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51E9" w:rsidRPr="003151E9" w:rsidRDefault="00E66849" w:rsidP="003151E9">
      <w:pPr>
        <w:pStyle w:val="Default"/>
        <w:spacing w:after="200" w:line="360" w:lineRule="auto"/>
        <w:contextualSpacing/>
        <w:jc w:val="both"/>
        <w:rPr>
          <w:rFonts w:ascii="Garamond" w:hAnsi="Garamond"/>
          <w:sz w:val="22"/>
          <w:szCs w:val="22"/>
        </w:rPr>
      </w:pPr>
      <w:r>
        <w:rPr>
          <w:rFonts w:ascii="Garamond" w:eastAsia="Calibri" w:hAnsi="Garamond" w:cs="Cambria"/>
          <w:color w:val="auto"/>
          <w:sz w:val="22"/>
          <w:szCs w:val="22"/>
          <w:lang w:val="es-ES_tradnl"/>
        </w:rPr>
        <w:t xml:space="preserve">                                                                                                                                                                                                                                                                                                                                                                                                                                                                                                                                                                                                                                                                                                                                                                                                                                                                      </w:t>
      </w:r>
      <w:r w:rsidR="003859BB">
        <w:rPr>
          <w:rFonts w:ascii="Garamond" w:eastAsia="Calibri" w:hAnsi="Garamond" w:cs="Cambria"/>
          <w:color w:val="auto"/>
          <w:sz w:val="22"/>
          <w:szCs w:val="22"/>
          <w:lang w:val="es-ES_tradnl"/>
        </w:rPr>
        <w:t xml:space="preserve">    </w:t>
      </w:r>
      <w:r w:rsidR="00801D5C" w:rsidRPr="001740CE">
        <w:rPr>
          <w:rFonts w:ascii="Garamond" w:eastAsia="Calibri" w:hAnsi="Garamond" w:cs="Cambria"/>
          <w:color w:val="auto"/>
          <w:sz w:val="22"/>
          <w:szCs w:val="22"/>
          <w:lang w:val="es-ES_tradnl"/>
        </w:rPr>
        <w:t>-----</w:t>
      </w:r>
      <w:r w:rsidR="00801D5C" w:rsidRPr="001740CE">
        <w:rPr>
          <w:rFonts w:ascii="Garamond" w:eastAsia="Calibri" w:hAnsi="Garamond"/>
          <w:sz w:val="22"/>
          <w:szCs w:val="22"/>
          <w:lang w:val="es-ES_tradnl"/>
        </w:rPr>
        <w:t xml:space="preserve"> En la ciudad de Puerto Vallarta, Jalisco; Salón de Cabildo, recinto oficial del Ayuntamiento de Puerto Vallarta, Jalisco; siendo las </w:t>
      </w:r>
      <w:bookmarkStart w:id="0" w:name="_Hlk176418916"/>
      <w:r w:rsidR="00063FC2">
        <w:rPr>
          <w:rFonts w:ascii="Garamond" w:eastAsia="Calibri" w:hAnsi="Garamond"/>
          <w:sz w:val="22"/>
          <w:szCs w:val="22"/>
          <w:lang w:val="es-ES_tradnl"/>
        </w:rPr>
        <w:t>17:</w:t>
      </w:r>
      <w:r w:rsidR="00063FC2" w:rsidRPr="00063FC2">
        <w:rPr>
          <w:rFonts w:ascii="Garamond" w:eastAsia="Calibri" w:hAnsi="Garamond"/>
          <w:sz w:val="22"/>
          <w:szCs w:val="22"/>
          <w:lang w:val="es-ES_tradnl"/>
        </w:rPr>
        <w:t>46</w:t>
      </w:r>
      <w:r w:rsidR="008D6F2C" w:rsidRPr="00063FC2">
        <w:rPr>
          <w:rFonts w:ascii="Garamond" w:eastAsia="Calibri" w:hAnsi="Garamond"/>
          <w:sz w:val="22"/>
          <w:szCs w:val="22"/>
          <w:lang w:val="es-ES_tradnl"/>
        </w:rPr>
        <w:t xml:space="preserve"> </w:t>
      </w:r>
      <w:r w:rsidR="00063FC2" w:rsidRPr="00063FC2">
        <w:rPr>
          <w:rFonts w:ascii="Garamond" w:eastAsia="Calibri" w:hAnsi="Garamond"/>
          <w:sz w:val="22"/>
          <w:szCs w:val="22"/>
          <w:lang w:val="es-ES_tradnl"/>
        </w:rPr>
        <w:t>diecisiete</w:t>
      </w:r>
      <w:r w:rsidR="008D6F2C" w:rsidRPr="00063FC2">
        <w:rPr>
          <w:rFonts w:ascii="Garamond" w:eastAsia="Calibri" w:hAnsi="Garamond"/>
          <w:sz w:val="22"/>
          <w:szCs w:val="22"/>
          <w:lang w:val="es-ES_tradnl"/>
        </w:rPr>
        <w:t xml:space="preserve"> </w:t>
      </w:r>
      <w:r w:rsidR="00801D5C" w:rsidRPr="00063FC2">
        <w:rPr>
          <w:rFonts w:ascii="Garamond" w:eastAsia="Calibri" w:hAnsi="Garamond"/>
          <w:sz w:val="22"/>
          <w:szCs w:val="22"/>
          <w:lang w:val="es-ES_tradnl"/>
        </w:rPr>
        <w:t>horas con</w:t>
      </w:r>
      <w:r w:rsidR="00EE61E1" w:rsidRPr="00063FC2">
        <w:rPr>
          <w:rFonts w:ascii="Garamond" w:eastAsia="Calibri" w:hAnsi="Garamond"/>
          <w:sz w:val="22"/>
          <w:szCs w:val="22"/>
          <w:lang w:val="es-ES_tradnl"/>
        </w:rPr>
        <w:t xml:space="preserve"> </w:t>
      </w:r>
      <w:r w:rsidR="00E1512E" w:rsidRPr="00063FC2">
        <w:rPr>
          <w:rFonts w:ascii="Garamond" w:eastAsia="Calibri" w:hAnsi="Garamond"/>
          <w:sz w:val="22"/>
          <w:szCs w:val="22"/>
          <w:lang w:val="es-ES_tradnl"/>
        </w:rPr>
        <w:t>c</w:t>
      </w:r>
      <w:r w:rsidR="00063FC2" w:rsidRPr="00063FC2">
        <w:rPr>
          <w:rFonts w:ascii="Garamond" w:eastAsia="Calibri" w:hAnsi="Garamond"/>
          <w:sz w:val="22"/>
          <w:szCs w:val="22"/>
          <w:lang w:val="es-ES_tradnl"/>
        </w:rPr>
        <w:t>uarenta y seis</w:t>
      </w:r>
      <w:r w:rsidR="00801D5C" w:rsidRPr="00063FC2">
        <w:rPr>
          <w:rFonts w:ascii="Garamond" w:eastAsia="Calibri" w:hAnsi="Garamond"/>
          <w:sz w:val="22"/>
          <w:szCs w:val="22"/>
          <w:lang w:val="es-ES_tradnl"/>
        </w:rPr>
        <w:t xml:space="preserve"> minutos</w:t>
      </w:r>
      <w:r w:rsidR="00801D5C" w:rsidRPr="001740CE">
        <w:rPr>
          <w:rFonts w:ascii="Garamond" w:eastAsia="Calibri" w:hAnsi="Garamond"/>
          <w:sz w:val="22"/>
          <w:szCs w:val="22"/>
          <w:lang w:val="es-ES_tradnl"/>
        </w:rPr>
        <w:t xml:space="preserve"> del día</w:t>
      </w:r>
      <w:r w:rsidR="00DB2344">
        <w:rPr>
          <w:rFonts w:ascii="Garamond" w:eastAsia="Calibri" w:hAnsi="Garamond"/>
          <w:sz w:val="22"/>
          <w:szCs w:val="22"/>
          <w:lang w:val="es-ES_tradnl"/>
        </w:rPr>
        <w:t xml:space="preserve"> </w:t>
      </w:r>
      <w:r w:rsidR="005E06E6">
        <w:rPr>
          <w:rFonts w:ascii="Garamond" w:eastAsia="Calibri" w:hAnsi="Garamond"/>
          <w:sz w:val="22"/>
          <w:szCs w:val="22"/>
          <w:lang w:val="es-ES_tradnl"/>
        </w:rPr>
        <w:t>Miércoles</w:t>
      </w:r>
      <w:r w:rsidR="00801D5C" w:rsidRPr="001740CE">
        <w:rPr>
          <w:rFonts w:ascii="Garamond" w:eastAsia="Calibri" w:hAnsi="Garamond"/>
          <w:sz w:val="22"/>
          <w:szCs w:val="22"/>
          <w:lang w:val="es-ES_tradnl"/>
        </w:rPr>
        <w:t xml:space="preserve"> </w:t>
      </w:r>
      <w:r w:rsidR="005E06E6">
        <w:rPr>
          <w:rFonts w:ascii="Garamond" w:eastAsia="Calibri" w:hAnsi="Garamond"/>
          <w:sz w:val="22"/>
          <w:szCs w:val="22"/>
          <w:lang w:val="es-ES_tradnl"/>
        </w:rPr>
        <w:t>18 dieciocho</w:t>
      </w:r>
      <w:r w:rsidR="00BE4D50">
        <w:rPr>
          <w:rFonts w:ascii="Garamond" w:eastAsia="Calibri" w:hAnsi="Garamond"/>
          <w:sz w:val="22"/>
          <w:szCs w:val="22"/>
          <w:lang w:val="es-ES_tradnl"/>
        </w:rPr>
        <w:t xml:space="preserve"> </w:t>
      </w:r>
      <w:r w:rsidR="00801D5C" w:rsidRPr="001740CE">
        <w:rPr>
          <w:rFonts w:ascii="Garamond" w:eastAsia="Calibri" w:hAnsi="Garamond"/>
          <w:sz w:val="22"/>
          <w:szCs w:val="22"/>
          <w:lang w:val="es-ES_tradnl"/>
        </w:rPr>
        <w:t xml:space="preserve">de </w:t>
      </w:r>
      <w:bookmarkEnd w:id="0"/>
      <w:r w:rsidR="006079F5">
        <w:rPr>
          <w:rFonts w:ascii="Garamond" w:eastAsia="Calibri" w:hAnsi="Garamond"/>
          <w:sz w:val="22"/>
          <w:szCs w:val="22"/>
          <w:lang w:val="es-ES_tradnl"/>
        </w:rPr>
        <w:t>Marzo</w:t>
      </w:r>
      <w:r w:rsidR="00650870" w:rsidRPr="001740CE">
        <w:rPr>
          <w:rFonts w:ascii="Garamond" w:eastAsia="Calibri" w:hAnsi="Garamond"/>
          <w:sz w:val="22"/>
          <w:szCs w:val="22"/>
          <w:lang w:val="es-ES_tradnl"/>
        </w:rPr>
        <w:t xml:space="preserve"> del 202</w:t>
      </w:r>
      <w:r w:rsidR="00CF3D88">
        <w:rPr>
          <w:rFonts w:ascii="Garamond" w:eastAsia="Calibri" w:hAnsi="Garamond"/>
          <w:sz w:val="22"/>
          <w:szCs w:val="22"/>
          <w:lang w:val="es-ES_tradnl"/>
        </w:rPr>
        <w:t>6</w:t>
      </w:r>
      <w:r w:rsidR="00650870" w:rsidRPr="001740CE">
        <w:rPr>
          <w:rFonts w:ascii="Garamond" w:eastAsia="Calibri" w:hAnsi="Garamond"/>
          <w:sz w:val="22"/>
          <w:szCs w:val="22"/>
          <w:lang w:val="es-ES_tradnl"/>
        </w:rPr>
        <w:t xml:space="preserve"> dos mil veinti</w:t>
      </w:r>
      <w:r w:rsidR="00CF3D88">
        <w:rPr>
          <w:rFonts w:ascii="Garamond" w:eastAsia="Calibri" w:hAnsi="Garamond"/>
          <w:sz w:val="22"/>
          <w:szCs w:val="22"/>
          <w:lang w:val="es-ES_tradnl"/>
        </w:rPr>
        <w:t>séis</w:t>
      </w:r>
      <w:r w:rsidR="00801D5C" w:rsidRPr="001740CE">
        <w:rPr>
          <w:rFonts w:ascii="Garamond" w:eastAsia="Calibri" w:hAnsi="Garamond"/>
          <w:sz w:val="22"/>
          <w:szCs w:val="22"/>
          <w:lang w:val="es-ES_tradnl"/>
        </w:rPr>
        <w:t>, hora y fecha en que da inicio la presente Sesión Ordinaria del H. Ayuntamiento de Puerto Vallarta, Jalisco.</w:t>
      </w:r>
      <w:r w:rsidR="00BC0734" w:rsidRPr="001740CE">
        <w:rPr>
          <w:rFonts w:ascii="Garamond" w:eastAsia="Calibri" w:hAnsi="Garamond"/>
          <w:sz w:val="22"/>
          <w:szCs w:val="22"/>
          <w:lang w:val="es-ES_tradnl"/>
        </w:rPr>
        <w:t xml:space="preserve"> </w:t>
      </w:r>
      <w:r w:rsidR="00801D5C" w:rsidRPr="001740CE">
        <w:rPr>
          <w:rFonts w:ascii="Garamond" w:eastAsia="Calibri" w:hAnsi="Garamond"/>
          <w:sz w:val="22"/>
          <w:szCs w:val="22"/>
          <w:lang w:val="es-ES_tradnl"/>
        </w:rPr>
        <w:t>------</w:t>
      </w:r>
      <w:r w:rsidR="00C66832">
        <w:rPr>
          <w:rFonts w:ascii="Garamond" w:eastAsia="Calibri" w:hAnsi="Garamond"/>
          <w:sz w:val="22"/>
          <w:szCs w:val="22"/>
          <w:lang w:val="es-ES_tradnl"/>
        </w:rPr>
        <w:t>-</w:t>
      </w:r>
      <w:r w:rsidR="00BC0734" w:rsidRPr="001740CE">
        <w:rPr>
          <w:rFonts w:ascii="Garamond" w:eastAsia="Calibri" w:hAnsi="Garamond"/>
          <w:sz w:val="22"/>
          <w:szCs w:val="22"/>
          <w:lang w:val="es-ES_tradnl"/>
        </w:rPr>
        <w:t>-------------------</w:t>
      </w:r>
      <w:r w:rsidR="002B0630">
        <w:rPr>
          <w:rFonts w:ascii="Garamond" w:eastAsia="Calibri" w:hAnsi="Garamond"/>
          <w:sz w:val="22"/>
          <w:szCs w:val="22"/>
          <w:lang w:val="es-ES_tradnl"/>
        </w:rPr>
        <w:t>-</w:t>
      </w:r>
      <w:r w:rsidR="008D6F2C" w:rsidRPr="00CF3D88">
        <w:rPr>
          <w:rFonts w:ascii="Garamond" w:eastAsia="Calibri" w:hAnsi="Garamond"/>
          <w:sz w:val="22"/>
          <w:szCs w:val="22"/>
          <w:lang w:val="es-ES_tradnl"/>
        </w:rPr>
        <w:t>----</w:t>
      </w:r>
      <w:r w:rsidR="00B009FB" w:rsidRPr="00CF3D88">
        <w:rPr>
          <w:rFonts w:ascii="Garamond" w:hAnsi="Garamond"/>
          <w:sz w:val="22"/>
          <w:szCs w:val="22"/>
        </w:rPr>
        <w:t xml:space="preserve"> </w:t>
      </w:r>
      <w:r w:rsidR="002C299E" w:rsidRPr="00CF3D88">
        <w:rPr>
          <w:rFonts w:ascii="Garamond" w:hAnsi="Garamond"/>
          <w:b/>
          <w:sz w:val="22"/>
          <w:szCs w:val="22"/>
        </w:rPr>
        <w:t>1.- Lista de Asistencia y en su caso, declaración de quórum legal</w:t>
      </w:r>
      <w:r w:rsidR="00CF3D88" w:rsidRPr="00CF3D88">
        <w:rPr>
          <w:rFonts w:ascii="Garamond" w:hAnsi="Garamond"/>
          <w:b/>
          <w:sz w:val="22"/>
          <w:szCs w:val="22"/>
        </w:rPr>
        <w:t xml:space="preserve">. </w:t>
      </w:r>
      <w:r w:rsidR="00BE4D50" w:rsidRPr="00550854">
        <w:rPr>
          <w:rFonts w:ascii="Garamond" w:hAnsi="Garamond"/>
          <w:sz w:val="22"/>
          <w:szCs w:val="22"/>
        </w:rPr>
        <w:t>Encontrándose presentes el Presidente Municipal</w:t>
      </w:r>
      <w:r w:rsidR="00BE4D50" w:rsidRPr="00550854">
        <w:rPr>
          <w:rFonts w:ascii="Garamond" w:eastAsia="Calibri" w:hAnsi="Garamond"/>
          <w:sz w:val="22"/>
          <w:szCs w:val="22"/>
        </w:rPr>
        <w:t xml:space="preserve">, </w:t>
      </w:r>
      <w:r w:rsidR="00BE4D50" w:rsidRPr="00550854">
        <w:rPr>
          <w:rFonts w:ascii="Garamond" w:eastAsia="Calibri" w:hAnsi="Garamond"/>
          <w:sz w:val="22"/>
          <w:szCs w:val="22"/>
          <w:lang w:val="es-MX"/>
        </w:rPr>
        <w:t>Arq. Luis Ernesto Munguía González</w:t>
      </w:r>
      <w:r w:rsidR="00BE4D50" w:rsidRPr="00550854">
        <w:rPr>
          <w:rFonts w:ascii="Garamond" w:hAnsi="Garamond"/>
          <w:sz w:val="22"/>
          <w:szCs w:val="22"/>
          <w:lang w:val="es-MX"/>
        </w:rPr>
        <w:t xml:space="preserve">; el Síndico Municipal, </w:t>
      </w:r>
      <w:proofErr w:type="spellStart"/>
      <w:r w:rsidR="00BE4D50" w:rsidRPr="00550854">
        <w:rPr>
          <w:rFonts w:ascii="Garamond" w:hAnsi="Garamond"/>
          <w:sz w:val="22"/>
          <w:szCs w:val="22"/>
          <w:lang w:val="es-MX"/>
        </w:rPr>
        <w:t>Méd</w:t>
      </w:r>
      <w:proofErr w:type="spellEnd"/>
      <w:r w:rsidR="00BE4D50" w:rsidRPr="00550854">
        <w:rPr>
          <w:rFonts w:ascii="Garamond" w:hAnsi="Garamond"/>
          <w:sz w:val="22"/>
          <w:szCs w:val="22"/>
          <w:lang w:val="es-MX"/>
        </w:rPr>
        <w:t xml:space="preserve">. José Francisco Sánchez Peña; así como las y los regidores, </w:t>
      </w:r>
      <w:r w:rsidR="00BE4D50" w:rsidRPr="00A77F68">
        <w:rPr>
          <w:rFonts w:ascii="Garamond" w:hAnsi="Garamond"/>
          <w:sz w:val="22"/>
          <w:szCs w:val="22"/>
          <w:lang w:val="es-MX"/>
        </w:rPr>
        <w:t>Marcia Raquel Bañuelos Macías</w:t>
      </w:r>
      <w:r w:rsidR="0087654A">
        <w:rPr>
          <w:rFonts w:ascii="Garamond" w:hAnsi="Garamond"/>
          <w:sz w:val="22"/>
          <w:szCs w:val="22"/>
          <w:lang w:val="es-MX"/>
        </w:rPr>
        <w:t>,</w:t>
      </w:r>
      <w:r w:rsidR="00BE4D50" w:rsidRPr="00E7475E">
        <w:rPr>
          <w:rFonts w:ascii="Garamond" w:hAnsi="Garamond"/>
          <w:sz w:val="22"/>
          <w:szCs w:val="22"/>
          <w:lang w:val="es-MX"/>
        </w:rPr>
        <w:t xml:space="preserve"> </w:t>
      </w:r>
      <w:r w:rsidR="00063FC2" w:rsidRPr="00063FC2">
        <w:rPr>
          <w:rFonts w:ascii="Garamond" w:hAnsi="Garamond"/>
          <w:sz w:val="22"/>
          <w:szCs w:val="22"/>
          <w:lang w:val="es-MX"/>
        </w:rPr>
        <w:t>Arnulfo Ortega Contreras</w:t>
      </w:r>
      <w:r w:rsidR="00063FC2">
        <w:rPr>
          <w:rFonts w:ascii="Garamond" w:hAnsi="Garamond"/>
          <w:sz w:val="22"/>
          <w:szCs w:val="22"/>
          <w:lang w:val="es-MX"/>
        </w:rPr>
        <w:t>,</w:t>
      </w:r>
      <w:r w:rsidR="00063FC2" w:rsidRPr="00063FC2">
        <w:rPr>
          <w:rFonts w:ascii="Garamond" w:hAnsi="Garamond"/>
          <w:sz w:val="22"/>
          <w:szCs w:val="22"/>
          <w:lang w:val="es-ES_tradnl"/>
        </w:rPr>
        <w:t xml:space="preserve"> </w:t>
      </w:r>
      <w:r w:rsidR="00BE4D50" w:rsidRPr="00550854">
        <w:rPr>
          <w:rFonts w:ascii="Garamond" w:hAnsi="Garamond"/>
          <w:sz w:val="22"/>
          <w:szCs w:val="22"/>
          <w:lang w:val="es-ES_tradnl"/>
        </w:rPr>
        <w:t>K</w:t>
      </w:r>
      <w:r w:rsidR="00BE4D50" w:rsidRPr="00550854">
        <w:rPr>
          <w:rFonts w:ascii="Garamond" w:hAnsi="Garamond"/>
          <w:sz w:val="22"/>
          <w:szCs w:val="22"/>
          <w:lang w:val="es-MX"/>
        </w:rPr>
        <w:t>arla Alejandra Rodríguez González</w:t>
      </w:r>
      <w:r w:rsidR="00BE4D50" w:rsidRPr="00550854">
        <w:rPr>
          <w:rFonts w:ascii="Garamond" w:hAnsi="Garamond"/>
          <w:sz w:val="22"/>
          <w:szCs w:val="22"/>
          <w:lang w:val="es-ES_tradnl"/>
        </w:rPr>
        <w:t xml:space="preserve">, </w:t>
      </w:r>
      <w:r w:rsidR="00BE4D50" w:rsidRPr="00550854">
        <w:rPr>
          <w:rFonts w:ascii="Garamond" w:hAnsi="Garamond"/>
          <w:sz w:val="22"/>
          <w:szCs w:val="22"/>
          <w:lang w:val="es-MX"/>
        </w:rPr>
        <w:t xml:space="preserve">Víctor Manuel Bernal Vargas, </w:t>
      </w:r>
      <w:r w:rsidR="00063FC2" w:rsidRPr="00550854">
        <w:rPr>
          <w:rFonts w:ascii="Garamond" w:hAnsi="Garamond"/>
          <w:sz w:val="22"/>
          <w:szCs w:val="22"/>
          <w:lang w:val="es-MX"/>
        </w:rPr>
        <w:t>María Laurel Carrillo Ventura</w:t>
      </w:r>
      <w:r w:rsidR="00063FC2">
        <w:rPr>
          <w:rFonts w:ascii="Garamond" w:hAnsi="Garamond"/>
          <w:sz w:val="22"/>
          <w:szCs w:val="22"/>
          <w:lang w:val="es-MX"/>
        </w:rPr>
        <w:t>,</w:t>
      </w:r>
      <w:r w:rsidR="00063FC2" w:rsidRPr="00550854">
        <w:rPr>
          <w:rFonts w:ascii="Garamond" w:hAnsi="Garamond"/>
          <w:sz w:val="22"/>
          <w:szCs w:val="22"/>
          <w:lang w:val="es-MX"/>
        </w:rPr>
        <w:t xml:space="preserve"> </w:t>
      </w:r>
      <w:r w:rsidR="00BE4D50" w:rsidRPr="00550854">
        <w:rPr>
          <w:rFonts w:ascii="Garamond" w:hAnsi="Garamond"/>
          <w:sz w:val="22"/>
          <w:szCs w:val="22"/>
          <w:lang w:val="es-MX"/>
        </w:rPr>
        <w:t>María Magdalena Urbina Martínez</w:t>
      </w:r>
      <w:r w:rsidR="00BE4D50" w:rsidRPr="00550854">
        <w:rPr>
          <w:rFonts w:ascii="Garamond" w:hAnsi="Garamond"/>
          <w:sz w:val="22"/>
          <w:szCs w:val="22"/>
          <w:lang w:val="es-ES_tradnl"/>
        </w:rPr>
        <w:t xml:space="preserve">, </w:t>
      </w:r>
      <w:r w:rsidR="00EE61E1" w:rsidRPr="00E7475E">
        <w:rPr>
          <w:rFonts w:ascii="Garamond" w:hAnsi="Garamond"/>
          <w:bCs/>
          <w:sz w:val="22"/>
          <w:szCs w:val="22"/>
          <w:lang w:val="es-MX"/>
        </w:rPr>
        <w:t>Iroselma Dalila Castañeda Santana</w:t>
      </w:r>
      <w:r w:rsidR="00EE61E1">
        <w:rPr>
          <w:rFonts w:ascii="Garamond" w:hAnsi="Garamond"/>
          <w:bCs/>
          <w:sz w:val="22"/>
          <w:szCs w:val="22"/>
          <w:lang w:val="es-MX"/>
        </w:rPr>
        <w:t>,</w:t>
      </w:r>
      <w:r w:rsidR="006079F5" w:rsidRPr="006079F5">
        <w:rPr>
          <w:rFonts w:ascii="Garamond" w:hAnsi="Garamond" w:cstheme="minorBidi"/>
          <w:color w:val="auto"/>
          <w:sz w:val="22"/>
          <w:szCs w:val="22"/>
        </w:rPr>
        <w:t xml:space="preserve"> </w:t>
      </w:r>
      <w:r w:rsidR="006079F5" w:rsidRPr="006079F5">
        <w:rPr>
          <w:rFonts w:ascii="Garamond" w:hAnsi="Garamond" w:cstheme="minorBidi"/>
          <w:color w:val="auto"/>
          <w:sz w:val="22"/>
          <w:szCs w:val="22"/>
          <w:lang w:val="es-MX"/>
        </w:rPr>
        <w:t xml:space="preserve">Felipe </w:t>
      </w:r>
      <w:proofErr w:type="spellStart"/>
      <w:r w:rsidR="006079F5" w:rsidRPr="006079F5">
        <w:rPr>
          <w:rFonts w:ascii="Garamond" w:hAnsi="Garamond" w:cstheme="minorBidi"/>
          <w:color w:val="auto"/>
          <w:sz w:val="22"/>
          <w:szCs w:val="22"/>
          <w:lang w:val="es-MX"/>
        </w:rPr>
        <w:t>Aréchiga</w:t>
      </w:r>
      <w:proofErr w:type="spellEnd"/>
      <w:r w:rsidR="006079F5" w:rsidRPr="006079F5">
        <w:rPr>
          <w:rFonts w:ascii="Garamond" w:hAnsi="Garamond" w:cstheme="minorBidi"/>
          <w:color w:val="auto"/>
          <w:sz w:val="22"/>
          <w:szCs w:val="22"/>
          <w:lang w:val="es-MX"/>
        </w:rPr>
        <w:t xml:space="preserve"> Gómez</w:t>
      </w:r>
      <w:r w:rsidR="006079F5">
        <w:rPr>
          <w:rFonts w:ascii="Garamond" w:hAnsi="Garamond" w:cstheme="minorBidi"/>
          <w:bCs/>
          <w:color w:val="auto"/>
          <w:sz w:val="22"/>
          <w:szCs w:val="22"/>
        </w:rPr>
        <w:t xml:space="preserve">, </w:t>
      </w:r>
      <w:r w:rsidR="006079F5" w:rsidRPr="006079F5">
        <w:rPr>
          <w:rFonts w:ascii="Garamond" w:hAnsi="Garamond"/>
          <w:bCs/>
          <w:sz w:val="22"/>
          <w:szCs w:val="22"/>
        </w:rPr>
        <w:t>Micaela Vázquez Díaz</w:t>
      </w:r>
      <w:r w:rsidR="006079F5">
        <w:rPr>
          <w:rFonts w:ascii="Garamond" w:hAnsi="Garamond"/>
          <w:bCs/>
          <w:sz w:val="22"/>
          <w:szCs w:val="22"/>
        </w:rPr>
        <w:t>,</w:t>
      </w:r>
      <w:r w:rsidR="00BE4D50">
        <w:rPr>
          <w:rFonts w:ascii="Garamond" w:hAnsi="Garamond"/>
          <w:sz w:val="22"/>
          <w:szCs w:val="22"/>
          <w:lang w:val="es-MX"/>
        </w:rPr>
        <w:t xml:space="preserve"> </w:t>
      </w:r>
      <w:r w:rsidR="006079F5" w:rsidRPr="006079F5">
        <w:rPr>
          <w:rFonts w:ascii="Garamond" w:hAnsi="Garamond"/>
          <w:sz w:val="22"/>
          <w:szCs w:val="22"/>
          <w:lang w:val="es-MX"/>
        </w:rPr>
        <w:t>María de Jesús López Delgado</w:t>
      </w:r>
      <w:r w:rsidR="006079F5">
        <w:rPr>
          <w:rFonts w:ascii="Garamond" w:hAnsi="Garamond"/>
          <w:sz w:val="22"/>
          <w:szCs w:val="22"/>
          <w:lang w:val="es-MX"/>
        </w:rPr>
        <w:t xml:space="preserve">, </w:t>
      </w:r>
      <w:r w:rsidR="00BE4D50" w:rsidRPr="00550854">
        <w:rPr>
          <w:rFonts w:ascii="Garamond" w:hAnsi="Garamond"/>
          <w:sz w:val="22"/>
          <w:szCs w:val="22"/>
          <w:lang w:val="es-MX"/>
        </w:rPr>
        <w:t>Luis Jesús Escoto Martínez</w:t>
      </w:r>
      <w:r w:rsidR="00BE4D50" w:rsidRPr="00550854">
        <w:rPr>
          <w:rFonts w:ascii="Garamond" w:hAnsi="Garamond"/>
          <w:sz w:val="22"/>
          <w:szCs w:val="22"/>
          <w:lang w:val="es-ES_tradnl"/>
        </w:rPr>
        <w:t xml:space="preserve">, </w:t>
      </w:r>
      <w:r w:rsidR="00BE4D50" w:rsidRPr="00550854">
        <w:rPr>
          <w:rFonts w:ascii="Garamond" w:hAnsi="Garamond"/>
          <w:sz w:val="22"/>
          <w:szCs w:val="22"/>
          <w:lang w:val="es-MX"/>
        </w:rPr>
        <w:t>Melissa Marlene M</w:t>
      </w:r>
      <w:r w:rsidR="00BE4D50">
        <w:rPr>
          <w:rFonts w:ascii="Garamond" w:hAnsi="Garamond"/>
          <w:sz w:val="22"/>
          <w:szCs w:val="22"/>
          <w:lang w:val="es-MX"/>
        </w:rPr>
        <w:t>adero Plascencia</w:t>
      </w:r>
      <w:r w:rsidR="0015114B">
        <w:rPr>
          <w:rFonts w:ascii="Garamond" w:hAnsi="Garamond"/>
          <w:sz w:val="22"/>
          <w:szCs w:val="22"/>
          <w:lang w:val="es-MX"/>
        </w:rPr>
        <w:t xml:space="preserve">. </w:t>
      </w:r>
      <w:r w:rsidR="00DB2344" w:rsidRPr="00ED24C0">
        <w:rPr>
          <w:rFonts w:ascii="Garamond" w:hAnsi="Garamond"/>
          <w:sz w:val="22"/>
          <w:szCs w:val="22"/>
        </w:rPr>
        <w:t>--------</w:t>
      </w:r>
      <w:r w:rsidR="00063FC2">
        <w:rPr>
          <w:rFonts w:ascii="Garamond" w:hAnsi="Garamond"/>
          <w:sz w:val="22"/>
          <w:szCs w:val="22"/>
        </w:rPr>
        <w:t>-</w:t>
      </w:r>
      <w:r w:rsidR="00C66832">
        <w:rPr>
          <w:rFonts w:ascii="Garamond" w:hAnsi="Garamond"/>
          <w:sz w:val="22"/>
          <w:szCs w:val="22"/>
        </w:rPr>
        <w:t>--------------</w:t>
      </w:r>
      <w:r w:rsidR="00063FC2">
        <w:rPr>
          <w:rFonts w:ascii="Garamond" w:hAnsi="Garamond"/>
          <w:sz w:val="22"/>
          <w:szCs w:val="22"/>
        </w:rPr>
        <w:t>---------------------------</w:t>
      </w:r>
      <w:r w:rsidR="006079F5">
        <w:rPr>
          <w:rFonts w:ascii="Garamond" w:hAnsi="Garamond"/>
          <w:sz w:val="22"/>
          <w:szCs w:val="22"/>
        </w:rPr>
        <w:t xml:space="preserve"> </w:t>
      </w:r>
      <w:r w:rsidR="00BC6C7C" w:rsidRPr="00ED24C0">
        <w:rPr>
          <w:rFonts w:ascii="Garamond" w:hAnsi="Garamond"/>
          <w:sz w:val="22"/>
          <w:szCs w:val="22"/>
          <w:lang w:val="es-MX"/>
        </w:rPr>
        <w:t xml:space="preserve">Por lo anterior, el C. Presidente Municipal, </w:t>
      </w:r>
      <w:r w:rsidR="00EC7DE5" w:rsidRPr="00ED24C0">
        <w:rPr>
          <w:rFonts w:ascii="Garamond" w:eastAsia="Calibri" w:hAnsi="Garamond"/>
          <w:sz w:val="22"/>
          <w:szCs w:val="22"/>
          <w:lang w:val="es-MX"/>
        </w:rPr>
        <w:t>Arq. Luis Ernesto Munguía González</w:t>
      </w:r>
      <w:r w:rsidR="007F1988" w:rsidRPr="00ED24C0">
        <w:rPr>
          <w:rFonts w:ascii="Garamond" w:hAnsi="Garamond"/>
          <w:sz w:val="22"/>
          <w:szCs w:val="22"/>
          <w:lang w:val="es-MX"/>
        </w:rPr>
        <w:t>, declara</w:t>
      </w:r>
      <w:r w:rsidR="00BC6C7C" w:rsidRPr="00ED24C0">
        <w:rPr>
          <w:rFonts w:ascii="Garamond" w:hAnsi="Garamond"/>
          <w:sz w:val="22"/>
          <w:szCs w:val="22"/>
          <w:lang w:val="es-MX"/>
        </w:rPr>
        <w:t xml:space="preserve"> la existencia de quórum legal para la celebración de esta sesión</w:t>
      </w:r>
      <w:r w:rsidR="00FB4D58" w:rsidRPr="00ED24C0">
        <w:rPr>
          <w:rFonts w:ascii="Garamond" w:hAnsi="Garamond"/>
          <w:sz w:val="22"/>
          <w:szCs w:val="22"/>
          <w:lang w:val="es-MX"/>
        </w:rPr>
        <w:t xml:space="preserve"> </w:t>
      </w:r>
      <w:r w:rsidR="00C81A61" w:rsidRPr="00ED24C0">
        <w:rPr>
          <w:rFonts w:ascii="Garamond" w:hAnsi="Garamond"/>
          <w:sz w:val="22"/>
          <w:szCs w:val="22"/>
          <w:lang w:val="es-MX"/>
        </w:rPr>
        <w:t>ordinaria</w:t>
      </w:r>
      <w:r w:rsidR="00B7106D" w:rsidRPr="00ED24C0">
        <w:rPr>
          <w:rFonts w:ascii="Garamond" w:hAnsi="Garamond"/>
          <w:sz w:val="22"/>
          <w:szCs w:val="22"/>
          <w:lang w:val="es-MX"/>
        </w:rPr>
        <w:t>, s</w:t>
      </w:r>
      <w:r w:rsidR="00FB4D58" w:rsidRPr="00ED24C0">
        <w:rPr>
          <w:rFonts w:ascii="Garamond" w:hAnsi="Garamond"/>
          <w:sz w:val="22"/>
          <w:szCs w:val="22"/>
          <w:lang w:val="es-MX"/>
        </w:rPr>
        <w:t xml:space="preserve">iendo </w:t>
      </w:r>
      <w:r w:rsidR="003B1B83" w:rsidRPr="00ED24C0">
        <w:rPr>
          <w:rFonts w:ascii="Garamond" w:hAnsi="Garamond"/>
          <w:sz w:val="22"/>
          <w:szCs w:val="22"/>
          <w:lang w:val="es-MX"/>
        </w:rPr>
        <w:t xml:space="preserve">las </w:t>
      </w:r>
      <w:r w:rsidR="00063FC2">
        <w:rPr>
          <w:rFonts w:ascii="Garamond" w:eastAsia="Calibri" w:hAnsi="Garamond"/>
          <w:sz w:val="22"/>
          <w:szCs w:val="22"/>
          <w:lang w:val="es-ES_tradnl"/>
        </w:rPr>
        <w:t>17:47</w:t>
      </w:r>
      <w:r w:rsidR="00063FC2" w:rsidRPr="00063FC2">
        <w:rPr>
          <w:rFonts w:ascii="Garamond" w:eastAsia="Calibri" w:hAnsi="Garamond"/>
          <w:sz w:val="22"/>
          <w:szCs w:val="22"/>
          <w:lang w:val="es-ES_tradnl"/>
        </w:rPr>
        <w:t xml:space="preserve"> diecisiete horas con cuarenta y s</w:t>
      </w:r>
      <w:r w:rsidR="00063FC2">
        <w:rPr>
          <w:rFonts w:ascii="Garamond" w:eastAsia="Calibri" w:hAnsi="Garamond"/>
          <w:sz w:val="22"/>
          <w:szCs w:val="22"/>
          <w:lang w:val="es-ES_tradnl"/>
        </w:rPr>
        <w:t>iete</w:t>
      </w:r>
      <w:r w:rsidR="00063FC2" w:rsidRPr="00063FC2">
        <w:rPr>
          <w:rFonts w:ascii="Garamond" w:eastAsia="Calibri" w:hAnsi="Garamond"/>
          <w:sz w:val="22"/>
          <w:szCs w:val="22"/>
          <w:lang w:val="es-ES_tradnl"/>
        </w:rPr>
        <w:t xml:space="preserve"> minutos</w:t>
      </w:r>
      <w:r w:rsidR="00A72B28" w:rsidRPr="00E1512E">
        <w:rPr>
          <w:rFonts w:ascii="Garamond" w:hAnsi="Garamond"/>
          <w:sz w:val="22"/>
          <w:szCs w:val="22"/>
          <w:lang w:val="es-MX"/>
        </w:rPr>
        <w:t>,</w:t>
      </w:r>
      <w:r w:rsidR="00A72B28" w:rsidRPr="00ED24C0">
        <w:rPr>
          <w:rFonts w:ascii="Garamond" w:hAnsi="Garamond"/>
          <w:sz w:val="22"/>
          <w:szCs w:val="22"/>
          <w:lang w:val="es-MX"/>
        </w:rPr>
        <w:t xml:space="preserve"> del día </w:t>
      </w:r>
      <w:r w:rsidR="005E06E6">
        <w:rPr>
          <w:rFonts w:ascii="Garamond" w:eastAsia="Calibri" w:hAnsi="Garamond"/>
          <w:sz w:val="22"/>
          <w:szCs w:val="22"/>
          <w:lang w:val="es-ES_tradnl"/>
        </w:rPr>
        <w:t>18 dieciocho</w:t>
      </w:r>
      <w:r w:rsidR="005E06E6" w:rsidRPr="001740CE">
        <w:rPr>
          <w:rFonts w:ascii="Garamond" w:eastAsia="Calibri" w:hAnsi="Garamond"/>
          <w:sz w:val="22"/>
          <w:szCs w:val="22"/>
          <w:lang w:val="es-ES_tradnl"/>
        </w:rPr>
        <w:t xml:space="preserve"> </w:t>
      </w:r>
      <w:r w:rsidR="006079F5" w:rsidRPr="001740CE">
        <w:rPr>
          <w:rFonts w:ascii="Garamond" w:eastAsia="Calibri" w:hAnsi="Garamond"/>
          <w:sz w:val="22"/>
          <w:szCs w:val="22"/>
          <w:lang w:val="es-ES_tradnl"/>
        </w:rPr>
        <w:t xml:space="preserve">de </w:t>
      </w:r>
      <w:r w:rsidR="006079F5">
        <w:rPr>
          <w:rFonts w:ascii="Garamond" w:eastAsia="Calibri" w:hAnsi="Garamond"/>
          <w:sz w:val="22"/>
          <w:szCs w:val="22"/>
          <w:lang w:val="es-ES_tradnl"/>
        </w:rPr>
        <w:t>Marzo</w:t>
      </w:r>
      <w:r w:rsidR="006079F5" w:rsidRPr="001740CE">
        <w:rPr>
          <w:rFonts w:ascii="Garamond" w:eastAsia="Calibri" w:hAnsi="Garamond"/>
          <w:sz w:val="22"/>
          <w:szCs w:val="22"/>
          <w:lang w:val="es-ES_tradnl"/>
        </w:rPr>
        <w:t xml:space="preserve"> </w:t>
      </w:r>
      <w:r w:rsidR="00545032" w:rsidRPr="00ED24C0">
        <w:rPr>
          <w:rFonts w:ascii="Garamond" w:hAnsi="Garamond"/>
          <w:sz w:val="22"/>
          <w:szCs w:val="22"/>
          <w:lang w:val="es-MX"/>
        </w:rPr>
        <w:t>del 202</w:t>
      </w:r>
      <w:r w:rsidR="00ED24C0">
        <w:rPr>
          <w:rFonts w:ascii="Garamond" w:hAnsi="Garamond"/>
          <w:sz w:val="22"/>
          <w:szCs w:val="22"/>
          <w:lang w:val="es-MX"/>
        </w:rPr>
        <w:t>6</w:t>
      </w:r>
      <w:r w:rsidR="00545032" w:rsidRPr="00ED24C0">
        <w:rPr>
          <w:rFonts w:ascii="Garamond" w:hAnsi="Garamond"/>
          <w:sz w:val="22"/>
          <w:szCs w:val="22"/>
          <w:lang w:val="es-MX"/>
        </w:rPr>
        <w:t xml:space="preserve"> dos mil veinti</w:t>
      </w:r>
      <w:r w:rsidR="00ED24C0">
        <w:rPr>
          <w:rFonts w:ascii="Garamond" w:hAnsi="Garamond"/>
          <w:sz w:val="22"/>
          <w:szCs w:val="22"/>
          <w:lang w:val="es-MX"/>
        </w:rPr>
        <w:t>séis</w:t>
      </w:r>
      <w:r w:rsidR="00BC6C7C" w:rsidRPr="00ED24C0">
        <w:rPr>
          <w:rFonts w:ascii="Garamond" w:hAnsi="Garamond"/>
          <w:sz w:val="22"/>
          <w:szCs w:val="22"/>
          <w:lang w:val="es-MX"/>
        </w:rPr>
        <w:t>, en virtud de contarse con la asistencia</w:t>
      </w:r>
      <w:r w:rsidR="00C70F1E" w:rsidRPr="00ED24C0">
        <w:rPr>
          <w:rFonts w:ascii="Garamond" w:hAnsi="Garamond"/>
          <w:sz w:val="22"/>
          <w:szCs w:val="22"/>
          <w:lang w:val="es-MX"/>
        </w:rPr>
        <w:t xml:space="preserve"> </w:t>
      </w:r>
      <w:r w:rsidR="005F7B3A" w:rsidRPr="00ED24C0">
        <w:rPr>
          <w:rFonts w:ascii="Garamond" w:hAnsi="Garamond"/>
          <w:sz w:val="22"/>
          <w:szCs w:val="22"/>
          <w:lang w:val="es-MX"/>
        </w:rPr>
        <w:t>de</w:t>
      </w:r>
      <w:r w:rsidR="003B1B83" w:rsidRPr="00ED24C0">
        <w:rPr>
          <w:rFonts w:ascii="Garamond" w:hAnsi="Garamond"/>
          <w:sz w:val="22"/>
          <w:szCs w:val="22"/>
          <w:lang w:val="es-MX"/>
        </w:rPr>
        <w:t xml:space="preserve"> </w:t>
      </w:r>
      <w:r w:rsidR="004353CA" w:rsidRPr="00ED24C0">
        <w:rPr>
          <w:rFonts w:ascii="Garamond" w:hAnsi="Garamond"/>
          <w:sz w:val="22"/>
          <w:szCs w:val="22"/>
          <w:lang w:val="es-MX"/>
        </w:rPr>
        <w:t>1</w:t>
      </w:r>
      <w:r w:rsidR="006079F5">
        <w:rPr>
          <w:rFonts w:ascii="Garamond" w:hAnsi="Garamond"/>
          <w:sz w:val="22"/>
          <w:szCs w:val="22"/>
          <w:lang w:val="es-MX"/>
        </w:rPr>
        <w:t>4</w:t>
      </w:r>
      <w:r w:rsidR="004353CA" w:rsidRPr="00ED24C0">
        <w:rPr>
          <w:rFonts w:ascii="Garamond" w:hAnsi="Garamond"/>
          <w:sz w:val="22"/>
          <w:szCs w:val="22"/>
          <w:lang w:val="es-MX"/>
        </w:rPr>
        <w:t xml:space="preserve"> </w:t>
      </w:r>
      <w:r w:rsidR="006079F5">
        <w:rPr>
          <w:rFonts w:ascii="Garamond" w:hAnsi="Garamond"/>
          <w:sz w:val="22"/>
          <w:szCs w:val="22"/>
          <w:lang w:val="es-MX"/>
        </w:rPr>
        <w:t>cator</w:t>
      </w:r>
      <w:r w:rsidR="00EE61E1">
        <w:rPr>
          <w:rFonts w:ascii="Garamond" w:hAnsi="Garamond"/>
          <w:sz w:val="22"/>
          <w:szCs w:val="22"/>
          <w:lang w:val="es-MX"/>
        </w:rPr>
        <w:t>ce</w:t>
      </w:r>
      <w:r w:rsidR="004353CA" w:rsidRPr="00ED24C0">
        <w:rPr>
          <w:rFonts w:ascii="Garamond" w:hAnsi="Garamond"/>
          <w:sz w:val="22"/>
          <w:szCs w:val="22"/>
          <w:lang w:val="es-MX"/>
        </w:rPr>
        <w:t xml:space="preserve"> </w:t>
      </w:r>
      <w:r w:rsidR="004353CA">
        <w:rPr>
          <w:rFonts w:ascii="Garamond" w:hAnsi="Garamond"/>
          <w:sz w:val="22"/>
          <w:szCs w:val="22"/>
          <w:lang w:val="es-MX"/>
        </w:rPr>
        <w:t xml:space="preserve">de </w:t>
      </w:r>
      <w:r w:rsidR="003B1B83" w:rsidRPr="00ED24C0">
        <w:rPr>
          <w:rFonts w:ascii="Garamond" w:hAnsi="Garamond"/>
          <w:sz w:val="22"/>
          <w:szCs w:val="22"/>
          <w:lang w:val="es-MX"/>
        </w:rPr>
        <w:t>los</w:t>
      </w:r>
      <w:r w:rsidR="004353CA">
        <w:rPr>
          <w:rFonts w:ascii="Garamond" w:hAnsi="Garamond"/>
          <w:sz w:val="22"/>
          <w:szCs w:val="22"/>
          <w:lang w:val="es-MX"/>
        </w:rPr>
        <w:t xml:space="preserve"> 16 dieciséis</w:t>
      </w:r>
      <w:r w:rsidR="003B1B83" w:rsidRPr="00ED24C0">
        <w:rPr>
          <w:rFonts w:ascii="Garamond" w:hAnsi="Garamond"/>
          <w:sz w:val="22"/>
          <w:szCs w:val="22"/>
          <w:lang w:val="es-MX"/>
        </w:rPr>
        <w:t xml:space="preserve"> in</w:t>
      </w:r>
      <w:r w:rsidR="00751A3C">
        <w:rPr>
          <w:rFonts w:ascii="Garamond" w:hAnsi="Garamond"/>
          <w:sz w:val="22"/>
          <w:szCs w:val="22"/>
          <w:lang w:val="es-MX"/>
        </w:rPr>
        <w:t xml:space="preserve">tegrantes del </w:t>
      </w:r>
      <w:r w:rsidR="00751A3C" w:rsidRPr="00751A3C">
        <w:rPr>
          <w:rFonts w:ascii="Garamond" w:hAnsi="Garamond"/>
          <w:sz w:val="22"/>
          <w:szCs w:val="22"/>
          <w:lang w:val="es-MX"/>
        </w:rPr>
        <w:t>Ayuntamiento</w:t>
      </w:r>
      <w:r w:rsidR="00B62FF6" w:rsidRPr="00751A3C">
        <w:rPr>
          <w:rFonts w:ascii="Garamond" w:hAnsi="Garamond"/>
          <w:sz w:val="22"/>
          <w:szCs w:val="22"/>
          <w:lang w:val="es-MX"/>
        </w:rPr>
        <w:t>.</w:t>
      </w:r>
      <w:r w:rsidR="00751A3C" w:rsidRPr="00751A3C">
        <w:rPr>
          <w:rFonts w:ascii="Garamond" w:hAnsi="Garamond"/>
          <w:sz w:val="22"/>
          <w:szCs w:val="22"/>
          <w:lang w:val="es-MX"/>
        </w:rPr>
        <w:t xml:space="preserve"> Por lo tanto, todos los acuerdos serán válidos para todos los efectos legales que correspondan, de conformidad con la Ley del Gobierno y la Administración Pública Municipal d</w:t>
      </w:r>
      <w:r w:rsidR="00751A3C" w:rsidRPr="00751A3C">
        <w:rPr>
          <w:rFonts w:ascii="Garamond" w:hAnsi="Garamond"/>
          <w:bCs/>
          <w:sz w:val="22"/>
          <w:szCs w:val="22"/>
          <w:lang w:val="es-MX"/>
        </w:rPr>
        <w:t>el Estado de Jalisco</w:t>
      </w:r>
      <w:r w:rsidR="00751A3C" w:rsidRPr="00751A3C">
        <w:rPr>
          <w:rFonts w:ascii="Garamond" w:hAnsi="Garamond"/>
          <w:sz w:val="22"/>
          <w:szCs w:val="22"/>
          <w:lang w:val="es-MX"/>
        </w:rPr>
        <w:t>, así como el Reglamento del Gobierno Municipal de Puerto Vallarta, Jalisco.</w:t>
      </w:r>
      <w:r w:rsidR="00751A3C" w:rsidRPr="000C1BC1">
        <w:rPr>
          <w:rFonts w:ascii="Garamond" w:hAnsi="Garamond"/>
          <w:lang w:val="es-MX"/>
        </w:rPr>
        <w:t xml:space="preserve"> </w:t>
      </w:r>
      <w:r w:rsidR="00B62FF6" w:rsidRPr="00ED24C0">
        <w:rPr>
          <w:rFonts w:ascii="Garamond" w:hAnsi="Garamond"/>
          <w:sz w:val="22"/>
          <w:szCs w:val="22"/>
          <w:lang w:val="es-MX"/>
        </w:rPr>
        <w:t>--</w:t>
      </w:r>
      <w:r w:rsidR="00C66832">
        <w:rPr>
          <w:rFonts w:ascii="Garamond" w:hAnsi="Garamond"/>
          <w:sz w:val="22"/>
          <w:szCs w:val="22"/>
          <w:lang w:val="es-MX"/>
        </w:rPr>
        <w:t>------</w:t>
      </w:r>
      <w:r w:rsidR="0015114B">
        <w:rPr>
          <w:rFonts w:ascii="Garamond" w:hAnsi="Garamond"/>
          <w:sz w:val="22"/>
          <w:szCs w:val="22"/>
          <w:lang w:val="es-MX"/>
        </w:rPr>
        <w:t>----</w:t>
      </w:r>
      <w:r w:rsidR="00E1512E">
        <w:rPr>
          <w:rFonts w:ascii="Garamond" w:hAnsi="Garamond"/>
          <w:sz w:val="22"/>
          <w:szCs w:val="22"/>
          <w:lang w:val="es-MX"/>
        </w:rPr>
        <w:t>--------------</w:t>
      </w:r>
      <w:r w:rsidR="006079F5">
        <w:rPr>
          <w:rFonts w:ascii="Garamond" w:hAnsi="Garamond"/>
          <w:sz w:val="22"/>
          <w:szCs w:val="22"/>
          <w:lang w:val="es-MX"/>
        </w:rPr>
        <w:t>----</w:t>
      </w:r>
      <w:r w:rsidR="0015114B" w:rsidRPr="00CF3D88">
        <w:rPr>
          <w:rFonts w:ascii="Garamond" w:hAnsi="Garamond"/>
          <w:sz w:val="22"/>
          <w:szCs w:val="22"/>
          <w:lang w:val="es-MX"/>
        </w:rPr>
        <w:t xml:space="preserve"> </w:t>
      </w:r>
      <w:r w:rsidR="0015114B" w:rsidRPr="00CF3D88">
        <w:rPr>
          <w:rFonts w:ascii="Garamond" w:hAnsi="Garamond"/>
          <w:sz w:val="22"/>
          <w:szCs w:val="22"/>
        </w:rPr>
        <w:t xml:space="preserve">Habiendo presentando justificante de inasistencia para esta sesión, </w:t>
      </w:r>
      <w:r w:rsidR="00EE61E1">
        <w:rPr>
          <w:rFonts w:ascii="Garamond" w:hAnsi="Garamond"/>
          <w:sz w:val="22"/>
          <w:szCs w:val="22"/>
          <w:lang w:val="es-MX"/>
        </w:rPr>
        <w:t xml:space="preserve">el </w:t>
      </w:r>
      <w:r w:rsidR="00EE61E1">
        <w:rPr>
          <w:rFonts w:ascii="Garamond" w:hAnsi="Garamond"/>
          <w:sz w:val="22"/>
          <w:szCs w:val="22"/>
        </w:rPr>
        <w:t>Ciudadano</w:t>
      </w:r>
      <w:r w:rsidR="00EE61E1" w:rsidRPr="00CF3D88">
        <w:rPr>
          <w:rFonts w:ascii="Garamond" w:hAnsi="Garamond"/>
          <w:sz w:val="22"/>
          <w:szCs w:val="22"/>
          <w:lang w:val="es-MX"/>
        </w:rPr>
        <w:t xml:space="preserve"> Regidor</w:t>
      </w:r>
      <w:r w:rsidR="00063FC2">
        <w:rPr>
          <w:rFonts w:ascii="Garamond" w:hAnsi="Garamond"/>
          <w:sz w:val="22"/>
          <w:szCs w:val="22"/>
          <w:lang w:val="es-MX"/>
        </w:rPr>
        <w:t xml:space="preserve"> </w:t>
      </w:r>
      <w:r w:rsidR="00063FC2" w:rsidRPr="00550854">
        <w:rPr>
          <w:rFonts w:ascii="Garamond" w:hAnsi="Garamond"/>
          <w:sz w:val="22"/>
          <w:szCs w:val="22"/>
          <w:lang w:val="es-MX"/>
        </w:rPr>
        <w:t xml:space="preserve">Christian </w:t>
      </w:r>
      <w:r w:rsidR="00063FC2" w:rsidRPr="00A77F68">
        <w:rPr>
          <w:rFonts w:ascii="Garamond" w:hAnsi="Garamond"/>
          <w:sz w:val="22"/>
          <w:szCs w:val="22"/>
          <w:lang w:val="es-MX"/>
        </w:rPr>
        <w:t>Omar Bravo Carbajal,</w:t>
      </w:r>
      <w:r w:rsidR="0015114B" w:rsidRPr="00CF3D88">
        <w:rPr>
          <w:rFonts w:ascii="Garamond" w:hAnsi="Garamond"/>
          <w:sz w:val="22"/>
          <w:szCs w:val="22"/>
        </w:rPr>
        <w:t xml:space="preserve"> la cual fue puesta a consideración de los integrantes del Ayuntamiento, siendo Aprobada por Mayoría Simple de votos, por 1</w:t>
      </w:r>
      <w:r w:rsidR="006079F5">
        <w:rPr>
          <w:rFonts w:ascii="Garamond" w:hAnsi="Garamond"/>
          <w:sz w:val="22"/>
          <w:szCs w:val="22"/>
        </w:rPr>
        <w:t>4</w:t>
      </w:r>
      <w:r w:rsidR="0015114B" w:rsidRPr="00CF3D88">
        <w:rPr>
          <w:rFonts w:ascii="Garamond" w:hAnsi="Garamond"/>
          <w:sz w:val="22"/>
          <w:szCs w:val="22"/>
        </w:rPr>
        <w:t xml:space="preserve"> </w:t>
      </w:r>
      <w:r w:rsidR="006079F5">
        <w:rPr>
          <w:rFonts w:ascii="Garamond" w:hAnsi="Garamond"/>
          <w:sz w:val="22"/>
          <w:szCs w:val="22"/>
        </w:rPr>
        <w:t>catorc</w:t>
      </w:r>
      <w:r w:rsidR="00EE61E1">
        <w:rPr>
          <w:rFonts w:ascii="Garamond" w:hAnsi="Garamond"/>
          <w:sz w:val="22"/>
          <w:szCs w:val="22"/>
        </w:rPr>
        <w:t>e</w:t>
      </w:r>
      <w:r w:rsidR="0015114B" w:rsidRPr="00CF3D88">
        <w:rPr>
          <w:rFonts w:ascii="Garamond" w:hAnsi="Garamond"/>
          <w:sz w:val="22"/>
          <w:szCs w:val="22"/>
        </w:rPr>
        <w:t xml:space="preserve"> a favor, 0 cero en contra y 0 cero abstenciones. </w:t>
      </w:r>
      <w:r w:rsidR="00FB4D58" w:rsidRPr="00ED24C0">
        <w:rPr>
          <w:rFonts w:ascii="Garamond" w:hAnsi="Garamond"/>
          <w:sz w:val="22"/>
          <w:szCs w:val="22"/>
          <w:lang w:val="es-MX"/>
        </w:rPr>
        <w:t>----</w:t>
      </w:r>
      <w:r w:rsidR="00AB409F" w:rsidRPr="00ED24C0">
        <w:rPr>
          <w:rFonts w:ascii="Garamond" w:hAnsi="Garamond"/>
          <w:sz w:val="22"/>
          <w:szCs w:val="22"/>
          <w:lang w:val="es-MX"/>
        </w:rPr>
        <w:t>----------------</w:t>
      </w:r>
      <w:r w:rsidR="002B0630">
        <w:rPr>
          <w:rFonts w:ascii="Garamond" w:hAnsi="Garamond"/>
          <w:sz w:val="22"/>
          <w:szCs w:val="22"/>
          <w:lang w:val="es-MX"/>
        </w:rPr>
        <w:t>---------------------</w:t>
      </w:r>
      <w:r w:rsidR="00C66832">
        <w:rPr>
          <w:rFonts w:ascii="Garamond" w:hAnsi="Garamond"/>
          <w:sz w:val="22"/>
          <w:szCs w:val="22"/>
          <w:lang w:val="es-MX"/>
        </w:rPr>
        <w:t>-----------</w:t>
      </w:r>
      <w:r w:rsidR="002B0630">
        <w:rPr>
          <w:rFonts w:ascii="Garamond" w:hAnsi="Garamond"/>
          <w:sz w:val="22"/>
          <w:szCs w:val="22"/>
          <w:lang w:val="es-MX"/>
        </w:rPr>
        <w:t>--------</w:t>
      </w:r>
      <w:r w:rsidR="00063FC2">
        <w:rPr>
          <w:rFonts w:ascii="Garamond" w:hAnsi="Garamond"/>
          <w:sz w:val="22"/>
          <w:szCs w:val="22"/>
          <w:lang w:val="es-MX"/>
        </w:rPr>
        <w:t>----------------------------</w:t>
      </w:r>
      <w:r w:rsidR="00DC5713">
        <w:rPr>
          <w:rFonts w:ascii="Garamond" w:hAnsi="Garamond"/>
          <w:sz w:val="22"/>
          <w:szCs w:val="22"/>
          <w:lang w:val="es-MX"/>
        </w:rPr>
        <w:t xml:space="preserve"> </w:t>
      </w:r>
      <w:r w:rsidR="00CD3CE6">
        <w:rPr>
          <w:rFonts w:ascii="Garamond" w:hAnsi="Garamond"/>
          <w:sz w:val="22"/>
          <w:szCs w:val="22"/>
          <w:lang w:val="es-MX"/>
        </w:rPr>
        <w:t xml:space="preserve">Se hace constar que la Regidora, C. </w:t>
      </w:r>
      <w:r w:rsidR="00063FC2" w:rsidRPr="00CD3CE6">
        <w:rPr>
          <w:rFonts w:ascii="Garamond" w:hAnsi="Garamond"/>
          <w:sz w:val="22"/>
          <w:szCs w:val="22"/>
        </w:rPr>
        <w:t xml:space="preserve">Erika </w:t>
      </w:r>
      <w:proofErr w:type="spellStart"/>
      <w:r w:rsidR="00063FC2" w:rsidRPr="00CD3CE6">
        <w:rPr>
          <w:rFonts w:ascii="Garamond" w:hAnsi="Garamond"/>
          <w:sz w:val="22"/>
          <w:szCs w:val="22"/>
        </w:rPr>
        <w:t>Yesenia</w:t>
      </w:r>
      <w:proofErr w:type="spellEnd"/>
      <w:r w:rsidR="00063FC2" w:rsidRPr="00CD3CE6">
        <w:rPr>
          <w:rFonts w:ascii="Garamond" w:hAnsi="Garamond"/>
          <w:sz w:val="22"/>
          <w:szCs w:val="22"/>
        </w:rPr>
        <w:t xml:space="preserve"> García Rubio,</w:t>
      </w:r>
      <w:r w:rsidR="00CD3CE6">
        <w:rPr>
          <w:rFonts w:ascii="Garamond" w:hAnsi="Garamond"/>
          <w:sz w:val="22"/>
          <w:szCs w:val="22"/>
        </w:rPr>
        <w:t xml:space="preserve"> se integra a la presente sesión </w:t>
      </w:r>
      <w:r w:rsidR="00CE1219">
        <w:rPr>
          <w:rFonts w:ascii="Garamond" w:hAnsi="Garamond"/>
          <w:sz w:val="22"/>
          <w:szCs w:val="22"/>
        </w:rPr>
        <w:t>en el punto 2 dos correspondiente a la aprobación del orden del día</w:t>
      </w:r>
      <w:r w:rsidR="009D4603">
        <w:rPr>
          <w:rFonts w:ascii="Garamond" w:hAnsi="Garamond"/>
          <w:sz w:val="22"/>
          <w:szCs w:val="22"/>
        </w:rPr>
        <w:t xml:space="preserve"> de la presente sesión</w:t>
      </w:r>
      <w:r w:rsidR="00CD3CE6">
        <w:rPr>
          <w:rFonts w:ascii="Garamond" w:hAnsi="Garamond"/>
          <w:sz w:val="22"/>
          <w:szCs w:val="22"/>
        </w:rPr>
        <w:t>. -----------------------------------------------------------------------------</w:t>
      </w:r>
      <w:r w:rsidR="00C66832">
        <w:rPr>
          <w:rFonts w:ascii="Garamond" w:hAnsi="Garamond"/>
          <w:sz w:val="22"/>
          <w:szCs w:val="22"/>
        </w:rPr>
        <w:t>--------</w:t>
      </w:r>
      <w:r w:rsidR="00CD3CE6">
        <w:rPr>
          <w:rFonts w:ascii="Garamond" w:hAnsi="Garamond"/>
          <w:sz w:val="22"/>
          <w:szCs w:val="22"/>
        </w:rPr>
        <w:t>---------------------------</w:t>
      </w:r>
      <w:r w:rsidR="00C66832">
        <w:rPr>
          <w:rFonts w:ascii="Garamond" w:hAnsi="Garamond"/>
          <w:sz w:val="22"/>
          <w:szCs w:val="22"/>
        </w:rPr>
        <w:t>-------------------------------------------------------------------------------------------------------------</w:t>
      </w:r>
      <w:r w:rsidR="00CD3CE6">
        <w:rPr>
          <w:rFonts w:ascii="Garamond" w:hAnsi="Garamond"/>
          <w:sz w:val="22"/>
          <w:szCs w:val="22"/>
        </w:rPr>
        <w:t>---------------</w:t>
      </w:r>
      <w:r w:rsidR="00CE1219">
        <w:rPr>
          <w:rFonts w:ascii="Garamond" w:hAnsi="Garamond"/>
          <w:sz w:val="22"/>
          <w:szCs w:val="22"/>
          <w:lang w:val="es-MX"/>
        </w:rPr>
        <w:t>-------------</w:t>
      </w:r>
      <w:r w:rsidR="00DC5713">
        <w:rPr>
          <w:rFonts w:ascii="Garamond" w:hAnsi="Garamond"/>
          <w:sz w:val="22"/>
          <w:szCs w:val="22"/>
          <w:lang w:val="es-MX"/>
        </w:rPr>
        <w:t>--</w:t>
      </w:r>
      <w:r w:rsidR="00601973" w:rsidRPr="00ED24C0">
        <w:rPr>
          <w:rFonts w:ascii="Garamond" w:hAnsi="Garamond"/>
          <w:sz w:val="22"/>
          <w:szCs w:val="22"/>
          <w:lang w:val="es-MX"/>
        </w:rPr>
        <w:t xml:space="preserve"> </w:t>
      </w:r>
      <w:r w:rsidR="00A40198" w:rsidRPr="00ED24C0">
        <w:rPr>
          <w:rFonts w:ascii="Garamond" w:hAnsi="Garamond"/>
          <w:b/>
          <w:sz w:val="22"/>
          <w:szCs w:val="22"/>
        </w:rPr>
        <w:t>2.</w:t>
      </w:r>
      <w:r w:rsidR="00A40198" w:rsidRPr="00ED24C0">
        <w:rPr>
          <w:rFonts w:ascii="Garamond" w:hAnsi="Garamond"/>
          <w:sz w:val="22"/>
          <w:szCs w:val="22"/>
        </w:rPr>
        <w:t xml:space="preserve"> </w:t>
      </w:r>
      <w:r w:rsidR="00A40198" w:rsidRPr="00ED24C0">
        <w:rPr>
          <w:rFonts w:ascii="Garamond" w:hAnsi="Garamond"/>
          <w:b/>
          <w:sz w:val="22"/>
          <w:szCs w:val="22"/>
        </w:rPr>
        <w:t>Aprobación del Orden del Día</w:t>
      </w:r>
      <w:r w:rsidR="00A40198" w:rsidRPr="00ED24C0">
        <w:rPr>
          <w:rFonts w:ascii="Garamond" w:hAnsi="Garamond"/>
          <w:sz w:val="22"/>
          <w:szCs w:val="22"/>
        </w:rPr>
        <w:t xml:space="preserve">. </w:t>
      </w:r>
      <w:r w:rsidR="00384411" w:rsidRPr="00ED24C0">
        <w:rPr>
          <w:rFonts w:ascii="Garamond" w:hAnsi="Garamond"/>
          <w:sz w:val="22"/>
          <w:szCs w:val="22"/>
        </w:rPr>
        <w:t xml:space="preserve">El C. Presidente Municipal, </w:t>
      </w:r>
      <w:r w:rsidR="00384411" w:rsidRPr="00ED24C0">
        <w:rPr>
          <w:rFonts w:ascii="Garamond" w:hAnsi="Garamond"/>
          <w:sz w:val="22"/>
          <w:szCs w:val="22"/>
          <w:lang w:val="es-MX"/>
        </w:rPr>
        <w:t xml:space="preserve">Arq. Luis Ernesto Munguía </w:t>
      </w:r>
      <w:r w:rsidR="00384411" w:rsidRPr="00E1512E">
        <w:rPr>
          <w:rFonts w:ascii="Garamond" w:hAnsi="Garamond"/>
          <w:sz w:val="22"/>
          <w:szCs w:val="22"/>
          <w:lang w:val="es-MX"/>
        </w:rPr>
        <w:t>González</w:t>
      </w:r>
      <w:r w:rsidR="00384411" w:rsidRPr="00E1512E">
        <w:rPr>
          <w:rFonts w:ascii="Garamond" w:hAnsi="Garamond"/>
          <w:sz w:val="22"/>
          <w:szCs w:val="22"/>
        </w:rPr>
        <w:t>: “</w:t>
      </w:r>
      <w:r w:rsidR="00DC5713" w:rsidRPr="00DC5713">
        <w:rPr>
          <w:rFonts w:ascii="Garamond" w:hAnsi="Garamond"/>
          <w:sz w:val="22"/>
          <w:szCs w:val="22"/>
          <w:lang w:val="es-MX"/>
        </w:rPr>
        <w:t xml:space="preserve">Enseguida para regir esta sesión, propongo a ustedes, ciudadano </w:t>
      </w:r>
      <w:r w:rsidR="0026100E" w:rsidRPr="00DC5713">
        <w:rPr>
          <w:rFonts w:ascii="Garamond" w:hAnsi="Garamond"/>
          <w:sz w:val="22"/>
          <w:szCs w:val="22"/>
          <w:lang w:val="es-MX"/>
        </w:rPr>
        <w:t xml:space="preserve">Síndico, Regidoras </w:t>
      </w:r>
      <w:r w:rsidR="00DC5713" w:rsidRPr="00DC5713">
        <w:rPr>
          <w:rFonts w:ascii="Garamond" w:hAnsi="Garamond"/>
          <w:sz w:val="22"/>
          <w:szCs w:val="22"/>
          <w:lang w:val="es-MX"/>
        </w:rPr>
        <w:t xml:space="preserve">y </w:t>
      </w:r>
      <w:r w:rsidR="0026100E">
        <w:rPr>
          <w:rFonts w:ascii="Garamond" w:hAnsi="Garamond"/>
          <w:sz w:val="22"/>
          <w:szCs w:val="22"/>
          <w:lang w:val="es-MX"/>
        </w:rPr>
        <w:t>R</w:t>
      </w:r>
      <w:r w:rsidR="00DC5713" w:rsidRPr="00DC5713">
        <w:rPr>
          <w:rFonts w:ascii="Garamond" w:hAnsi="Garamond"/>
          <w:sz w:val="22"/>
          <w:szCs w:val="22"/>
          <w:lang w:val="es-MX"/>
        </w:rPr>
        <w:t>egidores, el siguiente orden del día, para lo cual solicito a nuestro Secretario General dé lectura</w:t>
      </w:r>
      <w:r w:rsidR="003E7351">
        <w:rPr>
          <w:rFonts w:ascii="Garamond" w:hAnsi="Garamond"/>
          <w:sz w:val="22"/>
          <w:szCs w:val="22"/>
          <w:lang w:val="es-MX"/>
        </w:rPr>
        <w:t xml:space="preserve"> a</w:t>
      </w:r>
      <w:r w:rsidR="00DC5713" w:rsidRPr="00DC5713">
        <w:rPr>
          <w:rFonts w:ascii="Garamond" w:hAnsi="Garamond"/>
          <w:sz w:val="22"/>
          <w:szCs w:val="22"/>
          <w:lang w:val="es-MX"/>
        </w:rPr>
        <w:t xml:space="preserve"> la misma para su consideración</w:t>
      </w:r>
      <w:r w:rsidR="0026100E">
        <w:rPr>
          <w:rFonts w:ascii="Garamond" w:hAnsi="Garamond"/>
          <w:sz w:val="22"/>
          <w:szCs w:val="22"/>
          <w:lang w:val="es-MX"/>
        </w:rPr>
        <w:t>”</w:t>
      </w:r>
      <w:r w:rsidR="00DC5713" w:rsidRPr="00DC5713">
        <w:rPr>
          <w:rFonts w:ascii="Garamond" w:hAnsi="Garamond"/>
          <w:sz w:val="22"/>
          <w:szCs w:val="22"/>
          <w:lang w:val="es-MX"/>
        </w:rPr>
        <w:t>.</w:t>
      </w:r>
      <w:r w:rsidR="003E7351">
        <w:rPr>
          <w:rFonts w:ascii="Garamond" w:hAnsi="Garamond"/>
          <w:sz w:val="22"/>
          <w:szCs w:val="22"/>
          <w:lang w:val="es-MX"/>
        </w:rPr>
        <w:t xml:space="preserve"> </w:t>
      </w:r>
      <w:r w:rsidR="00A308D8" w:rsidRPr="00A308D8">
        <w:rPr>
          <w:rFonts w:ascii="Garamond" w:hAnsi="Garamond"/>
          <w:sz w:val="22"/>
          <w:szCs w:val="22"/>
          <w:shd w:val="clear" w:color="auto" w:fill="FFFFFF"/>
          <w:lang w:val="es-ES_tradnl"/>
        </w:rPr>
        <w:t xml:space="preserve">El C. Secretario General, </w:t>
      </w:r>
      <w:r w:rsidR="00A308D8" w:rsidRPr="00A308D8">
        <w:rPr>
          <w:rFonts w:ascii="Garamond" w:hAnsi="Garamond"/>
          <w:sz w:val="22"/>
          <w:szCs w:val="22"/>
          <w:shd w:val="clear" w:color="auto" w:fill="FFFFFF"/>
        </w:rPr>
        <w:t>Abg. José Juan Velázquez Hernández</w:t>
      </w:r>
      <w:r w:rsidR="00A308D8" w:rsidRPr="00A308D8">
        <w:rPr>
          <w:rFonts w:ascii="Garamond" w:hAnsi="Garamond"/>
          <w:sz w:val="22"/>
          <w:szCs w:val="22"/>
          <w:shd w:val="clear" w:color="auto" w:fill="FFFFFF"/>
          <w:lang w:val="es-ES_tradnl"/>
        </w:rPr>
        <w:t>: “</w:t>
      </w:r>
      <w:r w:rsidR="00DC5713" w:rsidRPr="00DC5713">
        <w:rPr>
          <w:rFonts w:ascii="Garamond" w:hAnsi="Garamond"/>
          <w:sz w:val="22"/>
          <w:szCs w:val="22"/>
          <w:lang w:val="es-MX"/>
        </w:rPr>
        <w:t>Muchas gracia</w:t>
      </w:r>
      <w:r w:rsidR="003E7351">
        <w:rPr>
          <w:rFonts w:ascii="Garamond" w:hAnsi="Garamond"/>
          <w:sz w:val="22"/>
          <w:szCs w:val="22"/>
          <w:lang w:val="es-MX"/>
        </w:rPr>
        <w:t>s</w:t>
      </w:r>
      <w:r w:rsidR="00DC5713" w:rsidRPr="00DC5713">
        <w:rPr>
          <w:rFonts w:ascii="Garamond" w:hAnsi="Garamond"/>
          <w:sz w:val="22"/>
          <w:szCs w:val="22"/>
          <w:lang w:val="es-MX"/>
        </w:rPr>
        <w:t xml:space="preserve"> señor Presidente. Previo a e</w:t>
      </w:r>
      <w:r w:rsidR="0026100E" w:rsidRPr="00A308D8">
        <w:rPr>
          <w:rFonts w:ascii="Garamond" w:hAnsi="Garamond"/>
          <w:sz w:val="22"/>
          <w:szCs w:val="22"/>
          <w:lang w:val="es-MX"/>
        </w:rPr>
        <w:t>llo quiero dar cuenta</w:t>
      </w:r>
      <w:r w:rsidR="003E7351">
        <w:rPr>
          <w:rFonts w:ascii="Garamond" w:hAnsi="Garamond"/>
          <w:sz w:val="22"/>
          <w:szCs w:val="22"/>
          <w:lang w:val="es-MX"/>
        </w:rPr>
        <w:t xml:space="preserve"> a</w:t>
      </w:r>
      <w:r w:rsidR="0026100E" w:rsidRPr="00A308D8">
        <w:rPr>
          <w:rFonts w:ascii="Garamond" w:hAnsi="Garamond"/>
          <w:sz w:val="22"/>
          <w:szCs w:val="22"/>
          <w:lang w:val="es-MX"/>
        </w:rPr>
        <w:t xml:space="preserve"> usted del oficio</w:t>
      </w:r>
      <w:r w:rsidR="00DC5713" w:rsidRPr="00DC5713">
        <w:rPr>
          <w:rFonts w:ascii="Garamond" w:hAnsi="Garamond"/>
          <w:sz w:val="22"/>
          <w:szCs w:val="22"/>
          <w:lang w:val="es-MX"/>
        </w:rPr>
        <w:t xml:space="preserve"> </w:t>
      </w:r>
      <w:r w:rsidR="0026100E" w:rsidRPr="00A308D8">
        <w:rPr>
          <w:rFonts w:ascii="Garamond" w:hAnsi="Garamond"/>
          <w:sz w:val="22"/>
          <w:szCs w:val="22"/>
          <w:lang w:val="es-MX"/>
        </w:rPr>
        <w:t>n</w:t>
      </w:r>
      <w:r w:rsidR="00DC5713" w:rsidRPr="00DC5713">
        <w:rPr>
          <w:rFonts w:ascii="Garamond" w:hAnsi="Garamond"/>
          <w:sz w:val="22"/>
          <w:szCs w:val="22"/>
          <w:lang w:val="es-MX"/>
        </w:rPr>
        <w:t>úmero SLRG</w:t>
      </w:r>
      <w:r w:rsidR="0026100E" w:rsidRPr="00A308D8">
        <w:rPr>
          <w:rFonts w:ascii="Garamond" w:hAnsi="Garamond"/>
          <w:sz w:val="22"/>
          <w:szCs w:val="22"/>
          <w:lang w:val="es-MX"/>
        </w:rPr>
        <w:t>/CO</w:t>
      </w:r>
      <w:r w:rsidR="00DC5713" w:rsidRPr="00DC5713">
        <w:rPr>
          <w:rFonts w:ascii="Garamond" w:hAnsi="Garamond"/>
          <w:sz w:val="22"/>
          <w:szCs w:val="22"/>
          <w:lang w:val="es-MX"/>
        </w:rPr>
        <w:t>BC</w:t>
      </w:r>
      <w:r w:rsidR="0026100E" w:rsidRPr="00A308D8">
        <w:rPr>
          <w:rFonts w:ascii="Garamond" w:hAnsi="Garamond"/>
          <w:sz w:val="22"/>
          <w:szCs w:val="22"/>
          <w:lang w:val="es-MX"/>
        </w:rPr>
        <w:t>/</w:t>
      </w:r>
      <w:r w:rsidR="00DC5713" w:rsidRPr="00DC5713">
        <w:rPr>
          <w:rFonts w:ascii="Garamond" w:hAnsi="Garamond"/>
          <w:sz w:val="22"/>
          <w:szCs w:val="22"/>
          <w:lang w:val="es-MX"/>
        </w:rPr>
        <w:t>343/</w:t>
      </w:r>
      <w:r w:rsidR="0026100E" w:rsidRPr="00A308D8">
        <w:rPr>
          <w:rFonts w:ascii="Garamond" w:hAnsi="Garamond"/>
          <w:sz w:val="22"/>
          <w:szCs w:val="22"/>
          <w:lang w:val="es-MX"/>
        </w:rPr>
        <w:t>2026, suscrito por el L</w:t>
      </w:r>
      <w:r w:rsidR="00DC5713" w:rsidRPr="00DC5713">
        <w:rPr>
          <w:rFonts w:ascii="Garamond" w:hAnsi="Garamond"/>
          <w:sz w:val="22"/>
          <w:szCs w:val="22"/>
          <w:lang w:val="es-MX"/>
        </w:rPr>
        <w:t>icenciado Christian Omar Bravo Car</w:t>
      </w:r>
      <w:r w:rsidR="003E7351">
        <w:rPr>
          <w:rFonts w:ascii="Garamond" w:hAnsi="Garamond"/>
          <w:sz w:val="22"/>
          <w:szCs w:val="22"/>
          <w:lang w:val="es-MX"/>
        </w:rPr>
        <w:t>b</w:t>
      </w:r>
      <w:r w:rsidR="00DC5713" w:rsidRPr="00DC5713">
        <w:rPr>
          <w:rFonts w:ascii="Garamond" w:hAnsi="Garamond"/>
          <w:sz w:val="22"/>
          <w:szCs w:val="22"/>
          <w:lang w:val="es-MX"/>
        </w:rPr>
        <w:t xml:space="preserve">ajal, </w:t>
      </w:r>
      <w:r w:rsidR="0026100E" w:rsidRPr="00A308D8">
        <w:rPr>
          <w:rFonts w:ascii="Garamond" w:hAnsi="Garamond"/>
          <w:sz w:val="22"/>
          <w:szCs w:val="22"/>
          <w:lang w:val="es-MX"/>
        </w:rPr>
        <w:t>Regidor, e</w:t>
      </w:r>
      <w:r w:rsidR="00DC5713" w:rsidRPr="00DC5713">
        <w:rPr>
          <w:rFonts w:ascii="Garamond" w:hAnsi="Garamond"/>
          <w:sz w:val="22"/>
          <w:szCs w:val="22"/>
          <w:lang w:val="es-MX"/>
        </w:rPr>
        <w:t xml:space="preserve">n el cual informa que por motivos personales no le será posible </w:t>
      </w:r>
      <w:r w:rsidR="0026100E" w:rsidRPr="00A308D8">
        <w:rPr>
          <w:rFonts w:ascii="Garamond" w:hAnsi="Garamond"/>
          <w:sz w:val="22"/>
          <w:szCs w:val="22"/>
          <w:lang w:val="es-MX"/>
        </w:rPr>
        <w:t xml:space="preserve">asistir a la sesión de Ayuntamiento </w:t>
      </w:r>
      <w:r w:rsidR="0026100E" w:rsidRPr="003E7351">
        <w:rPr>
          <w:rFonts w:ascii="Garamond" w:hAnsi="Garamond"/>
          <w:sz w:val="22"/>
          <w:szCs w:val="22"/>
          <w:lang w:val="es-MX"/>
        </w:rPr>
        <w:t>que se llevará</w:t>
      </w:r>
      <w:r w:rsidR="0026100E" w:rsidRPr="00A308D8">
        <w:rPr>
          <w:rFonts w:ascii="Garamond" w:hAnsi="Garamond"/>
          <w:sz w:val="22"/>
          <w:szCs w:val="22"/>
          <w:lang w:val="es-MX"/>
        </w:rPr>
        <w:t xml:space="preserve"> </w:t>
      </w:r>
      <w:r w:rsidR="003E7351">
        <w:rPr>
          <w:rFonts w:ascii="Garamond" w:hAnsi="Garamond"/>
          <w:sz w:val="22"/>
          <w:szCs w:val="22"/>
          <w:lang w:val="es-MX"/>
        </w:rPr>
        <w:t>a cabo el día miércoles dieciocho de marzo del dos mil veintiséis</w:t>
      </w:r>
      <w:r w:rsidR="009D4603">
        <w:rPr>
          <w:rFonts w:ascii="Garamond" w:hAnsi="Garamond"/>
          <w:sz w:val="22"/>
          <w:szCs w:val="22"/>
          <w:lang w:val="es-MX"/>
        </w:rPr>
        <w:t xml:space="preserve"> a las diecisiete horas</w:t>
      </w:r>
      <w:r w:rsidR="0026100E" w:rsidRPr="00A308D8">
        <w:rPr>
          <w:rFonts w:ascii="Garamond" w:hAnsi="Garamond"/>
          <w:sz w:val="22"/>
          <w:szCs w:val="22"/>
          <w:lang w:val="es-MX"/>
        </w:rPr>
        <w:t>.</w:t>
      </w:r>
      <w:r w:rsidR="00DC5713" w:rsidRPr="00DC5713">
        <w:rPr>
          <w:rFonts w:ascii="Garamond" w:hAnsi="Garamond"/>
          <w:sz w:val="22"/>
          <w:szCs w:val="22"/>
          <w:lang w:val="es-MX"/>
        </w:rPr>
        <w:t xml:space="preserve"> </w:t>
      </w:r>
      <w:r w:rsidR="0026100E" w:rsidRPr="00A308D8">
        <w:rPr>
          <w:rFonts w:ascii="Garamond" w:hAnsi="Garamond"/>
          <w:sz w:val="22"/>
          <w:szCs w:val="22"/>
          <w:lang w:val="es-MX"/>
        </w:rPr>
        <w:t>P</w:t>
      </w:r>
      <w:r w:rsidR="00DC5713" w:rsidRPr="00DC5713">
        <w:rPr>
          <w:rFonts w:ascii="Garamond" w:hAnsi="Garamond"/>
          <w:sz w:val="22"/>
          <w:szCs w:val="22"/>
          <w:lang w:val="es-MX"/>
        </w:rPr>
        <w:t>or lo que solicita de la manera más atenta</w:t>
      </w:r>
      <w:r w:rsidR="009D4603">
        <w:rPr>
          <w:rFonts w:ascii="Garamond" w:hAnsi="Garamond"/>
          <w:sz w:val="22"/>
          <w:szCs w:val="22"/>
          <w:lang w:val="es-MX"/>
        </w:rPr>
        <w:t>,</w:t>
      </w:r>
      <w:r w:rsidR="00DC5713" w:rsidRPr="00DC5713">
        <w:rPr>
          <w:rFonts w:ascii="Garamond" w:hAnsi="Garamond"/>
          <w:sz w:val="22"/>
          <w:szCs w:val="22"/>
          <w:lang w:val="es-MX"/>
        </w:rPr>
        <w:t xml:space="preserve"> someter a consideració</w:t>
      </w:r>
      <w:r w:rsidR="0026100E" w:rsidRPr="00A308D8">
        <w:rPr>
          <w:rFonts w:ascii="Garamond" w:hAnsi="Garamond"/>
          <w:sz w:val="22"/>
          <w:szCs w:val="22"/>
          <w:lang w:val="es-MX"/>
        </w:rPr>
        <w:t>n la presente justificación de inasistencia ante el P</w:t>
      </w:r>
      <w:r w:rsidR="00DC5713" w:rsidRPr="00DC5713">
        <w:rPr>
          <w:rFonts w:ascii="Garamond" w:hAnsi="Garamond"/>
          <w:sz w:val="22"/>
          <w:szCs w:val="22"/>
          <w:lang w:val="es-MX"/>
        </w:rPr>
        <w:t xml:space="preserve">leno del </w:t>
      </w:r>
      <w:r w:rsidR="0026100E" w:rsidRPr="00A308D8">
        <w:rPr>
          <w:rFonts w:ascii="Garamond" w:hAnsi="Garamond"/>
          <w:sz w:val="22"/>
          <w:szCs w:val="22"/>
          <w:lang w:val="es-MX"/>
        </w:rPr>
        <w:t>H</w:t>
      </w:r>
      <w:r w:rsidR="00DC5713" w:rsidRPr="00DC5713">
        <w:rPr>
          <w:rFonts w:ascii="Garamond" w:hAnsi="Garamond"/>
          <w:sz w:val="22"/>
          <w:szCs w:val="22"/>
          <w:lang w:val="es-MX"/>
        </w:rPr>
        <w:t xml:space="preserve">onorable </w:t>
      </w:r>
      <w:r w:rsidR="0026100E" w:rsidRPr="00A308D8">
        <w:rPr>
          <w:rFonts w:ascii="Garamond" w:hAnsi="Garamond"/>
          <w:sz w:val="22"/>
          <w:szCs w:val="22"/>
          <w:lang w:val="es-MX"/>
        </w:rPr>
        <w:t>A</w:t>
      </w:r>
      <w:r w:rsidR="00DC5713" w:rsidRPr="00DC5713">
        <w:rPr>
          <w:rFonts w:ascii="Garamond" w:hAnsi="Garamond"/>
          <w:sz w:val="22"/>
          <w:szCs w:val="22"/>
          <w:lang w:val="es-MX"/>
        </w:rPr>
        <w:t>yuntamiento.</w:t>
      </w:r>
      <w:r w:rsidR="0026100E" w:rsidRPr="00A308D8">
        <w:rPr>
          <w:rFonts w:ascii="Garamond" w:hAnsi="Garamond"/>
          <w:sz w:val="22"/>
          <w:szCs w:val="22"/>
          <w:lang w:val="es-MX"/>
        </w:rPr>
        <w:t xml:space="preserve"> </w:t>
      </w:r>
      <w:r w:rsidR="00DC5713" w:rsidRPr="00DC5713">
        <w:rPr>
          <w:rFonts w:ascii="Garamond" w:hAnsi="Garamond"/>
          <w:sz w:val="22"/>
          <w:szCs w:val="22"/>
          <w:lang w:val="es-MX"/>
        </w:rPr>
        <w:t>Firma.</w:t>
      </w:r>
      <w:r w:rsidR="00DC5713" w:rsidRPr="00A308D8">
        <w:rPr>
          <w:rFonts w:ascii="Garamond" w:hAnsi="Garamond"/>
          <w:sz w:val="22"/>
          <w:szCs w:val="22"/>
          <w:lang w:val="es-MX"/>
        </w:rPr>
        <w:t xml:space="preserve"> </w:t>
      </w:r>
      <w:r w:rsidR="00DC5713" w:rsidRPr="00DC5713">
        <w:rPr>
          <w:rFonts w:ascii="Garamond" w:hAnsi="Garamond"/>
          <w:sz w:val="22"/>
          <w:szCs w:val="22"/>
          <w:lang w:val="es-MX"/>
        </w:rPr>
        <w:t xml:space="preserve">Licenciado </w:t>
      </w:r>
      <w:r w:rsidR="003E7351">
        <w:rPr>
          <w:rFonts w:ascii="Garamond" w:hAnsi="Garamond"/>
          <w:sz w:val="22"/>
          <w:szCs w:val="22"/>
          <w:lang w:val="es-MX"/>
        </w:rPr>
        <w:t>Christian Omar Bravo Carb</w:t>
      </w:r>
      <w:r w:rsidR="00DC5713" w:rsidRPr="00A308D8">
        <w:rPr>
          <w:rFonts w:ascii="Garamond" w:hAnsi="Garamond"/>
          <w:sz w:val="22"/>
          <w:szCs w:val="22"/>
          <w:lang w:val="es-MX"/>
        </w:rPr>
        <w:t>ajal, R</w:t>
      </w:r>
      <w:r w:rsidR="00DC5713" w:rsidRPr="00DC5713">
        <w:rPr>
          <w:rFonts w:ascii="Garamond" w:hAnsi="Garamond"/>
          <w:sz w:val="22"/>
          <w:szCs w:val="22"/>
          <w:lang w:val="es-MX"/>
        </w:rPr>
        <w:t xml:space="preserve">egidor del </w:t>
      </w:r>
      <w:r w:rsidR="00DC5713" w:rsidRPr="00A308D8">
        <w:rPr>
          <w:rFonts w:ascii="Garamond" w:hAnsi="Garamond"/>
          <w:sz w:val="22"/>
          <w:szCs w:val="22"/>
          <w:lang w:val="es-MX"/>
        </w:rPr>
        <w:t>H.</w:t>
      </w:r>
      <w:r w:rsidR="00DC5713" w:rsidRPr="00DC5713">
        <w:rPr>
          <w:rFonts w:ascii="Garamond" w:hAnsi="Garamond"/>
          <w:sz w:val="22"/>
          <w:szCs w:val="22"/>
          <w:lang w:val="es-MX"/>
        </w:rPr>
        <w:t xml:space="preserve"> Ayuntamiento Constituci</w:t>
      </w:r>
      <w:r w:rsidR="00DC5713" w:rsidRPr="00A308D8">
        <w:rPr>
          <w:rFonts w:ascii="Garamond" w:hAnsi="Garamond"/>
          <w:sz w:val="22"/>
          <w:szCs w:val="22"/>
          <w:lang w:val="es-MX"/>
        </w:rPr>
        <w:t>onal de Puerto Vallarta, Jalisco. Es cua</w:t>
      </w:r>
      <w:r w:rsidR="00DC5713" w:rsidRPr="00DC5713">
        <w:rPr>
          <w:rFonts w:ascii="Garamond" w:hAnsi="Garamond"/>
          <w:sz w:val="22"/>
          <w:szCs w:val="22"/>
          <w:lang w:val="es-MX"/>
        </w:rPr>
        <w:t xml:space="preserve">nto señor </w:t>
      </w:r>
      <w:r w:rsidR="00DC5713" w:rsidRPr="003E7351">
        <w:rPr>
          <w:rFonts w:ascii="Garamond" w:hAnsi="Garamond"/>
          <w:sz w:val="22"/>
          <w:szCs w:val="22"/>
          <w:lang w:val="es-MX"/>
        </w:rPr>
        <w:t xml:space="preserve">Presidente”. </w:t>
      </w:r>
      <w:r w:rsidR="0026100E" w:rsidRPr="003E7351">
        <w:rPr>
          <w:rFonts w:ascii="Garamond" w:hAnsi="Garamond"/>
          <w:sz w:val="22"/>
          <w:szCs w:val="22"/>
          <w:lang w:val="es-ES_tradnl"/>
        </w:rPr>
        <w:t xml:space="preserve">El C. </w:t>
      </w:r>
      <w:r w:rsidR="0026100E" w:rsidRPr="003E7351">
        <w:rPr>
          <w:rFonts w:ascii="Garamond" w:hAnsi="Garamond"/>
          <w:sz w:val="22"/>
          <w:szCs w:val="22"/>
        </w:rPr>
        <w:t>Presidente Municipal, Arq. Luis Ernesto Munguía González: “</w:t>
      </w:r>
      <w:r w:rsidR="00DC5713" w:rsidRPr="003E7351">
        <w:rPr>
          <w:rFonts w:ascii="Garamond" w:hAnsi="Garamond"/>
          <w:sz w:val="22"/>
          <w:szCs w:val="22"/>
          <w:lang w:val="es-MX"/>
        </w:rPr>
        <w:t>Se plantea que este Pleno exprese su</w:t>
      </w:r>
      <w:r w:rsidR="003E7351">
        <w:rPr>
          <w:rFonts w:ascii="Garamond" w:hAnsi="Garamond"/>
          <w:sz w:val="22"/>
          <w:szCs w:val="22"/>
          <w:lang w:val="es-MX"/>
        </w:rPr>
        <w:t>…</w:t>
      </w:r>
      <w:r w:rsidR="00DC5713" w:rsidRPr="003E7351">
        <w:rPr>
          <w:rFonts w:ascii="Garamond" w:hAnsi="Garamond"/>
          <w:sz w:val="22"/>
          <w:szCs w:val="22"/>
          <w:lang w:val="es-MX"/>
        </w:rPr>
        <w:t>su sentido de su voto</w:t>
      </w:r>
      <w:r w:rsidR="003E7351">
        <w:rPr>
          <w:rFonts w:ascii="Garamond" w:hAnsi="Garamond"/>
          <w:sz w:val="22"/>
          <w:szCs w:val="22"/>
          <w:lang w:val="es-MX"/>
        </w:rPr>
        <w:t>,</w:t>
      </w:r>
      <w:r w:rsidR="00DC5713" w:rsidRPr="003E7351">
        <w:rPr>
          <w:rFonts w:ascii="Garamond" w:hAnsi="Garamond"/>
          <w:sz w:val="22"/>
          <w:szCs w:val="22"/>
          <w:lang w:val="es-MX"/>
        </w:rPr>
        <w:t xml:space="preserve"> en razón a la solicitud que hace nuestro Regidor Chris</w:t>
      </w:r>
      <w:r w:rsidR="003E7351">
        <w:rPr>
          <w:rFonts w:ascii="Garamond" w:hAnsi="Garamond"/>
          <w:sz w:val="22"/>
          <w:szCs w:val="22"/>
          <w:lang w:val="es-MX"/>
        </w:rPr>
        <w:t>tian</w:t>
      </w:r>
      <w:r w:rsidR="00DC5713" w:rsidRPr="003E7351">
        <w:rPr>
          <w:rFonts w:ascii="Garamond" w:hAnsi="Garamond"/>
          <w:sz w:val="22"/>
          <w:szCs w:val="22"/>
          <w:lang w:val="es-MX"/>
        </w:rPr>
        <w:t xml:space="preserve"> para justificar su inasistencia</w:t>
      </w:r>
      <w:r w:rsidR="003E7351">
        <w:rPr>
          <w:rFonts w:ascii="Garamond" w:hAnsi="Garamond"/>
          <w:sz w:val="22"/>
          <w:szCs w:val="22"/>
          <w:lang w:val="es-MX"/>
        </w:rPr>
        <w:t>.</w:t>
      </w:r>
      <w:r w:rsidR="00DC5713" w:rsidRPr="003E7351">
        <w:rPr>
          <w:rFonts w:ascii="Garamond" w:hAnsi="Garamond"/>
          <w:sz w:val="22"/>
          <w:szCs w:val="22"/>
          <w:lang w:val="es-MX"/>
        </w:rPr>
        <w:t xml:space="preserve"> </w:t>
      </w:r>
      <w:r w:rsidR="003E7351">
        <w:rPr>
          <w:rFonts w:ascii="Garamond" w:hAnsi="Garamond"/>
          <w:sz w:val="22"/>
          <w:szCs w:val="22"/>
          <w:lang w:val="es-MX"/>
        </w:rPr>
        <w:t>Q</w:t>
      </w:r>
      <w:r w:rsidR="00DC5713" w:rsidRPr="003E7351">
        <w:rPr>
          <w:rFonts w:ascii="Garamond" w:hAnsi="Garamond"/>
          <w:sz w:val="22"/>
          <w:szCs w:val="22"/>
          <w:lang w:val="es-MX"/>
        </w:rPr>
        <w:t>uienes estén en la afirmativa manifestarlo levantando su mano. ¿En abstención? ¿En contra? Señor Secretario dé cuenta del resultado</w:t>
      </w:r>
      <w:r w:rsidR="0026100E" w:rsidRPr="003E7351">
        <w:rPr>
          <w:rFonts w:ascii="Garamond" w:hAnsi="Garamond"/>
          <w:sz w:val="22"/>
          <w:szCs w:val="22"/>
          <w:lang w:val="es-MX"/>
        </w:rPr>
        <w:t>”</w:t>
      </w:r>
      <w:r w:rsidR="00DC5713" w:rsidRPr="003E7351">
        <w:rPr>
          <w:rFonts w:ascii="Garamond" w:hAnsi="Garamond"/>
          <w:sz w:val="22"/>
          <w:szCs w:val="22"/>
          <w:lang w:val="es-MX"/>
        </w:rPr>
        <w:t>.</w:t>
      </w:r>
      <w:r w:rsidR="003E7351">
        <w:rPr>
          <w:rFonts w:ascii="Garamond" w:hAnsi="Garamond"/>
          <w:sz w:val="22"/>
          <w:szCs w:val="22"/>
          <w:lang w:val="es-MX"/>
        </w:rPr>
        <w:t xml:space="preserve"> </w:t>
      </w:r>
      <w:r w:rsidR="00A308D8" w:rsidRPr="00A308D8">
        <w:rPr>
          <w:rFonts w:ascii="Garamond" w:hAnsi="Garamond"/>
          <w:sz w:val="22"/>
          <w:szCs w:val="22"/>
          <w:shd w:val="clear" w:color="auto" w:fill="FFFFFF"/>
          <w:lang w:val="es-ES_tradnl"/>
        </w:rPr>
        <w:t xml:space="preserve">El C. Secretario General, </w:t>
      </w:r>
      <w:r w:rsidR="00A308D8" w:rsidRPr="00A308D8">
        <w:rPr>
          <w:rFonts w:ascii="Garamond" w:hAnsi="Garamond"/>
          <w:sz w:val="22"/>
          <w:szCs w:val="22"/>
          <w:shd w:val="clear" w:color="auto" w:fill="FFFFFF"/>
        </w:rPr>
        <w:t>Abg. José Juan Velázquez Hernández</w:t>
      </w:r>
      <w:r w:rsidR="00A308D8" w:rsidRPr="00A308D8">
        <w:rPr>
          <w:rFonts w:ascii="Garamond" w:hAnsi="Garamond"/>
          <w:sz w:val="22"/>
          <w:szCs w:val="22"/>
          <w:shd w:val="clear" w:color="auto" w:fill="FFFFFF"/>
          <w:lang w:val="es-ES_tradnl"/>
        </w:rPr>
        <w:t>: “</w:t>
      </w:r>
      <w:r w:rsidR="0026100E" w:rsidRPr="00A308D8">
        <w:rPr>
          <w:rFonts w:ascii="Garamond" w:hAnsi="Garamond"/>
          <w:sz w:val="22"/>
          <w:szCs w:val="22"/>
          <w:lang w:val="es-MX"/>
        </w:rPr>
        <w:t xml:space="preserve">Claro </w:t>
      </w:r>
      <w:r w:rsidR="00DC5713" w:rsidRPr="00DC5713">
        <w:rPr>
          <w:rFonts w:ascii="Garamond" w:hAnsi="Garamond"/>
          <w:sz w:val="22"/>
          <w:szCs w:val="22"/>
          <w:lang w:val="es-MX"/>
        </w:rPr>
        <w:t>señor Presidente</w:t>
      </w:r>
      <w:r w:rsidR="003E7351">
        <w:rPr>
          <w:rFonts w:ascii="Garamond" w:hAnsi="Garamond"/>
          <w:sz w:val="22"/>
          <w:szCs w:val="22"/>
          <w:lang w:val="es-MX"/>
        </w:rPr>
        <w:t>,</w:t>
      </w:r>
      <w:r w:rsidR="0026100E" w:rsidRPr="00A308D8">
        <w:rPr>
          <w:rFonts w:ascii="Garamond" w:hAnsi="Garamond"/>
          <w:sz w:val="22"/>
          <w:szCs w:val="22"/>
          <w:lang w:val="es-MX"/>
        </w:rPr>
        <w:t xml:space="preserve"> doy</w:t>
      </w:r>
      <w:r w:rsidR="00DC5713" w:rsidRPr="00DC5713">
        <w:rPr>
          <w:rFonts w:ascii="Garamond" w:hAnsi="Garamond"/>
          <w:sz w:val="22"/>
          <w:szCs w:val="22"/>
          <w:lang w:val="es-MX"/>
        </w:rPr>
        <w:t xml:space="preserve"> cuenta </w:t>
      </w:r>
      <w:r w:rsidR="0026100E" w:rsidRPr="00A308D8">
        <w:rPr>
          <w:rFonts w:ascii="Garamond" w:hAnsi="Garamond"/>
          <w:sz w:val="22"/>
          <w:szCs w:val="22"/>
          <w:lang w:val="es-MX"/>
        </w:rPr>
        <w:t xml:space="preserve">a </w:t>
      </w:r>
      <w:r w:rsidR="00DC5713" w:rsidRPr="00DC5713">
        <w:rPr>
          <w:rFonts w:ascii="Garamond" w:hAnsi="Garamond"/>
          <w:sz w:val="22"/>
          <w:szCs w:val="22"/>
          <w:lang w:val="es-MX"/>
        </w:rPr>
        <w:t xml:space="preserve">usted del resultado de la votación con </w:t>
      </w:r>
      <w:r w:rsidR="0026100E" w:rsidRPr="00A308D8">
        <w:rPr>
          <w:rFonts w:ascii="Garamond" w:hAnsi="Garamond"/>
          <w:sz w:val="22"/>
          <w:szCs w:val="22"/>
          <w:lang w:val="es-MX"/>
        </w:rPr>
        <w:t>catorce</w:t>
      </w:r>
      <w:r w:rsidR="00DC5713" w:rsidRPr="00DC5713">
        <w:rPr>
          <w:rFonts w:ascii="Garamond" w:hAnsi="Garamond"/>
          <w:sz w:val="22"/>
          <w:szCs w:val="22"/>
          <w:lang w:val="es-MX"/>
        </w:rPr>
        <w:t xml:space="preserve"> votos a favor, cero votos </w:t>
      </w:r>
      <w:r w:rsidR="0026100E" w:rsidRPr="00A308D8">
        <w:rPr>
          <w:rFonts w:ascii="Garamond" w:hAnsi="Garamond"/>
          <w:sz w:val="22"/>
          <w:szCs w:val="22"/>
          <w:lang w:val="es-MX"/>
        </w:rPr>
        <w:t>en contra y cero abstenciones. E</w:t>
      </w:r>
      <w:r w:rsidR="00DC5713" w:rsidRPr="00DC5713">
        <w:rPr>
          <w:rFonts w:ascii="Garamond" w:hAnsi="Garamond"/>
          <w:sz w:val="22"/>
          <w:szCs w:val="22"/>
          <w:lang w:val="es-MX"/>
        </w:rPr>
        <w:t>s cuanto señor Presidente</w:t>
      </w:r>
      <w:r w:rsidR="003E7351">
        <w:rPr>
          <w:rFonts w:ascii="Garamond" w:hAnsi="Garamond"/>
          <w:sz w:val="22"/>
          <w:szCs w:val="22"/>
          <w:lang w:val="es-MX"/>
        </w:rPr>
        <w:t>”</w:t>
      </w:r>
      <w:r w:rsidR="00DC5713" w:rsidRPr="00DC5713">
        <w:rPr>
          <w:rFonts w:ascii="Garamond" w:hAnsi="Garamond"/>
          <w:sz w:val="22"/>
          <w:szCs w:val="22"/>
          <w:lang w:val="es-MX"/>
        </w:rPr>
        <w:t>.</w:t>
      </w:r>
      <w:r w:rsidR="003E7351">
        <w:rPr>
          <w:rFonts w:ascii="Garamond" w:hAnsi="Garamond"/>
          <w:sz w:val="22"/>
          <w:szCs w:val="22"/>
          <w:lang w:val="es-MX"/>
        </w:rPr>
        <w:t xml:space="preserve"> </w:t>
      </w:r>
      <w:r w:rsidR="0026100E" w:rsidRPr="003E7351">
        <w:rPr>
          <w:rFonts w:ascii="Garamond" w:hAnsi="Garamond"/>
          <w:sz w:val="22"/>
          <w:szCs w:val="22"/>
          <w:lang w:val="es-ES_tradnl"/>
        </w:rPr>
        <w:t xml:space="preserve">El C. </w:t>
      </w:r>
      <w:r w:rsidR="0026100E" w:rsidRPr="003E7351">
        <w:rPr>
          <w:rFonts w:ascii="Garamond" w:hAnsi="Garamond"/>
          <w:sz w:val="22"/>
          <w:szCs w:val="22"/>
        </w:rPr>
        <w:t>Presidente Municipal, Arq. Luis Ernesto Munguía González: “</w:t>
      </w:r>
      <w:r w:rsidR="00DC5713" w:rsidRPr="003E7351">
        <w:rPr>
          <w:rFonts w:ascii="Garamond" w:hAnsi="Garamond"/>
          <w:sz w:val="22"/>
          <w:szCs w:val="22"/>
          <w:lang w:val="es-MX"/>
        </w:rPr>
        <w:t>Queda aprobada por mayoría simple de voto</w:t>
      </w:r>
      <w:r w:rsidR="0026100E" w:rsidRPr="003E7351">
        <w:rPr>
          <w:rFonts w:ascii="Garamond" w:hAnsi="Garamond"/>
          <w:sz w:val="22"/>
          <w:szCs w:val="22"/>
          <w:lang w:val="es-MX"/>
        </w:rPr>
        <w:t xml:space="preserve">s. </w:t>
      </w:r>
      <w:r w:rsidR="00DC5713" w:rsidRPr="003E7351">
        <w:rPr>
          <w:rFonts w:ascii="Garamond" w:hAnsi="Garamond"/>
          <w:sz w:val="22"/>
          <w:szCs w:val="22"/>
          <w:lang w:val="es-MX"/>
        </w:rPr>
        <w:t>Y damos c</w:t>
      </w:r>
      <w:r w:rsidR="0026100E" w:rsidRPr="003E7351">
        <w:rPr>
          <w:rFonts w:ascii="Garamond" w:hAnsi="Garamond"/>
          <w:sz w:val="22"/>
          <w:szCs w:val="22"/>
          <w:lang w:val="es-MX"/>
        </w:rPr>
        <w:t>uenta de la llegada de nuestra R</w:t>
      </w:r>
      <w:r w:rsidR="00DC5713" w:rsidRPr="003E7351">
        <w:rPr>
          <w:rFonts w:ascii="Garamond" w:hAnsi="Garamond"/>
          <w:sz w:val="22"/>
          <w:szCs w:val="22"/>
          <w:lang w:val="es-MX"/>
        </w:rPr>
        <w:t xml:space="preserve">egidora </w:t>
      </w:r>
      <w:r w:rsidR="00DC5713" w:rsidRPr="003E7351">
        <w:rPr>
          <w:rFonts w:ascii="Garamond" w:hAnsi="Garamond"/>
          <w:sz w:val="22"/>
          <w:szCs w:val="22"/>
          <w:lang w:val="es-MX"/>
        </w:rPr>
        <w:lastRenderedPageBreak/>
        <w:t>Erika García</w:t>
      </w:r>
      <w:r w:rsidR="003E7351">
        <w:rPr>
          <w:rFonts w:ascii="Garamond" w:hAnsi="Garamond"/>
          <w:sz w:val="22"/>
          <w:szCs w:val="22"/>
          <w:lang w:val="es-MX"/>
        </w:rPr>
        <w:t>.</w:t>
      </w:r>
      <w:r w:rsidR="00DC5713" w:rsidRPr="003E7351">
        <w:rPr>
          <w:rFonts w:ascii="Garamond" w:hAnsi="Garamond"/>
          <w:sz w:val="22"/>
          <w:szCs w:val="22"/>
          <w:lang w:val="es-MX"/>
        </w:rPr>
        <w:t xml:space="preserve"> Bienvenida.</w:t>
      </w:r>
      <w:r w:rsidR="0026100E" w:rsidRPr="003E7351">
        <w:rPr>
          <w:rFonts w:ascii="Garamond" w:hAnsi="Garamond"/>
          <w:sz w:val="22"/>
          <w:szCs w:val="22"/>
          <w:lang w:val="es-MX"/>
        </w:rPr>
        <w:t xml:space="preserve"> </w:t>
      </w:r>
      <w:r w:rsidR="00DC5713" w:rsidRPr="003E7351">
        <w:rPr>
          <w:rFonts w:ascii="Garamond" w:hAnsi="Garamond"/>
          <w:sz w:val="22"/>
          <w:szCs w:val="22"/>
          <w:lang w:val="es-MX"/>
        </w:rPr>
        <w:t>Y se procede a leer la pr</w:t>
      </w:r>
      <w:r w:rsidR="0026100E" w:rsidRPr="003E7351">
        <w:rPr>
          <w:rFonts w:ascii="Garamond" w:hAnsi="Garamond"/>
          <w:sz w:val="22"/>
          <w:szCs w:val="22"/>
          <w:lang w:val="es-MX"/>
        </w:rPr>
        <w:t>opuesta de orden del día. Adelante</w:t>
      </w:r>
      <w:r w:rsidR="00DC5713" w:rsidRPr="003E7351">
        <w:rPr>
          <w:rFonts w:ascii="Garamond" w:hAnsi="Garamond"/>
          <w:sz w:val="22"/>
          <w:szCs w:val="22"/>
          <w:lang w:val="es-MX"/>
        </w:rPr>
        <w:t xml:space="preserve"> Secretario</w:t>
      </w:r>
      <w:r w:rsidR="0026100E" w:rsidRPr="003E7351">
        <w:rPr>
          <w:rFonts w:ascii="Garamond" w:hAnsi="Garamond"/>
          <w:sz w:val="22"/>
          <w:szCs w:val="22"/>
          <w:lang w:val="es-MX"/>
        </w:rPr>
        <w:t>”</w:t>
      </w:r>
      <w:r w:rsidR="00DC5713" w:rsidRPr="003E7351">
        <w:rPr>
          <w:rFonts w:ascii="Garamond" w:hAnsi="Garamond"/>
          <w:sz w:val="22"/>
          <w:szCs w:val="22"/>
          <w:lang w:val="es-MX"/>
        </w:rPr>
        <w:t>.</w:t>
      </w:r>
      <w:r w:rsidR="00CD3CE6">
        <w:rPr>
          <w:rFonts w:ascii="Garamond" w:hAnsi="Garamond"/>
          <w:sz w:val="22"/>
          <w:szCs w:val="22"/>
          <w:lang w:val="es-MX"/>
        </w:rPr>
        <w:t xml:space="preserve"> </w:t>
      </w:r>
      <w:r w:rsidR="00A308D8" w:rsidRPr="003E7351">
        <w:rPr>
          <w:rFonts w:ascii="Garamond" w:hAnsi="Garamond"/>
          <w:sz w:val="22"/>
          <w:szCs w:val="22"/>
          <w:shd w:val="clear" w:color="auto" w:fill="FFFFFF"/>
          <w:lang w:val="es-ES_tradnl"/>
        </w:rPr>
        <w:t xml:space="preserve">El C. Secretario General, </w:t>
      </w:r>
      <w:r w:rsidR="00A308D8" w:rsidRPr="003E7351">
        <w:rPr>
          <w:rFonts w:ascii="Garamond" w:hAnsi="Garamond"/>
          <w:sz w:val="22"/>
          <w:szCs w:val="22"/>
          <w:shd w:val="clear" w:color="auto" w:fill="FFFFFF"/>
        </w:rPr>
        <w:t xml:space="preserve">Abg. José </w:t>
      </w:r>
      <w:r w:rsidR="00A308D8" w:rsidRPr="00A308D8">
        <w:rPr>
          <w:rFonts w:ascii="Garamond" w:hAnsi="Garamond"/>
          <w:sz w:val="22"/>
          <w:szCs w:val="22"/>
          <w:shd w:val="clear" w:color="auto" w:fill="FFFFFF"/>
        </w:rPr>
        <w:t>Juan Velázquez Hernández</w:t>
      </w:r>
      <w:r w:rsidR="00A308D8" w:rsidRPr="00A308D8">
        <w:rPr>
          <w:rFonts w:ascii="Garamond" w:hAnsi="Garamond"/>
          <w:sz w:val="22"/>
          <w:szCs w:val="22"/>
          <w:shd w:val="clear" w:color="auto" w:fill="FFFFFF"/>
          <w:lang w:val="es-ES_tradnl"/>
        </w:rPr>
        <w:t>: “</w:t>
      </w:r>
      <w:r w:rsidR="00CD3CE6">
        <w:rPr>
          <w:rFonts w:ascii="Garamond" w:hAnsi="Garamond"/>
          <w:sz w:val="22"/>
          <w:szCs w:val="22"/>
          <w:lang w:val="es-MX"/>
        </w:rPr>
        <w:t>Muchas gracias</w:t>
      </w:r>
      <w:r w:rsidR="00DC5713" w:rsidRPr="00DC5713">
        <w:rPr>
          <w:rFonts w:ascii="Garamond" w:hAnsi="Garamond"/>
          <w:sz w:val="22"/>
          <w:szCs w:val="22"/>
          <w:lang w:val="es-MX"/>
        </w:rPr>
        <w:t xml:space="preserve"> </w:t>
      </w:r>
      <w:r w:rsidR="0026100E" w:rsidRPr="00A308D8">
        <w:rPr>
          <w:rFonts w:ascii="Garamond" w:hAnsi="Garamond"/>
          <w:sz w:val="22"/>
          <w:szCs w:val="22"/>
          <w:lang w:val="es-MX"/>
        </w:rPr>
        <w:t>señor Presidente. Procedo a dar</w:t>
      </w:r>
      <w:r w:rsidR="00DC5713" w:rsidRPr="00DC5713">
        <w:rPr>
          <w:rFonts w:ascii="Garamond" w:hAnsi="Garamond"/>
          <w:sz w:val="22"/>
          <w:szCs w:val="22"/>
          <w:lang w:val="es-MX"/>
        </w:rPr>
        <w:t xml:space="preserve"> </w:t>
      </w:r>
      <w:r w:rsidR="0026100E" w:rsidRPr="00A308D8">
        <w:rPr>
          <w:rFonts w:ascii="Garamond" w:hAnsi="Garamond"/>
          <w:sz w:val="22"/>
          <w:szCs w:val="22"/>
          <w:lang w:val="es-MX"/>
        </w:rPr>
        <w:t>l</w:t>
      </w:r>
      <w:r w:rsidR="00DC5713" w:rsidRPr="00DC5713">
        <w:rPr>
          <w:rFonts w:ascii="Garamond" w:hAnsi="Garamond"/>
          <w:sz w:val="22"/>
          <w:szCs w:val="22"/>
          <w:lang w:val="es-MX"/>
        </w:rPr>
        <w:t>ectura a la orden del día que regirá la presente sesión, siendo el punto número uno</w:t>
      </w:r>
      <w:r w:rsidR="0026100E" w:rsidRPr="00A308D8">
        <w:rPr>
          <w:rFonts w:ascii="Garamond" w:hAnsi="Garamond"/>
          <w:sz w:val="22"/>
          <w:szCs w:val="22"/>
          <w:lang w:val="es-MX"/>
        </w:rPr>
        <w:t>,</w:t>
      </w:r>
      <w:r w:rsidR="00DC5713" w:rsidRPr="00DC5713">
        <w:rPr>
          <w:rFonts w:ascii="Garamond" w:hAnsi="Garamond"/>
          <w:sz w:val="22"/>
          <w:szCs w:val="22"/>
          <w:lang w:val="es-MX"/>
        </w:rPr>
        <w:t xml:space="preserve"> la asistenci</w:t>
      </w:r>
      <w:r w:rsidR="0026100E" w:rsidRPr="00A308D8">
        <w:rPr>
          <w:rFonts w:ascii="Garamond" w:hAnsi="Garamond"/>
          <w:sz w:val="22"/>
          <w:szCs w:val="22"/>
          <w:lang w:val="es-MX"/>
        </w:rPr>
        <w:t>a y declaración de quórum legal;</w:t>
      </w:r>
      <w:r w:rsidR="00DC5713" w:rsidRPr="00DC5713">
        <w:rPr>
          <w:rFonts w:ascii="Garamond" w:hAnsi="Garamond"/>
          <w:sz w:val="22"/>
          <w:szCs w:val="22"/>
          <w:lang w:val="es-MX"/>
        </w:rPr>
        <w:t xml:space="preserve"> punto número </w:t>
      </w:r>
      <w:r w:rsidR="0026100E" w:rsidRPr="00A308D8">
        <w:rPr>
          <w:rFonts w:ascii="Garamond" w:hAnsi="Garamond"/>
          <w:sz w:val="22"/>
          <w:szCs w:val="22"/>
          <w:lang w:val="es-MX"/>
        </w:rPr>
        <w:t>dos</w:t>
      </w:r>
      <w:r w:rsidR="00DC5713" w:rsidRPr="00DC5713">
        <w:rPr>
          <w:rFonts w:ascii="Garamond" w:hAnsi="Garamond"/>
          <w:sz w:val="22"/>
          <w:szCs w:val="22"/>
          <w:lang w:val="es-MX"/>
        </w:rPr>
        <w:t>, lectura</w:t>
      </w:r>
      <w:r w:rsidR="0026100E" w:rsidRPr="00A308D8">
        <w:rPr>
          <w:rFonts w:ascii="Garamond" w:hAnsi="Garamond"/>
          <w:sz w:val="22"/>
          <w:szCs w:val="22"/>
          <w:lang w:val="es-MX"/>
        </w:rPr>
        <w:t xml:space="preserve"> y aprobación del orden del día;</w:t>
      </w:r>
      <w:r w:rsidR="00DC5713" w:rsidRPr="00DC5713">
        <w:rPr>
          <w:rFonts w:ascii="Garamond" w:hAnsi="Garamond"/>
          <w:sz w:val="22"/>
          <w:szCs w:val="22"/>
          <w:lang w:val="es-MX"/>
        </w:rPr>
        <w:t xml:space="preserve"> punto número </w:t>
      </w:r>
      <w:r w:rsidR="0026100E" w:rsidRPr="00A308D8">
        <w:rPr>
          <w:rFonts w:ascii="Garamond" w:hAnsi="Garamond"/>
          <w:sz w:val="22"/>
          <w:szCs w:val="22"/>
          <w:lang w:val="es-MX"/>
        </w:rPr>
        <w:t>tres</w:t>
      </w:r>
      <w:r w:rsidR="00DC5713" w:rsidRPr="00DC5713">
        <w:rPr>
          <w:rFonts w:ascii="Garamond" w:hAnsi="Garamond"/>
          <w:sz w:val="22"/>
          <w:szCs w:val="22"/>
          <w:lang w:val="es-MX"/>
        </w:rPr>
        <w:t xml:space="preserve">, lectura, discusión y en su caso, aprobación del </w:t>
      </w:r>
      <w:r w:rsidR="0026100E">
        <w:rPr>
          <w:rFonts w:ascii="Garamond" w:hAnsi="Garamond"/>
          <w:sz w:val="22"/>
          <w:szCs w:val="22"/>
          <w:lang w:val="es-MX"/>
        </w:rPr>
        <w:t>acta de s</w:t>
      </w:r>
      <w:r w:rsidR="00DC5713" w:rsidRPr="00DC5713">
        <w:rPr>
          <w:rFonts w:ascii="Garamond" w:hAnsi="Garamond"/>
          <w:sz w:val="22"/>
          <w:szCs w:val="22"/>
          <w:lang w:val="es-MX"/>
        </w:rPr>
        <w:t xml:space="preserve">esión ordinaria de </w:t>
      </w:r>
      <w:r w:rsidR="0026100E">
        <w:rPr>
          <w:rFonts w:ascii="Garamond" w:hAnsi="Garamond"/>
          <w:sz w:val="22"/>
          <w:szCs w:val="22"/>
          <w:lang w:val="es-MX"/>
        </w:rPr>
        <w:t>A</w:t>
      </w:r>
      <w:r w:rsidR="00DC5713" w:rsidRPr="00DC5713">
        <w:rPr>
          <w:rFonts w:ascii="Garamond" w:hAnsi="Garamond"/>
          <w:sz w:val="22"/>
          <w:szCs w:val="22"/>
          <w:lang w:val="es-MX"/>
        </w:rPr>
        <w:t>yuntamiento, celebra</w:t>
      </w:r>
      <w:r w:rsidR="0026100E">
        <w:rPr>
          <w:rFonts w:ascii="Garamond" w:hAnsi="Garamond"/>
          <w:sz w:val="22"/>
          <w:szCs w:val="22"/>
          <w:lang w:val="es-MX"/>
        </w:rPr>
        <w:t>da</w:t>
      </w:r>
      <w:r w:rsidR="00DC5713" w:rsidRPr="00DC5713">
        <w:rPr>
          <w:rFonts w:ascii="Garamond" w:hAnsi="Garamond"/>
          <w:sz w:val="22"/>
          <w:szCs w:val="22"/>
          <w:lang w:val="es-MX"/>
        </w:rPr>
        <w:t xml:space="preserve"> el día </w:t>
      </w:r>
      <w:r w:rsidR="0026100E">
        <w:rPr>
          <w:rFonts w:ascii="Garamond" w:hAnsi="Garamond"/>
          <w:sz w:val="22"/>
          <w:szCs w:val="22"/>
          <w:lang w:val="es-MX"/>
        </w:rPr>
        <w:t>diecinueve</w:t>
      </w:r>
      <w:r w:rsidR="00DC5713" w:rsidRPr="00DC5713">
        <w:rPr>
          <w:rFonts w:ascii="Garamond" w:hAnsi="Garamond"/>
          <w:sz w:val="22"/>
          <w:szCs w:val="22"/>
          <w:lang w:val="es-MX"/>
        </w:rPr>
        <w:t xml:space="preserve"> de noviembre del año </w:t>
      </w:r>
      <w:r w:rsidR="0026100E">
        <w:rPr>
          <w:rFonts w:ascii="Garamond" w:hAnsi="Garamond"/>
          <w:sz w:val="22"/>
          <w:szCs w:val="22"/>
          <w:lang w:val="es-MX"/>
        </w:rPr>
        <w:t>dos mil veinticinco;</w:t>
      </w:r>
      <w:r w:rsidR="00DC5713" w:rsidRPr="00DC5713">
        <w:rPr>
          <w:rFonts w:ascii="Garamond" w:hAnsi="Garamond"/>
          <w:sz w:val="22"/>
          <w:szCs w:val="22"/>
          <w:lang w:val="es-MX"/>
        </w:rPr>
        <w:t xml:space="preserve"> punto número cuatro, lectura, dis</w:t>
      </w:r>
      <w:r w:rsidR="0026100E">
        <w:rPr>
          <w:rFonts w:ascii="Garamond" w:hAnsi="Garamond"/>
          <w:sz w:val="22"/>
          <w:szCs w:val="22"/>
          <w:lang w:val="es-MX"/>
        </w:rPr>
        <w:t>cusión y en su caso, aprobación del acta de sesión solemne d</w:t>
      </w:r>
      <w:r w:rsidR="00DC5713" w:rsidRPr="00DC5713">
        <w:rPr>
          <w:rFonts w:ascii="Garamond" w:hAnsi="Garamond"/>
          <w:sz w:val="22"/>
          <w:szCs w:val="22"/>
          <w:lang w:val="es-MX"/>
        </w:rPr>
        <w:t xml:space="preserve">e </w:t>
      </w:r>
      <w:r w:rsidR="0026100E">
        <w:rPr>
          <w:rFonts w:ascii="Garamond" w:hAnsi="Garamond"/>
          <w:sz w:val="22"/>
          <w:szCs w:val="22"/>
          <w:lang w:val="es-MX"/>
        </w:rPr>
        <w:t>Ayuntamiento celebrada</w:t>
      </w:r>
      <w:r w:rsidR="00DC5713" w:rsidRPr="00DC5713">
        <w:rPr>
          <w:rFonts w:ascii="Garamond" w:hAnsi="Garamond"/>
          <w:sz w:val="22"/>
          <w:szCs w:val="22"/>
          <w:lang w:val="es-MX"/>
        </w:rPr>
        <w:t xml:space="preserve"> el día </w:t>
      </w:r>
      <w:r w:rsidR="0026100E">
        <w:rPr>
          <w:rFonts w:ascii="Garamond" w:hAnsi="Garamond"/>
          <w:sz w:val="22"/>
          <w:szCs w:val="22"/>
          <w:lang w:val="es-MX"/>
        </w:rPr>
        <w:t>veinticinco de noviembre de dos mil veinticinco;</w:t>
      </w:r>
      <w:r w:rsidR="00DC5713" w:rsidRPr="00DC5713">
        <w:rPr>
          <w:rFonts w:ascii="Garamond" w:hAnsi="Garamond"/>
          <w:sz w:val="22"/>
          <w:szCs w:val="22"/>
          <w:lang w:val="es-MX"/>
        </w:rPr>
        <w:t xml:space="preserve"> punto número </w:t>
      </w:r>
      <w:r w:rsidR="0026100E">
        <w:rPr>
          <w:rFonts w:ascii="Garamond" w:hAnsi="Garamond"/>
          <w:sz w:val="22"/>
          <w:szCs w:val="22"/>
          <w:lang w:val="es-MX"/>
        </w:rPr>
        <w:t>cinco</w:t>
      </w:r>
      <w:r w:rsidR="00DC5713" w:rsidRPr="00DC5713">
        <w:rPr>
          <w:rFonts w:ascii="Garamond" w:hAnsi="Garamond"/>
          <w:sz w:val="22"/>
          <w:szCs w:val="22"/>
          <w:lang w:val="es-MX"/>
        </w:rPr>
        <w:t>, lectura, discusió</w:t>
      </w:r>
      <w:r w:rsidR="0026100E">
        <w:rPr>
          <w:rFonts w:ascii="Garamond" w:hAnsi="Garamond"/>
          <w:sz w:val="22"/>
          <w:szCs w:val="22"/>
          <w:lang w:val="es-MX"/>
        </w:rPr>
        <w:t>n y en su caso, aprobación del acta de sesión ordinaria d</w:t>
      </w:r>
      <w:r w:rsidR="00DC5713" w:rsidRPr="00DC5713">
        <w:rPr>
          <w:rFonts w:ascii="Garamond" w:hAnsi="Garamond"/>
          <w:sz w:val="22"/>
          <w:szCs w:val="22"/>
          <w:lang w:val="es-MX"/>
        </w:rPr>
        <w:t xml:space="preserve">e </w:t>
      </w:r>
      <w:r w:rsidR="0026100E">
        <w:rPr>
          <w:rFonts w:ascii="Garamond" w:hAnsi="Garamond"/>
          <w:sz w:val="22"/>
          <w:szCs w:val="22"/>
          <w:lang w:val="es-MX"/>
        </w:rPr>
        <w:t>A</w:t>
      </w:r>
      <w:r w:rsidR="00DC5713" w:rsidRPr="00DC5713">
        <w:rPr>
          <w:rFonts w:ascii="Garamond" w:hAnsi="Garamond"/>
          <w:sz w:val="22"/>
          <w:szCs w:val="22"/>
          <w:lang w:val="es-MX"/>
        </w:rPr>
        <w:t>yuntamiento</w:t>
      </w:r>
      <w:r w:rsidR="0026100E">
        <w:rPr>
          <w:rFonts w:ascii="Garamond" w:hAnsi="Garamond"/>
          <w:sz w:val="22"/>
          <w:szCs w:val="22"/>
          <w:lang w:val="es-MX"/>
        </w:rPr>
        <w:t>,</w:t>
      </w:r>
      <w:r w:rsidR="00DC5713" w:rsidRPr="00DC5713">
        <w:rPr>
          <w:rFonts w:ascii="Garamond" w:hAnsi="Garamond"/>
          <w:sz w:val="22"/>
          <w:szCs w:val="22"/>
          <w:lang w:val="es-MX"/>
        </w:rPr>
        <w:t xml:space="preserve"> celebra</w:t>
      </w:r>
      <w:r w:rsidR="0026100E">
        <w:rPr>
          <w:rFonts w:ascii="Garamond" w:hAnsi="Garamond"/>
          <w:sz w:val="22"/>
          <w:szCs w:val="22"/>
          <w:lang w:val="es-MX"/>
        </w:rPr>
        <w:t>da</w:t>
      </w:r>
      <w:r w:rsidR="00DC5713" w:rsidRPr="00DC5713">
        <w:rPr>
          <w:rFonts w:ascii="Garamond" w:hAnsi="Garamond"/>
          <w:sz w:val="22"/>
          <w:szCs w:val="22"/>
          <w:lang w:val="es-MX"/>
        </w:rPr>
        <w:t xml:space="preserve"> el día </w:t>
      </w:r>
      <w:r w:rsidR="0026100E">
        <w:rPr>
          <w:rFonts w:ascii="Garamond" w:hAnsi="Garamond"/>
          <w:sz w:val="22"/>
          <w:szCs w:val="22"/>
          <w:lang w:val="es-MX"/>
        </w:rPr>
        <w:t>primero de diciembre de dos mil veinticinco;</w:t>
      </w:r>
      <w:r w:rsidR="00DC5713" w:rsidRPr="00DC5713">
        <w:rPr>
          <w:rFonts w:ascii="Garamond" w:hAnsi="Garamond"/>
          <w:sz w:val="22"/>
          <w:szCs w:val="22"/>
          <w:lang w:val="es-MX"/>
        </w:rPr>
        <w:t xml:space="preserve"> punto número </w:t>
      </w:r>
      <w:r w:rsidR="0026100E">
        <w:rPr>
          <w:rFonts w:ascii="Garamond" w:hAnsi="Garamond"/>
          <w:sz w:val="22"/>
          <w:szCs w:val="22"/>
          <w:lang w:val="es-MX"/>
        </w:rPr>
        <w:t>seis</w:t>
      </w:r>
      <w:r w:rsidR="00DC5713" w:rsidRPr="00DC5713">
        <w:rPr>
          <w:rFonts w:ascii="Garamond" w:hAnsi="Garamond"/>
          <w:sz w:val="22"/>
          <w:szCs w:val="22"/>
          <w:lang w:val="es-MX"/>
        </w:rPr>
        <w:t>, lectura, discusió</w:t>
      </w:r>
      <w:r w:rsidR="0026100E">
        <w:rPr>
          <w:rFonts w:ascii="Garamond" w:hAnsi="Garamond"/>
          <w:sz w:val="22"/>
          <w:szCs w:val="22"/>
          <w:lang w:val="es-MX"/>
        </w:rPr>
        <w:t>n y en su caso, aprobación del a</w:t>
      </w:r>
      <w:r w:rsidR="00DC5713" w:rsidRPr="00DC5713">
        <w:rPr>
          <w:rFonts w:ascii="Garamond" w:hAnsi="Garamond"/>
          <w:sz w:val="22"/>
          <w:szCs w:val="22"/>
          <w:lang w:val="es-MX"/>
        </w:rPr>
        <w:t xml:space="preserve">cta de sesión ordinaria de Ayuntamiento celebrada el día </w:t>
      </w:r>
      <w:r w:rsidR="0026100E">
        <w:rPr>
          <w:rFonts w:ascii="Garamond" w:hAnsi="Garamond"/>
          <w:sz w:val="22"/>
          <w:szCs w:val="22"/>
          <w:lang w:val="es-MX"/>
        </w:rPr>
        <w:t>diecisiete de enero de dos mil veintiséis; punto número siete</w:t>
      </w:r>
      <w:r w:rsidR="00DC5713" w:rsidRPr="00DC5713">
        <w:rPr>
          <w:rFonts w:ascii="Garamond" w:hAnsi="Garamond"/>
          <w:sz w:val="22"/>
          <w:szCs w:val="22"/>
          <w:lang w:val="es-MX"/>
        </w:rPr>
        <w:t>, lectura, discusión y en su caso, apro</w:t>
      </w:r>
      <w:r w:rsidR="0026100E">
        <w:rPr>
          <w:rFonts w:ascii="Garamond" w:hAnsi="Garamond"/>
          <w:sz w:val="22"/>
          <w:szCs w:val="22"/>
          <w:lang w:val="es-MX"/>
        </w:rPr>
        <w:t xml:space="preserve">bación de iniciativas </w:t>
      </w:r>
      <w:proofErr w:type="spellStart"/>
      <w:r w:rsidR="0026100E">
        <w:rPr>
          <w:rFonts w:ascii="Garamond" w:hAnsi="Garamond"/>
          <w:sz w:val="22"/>
          <w:szCs w:val="22"/>
          <w:lang w:val="es-MX"/>
        </w:rPr>
        <w:t>agendadas</w:t>
      </w:r>
      <w:proofErr w:type="spellEnd"/>
      <w:r w:rsidR="0026100E">
        <w:rPr>
          <w:rFonts w:ascii="Garamond" w:hAnsi="Garamond"/>
          <w:sz w:val="22"/>
          <w:szCs w:val="22"/>
          <w:lang w:val="es-MX"/>
        </w:rPr>
        <w:t xml:space="preserve">; </w:t>
      </w:r>
      <w:r w:rsidR="009D4603">
        <w:rPr>
          <w:rFonts w:ascii="Garamond" w:hAnsi="Garamond"/>
          <w:sz w:val="22"/>
          <w:szCs w:val="22"/>
          <w:lang w:val="es-MX"/>
        </w:rPr>
        <w:t xml:space="preserve">punto </w:t>
      </w:r>
      <w:r w:rsidR="0026100E">
        <w:rPr>
          <w:rFonts w:ascii="Garamond" w:hAnsi="Garamond"/>
          <w:sz w:val="22"/>
          <w:szCs w:val="22"/>
          <w:lang w:val="es-MX"/>
        </w:rPr>
        <w:t>n</w:t>
      </w:r>
      <w:r w:rsidR="00DC5713" w:rsidRPr="00DC5713">
        <w:rPr>
          <w:rFonts w:ascii="Garamond" w:hAnsi="Garamond"/>
          <w:sz w:val="22"/>
          <w:szCs w:val="22"/>
          <w:lang w:val="es-MX"/>
        </w:rPr>
        <w:t xml:space="preserve">úmero </w:t>
      </w:r>
      <w:r w:rsidR="0026100E">
        <w:rPr>
          <w:rFonts w:ascii="Garamond" w:hAnsi="Garamond"/>
          <w:sz w:val="22"/>
          <w:szCs w:val="22"/>
          <w:lang w:val="es-MX"/>
        </w:rPr>
        <w:t>ocho</w:t>
      </w:r>
      <w:r w:rsidR="00DC5713" w:rsidRPr="00DC5713">
        <w:rPr>
          <w:rFonts w:ascii="Garamond" w:hAnsi="Garamond"/>
          <w:sz w:val="22"/>
          <w:szCs w:val="22"/>
          <w:lang w:val="es-MX"/>
        </w:rPr>
        <w:t xml:space="preserve">, presentación de dictámenes </w:t>
      </w:r>
      <w:r w:rsidR="00A308D8">
        <w:rPr>
          <w:rFonts w:ascii="Garamond" w:hAnsi="Garamond"/>
          <w:sz w:val="22"/>
          <w:szCs w:val="22"/>
          <w:lang w:val="es-MX"/>
        </w:rPr>
        <w:t>por parte de las C</w:t>
      </w:r>
      <w:r w:rsidR="0026100E">
        <w:rPr>
          <w:rFonts w:ascii="Garamond" w:hAnsi="Garamond"/>
          <w:sz w:val="22"/>
          <w:szCs w:val="22"/>
          <w:lang w:val="es-MX"/>
        </w:rPr>
        <w:t>omisiones Edil</w:t>
      </w:r>
      <w:r w:rsidR="00DC5713" w:rsidRPr="00DC5713">
        <w:rPr>
          <w:rFonts w:ascii="Garamond" w:hAnsi="Garamond"/>
          <w:sz w:val="22"/>
          <w:szCs w:val="22"/>
          <w:lang w:val="es-MX"/>
        </w:rPr>
        <w:t>ici</w:t>
      </w:r>
      <w:r w:rsidR="00A308D8">
        <w:rPr>
          <w:rFonts w:ascii="Garamond" w:hAnsi="Garamond"/>
          <w:sz w:val="22"/>
          <w:szCs w:val="22"/>
          <w:lang w:val="es-MX"/>
        </w:rPr>
        <w:t>as Permanentes del Ayuntamiento;</w:t>
      </w:r>
      <w:r w:rsidR="00DC5713" w:rsidRPr="00DC5713">
        <w:rPr>
          <w:rFonts w:ascii="Garamond" w:hAnsi="Garamond"/>
          <w:sz w:val="22"/>
          <w:szCs w:val="22"/>
          <w:lang w:val="es-MX"/>
        </w:rPr>
        <w:t xml:space="preserve"> </w:t>
      </w:r>
      <w:r w:rsidR="00CD3CE6">
        <w:rPr>
          <w:rFonts w:ascii="Garamond" w:hAnsi="Garamond"/>
          <w:sz w:val="22"/>
          <w:szCs w:val="22"/>
          <w:lang w:val="es-MX"/>
        </w:rPr>
        <w:t xml:space="preserve">punto </w:t>
      </w:r>
      <w:r w:rsidR="00A308D8">
        <w:rPr>
          <w:rFonts w:ascii="Garamond" w:hAnsi="Garamond"/>
          <w:sz w:val="22"/>
          <w:szCs w:val="22"/>
          <w:lang w:val="es-MX"/>
        </w:rPr>
        <w:t>n</w:t>
      </w:r>
      <w:r w:rsidR="00DC5713" w:rsidRPr="00DC5713">
        <w:rPr>
          <w:rFonts w:ascii="Garamond" w:hAnsi="Garamond"/>
          <w:sz w:val="22"/>
          <w:szCs w:val="22"/>
          <w:lang w:val="es-MX"/>
        </w:rPr>
        <w:t xml:space="preserve">úmero </w:t>
      </w:r>
      <w:r w:rsidR="00A308D8">
        <w:rPr>
          <w:rFonts w:ascii="Garamond" w:hAnsi="Garamond"/>
          <w:sz w:val="22"/>
          <w:szCs w:val="22"/>
          <w:lang w:val="es-MX"/>
        </w:rPr>
        <w:t>nueve</w:t>
      </w:r>
      <w:r w:rsidR="00DC5713" w:rsidRPr="00DC5713">
        <w:rPr>
          <w:rFonts w:ascii="Garamond" w:hAnsi="Garamond"/>
          <w:sz w:val="22"/>
          <w:szCs w:val="22"/>
          <w:lang w:val="es-MX"/>
        </w:rPr>
        <w:t xml:space="preserve">, presentación de iniciativas por parte de los ciudadanos integrantes del </w:t>
      </w:r>
      <w:r w:rsidR="00A308D8">
        <w:rPr>
          <w:rFonts w:ascii="Garamond" w:hAnsi="Garamond"/>
          <w:sz w:val="22"/>
          <w:szCs w:val="22"/>
          <w:lang w:val="es-MX"/>
        </w:rPr>
        <w:t>Ayuntamiento; p</w:t>
      </w:r>
      <w:r w:rsidR="00DC5713" w:rsidRPr="00DC5713">
        <w:rPr>
          <w:rFonts w:ascii="Garamond" w:hAnsi="Garamond"/>
          <w:sz w:val="22"/>
          <w:szCs w:val="22"/>
          <w:lang w:val="es-MX"/>
        </w:rPr>
        <w:t xml:space="preserve">unto número </w:t>
      </w:r>
      <w:r w:rsidR="00A308D8">
        <w:rPr>
          <w:rFonts w:ascii="Garamond" w:hAnsi="Garamond"/>
          <w:sz w:val="22"/>
          <w:szCs w:val="22"/>
          <w:lang w:val="es-MX"/>
        </w:rPr>
        <w:t>diez</w:t>
      </w:r>
      <w:r w:rsidR="00DC5713" w:rsidRPr="00DC5713">
        <w:rPr>
          <w:rFonts w:ascii="Garamond" w:hAnsi="Garamond"/>
          <w:sz w:val="22"/>
          <w:szCs w:val="22"/>
          <w:lang w:val="es-MX"/>
        </w:rPr>
        <w:t>, asuntos generales y</w:t>
      </w:r>
      <w:r w:rsidR="00A308D8">
        <w:rPr>
          <w:rFonts w:ascii="Garamond" w:hAnsi="Garamond"/>
          <w:sz w:val="22"/>
          <w:szCs w:val="22"/>
          <w:lang w:val="es-MX"/>
        </w:rPr>
        <w:t>;</w:t>
      </w:r>
      <w:r w:rsidR="00DC5713" w:rsidRPr="00DC5713">
        <w:rPr>
          <w:rFonts w:ascii="Garamond" w:hAnsi="Garamond"/>
          <w:sz w:val="22"/>
          <w:szCs w:val="22"/>
          <w:lang w:val="es-MX"/>
        </w:rPr>
        <w:t xml:space="preserve"> punto número </w:t>
      </w:r>
      <w:r w:rsidR="00A308D8">
        <w:rPr>
          <w:rFonts w:ascii="Garamond" w:hAnsi="Garamond"/>
          <w:sz w:val="22"/>
          <w:szCs w:val="22"/>
          <w:lang w:val="es-MX"/>
        </w:rPr>
        <w:t xml:space="preserve">once, cierre de la sesión. </w:t>
      </w:r>
      <w:r w:rsidR="00A308D8" w:rsidRPr="00CD3CE6">
        <w:rPr>
          <w:rFonts w:ascii="Garamond" w:hAnsi="Garamond"/>
          <w:sz w:val="22"/>
          <w:szCs w:val="22"/>
          <w:lang w:val="es-MX"/>
        </w:rPr>
        <w:t>Seri</w:t>
      </w:r>
      <w:r w:rsidR="00DC5713" w:rsidRPr="00CD3CE6">
        <w:rPr>
          <w:rFonts w:ascii="Garamond" w:hAnsi="Garamond"/>
          <w:sz w:val="22"/>
          <w:szCs w:val="22"/>
          <w:lang w:val="es-MX"/>
        </w:rPr>
        <w:t>a cuanto señor Presidente</w:t>
      </w:r>
      <w:r w:rsidR="00CD3CE6" w:rsidRPr="00CD3CE6">
        <w:rPr>
          <w:rFonts w:ascii="Garamond" w:hAnsi="Garamond"/>
          <w:sz w:val="22"/>
          <w:szCs w:val="22"/>
          <w:lang w:val="es-MX"/>
        </w:rPr>
        <w:t>”</w:t>
      </w:r>
      <w:r w:rsidR="00DC5713" w:rsidRPr="00CD3CE6">
        <w:rPr>
          <w:rFonts w:ascii="Garamond" w:hAnsi="Garamond"/>
          <w:sz w:val="22"/>
          <w:szCs w:val="22"/>
          <w:lang w:val="es-MX"/>
        </w:rPr>
        <w:t>.</w:t>
      </w:r>
      <w:r w:rsidR="00CD3CE6" w:rsidRPr="00CD3CE6">
        <w:rPr>
          <w:rFonts w:ascii="Garamond" w:hAnsi="Garamond"/>
          <w:sz w:val="22"/>
          <w:szCs w:val="22"/>
          <w:lang w:val="es-MX"/>
        </w:rPr>
        <w:t xml:space="preserve"> </w:t>
      </w:r>
      <w:r w:rsidR="00A308D8" w:rsidRPr="00CD3CE6">
        <w:rPr>
          <w:rFonts w:ascii="Garamond" w:hAnsi="Garamond"/>
          <w:sz w:val="22"/>
          <w:szCs w:val="22"/>
          <w:lang w:val="es-ES_tradnl"/>
        </w:rPr>
        <w:t xml:space="preserve">El C. </w:t>
      </w:r>
      <w:r w:rsidR="00A308D8" w:rsidRPr="00CD3CE6">
        <w:rPr>
          <w:rFonts w:ascii="Garamond" w:hAnsi="Garamond"/>
          <w:sz w:val="22"/>
          <w:szCs w:val="22"/>
        </w:rPr>
        <w:t>Presidente Municipal, Arq. Luis Ernesto Munguía González: “</w:t>
      </w:r>
      <w:r w:rsidR="00DC5713" w:rsidRPr="00CD3CE6">
        <w:rPr>
          <w:rFonts w:ascii="Garamond" w:hAnsi="Garamond"/>
          <w:sz w:val="22"/>
          <w:szCs w:val="22"/>
          <w:lang w:val="es-MX"/>
        </w:rPr>
        <w:t xml:space="preserve">Quienes estén </w:t>
      </w:r>
      <w:r w:rsidR="00A308D8" w:rsidRPr="00CD3CE6">
        <w:rPr>
          <w:rFonts w:ascii="Garamond" w:hAnsi="Garamond"/>
          <w:sz w:val="22"/>
          <w:szCs w:val="22"/>
          <w:lang w:val="es-MX"/>
        </w:rPr>
        <w:t xml:space="preserve">en </w:t>
      </w:r>
      <w:r w:rsidR="00DC5713" w:rsidRPr="00CD3CE6">
        <w:rPr>
          <w:rFonts w:ascii="Garamond" w:hAnsi="Garamond"/>
          <w:sz w:val="22"/>
          <w:szCs w:val="22"/>
          <w:lang w:val="es-MX"/>
        </w:rPr>
        <w:t>la afirmativa, manifestar</w:t>
      </w:r>
      <w:r w:rsidR="00A308D8" w:rsidRPr="00CD3CE6">
        <w:rPr>
          <w:rFonts w:ascii="Garamond" w:hAnsi="Garamond"/>
          <w:sz w:val="22"/>
          <w:szCs w:val="22"/>
          <w:lang w:val="es-MX"/>
        </w:rPr>
        <w:t>lo</w:t>
      </w:r>
      <w:r w:rsidR="00DC5713" w:rsidRPr="00CD3CE6">
        <w:rPr>
          <w:rFonts w:ascii="Garamond" w:hAnsi="Garamond"/>
          <w:sz w:val="22"/>
          <w:szCs w:val="22"/>
          <w:lang w:val="es-MX"/>
        </w:rPr>
        <w:t xml:space="preserve"> levantando su mano.</w:t>
      </w:r>
      <w:r w:rsidR="00A308D8" w:rsidRPr="00CD3CE6">
        <w:rPr>
          <w:rFonts w:ascii="Garamond" w:hAnsi="Garamond"/>
          <w:sz w:val="22"/>
          <w:szCs w:val="22"/>
          <w:lang w:val="es-MX"/>
        </w:rPr>
        <w:t xml:space="preserve"> ¿</w:t>
      </w:r>
      <w:r w:rsidR="00DC5713" w:rsidRPr="00CD3CE6">
        <w:rPr>
          <w:rFonts w:ascii="Garamond" w:hAnsi="Garamond"/>
          <w:sz w:val="22"/>
          <w:szCs w:val="22"/>
          <w:lang w:val="es-MX"/>
        </w:rPr>
        <w:t>En contra</w:t>
      </w:r>
      <w:r w:rsidR="00A308D8" w:rsidRPr="00CD3CE6">
        <w:rPr>
          <w:rFonts w:ascii="Garamond" w:hAnsi="Garamond"/>
          <w:sz w:val="22"/>
          <w:szCs w:val="22"/>
          <w:lang w:val="es-MX"/>
        </w:rPr>
        <w:t>? ¿</w:t>
      </w:r>
      <w:r w:rsidR="00DC5713" w:rsidRPr="00CD3CE6">
        <w:rPr>
          <w:rFonts w:ascii="Garamond" w:hAnsi="Garamond"/>
          <w:sz w:val="22"/>
          <w:szCs w:val="22"/>
          <w:lang w:val="es-MX"/>
        </w:rPr>
        <w:t>Abstenciones</w:t>
      </w:r>
      <w:r w:rsidR="00A308D8" w:rsidRPr="00CD3CE6">
        <w:rPr>
          <w:rFonts w:ascii="Garamond" w:hAnsi="Garamond"/>
          <w:sz w:val="22"/>
          <w:szCs w:val="22"/>
          <w:lang w:val="es-MX"/>
        </w:rPr>
        <w:t>? S</w:t>
      </w:r>
      <w:r w:rsidR="00DC5713" w:rsidRPr="00CD3CE6">
        <w:rPr>
          <w:rFonts w:ascii="Garamond" w:hAnsi="Garamond"/>
          <w:sz w:val="22"/>
          <w:szCs w:val="22"/>
          <w:lang w:val="es-MX"/>
        </w:rPr>
        <w:t>eñor Secretario d</w:t>
      </w:r>
      <w:r w:rsidR="00A308D8" w:rsidRPr="00CD3CE6">
        <w:rPr>
          <w:rFonts w:ascii="Garamond" w:hAnsi="Garamond"/>
          <w:sz w:val="22"/>
          <w:szCs w:val="22"/>
          <w:lang w:val="es-MX"/>
        </w:rPr>
        <w:t>é</w:t>
      </w:r>
      <w:r w:rsidR="00DC5713" w:rsidRPr="00CD3CE6">
        <w:rPr>
          <w:rFonts w:ascii="Garamond" w:hAnsi="Garamond"/>
          <w:sz w:val="22"/>
          <w:szCs w:val="22"/>
          <w:lang w:val="es-MX"/>
        </w:rPr>
        <w:t xml:space="preserve"> cuenta del resultado</w:t>
      </w:r>
      <w:r w:rsidR="00A308D8" w:rsidRPr="00CD3CE6">
        <w:rPr>
          <w:rFonts w:ascii="Garamond" w:hAnsi="Garamond"/>
          <w:sz w:val="22"/>
          <w:szCs w:val="22"/>
          <w:lang w:val="es-MX"/>
        </w:rPr>
        <w:t>”</w:t>
      </w:r>
      <w:r w:rsidR="00DC5713" w:rsidRPr="00CD3CE6">
        <w:rPr>
          <w:rFonts w:ascii="Garamond" w:hAnsi="Garamond"/>
          <w:sz w:val="22"/>
          <w:szCs w:val="22"/>
          <w:lang w:val="es-MX"/>
        </w:rPr>
        <w:t>.</w:t>
      </w:r>
      <w:r w:rsidR="00CD3CE6" w:rsidRPr="00CD3CE6">
        <w:rPr>
          <w:rFonts w:ascii="Garamond" w:hAnsi="Garamond"/>
          <w:sz w:val="22"/>
          <w:szCs w:val="22"/>
          <w:lang w:val="es-MX"/>
        </w:rPr>
        <w:t xml:space="preserve"> </w:t>
      </w:r>
      <w:r w:rsidR="00A308D8" w:rsidRPr="00CD3CE6">
        <w:rPr>
          <w:rFonts w:ascii="Garamond" w:hAnsi="Garamond"/>
          <w:sz w:val="22"/>
          <w:szCs w:val="22"/>
          <w:shd w:val="clear" w:color="auto" w:fill="FFFFFF"/>
          <w:lang w:val="es-ES_tradnl"/>
        </w:rPr>
        <w:t xml:space="preserve">El C. Secretario General, </w:t>
      </w:r>
      <w:r w:rsidR="00A308D8" w:rsidRPr="00CD3CE6">
        <w:rPr>
          <w:rFonts w:ascii="Garamond" w:hAnsi="Garamond"/>
          <w:sz w:val="22"/>
          <w:szCs w:val="22"/>
          <w:shd w:val="clear" w:color="auto" w:fill="FFFFFF"/>
        </w:rPr>
        <w:t>Abg. José Juan Velázquez Hernández</w:t>
      </w:r>
      <w:r w:rsidR="00A308D8" w:rsidRPr="00CD3CE6">
        <w:rPr>
          <w:rFonts w:ascii="Garamond" w:hAnsi="Garamond"/>
          <w:sz w:val="22"/>
          <w:szCs w:val="22"/>
          <w:shd w:val="clear" w:color="auto" w:fill="FFFFFF"/>
          <w:lang w:val="es-ES_tradnl"/>
        </w:rPr>
        <w:t>: “</w:t>
      </w:r>
      <w:r w:rsidR="00DC5713" w:rsidRPr="00CD3CE6">
        <w:rPr>
          <w:rFonts w:ascii="Garamond" w:hAnsi="Garamond"/>
          <w:sz w:val="22"/>
          <w:szCs w:val="22"/>
          <w:lang w:val="es-MX"/>
        </w:rPr>
        <w:t>Claro que sí</w:t>
      </w:r>
      <w:r w:rsidR="00A308D8" w:rsidRPr="00CD3CE6">
        <w:rPr>
          <w:rFonts w:ascii="Garamond" w:hAnsi="Garamond"/>
          <w:sz w:val="22"/>
          <w:szCs w:val="22"/>
          <w:lang w:val="es-MX"/>
        </w:rPr>
        <w:t xml:space="preserve"> señor Presidente, doy</w:t>
      </w:r>
      <w:r w:rsidR="00DC5713" w:rsidRPr="00CD3CE6">
        <w:rPr>
          <w:rFonts w:ascii="Garamond" w:hAnsi="Garamond"/>
          <w:sz w:val="22"/>
          <w:szCs w:val="22"/>
          <w:lang w:val="es-MX"/>
        </w:rPr>
        <w:t xml:space="preserve"> cu</w:t>
      </w:r>
      <w:r w:rsidR="00A308D8" w:rsidRPr="00CD3CE6">
        <w:rPr>
          <w:rFonts w:ascii="Garamond" w:hAnsi="Garamond"/>
          <w:sz w:val="22"/>
          <w:szCs w:val="22"/>
          <w:lang w:val="es-MX"/>
        </w:rPr>
        <w:t>e</w:t>
      </w:r>
      <w:r w:rsidR="00DC5713" w:rsidRPr="00CD3CE6">
        <w:rPr>
          <w:rFonts w:ascii="Garamond" w:hAnsi="Garamond"/>
          <w:sz w:val="22"/>
          <w:szCs w:val="22"/>
          <w:lang w:val="es-MX"/>
        </w:rPr>
        <w:t>nt</w:t>
      </w:r>
      <w:r w:rsidR="00A308D8" w:rsidRPr="00CD3CE6">
        <w:rPr>
          <w:rFonts w:ascii="Garamond" w:hAnsi="Garamond"/>
          <w:sz w:val="22"/>
          <w:szCs w:val="22"/>
          <w:lang w:val="es-MX"/>
        </w:rPr>
        <w:t>a</w:t>
      </w:r>
      <w:r w:rsidR="00DC5713" w:rsidRPr="00CD3CE6">
        <w:rPr>
          <w:rFonts w:ascii="Garamond" w:hAnsi="Garamond"/>
          <w:sz w:val="22"/>
          <w:szCs w:val="22"/>
          <w:lang w:val="es-MX"/>
        </w:rPr>
        <w:t xml:space="preserve"> a usted</w:t>
      </w:r>
      <w:r w:rsidR="00A308D8" w:rsidRPr="00CD3CE6">
        <w:rPr>
          <w:rFonts w:ascii="Garamond" w:hAnsi="Garamond"/>
          <w:sz w:val="22"/>
          <w:szCs w:val="22"/>
          <w:lang w:val="es-MX"/>
        </w:rPr>
        <w:t xml:space="preserve"> d</w:t>
      </w:r>
      <w:r w:rsidR="00DC5713" w:rsidRPr="00CD3CE6">
        <w:rPr>
          <w:rFonts w:ascii="Garamond" w:hAnsi="Garamond"/>
          <w:sz w:val="22"/>
          <w:szCs w:val="22"/>
          <w:lang w:val="es-MX"/>
        </w:rPr>
        <w:t xml:space="preserve">el resultado de la votación con </w:t>
      </w:r>
      <w:r w:rsidR="00CD3CE6">
        <w:rPr>
          <w:rFonts w:ascii="Garamond" w:hAnsi="Garamond"/>
          <w:sz w:val="22"/>
          <w:szCs w:val="22"/>
          <w:lang w:val="es-MX"/>
        </w:rPr>
        <w:t>quin</w:t>
      </w:r>
      <w:r w:rsidR="00A308D8" w:rsidRPr="00CD3CE6">
        <w:rPr>
          <w:rFonts w:ascii="Garamond" w:hAnsi="Garamond"/>
          <w:sz w:val="22"/>
          <w:szCs w:val="22"/>
          <w:lang w:val="es-MX"/>
        </w:rPr>
        <w:t>ce</w:t>
      </w:r>
      <w:r w:rsidR="00DC5713" w:rsidRPr="00CD3CE6">
        <w:rPr>
          <w:rFonts w:ascii="Garamond" w:hAnsi="Garamond"/>
          <w:sz w:val="22"/>
          <w:szCs w:val="22"/>
          <w:lang w:val="es-MX"/>
        </w:rPr>
        <w:t xml:space="preserve"> votos a favor, cero votos en contra y cero abstenciones</w:t>
      </w:r>
      <w:r w:rsidR="00A308D8" w:rsidRPr="00CD3CE6">
        <w:rPr>
          <w:rFonts w:ascii="Garamond" w:hAnsi="Garamond"/>
          <w:sz w:val="22"/>
          <w:szCs w:val="22"/>
          <w:lang w:val="es-MX"/>
        </w:rPr>
        <w:t>.</w:t>
      </w:r>
      <w:r w:rsidR="00DC5713" w:rsidRPr="00CD3CE6">
        <w:rPr>
          <w:rFonts w:ascii="Garamond" w:hAnsi="Garamond"/>
          <w:sz w:val="22"/>
          <w:szCs w:val="22"/>
          <w:lang w:val="es-MX"/>
        </w:rPr>
        <w:t xml:space="preserve"> </w:t>
      </w:r>
      <w:r w:rsidR="00A308D8" w:rsidRPr="00CD3CE6">
        <w:rPr>
          <w:rFonts w:ascii="Garamond" w:hAnsi="Garamond"/>
          <w:sz w:val="22"/>
          <w:szCs w:val="22"/>
          <w:lang w:val="es-MX"/>
        </w:rPr>
        <w:t>S</w:t>
      </w:r>
      <w:r w:rsidR="00DC5713" w:rsidRPr="00CD3CE6">
        <w:rPr>
          <w:rFonts w:ascii="Garamond" w:hAnsi="Garamond"/>
          <w:sz w:val="22"/>
          <w:szCs w:val="22"/>
          <w:lang w:val="es-MX"/>
        </w:rPr>
        <w:t>er</w:t>
      </w:r>
      <w:r w:rsidR="00A308D8" w:rsidRPr="00CD3CE6">
        <w:rPr>
          <w:rFonts w:ascii="Garamond" w:hAnsi="Garamond"/>
          <w:sz w:val="22"/>
          <w:szCs w:val="22"/>
          <w:lang w:val="es-MX"/>
        </w:rPr>
        <w:t>i</w:t>
      </w:r>
      <w:r w:rsidR="00DC5713" w:rsidRPr="00CD3CE6">
        <w:rPr>
          <w:rFonts w:ascii="Garamond" w:hAnsi="Garamond"/>
          <w:sz w:val="22"/>
          <w:szCs w:val="22"/>
          <w:lang w:val="es-MX"/>
        </w:rPr>
        <w:t>a cu</w:t>
      </w:r>
      <w:r w:rsidR="00A308D8" w:rsidRPr="00CD3CE6">
        <w:rPr>
          <w:rFonts w:ascii="Garamond" w:hAnsi="Garamond"/>
          <w:sz w:val="22"/>
          <w:szCs w:val="22"/>
          <w:lang w:val="es-MX"/>
        </w:rPr>
        <w:t>a</w:t>
      </w:r>
      <w:r w:rsidR="00DC5713" w:rsidRPr="00CD3CE6">
        <w:rPr>
          <w:rFonts w:ascii="Garamond" w:hAnsi="Garamond"/>
          <w:sz w:val="22"/>
          <w:szCs w:val="22"/>
          <w:lang w:val="es-MX"/>
        </w:rPr>
        <w:t>nto señor Presidente</w:t>
      </w:r>
      <w:r w:rsidR="00A308D8" w:rsidRPr="00CD3CE6">
        <w:rPr>
          <w:rFonts w:ascii="Garamond" w:hAnsi="Garamond"/>
          <w:sz w:val="22"/>
          <w:szCs w:val="22"/>
          <w:lang w:val="es-MX"/>
        </w:rPr>
        <w:t xml:space="preserve">”. </w:t>
      </w:r>
      <w:r w:rsidR="00A308D8" w:rsidRPr="00CD3CE6">
        <w:rPr>
          <w:rFonts w:ascii="Garamond" w:hAnsi="Garamond"/>
          <w:sz w:val="22"/>
          <w:szCs w:val="22"/>
          <w:lang w:val="es-ES_tradnl"/>
        </w:rPr>
        <w:t xml:space="preserve">El C. </w:t>
      </w:r>
      <w:r w:rsidR="00A308D8" w:rsidRPr="00CD3CE6">
        <w:rPr>
          <w:rFonts w:ascii="Garamond" w:hAnsi="Garamond"/>
          <w:sz w:val="22"/>
          <w:szCs w:val="22"/>
        </w:rPr>
        <w:t>Presidente Municipal, Arq. Luis Ernesto Munguía González: “</w:t>
      </w:r>
      <w:r w:rsidR="00DC5713" w:rsidRPr="00CD3CE6">
        <w:rPr>
          <w:rFonts w:ascii="Garamond" w:hAnsi="Garamond"/>
          <w:sz w:val="22"/>
          <w:szCs w:val="22"/>
          <w:lang w:val="es-MX"/>
        </w:rPr>
        <w:t>Queda aprobado por mayoría simple</w:t>
      </w:r>
      <w:r w:rsidR="00A308D8" w:rsidRPr="00CD3CE6">
        <w:rPr>
          <w:rFonts w:ascii="Garamond" w:hAnsi="Garamond"/>
          <w:sz w:val="22"/>
          <w:szCs w:val="22"/>
          <w:lang w:val="es-MX"/>
        </w:rPr>
        <w:t>”</w:t>
      </w:r>
      <w:r w:rsidR="00DC5713" w:rsidRPr="00CD3CE6">
        <w:rPr>
          <w:rFonts w:ascii="Garamond" w:hAnsi="Garamond"/>
          <w:sz w:val="22"/>
          <w:szCs w:val="22"/>
          <w:lang w:val="es-MX"/>
        </w:rPr>
        <w:t>.</w:t>
      </w:r>
      <w:r w:rsidR="00A308D8" w:rsidRPr="00CD3CE6">
        <w:rPr>
          <w:rFonts w:ascii="Garamond" w:hAnsi="Garamond"/>
          <w:sz w:val="22"/>
          <w:szCs w:val="22"/>
          <w:lang w:val="es-MX"/>
        </w:rPr>
        <w:t xml:space="preserve"> </w:t>
      </w:r>
      <w:r w:rsidR="00F0583D" w:rsidRPr="00CD3CE6">
        <w:rPr>
          <w:rFonts w:ascii="Garamond" w:hAnsi="Garamond"/>
          <w:b/>
          <w:sz w:val="22"/>
          <w:szCs w:val="22"/>
          <w:lang w:val="es-MX"/>
        </w:rPr>
        <w:t>Se aprueba por Mayoría Simple de Votos</w:t>
      </w:r>
      <w:r w:rsidR="00F0583D" w:rsidRPr="00CD3CE6">
        <w:rPr>
          <w:rFonts w:ascii="Garamond" w:hAnsi="Garamond"/>
          <w:sz w:val="22"/>
          <w:szCs w:val="22"/>
          <w:lang w:val="es-MX"/>
        </w:rPr>
        <w:t xml:space="preserve">, por </w:t>
      </w:r>
      <w:r w:rsidR="00CD7183" w:rsidRPr="00CD3CE6">
        <w:rPr>
          <w:rFonts w:ascii="Garamond" w:hAnsi="Garamond"/>
          <w:sz w:val="22"/>
          <w:szCs w:val="22"/>
        </w:rPr>
        <w:t>1</w:t>
      </w:r>
      <w:r w:rsidR="00063FC2" w:rsidRPr="00CD3CE6">
        <w:rPr>
          <w:rFonts w:ascii="Garamond" w:hAnsi="Garamond"/>
          <w:sz w:val="22"/>
          <w:szCs w:val="22"/>
        </w:rPr>
        <w:t>5</w:t>
      </w:r>
      <w:r w:rsidR="00CD7183" w:rsidRPr="00CD3CE6">
        <w:rPr>
          <w:rFonts w:ascii="Garamond" w:hAnsi="Garamond"/>
          <w:sz w:val="22"/>
          <w:szCs w:val="22"/>
        </w:rPr>
        <w:t xml:space="preserve"> </w:t>
      </w:r>
      <w:r w:rsidR="00063FC2" w:rsidRPr="00CD3CE6">
        <w:rPr>
          <w:rFonts w:ascii="Garamond" w:hAnsi="Garamond"/>
          <w:sz w:val="22"/>
          <w:szCs w:val="22"/>
        </w:rPr>
        <w:t>quince</w:t>
      </w:r>
      <w:r w:rsidR="00CD7183" w:rsidRPr="00CD3CE6">
        <w:rPr>
          <w:rFonts w:ascii="Garamond" w:hAnsi="Garamond"/>
          <w:sz w:val="22"/>
          <w:szCs w:val="22"/>
        </w:rPr>
        <w:t xml:space="preserve"> </w:t>
      </w:r>
      <w:r w:rsidR="00F0583D" w:rsidRPr="00CD3CE6">
        <w:rPr>
          <w:rFonts w:ascii="Garamond" w:hAnsi="Garamond"/>
          <w:sz w:val="22"/>
          <w:szCs w:val="22"/>
          <w:lang w:val="es-MX"/>
        </w:rPr>
        <w:t xml:space="preserve">a favor, 0 cero votos en contra y 0 cero abstenciones. </w:t>
      </w:r>
      <w:r w:rsidR="009D4603">
        <w:rPr>
          <w:rFonts w:ascii="Garamond" w:hAnsi="Garamond"/>
          <w:sz w:val="22"/>
          <w:szCs w:val="22"/>
        </w:rPr>
        <w:t>-----</w:t>
      </w:r>
      <w:r w:rsidR="00F0583D" w:rsidRPr="00CD3CE6">
        <w:rPr>
          <w:rFonts w:ascii="Garamond" w:hAnsi="Garamond"/>
          <w:sz w:val="22"/>
          <w:szCs w:val="22"/>
        </w:rPr>
        <w:t xml:space="preserve"> Por lo anterior, el orden del día queda aprobado en los siguientes términos: </w:t>
      </w:r>
      <w:r w:rsidR="00B8634A" w:rsidRPr="00CD3CE6">
        <w:rPr>
          <w:rFonts w:ascii="Garamond" w:hAnsi="Garamond"/>
          <w:sz w:val="22"/>
          <w:szCs w:val="22"/>
        </w:rPr>
        <w:t xml:space="preserve">------------------------- </w:t>
      </w:r>
      <w:r w:rsidR="00C45957" w:rsidRPr="00CD3CE6">
        <w:rPr>
          <w:rFonts w:ascii="Garamond" w:hAnsi="Garamond"/>
          <w:b/>
          <w:sz w:val="22"/>
          <w:szCs w:val="22"/>
        </w:rPr>
        <w:t>1.</w:t>
      </w:r>
      <w:r w:rsidR="00C45957" w:rsidRPr="00CD3CE6">
        <w:rPr>
          <w:rFonts w:ascii="Garamond" w:hAnsi="Garamond"/>
          <w:sz w:val="22"/>
          <w:szCs w:val="22"/>
        </w:rPr>
        <w:t xml:space="preserve"> L</w:t>
      </w:r>
      <w:r w:rsidR="00C45957" w:rsidRPr="00CD3CE6">
        <w:rPr>
          <w:rFonts w:ascii="Garamond" w:hAnsi="Garamond"/>
          <w:sz w:val="22"/>
          <w:szCs w:val="22"/>
          <w:lang w:val="es-ES_tradnl"/>
        </w:rPr>
        <w:t xml:space="preserve">ista de asistencia y declaración de quorum legal. </w:t>
      </w:r>
      <w:r w:rsidR="00C45957" w:rsidRPr="00CD3CE6">
        <w:rPr>
          <w:rFonts w:ascii="Garamond" w:hAnsi="Garamond"/>
          <w:b/>
          <w:sz w:val="22"/>
          <w:szCs w:val="22"/>
        </w:rPr>
        <w:t xml:space="preserve">2. </w:t>
      </w:r>
      <w:r w:rsidR="00C45957" w:rsidRPr="00CD3CE6">
        <w:rPr>
          <w:rFonts w:ascii="Garamond" w:hAnsi="Garamond"/>
          <w:sz w:val="22"/>
          <w:szCs w:val="22"/>
        </w:rPr>
        <w:t xml:space="preserve">Lectura y aprobación del orden del día. </w:t>
      </w:r>
      <w:r w:rsidR="00C45957" w:rsidRPr="00CD3CE6">
        <w:rPr>
          <w:rFonts w:ascii="Garamond" w:hAnsi="Garamond"/>
          <w:b/>
          <w:sz w:val="22"/>
          <w:szCs w:val="22"/>
        </w:rPr>
        <w:t>3.-</w:t>
      </w:r>
      <w:r w:rsidR="00C45957" w:rsidRPr="00CD3CE6">
        <w:rPr>
          <w:rFonts w:ascii="Garamond" w:hAnsi="Garamond"/>
          <w:sz w:val="22"/>
          <w:szCs w:val="22"/>
        </w:rPr>
        <w:t xml:space="preserve"> </w:t>
      </w:r>
      <w:r w:rsidR="005E06E6" w:rsidRPr="00CD3CE6">
        <w:rPr>
          <w:rFonts w:ascii="Garamond" w:hAnsi="Garamond"/>
          <w:sz w:val="22"/>
          <w:szCs w:val="22"/>
        </w:rPr>
        <w:t xml:space="preserve">Lectura, discusión y en su caso aprobación del Acta de Sesión Ordinaria de Ayuntamiento celebrada el día 19 diecinueve de Noviembre de 2025 dos mil veinticinco. </w:t>
      </w:r>
      <w:r w:rsidR="005E06E6" w:rsidRPr="00CD3CE6">
        <w:rPr>
          <w:rFonts w:ascii="Garamond" w:hAnsi="Garamond"/>
          <w:b/>
          <w:sz w:val="22"/>
          <w:szCs w:val="22"/>
        </w:rPr>
        <w:t>4.-</w:t>
      </w:r>
      <w:r w:rsidR="005E06E6" w:rsidRPr="00CD3CE6">
        <w:rPr>
          <w:rFonts w:ascii="Garamond" w:hAnsi="Garamond"/>
          <w:sz w:val="22"/>
          <w:szCs w:val="22"/>
        </w:rPr>
        <w:t xml:space="preserve"> Lectura, discusión y en su caso aprobación del Acta de Sesión Solemne de Ayuntamiento celebrada el día 25 veinticinco de Noviembre de 2025 dos mil veinticinco. </w:t>
      </w:r>
      <w:r w:rsidR="005E06E6" w:rsidRPr="00CD3CE6">
        <w:rPr>
          <w:rFonts w:ascii="Garamond" w:hAnsi="Garamond"/>
          <w:b/>
          <w:sz w:val="22"/>
          <w:szCs w:val="22"/>
        </w:rPr>
        <w:t xml:space="preserve">5.- </w:t>
      </w:r>
      <w:r w:rsidR="005E06E6" w:rsidRPr="00CD3CE6">
        <w:rPr>
          <w:rFonts w:ascii="Garamond" w:hAnsi="Garamond"/>
          <w:sz w:val="22"/>
          <w:szCs w:val="22"/>
        </w:rPr>
        <w:t xml:space="preserve">Lectura, discusión y en su caso aprobación del Acta de Sesión Ordinaria de Ayuntamiento celebrada el día 01 primero de Diciembre de 2025 dos mil veinticinco. </w:t>
      </w:r>
      <w:r w:rsidR="005E06E6" w:rsidRPr="00CD3CE6">
        <w:rPr>
          <w:rFonts w:ascii="Garamond" w:hAnsi="Garamond"/>
          <w:b/>
          <w:sz w:val="22"/>
          <w:szCs w:val="22"/>
        </w:rPr>
        <w:t>6.-</w:t>
      </w:r>
      <w:r w:rsidR="005E06E6" w:rsidRPr="00CD3CE6">
        <w:rPr>
          <w:rFonts w:ascii="Garamond" w:hAnsi="Garamond"/>
          <w:sz w:val="22"/>
          <w:szCs w:val="22"/>
        </w:rPr>
        <w:t xml:space="preserve"> Lectura, discusión y en su caso aprobación del Acta de Sesión Ordinaria de Ayuntamiento celebrada el día 17 diecisiete de Enero de 2026 dos mil veintiséis. </w:t>
      </w:r>
      <w:r w:rsidR="005E06E6" w:rsidRPr="00CD3CE6">
        <w:rPr>
          <w:rFonts w:ascii="Garamond" w:hAnsi="Garamond"/>
          <w:b/>
          <w:sz w:val="22"/>
          <w:szCs w:val="22"/>
        </w:rPr>
        <w:t>7.-</w:t>
      </w:r>
      <w:r w:rsidR="005E06E6" w:rsidRPr="00CD3CE6">
        <w:rPr>
          <w:rFonts w:ascii="Garamond" w:hAnsi="Garamond"/>
          <w:sz w:val="22"/>
          <w:szCs w:val="22"/>
        </w:rPr>
        <w:t xml:space="preserve"> Lectura, discusión y en su caso aprobación de Iniciativas </w:t>
      </w:r>
      <w:proofErr w:type="spellStart"/>
      <w:r w:rsidR="005E06E6" w:rsidRPr="00CD3CE6">
        <w:rPr>
          <w:rFonts w:ascii="Garamond" w:hAnsi="Garamond"/>
          <w:sz w:val="22"/>
          <w:szCs w:val="22"/>
        </w:rPr>
        <w:t>agendadas</w:t>
      </w:r>
      <w:proofErr w:type="spellEnd"/>
      <w:r w:rsidR="005E06E6" w:rsidRPr="00CD3CE6">
        <w:rPr>
          <w:rFonts w:ascii="Garamond" w:hAnsi="Garamond"/>
          <w:sz w:val="22"/>
          <w:szCs w:val="22"/>
        </w:rPr>
        <w:t xml:space="preserve">. </w:t>
      </w:r>
      <w:r w:rsidR="005E06E6" w:rsidRPr="00CD3CE6">
        <w:rPr>
          <w:rFonts w:ascii="Garamond" w:hAnsi="Garamond"/>
          <w:b/>
          <w:sz w:val="22"/>
          <w:szCs w:val="22"/>
        </w:rPr>
        <w:t>7.1.-</w:t>
      </w:r>
      <w:r w:rsidR="005E06E6" w:rsidRPr="00CD3CE6">
        <w:rPr>
          <w:rFonts w:ascii="Garamond" w:hAnsi="Garamond"/>
          <w:sz w:val="22"/>
          <w:szCs w:val="22"/>
        </w:rPr>
        <w:t xml:space="preserve"> Iniciativa de Acuerdo Edilicio presentada por el Regidor Felipe </w:t>
      </w:r>
      <w:proofErr w:type="spellStart"/>
      <w:r w:rsidR="005E06E6" w:rsidRPr="00CD3CE6">
        <w:rPr>
          <w:rFonts w:ascii="Garamond" w:hAnsi="Garamond"/>
          <w:sz w:val="22"/>
          <w:szCs w:val="22"/>
        </w:rPr>
        <w:t>Aréchiga</w:t>
      </w:r>
      <w:proofErr w:type="spellEnd"/>
      <w:r w:rsidR="005E06E6" w:rsidRPr="00CD3CE6">
        <w:rPr>
          <w:rFonts w:ascii="Garamond" w:hAnsi="Garamond"/>
          <w:sz w:val="22"/>
          <w:szCs w:val="22"/>
        </w:rPr>
        <w:t xml:space="preserve"> Gómez, que tiene por objeto que el Pleno del H. Ayuntamiento de Puerto Vallarta, Jalisco, autorice erogar la cantidad de $100,000.00 cien mil pesos 00/100 Moneda Nacional, que serán utilizados como recurso económico para ejecutar la acción institucional denominada: "SÍ AL DESARME, SÍ A LA PAZ", con el fin de disminuir la posesión ilegal de armas en los domicilios de nuestros habitantes. </w:t>
      </w:r>
      <w:r w:rsidR="005E06E6" w:rsidRPr="00CD3CE6">
        <w:rPr>
          <w:rFonts w:ascii="Garamond" w:hAnsi="Garamond"/>
          <w:b/>
          <w:sz w:val="22"/>
          <w:szCs w:val="22"/>
        </w:rPr>
        <w:t>7.2.-</w:t>
      </w:r>
      <w:r w:rsidR="005E06E6" w:rsidRPr="00CD3CE6">
        <w:rPr>
          <w:rFonts w:ascii="Garamond" w:hAnsi="Garamond"/>
          <w:sz w:val="22"/>
          <w:szCs w:val="22"/>
        </w:rPr>
        <w:t xml:space="preserve"> Iniciativa de Acuerdo Edilicio presentada por el Regidor Felipe </w:t>
      </w:r>
      <w:proofErr w:type="spellStart"/>
      <w:r w:rsidR="005E06E6" w:rsidRPr="00CD3CE6">
        <w:rPr>
          <w:rFonts w:ascii="Garamond" w:hAnsi="Garamond"/>
          <w:sz w:val="22"/>
          <w:szCs w:val="22"/>
        </w:rPr>
        <w:t>Aréchiga</w:t>
      </w:r>
      <w:proofErr w:type="spellEnd"/>
      <w:r w:rsidR="005E06E6" w:rsidRPr="00CD3CE6">
        <w:rPr>
          <w:rFonts w:ascii="Garamond" w:hAnsi="Garamond"/>
          <w:sz w:val="22"/>
          <w:szCs w:val="22"/>
        </w:rPr>
        <w:t xml:space="preserve"> Gómez, que tiene por objeto que el Pleno del H. Ayuntamiento de Puerto Vallarta, Jalisco, autorice la implementación de un Programa para el Fortalecimiento y Capacitación Continua de Elementos de Seguridad Pública, a través de la Academia Municipal de Policía de Puerto Vallarta, Jalisco. </w:t>
      </w:r>
      <w:r w:rsidR="005E06E6" w:rsidRPr="00CD3CE6">
        <w:rPr>
          <w:rFonts w:ascii="Garamond" w:hAnsi="Garamond"/>
          <w:b/>
          <w:sz w:val="22"/>
          <w:szCs w:val="22"/>
        </w:rPr>
        <w:t>8.-</w:t>
      </w:r>
      <w:r w:rsidR="005E06E6" w:rsidRPr="00CD3CE6">
        <w:rPr>
          <w:rFonts w:ascii="Garamond" w:hAnsi="Garamond"/>
          <w:sz w:val="22"/>
          <w:szCs w:val="22"/>
        </w:rPr>
        <w:t xml:space="preserve"> Presentación de dictámenes por parte de las Comisiones Edilicias Permanentes del Ayuntamiento. </w:t>
      </w:r>
      <w:r w:rsidR="005E06E6" w:rsidRPr="00CD3CE6">
        <w:rPr>
          <w:rFonts w:ascii="Garamond" w:hAnsi="Garamond"/>
          <w:b/>
          <w:sz w:val="22"/>
          <w:szCs w:val="22"/>
        </w:rPr>
        <w:t xml:space="preserve">9.- </w:t>
      </w:r>
      <w:r w:rsidR="005E06E6" w:rsidRPr="00CD3CE6">
        <w:rPr>
          <w:rFonts w:ascii="Garamond" w:hAnsi="Garamond"/>
          <w:sz w:val="22"/>
          <w:szCs w:val="22"/>
        </w:rPr>
        <w:t xml:space="preserve">Presentación de iniciativas por parte de los Ciudadanos Integrantes del Ayuntamiento. </w:t>
      </w:r>
      <w:r w:rsidR="005E06E6" w:rsidRPr="00CD3CE6">
        <w:rPr>
          <w:rFonts w:ascii="Garamond" w:hAnsi="Garamond"/>
          <w:b/>
          <w:sz w:val="22"/>
          <w:szCs w:val="22"/>
        </w:rPr>
        <w:t>10.-</w:t>
      </w:r>
      <w:r w:rsidR="005E06E6" w:rsidRPr="00CD3CE6">
        <w:rPr>
          <w:rFonts w:ascii="Garamond" w:hAnsi="Garamond"/>
          <w:sz w:val="22"/>
          <w:szCs w:val="22"/>
        </w:rPr>
        <w:t xml:space="preserve"> Asuntos Generales. </w:t>
      </w:r>
      <w:r w:rsidR="005E06E6" w:rsidRPr="00CD3CE6">
        <w:rPr>
          <w:rFonts w:ascii="Garamond" w:hAnsi="Garamond"/>
          <w:b/>
          <w:sz w:val="22"/>
          <w:szCs w:val="22"/>
        </w:rPr>
        <w:t>11.-</w:t>
      </w:r>
      <w:r w:rsidR="00063FC2" w:rsidRPr="00CD3CE6">
        <w:rPr>
          <w:rFonts w:ascii="Garamond" w:hAnsi="Garamond"/>
          <w:sz w:val="22"/>
          <w:szCs w:val="22"/>
        </w:rPr>
        <w:t xml:space="preserve"> Cierre de la Sesión</w:t>
      </w:r>
      <w:r w:rsidR="00CD7183" w:rsidRPr="00CD3CE6">
        <w:rPr>
          <w:rFonts w:ascii="Garamond" w:hAnsi="Garamond"/>
          <w:sz w:val="22"/>
          <w:szCs w:val="22"/>
        </w:rPr>
        <w:t xml:space="preserve">. </w:t>
      </w:r>
      <w:r w:rsidR="00C45957" w:rsidRPr="00CD3CE6">
        <w:rPr>
          <w:rFonts w:ascii="Garamond" w:hAnsi="Garamond"/>
          <w:sz w:val="22"/>
          <w:szCs w:val="22"/>
        </w:rPr>
        <w:t>-----------------------------------------------------------------------------</w:t>
      </w:r>
      <w:r w:rsidR="00890298" w:rsidRPr="00CD3CE6">
        <w:rPr>
          <w:rFonts w:ascii="Garamond" w:hAnsi="Garamond"/>
          <w:sz w:val="22"/>
          <w:szCs w:val="22"/>
        </w:rPr>
        <w:t>----------------------------------------------------------------------------------------------</w:t>
      </w:r>
      <w:r w:rsidR="00BE4D50" w:rsidRPr="00CD3CE6">
        <w:rPr>
          <w:rFonts w:ascii="Garamond" w:hAnsi="Garamond"/>
          <w:sz w:val="22"/>
          <w:szCs w:val="22"/>
        </w:rPr>
        <w:t>--</w:t>
      </w:r>
      <w:r w:rsidR="00890298" w:rsidRPr="00CD3CE6">
        <w:rPr>
          <w:rFonts w:ascii="Garamond" w:hAnsi="Garamond"/>
          <w:sz w:val="22"/>
          <w:szCs w:val="22"/>
        </w:rPr>
        <w:t>-----</w:t>
      </w:r>
      <w:r w:rsidR="00A1464C" w:rsidRPr="00CD3CE6">
        <w:rPr>
          <w:rFonts w:ascii="Garamond" w:hAnsi="Garamond"/>
          <w:sz w:val="22"/>
          <w:szCs w:val="22"/>
        </w:rPr>
        <w:t>------</w:t>
      </w:r>
      <w:r w:rsidR="00A1464C" w:rsidRPr="00CD3CE6">
        <w:rPr>
          <w:rFonts w:ascii="Garamond" w:hAnsi="Garamond"/>
          <w:sz w:val="22"/>
          <w:szCs w:val="22"/>
        </w:rPr>
        <w:lastRenderedPageBreak/>
        <w:t>-------------------------------------------------------</w:t>
      </w:r>
      <w:r w:rsidR="00063FC2" w:rsidRPr="00CD3CE6">
        <w:rPr>
          <w:rFonts w:ascii="Garamond" w:hAnsi="Garamond"/>
          <w:sz w:val="22"/>
          <w:szCs w:val="22"/>
        </w:rPr>
        <w:t>-------------------</w:t>
      </w:r>
      <w:r w:rsidR="00A1464C" w:rsidRPr="00CD3CE6">
        <w:rPr>
          <w:rFonts w:ascii="Garamond" w:hAnsi="Garamond"/>
          <w:sz w:val="22"/>
          <w:szCs w:val="22"/>
        </w:rPr>
        <w:t>-------</w:t>
      </w:r>
      <w:r w:rsidR="00890298" w:rsidRPr="00CD3CE6">
        <w:rPr>
          <w:rFonts w:ascii="Garamond" w:hAnsi="Garamond"/>
          <w:sz w:val="22"/>
          <w:szCs w:val="22"/>
        </w:rPr>
        <w:t>---------------------</w:t>
      </w:r>
      <w:r w:rsidR="00CB263C" w:rsidRPr="00CD3CE6">
        <w:rPr>
          <w:rFonts w:ascii="Garamond" w:hAnsi="Garamond"/>
          <w:sz w:val="22"/>
          <w:szCs w:val="22"/>
        </w:rPr>
        <w:t>----------------------</w:t>
      </w:r>
      <w:r w:rsidR="00890298" w:rsidRPr="00CD3CE6">
        <w:rPr>
          <w:rFonts w:ascii="Garamond" w:hAnsi="Garamond"/>
          <w:b/>
          <w:sz w:val="22"/>
          <w:szCs w:val="22"/>
        </w:rPr>
        <w:t xml:space="preserve"> </w:t>
      </w:r>
      <w:r w:rsidR="00C45957" w:rsidRPr="00CD3CE6">
        <w:rPr>
          <w:rFonts w:ascii="Garamond" w:hAnsi="Garamond"/>
          <w:b/>
          <w:sz w:val="22"/>
          <w:szCs w:val="22"/>
        </w:rPr>
        <w:t xml:space="preserve">3.- </w:t>
      </w:r>
      <w:r w:rsidR="00063FC2" w:rsidRPr="00CD3CE6">
        <w:rPr>
          <w:rFonts w:ascii="Garamond" w:hAnsi="Garamond"/>
          <w:b/>
          <w:sz w:val="22"/>
          <w:szCs w:val="22"/>
        </w:rPr>
        <w:t>Lectura, discusión y en su caso aprobación del Acta de Sesión Ordinaria de Ayuntamiento celebrada el día 19 diecinueve de Noviembre de 2025 dos mil vei</w:t>
      </w:r>
      <w:r w:rsidR="00F63B02" w:rsidRPr="00CD3CE6">
        <w:rPr>
          <w:rFonts w:ascii="Garamond" w:hAnsi="Garamond"/>
          <w:b/>
          <w:sz w:val="22"/>
          <w:szCs w:val="22"/>
        </w:rPr>
        <w:t xml:space="preserve">nticinco. </w:t>
      </w:r>
      <w:r w:rsidR="00F63B02" w:rsidRPr="00CD3CE6">
        <w:rPr>
          <w:rFonts w:ascii="Garamond" w:hAnsi="Garamond"/>
          <w:sz w:val="22"/>
          <w:szCs w:val="22"/>
          <w:lang w:val="es-ES_tradnl"/>
        </w:rPr>
        <w:t xml:space="preserve">El C. </w:t>
      </w:r>
      <w:r w:rsidR="00F63B02" w:rsidRPr="00CD3CE6">
        <w:rPr>
          <w:rFonts w:ascii="Garamond" w:hAnsi="Garamond"/>
          <w:sz w:val="22"/>
          <w:szCs w:val="22"/>
        </w:rPr>
        <w:t>Presidente Municipal, Arq. Luis Ernesto Munguía González: “Y pasamos al punto número tres, q</w:t>
      </w:r>
      <w:r w:rsidR="00CD3CE6">
        <w:rPr>
          <w:rFonts w:ascii="Garamond" w:hAnsi="Garamond"/>
          <w:sz w:val="22"/>
          <w:szCs w:val="22"/>
        </w:rPr>
        <w:t>ue es la lectura, discusión y</w:t>
      </w:r>
      <w:r w:rsidR="00A308D8" w:rsidRPr="00CD3CE6">
        <w:rPr>
          <w:rFonts w:ascii="Garamond" w:hAnsi="Garamond"/>
          <w:sz w:val="22"/>
          <w:szCs w:val="22"/>
        </w:rPr>
        <w:t xml:space="preserve"> en su caso, aprobación del </w:t>
      </w:r>
      <w:r w:rsidR="009D4603">
        <w:rPr>
          <w:rFonts w:ascii="Garamond" w:hAnsi="Garamond"/>
          <w:sz w:val="22"/>
          <w:szCs w:val="22"/>
        </w:rPr>
        <w:t>a</w:t>
      </w:r>
      <w:r w:rsidR="00A308D8" w:rsidRPr="00CD3CE6">
        <w:rPr>
          <w:rFonts w:ascii="Garamond" w:hAnsi="Garamond"/>
          <w:sz w:val="22"/>
          <w:szCs w:val="22"/>
        </w:rPr>
        <w:t xml:space="preserve">cta de la sesión ordinaria de </w:t>
      </w:r>
      <w:r w:rsidR="00CD3CE6">
        <w:rPr>
          <w:rFonts w:ascii="Garamond" w:hAnsi="Garamond"/>
          <w:sz w:val="22"/>
          <w:szCs w:val="22"/>
        </w:rPr>
        <w:t>A</w:t>
      </w:r>
      <w:r w:rsidR="00A308D8" w:rsidRPr="00CD3CE6">
        <w:rPr>
          <w:rFonts w:ascii="Garamond" w:hAnsi="Garamond"/>
          <w:sz w:val="22"/>
          <w:szCs w:val="22"/>
        </w:rPr>
        <w:t xml:space="preserve">yuntamiento celebrada el </w:t>
      </w:r>
      <w:r w:rsidR="00F63B02" w:rsidRPr="00CD3CE6">
        <w:rPr>
          <w:rFonts w:ascii="Garamond" w:hAnsi="Garamond"/>
          <w:sz w:val="22"/>
          <w:szCs w:val="22"/>
        </w:rPr>
        <w:t>diecinueve de noviembre de dos mil veinticinco</w:t>
      </w:r>
      <w:r w:rsidR="00A308D8" w:rsidRPr="00CD3CE6">
        <w:rPr>
          <w:rFonts w:ascii="Garamond" w:hAnsi="Garamond"/>
          <w:sz w:val="22"/>
          <w:szCs w:val="22"/>
        </w:rPr>
        <w:t>.</w:t>
      </w:r>
      <w:r w:rsidR="00F63B02" w:rsidRPr="00CD3CE6">
        <w:rPr>
          <w:rFonts w:ascii="Garamond" w:hAnsi="Garamond"/>
          <w:sz w:val="22"/>
          <w:szCs w:val="22"/>
        </w:rPr>
        <w:t xml:space="preserve"> </w:t>
      </w:r>
      <w:r w:rsidR="00A308D8" w:rsidRPr="00CD3CE6">
        <w:rPr>
          <w:rFonts w:ascii="Garamond" w:hAnsi="Garamond"/>
          <w:sz w:val="22"/>
          <w:szCs w:val="22"/>
        </w:rPr>
        <w:t xml:space="preserve">En ese sentido y por lo que de conformidad a lo señalado por el artículo </w:t>
      </w:r>
      <w:r w:rsidR="00F63B02" w:rsidRPr="00CD3CE6">
        <w:rPr>
          <w:rFonts w:ascii="Garamond" w:hAnsi="Garamond"/>
          <w:sz w:val="22"/>
          <w:szCs w:val="22"/>
        </w:rPr>
        <w:t>cincuenta y siete,</w:t>
      </w:r>
      <w:r w:rsidR="00A308D8" w:rsidRPr="00CD3CE6">
        <w:rPr>
          <w:rFonts w:ascii="Garamond" w:hAnsi="Garamond"/>
          <w:sz w:val="22"/>
          <w:szCs w:val="22"/>
        </w:rPr>
        <w:t xml:space="preserve"> fracción segunda, del Reglamento del </w:t>
      </w:r>
      <w:r w:rsidR="00F63B02" w:rsidRPr="00CD3CE6">
        <w:rPr>
          <w:rFonts w:ascii="Garamond" w:hAnsi="Garamond"/>
          <w:sz w:val="22"/>
          <w:szCs w:val="22"/>
        </w:rPr>
        <w:t>Gobierno Municipal de Puerto Vallarta, s</w:t>
      </w:r>
      <w:r w:rsidR="00A308D8" w:rsidRPr="00CD3CE6">
        <w:rPr>
          <w:rFonts w:ascii="Garamond" w:hAnsi="Garamond"/>
          <w:sz w:val="22"/>
          <w:szCs w:val="22"/>
        </w:rPr>
        <w:t>ometo a su consideración la omisión de la lectura, ya que fue emitida y enviada a ustedes con anterioridad. Quienes estén a favor d</w:t>
      </w:r>
      <w:r w:rsidR="00C13C6F">
        <w:rPr>
          <w:rFonts w:ascii="Garamond" w:hAnsi="Garamond"/>
          <w:sz w:val="22"/>
          <w:szCs w:val="22"/>
        </w:rPr>
        <w:t>e la omisión de la lectura del a</w:t>
      </w:r>
      <w:r w:rsidR="00A308D8" w:rsidRPr="00CD3CE6">
        <w:rPr>
          <w:rFonts w:ascii="Garamond" w:hAnsi="Garamond"/>
          <w:sz w:val="22"/>
          <w:szCs w:val="22"/>
        </w:rPr>
        <w:t>cta</w:t>
      </w:r>
      <w:r w:rsidR="00C13C6F">
        <w:rPr>
          <w:rFonts w:ascii="Garamond" w:hAnsi="Garamond"/>
          <w:sz w:val="22"/>
          <w:szCs w:val="22"/>
        </w:rPr>
        <w:t>,</w:t>
      </w:r>
      <w:r w:rsidR="00A308D8" w:rsidRPr="00CD3CE6">
        <w:rPr>
          <w:rFonts w:ascii="Garamond" w:hAnsi="Garamond"/>
          <w:sz w:val="22"/>
          <w:szCs w:val="22"/>
        </w:rPr>
        <w:t xml:space="preserve"> </w:t>
      </w:r>
      <w:r w:rsidR="00C13C6F">
        <w:rPr>
          <w:rFonts w:ascii="Garamond" w:hAnsi="Garamond"/>
          <w:sz w:val="22"/>
          <w:szCs w:val="22"/>
        </w:rPr>
        <w:t>m</w:t>
      </w:r>
      <w:r w:rsidR="00A308D8" w:rsidRPr="00CD3CE6">
        <w:rPr>
          <w:rFonts w:ascii="Garamond" w:hAnsi="Garamond"/>
          <w:sz w:val="22"/>
          <w:szCs w:val="22"/>
        </w:rPr>
        <w:t xml:space="preserve">anifestarlo levantando su mano. ¿Abstenciones? ¿En contra? Señor Secretario </w:t>
      </w:r>
      <w:r w:rsidR="00C13C6F">
        <w:rPr>
          <w:rFonts w:ascii="Garamond" w:hAnsi="Garamond"/>
          <w:sz w:val="22"/>
          <w:szCs w:val="22"/>
        </w:rPr>
        <w:t>a</w:t>
      </w:r>
      <w:r w:rsidR="00A308D8" w:rsidRPr="00CD3CE6">
        <w:rPr>
          <w:rFonts w:ascii="Garamond" w:hAnsi="Garamond"/>
          <w:sz w:val="22"/>
          <w:szCs w:val="22"/>
        </w:rPr>
        <w:t>póyenos con el resultado</w:t>
      </w:r>
      <w:r w:rsidR="00C13C6F">
        <w:rPr>
          <w:rFonts w:ascii="Garamond" w:hAnsi="Garamond"/>
          <w:sz w:val="22"/>
          <w:szCs w:val="22"/>
        </w:rPr>
        <w:t>”</w:t>
      </w:r>
      <w:r w:rsidR="00A308D8" w:rsidRPr="00CD3CE6">
        <w:rPr>
          <w:rFonts w:ascii="Garamond" w:hAnsi="Garamond"/>
          <w:sz w:val="22"/>
          <w:szCs w:val="22"/>
        </w:rPr>
        <w:t>.</w:t>
      </w:r>
      <w:r w:rsidR="00C13C6F">
        <w:rPr>
          <w:rFonts w:ascii="Garamond" w:hAnsi="Garamond"/>
          <w:sz w:val="22"/>
          <w:szCs w:val="22"/>
        </w:rPr>
        <w:t xml:space="preserve"> </w:t>
      </w:r>
      <w:r w:rsidR="00F63B02" w:rsidRPr="00CD3CE6">
        <w:rPr>
          <w:rFonts w:ascii="Garamond" w:hAnsi="Garamond"/>
          <w:sz w:val="22"/>
          <w:szCs w:val="22"/>
          <w:shd w:val="clear" w:color="auto" w:fill="FFFFFF"/>
          <w:lang w:val="es-ES_tradnl"/>
        </w:rPr>
        <w:t xml:space="preserve">El C. Secretario General, </w:t>
      </w:r>
      <w:r w:rsidR="00F63B02" w:rsidRPr="00CD3CE6">
        <w:rPr>
          <w:rFonts w:ascii="Garamond" w:hAnsi="Garamond"/>
          <w:sz w:val="22"/>
          <w:szCs w:val="22"/>
          <w:shd w:val="clear" w:color="auto" w:fill="FFFFFF"/>
        </w:rPr>
        <w:t>Abg. José Juan Velázquez Hernández</w:t>
      </w:r>
      <w:r w:rsidR="00F63B02" w:rsidRPr="00CD3CE6">
        <w:rPr>
          <w:rFonts w:ascii="Garamond" w:hAnsi="Garamond"/>
          <w:sz w:val="22"/>
          <w:szCs w:val="22"/>
          <w:shd w:val="clear" w:color="auto" w:fill="FFFFFF"/>
          <w:lang w:val="es-ES_tradnl"/>
        </w:rPr>
        <w:t>: “</w:t>
      </w:r>
      <w:r w:rsidR="00A308D8" w:rsidRPr="00CD3CE6">
        <w:rPr>
          <w:rFonts w:ascii="Garamond" w:hAnsi="Garamond"/>
          <w:sz w:val="22"/>
          <w:szCs w:val="22"/>
        </w:rPr>
        <w:t xml:space="preserve">Claro que sí señor Presidente, tenemos </w:t>
      </w:r>
      <w:r w:rsidR="00F63B02" w:rsidRPr="00CD3CE6">
        <w:rPr>
          <w:rFonts w:ascii="Garamond" w:hAnsi="Garamond"/>
          <w:sz w:val="22"/>
          <w:szCs w:val="22"/>
        </w:rPr>
        <w:t>quince</w:t>
      </w:r>
      <w:r w:rsidR="00A308D8" w:rsidRPr="00CD3CE6">
        <w:rPr>
          <w:rFonts w:ascii="Garamond" w:hAnsi="Garamond"/>
          <w:sz w:val="22"/>
          <w:szCs w:val="22"/>
        </w:rPr>
        <w:t xml:space="preserve"> votos a favor, cero votos en contra y cero abstenciones. Es cuanto señor Presidente</w:t>
      </w:r>
      <w:r w:rsidR="00F63B02" w:rsidRPr="00CD3CE6">
        <w:rPr>
          <w:rFonts w:ascii="Garamond" w:hAnsi="Garamond"/>
          <w:sz w:val="22"/>
          <w:szCs w:val="22"/>
        </w:rPr>
        <w:t xml:space="preserve">”. </w:t>
      </w:r>
      <w:r w:rsidR="00F63B02" w:rsidRPr="00CD3CE6">
        <w:rPr>
          <w:rFonts w:ascii="Garamond" w:hAnsi="Garamond"/>
          <w:sz w:val="22"/>
          <w:szCs w:val="22"/>
          <w:lang w:val="es-ES_tradnl"/>
        </w:rPr>
        <w:t xml:space="preserve">El C. </w:t>
      </w:r>
      <w:r w:rsidR="00F63B02" w:rsidRPr="00CD3CE6">
        <w:rPr>
          <w:rFonts w:ascii="Garamond" w:hAnsi="Garamond"/>
          <w:sz w:val="22"/>
          <w:szCs w:val="22"/>
        </w:rPr>
        <w:t>Presidente Municipal, Arq. Luis Ernesto Munguía González: “</w:t>
      </w:r>
      <w:r w:rsidR="00A308D8" w:rsidRPr="00CD3CE6">
        <w:rPr>
          <w:rFonts w:ascii="Garamond" w:hAnsi="Garamond"/>
          <w:sz w:val="22"/>
          <w:szCs w:val="22"/>
        </w:rPr>
        <w:t>Gracias Secretario. Se aprueba por mayoría simple de votos</w:t>
      </w:r>
      <w:r w:rsidR="00C13C6F">
        <w:rPr>
          <w:rFonts w:ascii="Garamond" w:hAnsi="Garamond"/>
          <w:sz w:val="22"/>
          <w:szCs w:val="22"/>
        </w:rPr>
        <w:t>.</w:t>
      </w:r>
      <w:r w:rsidR="00A308D8" w:rsidRPr="00CD3CE6">
        <w:rPr>
          <w:rFonts w:ascii="Garamond" w:hAnsi="Garamond"/>
          <w:sz w:val="22"/>
          <w:szCs w:val="22"/>
        </w:rPr>
        <w:t xml:space="preserve"> </w:t>
      </w:r>
      <w:r w:rsidR="00C13C6F">
        <w:rPr>
          <w:rFonts w:ascii="Garamond" w:hAnsi="Garamond"/>
          <w:sz w:val="22"/>
          <w:szCs w:val="22"/>
        </w:rPr>
        <w:t>Y</w:t>
      </w:r>
      <w:r w:rsidR="00A308D8" w:rsidRPr="00CD3CE6">
        <w:rPr>
          <w:rFonts w:ascii="Garamond" w:hAnsi="Garamond"/>
          <w:sz w:val="22"/>
          <w:szCs w:val="22"/>
        </w:rPr>
        <w:t xml:space="preserve"> una vez que fue aprobada la omisión de la lectura, se c</w:t>
      </w:r>
      <w:r w:rsidR="003151E9" w:rsidRPr="00CD3CE6">
        <w:rPr>
          <w:rFonts w:ascii="Garamond" w:hAnsi="Garamond"/>
          <w:sz w:val="22"/>
          <w:szCs w:val="22"/>
        </w:rPr>
        <w:t>onsulta si es de aprobar esta a</w:t>
      </w:r>
      <w:r w:rsidR="00A308D8" w:rsidRPr="00CD3CE6">
        <w:rPr>
          <w:rFonts w:ascii="Garamond" w:hAnsi="Garamond"/>
          <w:sz w:val="22"/>
          <w:szCs w:val="22"/>
        </w:rPr>
        <w:t xml:space="preserve">cta del </w:t>
      </w:r>
      <w:r w:rsidR="003151E9" w:rsidRPr="00CD3CE6">
        <w:rPr>
          <w:rFonts w:ascii="Garamond" w:hAnsi="Garamond"/>
          <w:sz w:val="22"/>
          <w:szCs w:val="22"/>
        </w:rPr>
        <w:t>diecinueve de noviembre de dos mil veinticinco, f</w:t>
      </w:r>
      <w:r w:rsidR="00A308D8" w:rsidRPr="00CD3CE6">
        <w:rPr>
          <w:rFonts w:ascii="Garamond" w:hAnsi="Garamond"/>
          <w:sz w:val="22"/>
          <w:szCs w:val="22"/>
        </w:rPr>
        <w:t>avor de levantar la mano.</w:t>
      </w:r>
      <w:r w:rsidR="00F63B02" w:rsidRPr="00CD3CE6">
        <w:rPr>
          <w:rFonts w:ascii="Garamond" w:hAnsi="Garamond"/>
          <w:sz w:val="22"/>
          <w:szCs w:val="22"/>
        </w:rPr>
        <w:t xml:space="preserve"> </w:t>
      </w:r>
      <w:r w:rsidR="00A308D8" w:rsidRPr="00CD3CE6">
        <w:rPr>
          <w:rFonts w:ascii="Garamond" w:hAnsi="Garamond"/>
          <w:sz w:val="22"/>
          <w:szCs w:val="22"/>
        </w:rPr>
        <w:t>¿En contra? ¿Abstenciones? Señor Secretario ayúdenos con la votación”.</w:t>
      </w:r>
      <w:r w:rsidR="00C13C6F">
        <w:rPr>
          <w:rFonts w:ascii="Garamond" w:hAnsi="Garamond"/>
          <w:sz w:val="22"/>
          <w:szCs w:val="22"/>
        </w:rPr>
        <w:t xml:space="preserve"> </w:t>
      </w:r>
      <w:r w:rsidR="00F63B02" w:rsidRPr="00F63B02">
        <w:rPr>
          <w:rFonts w:ascii="Garamond" w:hAnsi="Garamond"/>
          <w:sz w:val="22"/>
          <w:szCs w:val="22"/>
          <w:shd w:val="clear" w:color="auto" w:fill="FFFFFF"/>
          <w:lang w:val="es-ES_tradnl"/>
        </w:rPr>
        <w:t xml:space="preserve">El C. Secretario General, </w:t>
      </w:r>
      <w:r w:rsidR="00F63B02" w:rsidRPr="00F63B02">
        <w:rPr>
          <w:rFonts w:ascii="Garamond" w:hAnsi="Garamond"/>
          <w:sz w:val="22"/>
          <w:szCs w:val="22"/>
          <w:shd w:val="clear" w:color="auto" w:fill="FFFFFF"/>
        </w:rPr>
        <w:t>Abg. José Juan Velázquez Hernández</w:t>
      </w:r>
      <w:r w:rsidR="00F63B02" w:rsidRPr="00F63B02">
        <w:rPr>
          <w:rFonts w:ascii="Garamond" w:hAnsi="Garamond"/>
          <w:sz w:val="22"/>
          <w:szCs w:val="22"/>
          <w:shd w:val="clear" w:color="auto" w:fill="FFFFFF"/>
          <w:lang w:val="es-ES_tradnl"/>
        </w:rPr>
        <w:t>: “</w:t>
      </w:r>
      <w:r w:rsidR="00A308D8" w:rsidRPr="00A308D8">
        <w:rPr>
          <w:rFonts w:ascii="Garamond" w:hAnsi="Garamond"/>
          <w:sz w:val="22"/>
          <w:szCs w:val="22"/>
        </w:rPr>
        <w:t>Claro que sí</w:t>
      </w:r>
      <w:r w:rsidR="00F63B02" w:rsidRPr="00F63B02">
        <w:rPr>
          <w:rFonts w:ascii="Garamond" w:hAnsi="Garamond"/>
          <w:sz w:val="22"/>
          <w:szCs w:val="22"/>
        </w:rPr>
        <w:t xml:space="preserve"> </w:t>
      </w:r>
      <w:r w:rsidR="00A308D8" w:rsidRPr="00A308D8">
        <w:rPr>
          <w:rFonts w:ascii="Garamond" w:hAnsi="Garamond"/>
          <w:sz w:val="22"/>
          <w:szCs w:val="22"/>
        </w:rPr>
        <w:t xml:space="preserve">señor Presidente, tenemos </w:t>
      </w:r>
      <w:r w:rsidR="00F63B02" w:rsidRPr="00F63B02">
        <w:rPr>
          <w:rFonts w:ascii="Garamond" w:hAnsi="Garamond"/>
          <w:sz w:val="22"/>
          <w:szCs w:val="22"/>
        </w:rPr>
        <w:t>quince</w:t>
      </w:r>
      <w:r w:rsidR="00A308D8" w:rsidRPr="00A308D8">
        <w:rPr>
          <w:rFonts w:ascii="Garamond" w:hAnsi="Garamond"/>
          <w:sz w:val="22"/>
          <w:szCs w:val="22"/>
        </w:rPr>
        <w:t xml:space="preserve"> votos a favor, cero votos en contra y cero abstenciones</w:t>
      </w:r>
      <w:r w:rsidR="00F63B02" w:rsidRPr="00F63B02">
        <w:rPr>
          <w:rFonts w:ascii="Garamond" w:hAnsi="Garamond"/>
          <w:sz w:val="22"/>
          <w:szCs w:val="22"/>
        </w:rPr>
        <w:t>”</w:t>
      </w:r>
      <w:r w:rsidR="00A308D8" w:rsidRPr="00A308D8">
        <w:rPr>
          <w:rFonts w:ascii="Garamond" w:hAnsi="Garamond"/>
          <w:sz w:val="22"/>
          <w:szCs w:val="22"/>
        </w:rPr>
        <w:t>.</w:t>
      </w:r>
      <w:r w:rsidR="00C13C6F">
        <w:rPr>
          <w:rFonts w:ascii="Garamond" w:hAnsi="Garamond"/>
          <w:sz w:val="22"/>
          <w:szCs w:val="22"/>
        </w:rPr>
        <w:t xml:space="preserve"> </w:t>
      </w:r>
      <w:r w:rsidR="00F63B02" w:rsidRPr="00F63B02">
        <w:rPr>
          <w:rFonts w:ascii="Garamond" w:hAnsi="Garamond"/>
          <w:sz w:val="22"/>
          <w:szCs w:val="22"/>
          <w:lang w:val="es-ES_tradnl"/>
        </w:rPr>
        <w:t xml:space="preserve">El C. </w:t>
      </w:r>
      <w:r w:rsidR="00F63B02" w:rsidRPr="00F63B02">
        <w:rPr>
          <w:rFonts w:ascii="Garamond" w:hAnsi="Garamond"/>
          <w:sz w:val="22"/>
          <w:szCs w:val="22"/>
        </w:rPr>
        <w:t>Presidente Municipal, Arq. Luis Ernesto Munguía González: “</w:t>
      </w:r>
      <w:r w:rsidR="00A308D8" w:rsidRPr="00F63B02">
        <w:rPr>
          <w:rFonts w:ascii="Garamond" w:hAnsi="Garamond"/>
          <w:sz w:val="22"/>
          <w:szCs w:val="22"/>
        </w:rPr>
        <w:t>Aprobado por mayoría simp</w:t>
      </w:r>
      <w:r w:rsidR="00A308D8" w:rsidRPr="00A308D8">
        <w:rPr>
          <w:rFonts w:ascii="Garamond" w:hAnsi="Garamond"/>
          <w:sz w:val="22"/>
          <w:szCs w:val="22"/>
        </w:rPr>
        <w:t>le</w:t>
      </w:r>
      <w:r w:rsidR="00F63B02" w:rsidRPr="00F63B02">
        <w:rPr>
          <w:rFonts w:ascii="Garamond" w:hAnsi="Garamond"/>
          <w:sz w:val="22"/>
          <w:szCs w:val="22"/>
        </w:rPr>
        <w:t>”</w:t>
      </w:r>
      <w:r w:rsidR="00A308D8" w:rsidRPr="00A308D8">
        <w:rPr>
          <w:rFonts w:ascii="Garamond" w:hAnsi="Garamond"/>
          <w:sz w:val="22"/>
          <w:szCs w:val="22"/>
        </w:rPr>
        <w:t>.</w:t>
      </w:r>
      <w:r w:rsidR="00F63B02">
        <w:rPr>
          <w:rFonts w:ascii="Garamond" w:hAnsi="Garamond"/>
          <w:sz w:val="22"/>
          <w:szCs w:val="22"/>
        </w:rPr>
        <w:t xml:space="preserve"> </w:t>
      </w:r>
      <w:r w:rsidR="00A308D8" w:rsidRPr="00ED24C0">
        <w:rPr>
          <w:rFonts w:ascii="Garamond" w:hAnsi="Garamond"/>
          <w:b/>
          <w:sz w:val="22"/>
          <w:szCs w:val="22"/>
          <w:lang w:val="es-MX"/>
        </w:rPr>
        <w:t>Se aprueba por Mayoría Simple de Votos</w:t>
      </w:r>
      <w:r w:rsidR="00A308D8" w:rsidRPr="00ED24C0">
        <w:rPr>
          <w:rFonts w:ascii="Garamond" w:hAnsi="Garamond"/>
          <w:sz w:val="22"/>
          <w:szCs w:val="22"/>
          <w:lang w:val="es-MX"/>
        </w:rPr>
        <w:t xml:space="preserve">, por </w:t>
      </w:r>
      <w:r w:rsidR="00A308D8" w:rsidRPr="00CF3D88">
        <w:rPr>
          <w:rFonts w:ascii="Garamond" w:hAnsi="Garamond"/>
          <w:sz w:val="22"/>
          <w:szCs w:val="22"/>
        </w:rPr>
        <w:t>1</w:t>
      </w:r>
      <w:r w:rsidR="00A308D8">
        <w:rPr>
          <w:rFonts w:ascii="Garamond" w:hAnsi="Garamond"/>
          <w:sz w:val="22"/>
          <w:szCs w:val="22"/>
        </w:rPr>
        <w:t>5</w:t>
      </w:r>
      <w:r w:rsidR="00A308D8" w:rsidRPr="00CF3D88">
        <w:rPr>
          <w:rFonts w:ascii="Garamond" w:hAnsi="Garamond"/>
          <w:sz w:val="22"/>
          <w:szCs w:val="22"/>
        </w:rPr>
        <w:t xml:space="preserve"> </w:t>
      </w:r>
      <w:r w:rsidR="00A308D8">
        <w:rPr>
          <w:rFonts w:ascii="Garamond" w:hAnsi="Garamond"/>
          <w:sz w:val="22"/>
          <w:szCs w:val="22"/>
        </w:rPr>
        <w:t>quince</w:t>
      </w:r>
      <w:r w:rsidR="00A308D8" w:rsidRPr="00CF3D88">
        <w:rPr>
          <w:rFonts w:ascii="Garamond" w:hAnsi="Garamond"/>
          <w:sz w:val="22"/>
          <w:szCs w:val="22"/>
        </w:rPr>
        <w:t xml:space="preserve"> </w:t>
      </w:r>
      <w:r w:rsidR="00A308D8" w:rsidRPr="00ED24C0">
        <w:rPr>
          <w:rFonts w:ascii="Garamond" w:hAnsi="Garamond"/>
          <w:sz w:val="22"/>
          <w:szCs w:val="22"/>
          <w:lang w:val="es-MX"/>
        </w:rPr>
        <w:t>a favor, 0 cero votos en contra y 0 cero abstenciones</w:t>
      </w:r>
      <w:r w:rsidR="00A308D8">
        <w:rPr>
          <w:rFonts w:ascii="Garamond" w:hAnsi="Garamond"/>
          <w:sz w:val="22"/>
          <w:szCs w:val="22"/>
          <w:lang w:val="es-MX"/>
        </w:rPr>
        <w:t>. --------------------------------------------------------------------------------------------------------------------------------------------------------------------------------------------------------------------------------------------------------------------------</w:t>
      </w:r>
      <w:r w:rsidR="00C66832">
        <w:rPr>
          <w:rFonts w:ascii="Garamond" w:hAnsi="Garamond"/>
          <w:sz w:val="22"/>
          <w:szCs w:val="22"/>
          <w:lang w:val="es-MX"/>
        </w:rPr>
        <w:t>-</w:t>
      </w:r>
      <w:r w:rsidR="00A308D8">
        <w:rPr>
          <w:rFonts w:ascii="Garamond" w:hAnsi="Garamond"/>
          <w:sz w:val="22"/>
          <w:szCs w:val="22"/>
          <w:lang w:val="es-MX"/>
        </w:rPr>
        <w:t>-------------------------------</w:t>
      </w:r>
      <w:r w:rsidR="00063FC2">
        <w:rPr>
          <w:rFonts w:ascii="Garamond" w:hAnsi="Garamond"/>
          <w:sz w:val="22"/>
          <w:szCs w:val="22"/>
        </w:rPr>
        <w:t xml:space="preserve"> </w:t>
      </w:r>
      <w:r w:rsidR="00063FC2" w:rsidRPr="00063FC2">
        <w:rPr>
          <w:rFonts w:ascii="Garamond" w:hAnsi="Garamond"/>
          <w:b/>
          <w:sz w:val="22"/>
          <w:szCs w:val="22"/>
        </w:rPr>
        <w:t xml:space="preserve">4.- Lectura, discusión y en su caso aprobación del Acta de Sesión Solemne de Ayuntamiento celebrada el día 25 veinticinco de Noviembre de 2025 dos mil veinticinco. </w:t>
      </w:r>
      <w:r w:rsidR="00F63B02" w:rsidRPr="00F63B02">
        <w:rPr>
          <w:rFonts w:ascii="Garamond" w:hAnsi="Garamond"/>
          <w:sz w:val="22"/>
          <w:szCs w:val="22"/>
          <w:lang w:val="es-ES_tradnl"/>
        </w:rPr>
        <w:t xml:space="preserve">El C. </w:t>
      </w:r>
      <w:r w:rsidR="00F63B02" w:rsidRPr="00F63B02">
        <w:rPr>
          <w:rFonts w:ascii="Garamond" w:hAnsi="Garamond"/>
          <w:sz w:val="22"/>
          <w:szCs w:val="22"/>
        </w:rPr>
        <w:t xml:space="preserve">Presidente Municipal, Arq. Luis Ernesto Munguía González: “Pasando al punto cuatro, que </w:t>
      </w:r>
      <w:r w:rsidR="00F63B02">
        <w:rPr>
          <w:rFonts w:ascii="Garamond" w:hAnsi="Garamond"/>
          <w:sz w:val="22"/>
          <w:szCs w:val="22"/>
        </w:rPr>
        <w:t>es la lectura y aprobación del a</w:t>
      </w:r>
      <w:r w:rsidR="00F63B02" w:rsidRPr="00F63B02">
        <w:rPr>
          <w:rFonts w:ascii="Garamond" w:hAnsi="Garamond"/>
          <w:sz w:val="22"/>
          <w:szCs w:val="22"/>
        </w:rPr>
        <w:t xml:space="preserve">cta del </w:t>
      </w:r>
      <w:r w:rsidR="00F63B02">
        <w:rPr>
          <w:rFonts w:ascii="Garamond" w:hAnsi="Garamond"/>
          <w:sz w:val="22"/>
          <w:szCs w:val="22"/>
        </w:rPr>
        <w:t>veinticinco d</w:t>
      </w:r>
      <w:r w:rsidR="00F63B02" w:rsidRPr="00F63B02">
        <w:rPr>
          <w:rFonts w:ascii="Garamond" w:hAnsi="Garamond"/>
          <w:sz w:val="22"/>
          <w:szCs w:val="22"/>
        </w:rPr>
        <w:t xml:space="preserve">e noviembre del </w:t>
      </w:r>
      <w:r w:rsidR="00F63B02">
        <w:rPr>
          <w:rFonts w:ascii="Garamond" w:hAnsi="Garamond"/>
          <w:sz w:val="22"/>
          <w:szCs w:val="22"/>
        </w:rPr>
        <w:t>dos mil veinticinco</w:t>
      </w:r>
      <w:r w:rsidR="00F63B02" w:rsidRPr="00F63B02">
        <w:rPr>
          <w:rFonts w:ascii="Garamond" w:hAnsi="Garamond"/>
          <w:sz w:val="22"/>
          <w:szCs w:val="22"/>
        </w:rPr>
        <w:t>.</w:t>
      </w:r>
      <w:r w:rsidR="00F63B02">
        <w:rPr>
          <w:rFonts w:ascii="Garamond" w:hAnsi="Garamond"/>
          <w:sz w:val="22"/>
          <w:szCs w:val="22"/>
        </w:rPr>
        <w:t xml:space="preserve"> </w:t>
      </w:r>
      <w:r w:rsidR="00F63B02" w:rsidRPr="00F63B02">
        <w:rPr>
          <w:rFonts w:ascii="Garamond" w:hAnsi="Garamond"/>
          <w:sz w:val="22"/>
          <w:szCs w:val="22"/>
        </w:rPr>
        <w:t>Y pasamo</w:t>
      </w:r>
      <w:r w:rsidR="00C13C6F">
        <w:rPr>
          <w:rFonts w:ascii="Garamond" w:hAnsi="Garamond"/>
          <w:sz w:val="22"/>
          <w:szCs w:val="22"/>
        </w:rPr>
        <w:t>s a</w:t>
      </w:r>
      <w:r w:rsidR="00F63B02">
        <w:rPr>
          <w:rFonts w:ascii="Garamond" w:hAnsi="Garamond"/>
          <w:sz w:val="22"/>
          <w:szCs w:val="22"/>
        </w:rPr>
        <w:t xml:space="preserve"> </w:t>
      </w:r>
      <w:r w:rsidR="00C13C6F">
        <w:rPr>
          <w:rFonts w:ascii="Garamond" w:hAnsi="Garamond"/>
          <w:sz w:val="22"/>
          <w:szCs w:val="22"/>
        </w:rPr>
        <w:t>p</w:t>
      </w:r>
      <w:r w:rsidR="00F63B02" w:rsidRPr="00F63B02">
        <w:rPr>
          <w:rFonts w:ascii="Garamond" w:hAnsi="Garamond"/>
          <w:sz w:val="22"/>
          <w:szCs w:val="22"/>
        </w:rPr>
        <w:t xml:space="preserve">oner a consideración </w:t>
      </w:r>
      <w:r w:rsidR="00C13C6F">
        <w:rPr>
          <w:rFonts w:ascii="Garamond" w:hAnsi="Garamond"/>
          <w:sz w:val="22"/>
          <w:szCs w:val="22"/>
        </w:rPr>
        <w:t>la omisión de la lectura. Quien</w:t>
      </w:r>
      <w:r w:rsidR="00F63B02" w:rsidRPr="00F63B02">
        <w:rPr>
          <w:rFonts w:ascii="Garamond" w:hAnsi="Garamond"/>
          <w:sz w:val="22"/>
          <w:szCs w:val="22"/>
        </w:rPr>
        <w:t>es esté</w:t>
      </w:r>
      <w:r w:rsidR="00C13C6F">
        <w:rPr>
          <w:rFonts w:ascii="Garamond" w:hAnsi="Garamond"/>
          <w:sz w:val="22"/>
          <w:szCs w:val="22"/>
        </w:rPr>
        <w:t>n</w:t>
      </w:r>
      <w:r w:rsidR="00F63B02" w:rsidRPr="00F63B02">
        <w:rPr>
          <w:rFonts w:ascii="Garamond" w:hAnsi="Garamond"/>
          <w:sz w:val="22"/>
          <w:szCs w:val="22"/>
        </w:rPr>
        <w:t xml:space="preserve"> por la aprobación de omitir la lectura manifestarlo levantando su mano.</w:t>
      </w:r>
      <w:r w:rsidR="00F63B02">
        <w:rPr>
          <w:rFonts w:ascii="Garamond" w:hAnsi="Garamond"/>
          <w:sz w:val="22"/>
          <w:szCs w:val="22"/>
        </w:rPr>
        <w:t xml:space="preserve"> ¿</w:t>
      </w:r>
      <w:r w:rsidR="00F63B02" w:rsidRPr="00F63B02">
        <w:rPr>
          <w:rFonts w:ascii="Garamond" w:hAnsi="Garamond"/>
          <w:sz w:val="22"/>
          <w:szCs w:val="22"/>
        </w:rPr>
        <w:t>Abstenciones</w:t>
      </w:r>
      <w:r w:rsidR="00F63B02">
        <w:rPr>
          <w:rFonts w:ascii="Garamond" w:hAnsi="Garamond"/>
          <w:sz w:val="22"/>
          <w:szCs w:val="22"/>
        </w:rPr>
        <w:t>?</w:t>
      </w:r>
      <w:r w:rsidR="00F63B02" w:rsidRPr="00F63B02">
        <w:rPr>
          <w:rFonts w:ascii="Garamond" w:hAnsi="Garamond"/>
          <w:sz w:val="22"/>
          <w:szCs w:val="22"/>
        </w:rPr>
        <w:t xml:space="preserve"> </w:t>
      </w:r>
      <w:r w:rsidR="00F63B02">
        <w:rPr>
          <w:rFonts w:ascii="Garamond" w:hAnsi="Garamond"/>
          <w:sz w:val="22"/>
          <w:szCs w:val="22"/>
        </w:rPr>
        <w:t>¿E</w:t>
      </w:r>
      <w:r w:rsidR="00F63B02" w:rsidRPr="00F63B02">
        <w:rPr>
          <w:rFonts w:ascii="Garamond" w:hAnsi="Garamond"/>
          <w:sz w:val="22"/>
          <w:szCs w:val="22"/>
        </w:rPr>
        <w:t>n contra</w:t>
      </w:r>
      <w:r w:rsidR="00F63B02">
        <w:rPr>
          <w:rFonts w:ascii="Garamond" w:hAnsi="Garamond"/>
          <w:sz w:val="22"/>
          <w:szCs w:val="22"/>
        </w:rPr>
        <w:t xml:space="preserve">? </w:t>
      </w:r>
      <w:r w:rsidR="00F63B02" w:rsidRPr="00F63B02">
        <w:rPr>
          <w:rFonts w:ascii="Garamond" w:hAnsi="Garamond"/>
          <w:sz w:val="22"/>
          <w:szCs w:val="22"/>
        </w:rPr>
        <w:t>Señor Secretario d</w:t>
      </w:r>
      <w:r w:rsidR="00F63B02">
        <w:rPr>
          <w:rFonts w:ascii="Garamond" w:hAnsi="Garamond"/>
          <w:sz w:val="22"/>
          <w:szCs w:val="22"/>
        </w:rPr>
        <w:t>é</w:t>
      </w:r>
      <w:r w:rsidR="00F63B02" w:rsidRPr="00F63B02">
        <w:rPr>
          <w:rFonts w:ascii="Garamond" w:hAnsi="Garamond"/>
          <w:sz w:val="22"/>
          <w:szCs w:val="22"/>
        </w:rPr>
        <w:t xml:space="preserve"> cuenta </w:t>
      </w:r>
      <w:r w:rsidR="00F63B02">
        <w:rPr>
          <w:rFonts w:ascii="Garamond" w:hAnsi="Garamond"/>
          <w:sz w:val="22"/>
          <w:szCs w:val="22"/>
        </w:rPr>
        <w:t>d</w:t>
      </w:r>
      <w:r w:rsidR="00F63B02" w:rsidRPr="00F63B02">
        <w:rPr>
          <w:rFonts w:ascii="Garamond" w:hAnsi="Garamond"/>
          <w:sz w:val="22"/>
          <w:szCs w:val="22"/>
        </w:rPr>
        <w:t>el resultado</w:t>
      </w:r>
      <w:r w:rsidR="00F63B02">
        <w:rPr>
          <w:rFonts w:ascii="Garamond" w:hAnsi="Garamond"/>
          <w:sz w:val="22"/>
          <w:szCs w:val="22"/>
        </w:rPr>
        <w:t>”</w:t>
      </w:r>
      <w:r w:rsidR="00F63B02" w:rsidRPr="00F63B02">
        <w:rPr>
          <w:rFonts w:ascii="Garamond" w:hAnsi="Garamond"/>
          <w:sz w:val="22"/>
          <w:szCs w:val="22"/>
        </w:rPr>
        <w:t>.</w:t>
      </w:r>
      <w:r w:rsidR="00F63B02">
        <w:rPr>
          <w:rFonts w:ascii="Garamond" w:hAnsi="Garamond"/>
          <w:sz w:val="22"/>
          <w:szCs w:val="22"/>
        </w:rPr>
        <w:t xml:space="preserve"> </w:t>
      </w:r>
      <w:r w:rsidR="00F63B02" w:rsidRPr="00F63B02">
        <w:rPr>
          <w:rFonts w:ascii="Garamond" w:hAnsi="Garamond"/>
          <w:sz w:val="22"/>
          <w:szCs w:val="22"/>
          <w:shd w:val="clear" w:color="auto" w:fill="FFFFFF"/>
          <w:lang w:val="es-ES_tradnl"/>
        </w:rPr>
        <w:t xml:space="preserve">El C. Secretario General, </w:t>
      </w:r>
      <w:r w:rsidR="00F63B02" w:rsidRPr="00F63B02">
        <w:rPr>
          <w:rFonts w:ascii="Garamond" w:hAnsi="Garamond"/>
          <w:sz w:val="22"/>
          <w:szCs w:val="22"/>
          <w:shd w:val="clear" w:color="auto" w:fill="FFFFFF"/>
        </w:rPr>
        <w:t>Abg. José Juan Velázquez Hernández</w:t>
      </w:r>
      <w:r w:rsidR="00F63B02" w:rsidRPr="00F63B02">
        <w:rPr>
          <w:rFonts w:ascii="Garamond" w:hAnsi="Garamond"/>
          <w:sz w:val="22"/>
          <w:szCs w:val="22"/>
          <w:shd w:val="clear" w:color="auto" w:fill="FFFFFF"/>
          <w:lang w:val="es-ES_tradnl"/>
        </w:rPr>
        <w:t>: “</w:t>
      </w:r>
      <w:r w:rsidR="00F63B02" w:rsidRPr="00F63B02">
        <w:rPr>
          <w:rFonts w:ascii="Garamond" w:hAnsi="Garamond"/>
          <w:sz w:val="22"/>
          <w:szCs w:val="22"/>
        </w:rPr>
        <w:t>Claro que</w:t>
      </w:r>
      <w:r w:rsidR="00F63B02">
        <w:rPr>
          <w:rFonts w:ascii="Garamond" w:hAnsi="Garamond"/>
          <w:sz w:val="22"/>
          <w:szCs w:val="22"/>
        </w:rPr>
        <w:t xml:space="preserve"> sí señor Presidente, tenemos quince</w:t>
      </w:r>
      <w:r w:rsidR="00F63B02" w:rsidRPr="00F63B02">
        <w:rPr>
          <w:rFonts w:ascii="Garamond" w:hAnsi="Garamond"/>
          <w:sz w:val="22"/>
          <w:szCs w:val="22"/>
        </w:rPr>
        <w:t xml:space="preserve"> votos a favor, cero voto</w:t>
      </w:r>
      <w:r w:rsidR="00F63B02">
        <w:rPr>
          <w:rFonts w:ascii="Garamond" w:hAnsi="Garamond"/>
          <w:sz w:val="22"/>
          <w:szCs w:val="22"/>
        </w:rPr>
        <w:t>s en contra y cero abstenciones.</w:t>
      </w:r>
      <w:r w:rsidR="00F63B02" w:rsidRPr="00F63B02">
        <w:rPr>
          <w:rFonts w:ascii="Garamond" w:hAnsi="Garamond"/>
          <w:sz w:val="22"/>
          <w:szCs w:val="22"/>
        </w:rPr>
        <w:t xml:space="preserve"> </w:t>
      </w:r>
      <w:r w:rsidR="00F63B02">
        <w:rPr>
          <w:rFonts w:ascii="Garamond" w:hAnsi="Garamond"/>
          <w:sz w:val="22"/>
          <w:szCs w:val="22"/>
        </w:rPr>
        <w:t>S</w:t>
      </w:r>
      <w:r w:rsidR="00F63B02" w:rsidRPr="00F63B02">
        <w:rPr>
          <w:rFonts w:ascii="Garamond" w:hAnsi="Garamond"/>
          <w:sz w:val="22"/>
          <w:szCs w:val="22"/>
        </w:rPr>
        <w:t>er</w:t>
      </w:r>
      <w:r w:rsidR="00F63B02">
        <w:rPr>
          <w:rFonts w:ascii="Garamond" w:hAnsi="Garamond"/>
          <w:sz w:val="22"/>
          <w:szCs w:val="22"/>
        </w:rPr>
        <w:t>i</w:t>
      </w:r>
      <w:r w:rsidR="00F63B02" w:rsidRPr="00F63B02">
        <w:rPr>
          <w:rFonts w:ascii="Garamond" w:hAnsi="Garamond"/>
          <w:sz w:val="22"/>
          <w:szCs w:val="22"/>
        </w:rPr>
        <w:t>a cua</w:t>
      </w:r>
      <w:r w:rsidR="00F63B02">
        <w:rPr>
          <w:rFonts w:ascii="Garamond" w:hAnsi="Garamond"/>
          <w:sz w:val="22"/>
          <w:szCs w:val="22"/>
        </w:rPr>
        <w:t>n</w:t>
      </w:r>
      <w:r w:rsidR="00F63B02" w:rsidRPr="00F63B02">
        <w:rPr>
          <w:rFonts w:ascii="Garamond" w:hAnsi="Garamond"/>
          <w:sz w:val="22"/>
          <w:szCs w:val="22"/>
        </w:rPr>
        <w:t>to</w:t>
      </w:r>
      <w:r w:rsidR="00F63B02">
        <w:rPr>
          <w:rFonts w:ascii="Garamond" w:hAnsi="Garamond"/>
          <w:sz w:val="22"/>
          <w:szCs w:val="22"/>
        </w:rPr>
        <w:t>”</w:t>
      </w:r>
      <w:r w:rsidR="00F63B02" w:rsidRPr="00F63B02">
        <w:rPr>
          <w:rFonts w:ascii="Garamond" w:hAnsi="Garamond"/>
          <w:sz w:val="22"/>
          <w:szCs w:val="22"/>
        </w:rPr>
        <w:t>.</w:t>
      </w:r>
      <w:r w:rsidR="00F63B02">
        <w:rPr>
          <w:rFonts w:ascii="Garamond" w:hAnsi="Garamond"/>
          <w:sz w:val="22"/>
          <w:szCs w:val="22"/>
        </w:rPr>
        <w:t xml:space="preserve"> </w:t>
      </w:r>
      <w:r w:rsidR="00F63B02" w:rsidRPr="00F63B02">
        <w:rPr>
          <w:rFonts w:ascii="Garamond" w:hAnsi="Garamond"/>
          <w:sz w:val="22"/>
          <w:szCs w:val="22"/>
          <w:lang w:val="es-ES_tradnl"/>
        </w:rPr>
        <w:t xml:space="preserve">El C. </w:t>
      </w:r>
      <w:r w:rsidR="00F63B02" w:rsidRPr="00F63B02">
        <w:rPr>
          <w:rFonts w:ascii="Garamond" w:hAnsi="Garamond"/>
          <w:sz w:val="22"/>
          <w:szCs w:val="22"/>
        </w:rPr>
        <w:t>Presidente Municipal, Arq. Luis Ernesto Munguía González: “Queda aprobado por m</w:t>
      </w:r>
      <w:r w:rsidR="00F63B02">
        <w:rPr>
          <w:rFonts w:ascii="Garamond" w:hAnsi="Garamond"/>
          <w:sz w:val="22"/>
          <w:szCs w:val="22"/>
        </w:rPr>
        <w:t>ayoría</w:t>
      </w:r>
      <w:r w:rsidR="00F63B02" w:rsidRPr="00F63B02">
        <w:rPr>
          <w:rFonts w:ascii="Garamond" w:hAnsi="Garamond"/>
          <w:sz w:val="22"/>
          <w:szCs w:val="22"/>
        </w:rPr>
        <w:t xml:space="preserve"> simple</w:t>
      </w:r>
      <w:r w:rsidR="00F63B02">
        <w:rPr>
          <w:rFonts w:ascii="Garamond" w:hAnsi="Garamond"/>
          <w:sz w:val="22"/>
          <w:szCs w:val="22"/>
        </w:rPr>
        <w:t>.</w:t>
      </w:r>
      <w:r w:rsidR="00F63B02" w:rsidRPr="00F63B02">
        <w:rPr>
          <w:rFonts w:ascii="Garamond" w:hAnsi="Garamond"/>
          <w:sz w:val="22"/>
          <w:szCs w:val="22"/>
        </w:rPr>
        <w:t xml:space="preserve"> </w:t>
      </w:r>
      <w:r w:rsidR="00F63B02">
        <w:rPr>
          <w:rFonts w:ascii="Garamond" w:hAnsi="Garamond"/>
          <w:sz w:val="22"/>
          <w:szCs w:val="22"/>
        </w:rPr>
        <w:t>Y ahora sí pasamos</w:t>
      </w:r>
      <w:r w:rsidR="00C13C6F">
        <w:rPr>
          <w:rFonts w:ascii="Garamond" w:hAnsi="Garamond"/>
          <w:sz w:val="22"/>
          <w:szCs w:val="22"/>
        </w:rPr>
        <w:t>,</w:t>
      </w:r>
      <w:r w:rsidR="00F63B02">
        <w:rPr>
          <w:rFonts w:ascii="Garamond" w:hAnsi="Garamond"/>
          <w:sz w:val="22"/>
          <w:szCs w:val="22"/>
        </w:rPr>
        <w:t xml:space="preserve"> u</w:t>
      </w:r>
      <w:r w:rsidR="00F63B02" w:rsidRPr="00F63B02">
        <w:rPr>
          <w:rFonts w:ascii="Garamond" w:hAnsi="Garamond"/>
          <w:sz w:val="22"/>
          <w:szCs w:val="22"/>
        </w:rPr>
        <w:t>na vez que se aprobó la omisión de la le</w:t>
      </w:r>
      <w:r w:rsidR="00C13C6F">
        <w:rPr>
          <w:rFonts w:ascii="Garamond" w:hAnsi="Garamond"/>
          <w:sz w:val="22"/>
          <w:szCs w:val="22"/>
        </w:rPr>
        <w:t>ctura, someto a aprobación el a</w:t>
      </w:r>
      <w:r w:rsidR="009D4603">
        <w:rPr>
          <w:rFonts w:ascii="Garamond" w:hAnsi="Garamond"/>
          <w:sz w:val="22"/>
          <w:szCs w:val="22"/>
        </w:rPr>
        <w:t>cta de la sesión solemne del A</w:t>
      </w:r>
      <w:r w:rsidR="00F63B02" w:rsidRPr="00F63B02">
        <w:rPr>
          <w:rFonts w:ascii="Garamond" w:hAnsi="Garamond"/>
          <w:sz w:val="22"/>
          <w:szCs w:val="22"/>
        </w:rPr>
        <w:t>yuntamiento aprobada</w:t>
      </w:r>
      <w:r w:rsidR="00C13C6F">
        <w:rPr>
          <w:rFonts w:ascii="Garamond" w:hAnsi="Garamond"/>
          <w:sz w:val="22"/>
          <w:szCs w:val="22"/>
        </w:rPr>
        <w:t>…</w:t>
      </w:r>
      <w:r w:rsidR="00F63B02" w:rsidRPr="00F63B02">
        <w:rPr>
          <w:rFonts w:ascii="Garamond" w:hAnsi="Garamond"/>
          <w:sz w:val="22"/>
          <w:szCs w:val="22"/>
        </w:rPr>
        <w:t xml:space="preserve">perdón, celebrada el día </w:t>
      </w:r>
      <w:r w:rsidR="00F63B02">
        <w:rPr>
          <w:rFonts w:ascii="Garamond" w:hAnsi="Garamond"/>
          <w:sz w:val="22"/>
          <w:szCs w:val="22"/>
        </w:rPr>
        <w:t>veinticinco d</w:t>
      </w:r>
      <w:r w:rsidR="00F63B02" w:rsidRPr="00F63B02">
        <w:rPr>
          <w:rFonts w:ascii="Garamond" w:hAnsi="Garamond"/>
          <w:sz w:val="22"/>
          <w:szCs w:val="22"/>
        </w:rPr>
        <w:t xml:space="preserve">e noviembre del </w:t>
      </w:r>
      <w:r w:rsidR="00F63B02">
        <w:rPr>
          <w:rFonts w:ascii="Garamond" w:hAnsi="Garamond"/>
          <w:sz w:val="22"/>
          <w:szCs w:val="22"/>
        </w:rPr>
        <w:t>dos mil veinticinco</w:t>
      </w:r>
      <w:r w:rsidR="00F63B02" w:rsidRPr="00F63B02">
        <w:rPr>
          <w:rFonts w:ascii="Garamond" w:hAnsi="Garamond"/>
          <w:sz w:val="22"/>
          <w:szCs w:val="22"/>
        </w:rPr>
        <w:t>. Quien esté de acuerdo en su aprobación manifestarlo levantando su mano.</w:t>
      </w:r>
      <w:r w:rsidR="00F63B02">
        <w:rPr>
          <w:rFonts w:ascii="Garamond" w:hAnsi="Garamond"/>
          <w:sz w:val="22"/>
          <w:szCs w:val="22"/>
        </w:rPr>
        <w:t xml:space="preserve"> ¿</w:t>
      </w:r>
      <w:r w:rsidR="00F63B02" w:rsidRPr="00F63B02">
        <w:rPr>
          <w:rFonts w:ascii="Garamond" w:hAnsi="Garamond"/>
          <w:sz w:val="22"/>
          <w:szCs w:val="22"/>
        </w:rPr>
        <w:t>En abstención</w:t>
      </w:r>
      <w:r w:rsidR="00F63B02">
        <w:rPr>
          <w:rFonts w:ascii="Garamond" w:hAnsi="Garamond"/>
          <w:sz w:val="22"/>
          <w:szCs w:val="22"/>
        </w:rPr>
        <w:t>? ¿En contra? S</w:t>
      </w:r>
      <w:r w:rsidR="00F63B02" w:rsidRPr="00F63B02">
        <w:rPr>
          <w:rFonts w:ascii="Garamond" w:hAnsi="Garamond"/>
          <w:sz w:val="22"/>
          <w:szCs w:val="22"/>
        </w:rPr>
        <w:t>eñor Secretario d</w:t>
      </w:r>
      <w:r w:rsidR="00F63B02">
        <w:rPr>
          <w:rFonts w:ascii="Garamond" w:hAnsi="Garamond"/>
          <w:sz w:val="22"/>
          <w:szCs w:val="22"/>
        </w:rPr>
        <w:t>é</w:t>
      </w:r>
      <w:r w:rsidR="00F63B02" w:rsidRPr="00F63B02">
        <w:rPr>
          <w:rFonts w:ascii="Garamond" w:hAnsi="Garamond"/>
          <w:sz w:val="22"/>
          <w:szCs w:val="22"/>
        </w:rPr>
        <w:t xml:space="preserve"> cuenta de la votación</w:t>
      </w:r>
      <w:r w:rsidR="00C13C6F">
        <w:rPr>
          <w:rFonts w:ascii="Garamond" w:hAnsi="Garamond"/>
          <w:sz w:val="22"/>
          <w:szCs w:val="22"/>
        </w:rPr>
        <w:t>”</w:t>
      </w:r>
      <w:r w:rsidR="00F63B02" w:rsidRPr="00F63B02">
        <w:rPr>
          <w:rFonts w:ascii="Garamond" w:hAnsi="Garamond"/>
          <w:sz w:val="22"/>
          <w:szCs w:val="22"/>
        </w:rPr>
        <w:t>.</w:t>
      </w:r>
      <w:r w:rsidR="00C13C6F">
        <w:rPr>
          <w:rFonts w:ascii="Garamond" w:hAnsi="Garamond"/>
          <w:sz w:val="22"/>
          <w:szCs w:val="22"/>
        </w:rPr>
        <w:t xml:space="preserve"> </w:t>
      </w:r>
      <w:r w:rsidR="00F63B02" w:rsidRPr="00F63B02">
        <w:rPr>
          <w:rFonts w:ascii="Garamond" w:hAnsi="Garamond"/>
          <w:sz w:val="22"/>
          <w:szCs w:val="22"/>
          <w:shd w:val="clear" w:color="auto" w:fill="FFFFFF"/>
          <w:lang w:val="es-ES_tradnl"/>
        </w:rPr>
        <w:t xml:space="preserve">El C. Secretario General, </w:t>
      </w:r>
      <w:r w:rsidR="00F63B02" w:rsidRPr="00F63B02">
        <w:rPr>
          <w:rFonts w:ascii="Garamond" w:hAnsi="Garamond"/>
          <w:sz w:val="22"/>
          <w:szCs w:val="22"/>
          <w:shd w:val="clear" w:color="auto" w:fill="FFFFFF"/>
        </w:rPr>
        <w:t>Abg. José Juan Velázquez Hernández</w:t>
      </w:r>
      <w:r w:rsidR="00F63B02" w:rsidRPr="00F63B02">
        <w:rPr>
          <w:rFonts w:ascii="Garamond" w:hAnsi="Garamond"/>
          <w:sz w:val="22"/>
          <w:szCs w:val="22"/>
          <w:shd w:val="clear" w:color="auto" w:fill="FFFFFF"/>
          <w:lang w:val="es-ES_tradnl"/>
        </w:rPr>
        <w:t>: “</w:t>
      </w:r>
      <w:r w:rsidR="00F63B02">
        <w:rPr>
          <w:rFonts w:ascii="Garamond" w:hAnsi="Garamond"/>
          <w:sz w:val="22"/>
          <w:szCs w:val="22"/>
        </w:rPr>
        <w:t xml:space="preserve">Con gusto </w:t>
      </w:r>
      <w:r w:rsidR="00F63B02" w:rsidRPr="00F63B02">
        <w:rPr>
          <w:rFonts w:ascii="Garamond" w:hAnsi="Garamond"/>
          <w:sz w:val="22"/>
          <w:szCs w:val="22"/>
        </w:rPr>
        <w:t xml:space="preserve">señor Presidente, tenemos </w:t>
      </w:r>
      <w:r w:rsidR="00F63B02">
        <w:rPr>
          <w:rFonts w:ascii="Garamond" w:hAnsi="Garamond"/>
          <w:sz w:val="22"/>
          <w:szCs w:val="22"/>
        </w:rPr>
        <w:t>quince</w:t>
      </w:r>
      <w:r w:rsidR="00F63B02" w:rsidRPr="00F63B02">
        <w:rPr>
          <w:rFonts w:ascii="Garamond" w:hAnsi="Garamond"/>
          <w:sz w:val="22"/>
          <w:szCs w:val="22"/>
        </w:rPr>
        <w:t xml:space="preserve"> votos a favor, cero vot</w:t>
      </w:r>
      <w:r w:rsidR="00F63B02">
        <w:rPr>
          <w:rFonts w:ascii="Garamond" w:hAnsi="Garamond"/>
          <w:sz w:val="22"/>
          <w:szCs w:val="22"/>
        </w:rPr>
        <w:t>os en contra, cero abstenciones.</w:t>
      </w:r>
      <w:r w:rsidR="007335AA">
        <w:rPr>
          <w:rFonts w:ascii="Garamond" w:hAnsi="Garamond"/>
          <w:sz w:val="22"/>
          <w:szCs w:val="22"/>
        </w:rPr>
        <w:t xml:space="preserve"> </w:t>
      </w:r>
      <w:r w:rsidR="00C13C6F">
        <w:rPr>
          <w:rFonts w:ascii="Garamond" w:hAnsi="Garamond"/>
          <w:sz w:val="22"/>
          <w:szCs w:val="22"/>
        </w:rPr>
        <w:t>E</w:t>
      </w:r>
      <w:r w:rsidR="00F63B02" w:rsidRPr="00F63B02">
        <w:rPr>
          <w:rFonts w:ascii="Garamond" w:hAnsi="Garamond"/>
          <w:sz w:val="22"/>
          <w:szCs w:val="22"/>
        </w:rPr>
        <w:t>s cu</w:t>
      </w:r>
      <w:r w:rsidR="00F63B02">
        <w:rPr>
          <w:rFonts w:ascii="Garamond" w:hAnsi="Garamond"/>
          <w:sz w:val="22"/>
          <w:szCs w:val="22"/>
        </w:rPr>
        <w:t>a</w:t>
      </w:r>
      <w:r w:rsidR="00F63B02" w:rsidRPr="00F63B02">
        <w:rPr>
          <w:rFonts w:ascii="Garamond" w:hAnsi="Garamond"/>
          <w:sz w:val="22"/>
          <w:szCs w:val="22"/>
        </w:rPr>
        <w:t>nto</w:t>
      </w:r>
      <w:r w:rsidR="00F63B02">
        <w:rPr>
          <w:rFonts w:ascii="Garamond" w:hAnsi="Garamond"/>
          <w:sz w:val="22"/>
          <w:szCs w:val="22"/>
        </w:rPr>
        <w:t xml:space="preserve">”. </w:t>
      </w:r>
      <w:r w:rsidR="00F63B02" w:rsidRPr="00F63B02">
        <w:rPr>
          <w:rFonts w:ascii="Garamond" w:hAnsi="Garamond"/>
          <w:sz w:val="22"/>
          <w:szCs w:val="22"/>
          <w:lang w:val="es-ES_tradnl"/>
        </w:rPr>
        <w:t xml:space="preserve">El C. </w:t>
      </w:r>
      <w:r w:rsidR="00F63B02" w:rsidRPr="00F63B02">
        <w:rPr>
          <w:rFonts w:ascii="Garamond" w:hAnsi="Garamond"/>
          <w:sz w:val="22"/>
          <w:szCs w:val="22"/>
        </w:rPr>
        <w:t>Presidente Municipal, Arq. Luis Ernesto Munguía González: “</w:t>
      </w:r>
      <w:r w:rsidR="00F63B02">
        <w:rPr>
          <w:rFonts w:ascii="Garamond" w:hAnsi="Garamond"/>
          <w:sz w:val="22"/>
          <w:szCs w:val="22"/>
        </w:rPr>
        <w:t>Se aprueba p</w:t>
      </w:r>
      <w:r w:rsidR="00F63B02" w:rsidRPr="00F63B02">
        <w:rPr>
          <w:rFonts w:ascii="Garamond" w:hAnsi="Garamond"/>
          <w:color w:val="auto"/>
          <w:sz w:val="22"/>
          <w:szCs w:val="22"/>
        </w:rPr>
        <w:t>or mayoría simple de voto</w:t>
      </w:r>
      <w:r w:rsidR="00F63B02">
        <w:rPr>
          <w:rFonts w:ascii="Garamond" w:hAnsi="Garamond"/>
          <w:color w:val="auto"/>
          <w:sz w:val="22"/>
          <w:szCs w:val="22"/>
        </w:rPr>
        <w:t xml:space="preserve">s”. </w:t>
      </w:r>
      <w:r w:rsidR="00F63B02" w:rsidRPr="00ED24C0">
        <w:rPr>
          <w:rFonts w:ascii="Garamond" w:hAnsi="Garamond"/>
          <w:b/>
          <w:sz w:val="22"/>
          <w:szCs w:val="22"/>
          <w:lang w:val="es-MX"/>
        </w:rPr>
        <w:t>Se aprueba por Mayoría Simple de Votos</w:t>
      </w:r>
      <w:r w:rsidR="00F63B02" w:rsidRPr="00ED24C0">
        <w:rPr>
          <w:rFonts w:ascii="Garamond" w:hAnsi="Garamond"/>
          <w:sz w:val="22"/>
          <w:szCs w:val="22"/>
          <w:lang w:val="es-MX"/>
        </w:rPr>
        <w:t xml:space="preserve">, por </w:t>
      </w:r>
      <w:r w:rsidR="00F63B02" w:rsidRPr="00CF3D88">
        <w:rPr>
          <w:rFonts w:ascii="Garamond" w:hAnsi="Garamond"/>
          <w:sz w:val="22"/>
          <w:szCs w:val="22"/>
        </w:rPr>
        <w:t>1</w:t>
      </w:r>
      <w:r w:rsidR="00F63B02">
        <w:rPr>
          <w:rFonts w:ascii="Garamond" w:hAnsi="Garamond"/>
          <w:sz w:val="22"/>
          <w:szCs w:val="22"/>
        </w:rPr>
        <w:t>5</w:t>
      </w:r>
      <w:r w:rsidR="00F63B02" w:rsidRPr="00CF3D88">
        <w:rPr>
          <w:rFonts w:ascii="Garamond" w:hAnsi="Garamond"/>
          <w:sz w:val="22"/>
          <w:szCs w:val="22"/>
        </w:rPr>
        <w:t xml:space="preserve"> </w:t>
      </w:r>
      <w:r w:rsidR="00F63B02">
        <w:rPr>
          <w:rFonts w:ascii="Garamond" w:hAnsi="Garamond"/>
          <w:sz w:val="22"/>
          <w:szCs w:val="22"/>
        </w:rPr>
        <w:t>quince</w:t>
      </w:r>
      <w:r w:rsidR="00F63B02" w:rsidRPr="00CF3D88">
        <w:rPr>
          <w:rFonts w:ascii="Garamond" w:hAnsi="Garamond"/>
          <w:sz w:val="22"/>
          <w:szCs w:val="22"/>
        </w:rPr>
        <w:t xml:space="preserve"> </w:t>
      </w:r>
      <w:r w:rsidR="00F63B02" w:rsidRPr="00ED24C0">
        <w:rPr>
          <w:rFonts w:ascii="Garamond" w:hAnsi="Garamond"/>
          <w:sz w:val="22"/>
          <w:szCs w:val="22"/>
          <w:lang w:val="es-MX"/>
        </w:rPr>
        <w:t>a favor, 0 cero votos en contra y 0 cero abstenciones</w:t>
      </w:r>
      <w:r w:rsidR="00F63B02">
        <w:rPr>
          <w:rFonts w:ascii="Garamond" w:hAnsi="Garamond"/>
          <w:sz w:val="22"/>
          <w:szCs w:val="22"/>
          <w:lang w:val="es-MX"/>
        </w:rPr>
        <w:t>. ----------------------------------------------------------------------------------------------------------------------------------------------------------------------------------------------------------------------------------------------------------------------------</w:t>
      </w:r>
      <w:r w:rsidR="00C13C6F">
        <w:rPr>
          <w:rFonts w:ascii="Garamond" w:hAnsi="Garamond"/>
          <w:sz w:val="22"/>
          <w:szCs w:val="22"/>
          <w:lang w:val="es-MX"/>
        </w:rPr>
        <w:t>--------</w:t>
      </w:r>
      <w:r w:rsidR="00F63B02">
        <w:rPr>
          <w:rFonts w:ascii="Garamond" w:hAnsi="Garamond"/>
          <w:sz w:val="22"/>
          <w:szCs w:val="22"/>
          <w:lang w:val="es-MX"/>
        </w:rPr>
        <w:t>-----------------------------------------------------</w:t>
      </w:r>
      <w:r w:rsidR="00063FC2">
        <w:rPr>
          <w:rFonts w:ascii="Garamond" w:hAnsi="Garamond"/>
          <w:sz w:val="22"/>
          <w:szCs w:val="22"/>
        </w:rPr>
        <w:t xml:space="preserve">----- </w:t>
      </w:r>
      <w:r w:rsidR="00063FC2" w:rsidRPr="00063FC2">
        <w:rPr>
          <w:rFonts w:ascii="Garamond" w:hAnsi="Garamond"/>
          <w:b/>
          <w:sz w:val="22"/>
          <w:szCs w:val="22"/>
        </w:rPr>
        <w:t xml:space="preserve">5.- Lectura, discusión y en su caso aprobación del Acta de Sesión Ordinaria de Ayuntamiento celebrada el día 01 primero de Diciembre de 2025 dos mil veinticinco. </w:t>
      </w:r>
      <w:r w:rsidR="00F63B02" w:rsidRPr="00F63B02">
        <w:rPr>
          <w:rFonts w:ascii="Garamond" w:hAnsi="Garamond"/>
          <w:sz w:val="22"/>
          <w:szCs w:val="22"/>
          <w:lang w:val="es-ES_tradnl"/>
        </w:rPr>
        <w:t xml:space="preserve">El C. </w:t>
      </w:r>
      <w:r w:rsidR="00F63B02" w:rsidRPr="00F63B02">
        <w:rPr>
          <w:rFonts w:ascii="Garamond" w:hAnsi="Garamond"/>
          <w:sz w:val="22"/>
          <w:szCs w:val="22"/>
        </w:rPr>
        <w:t>Presidente Municipal, Arq. Luis Ernesto Munguía González: “</w:t>
      </w:r>
      <w:r w:rsidR="00C13C6F">
        <w:rPr>
          <w:rFonts w:ascii="Garamond" w:hAnsi="Garamond"/>
          <w:sz w:val="22"/>
          <w:szCs w:val="22"/>
        </w:rPr>
        <w:t>Y p</w:t>
      </w:r>
      <w:r w:rsidR="003151E9" w:rsidRPr="003151E9">
        <w:rPr>
          <w:rFonts w:ascii="Garamond" w:hAnsi="Garamond"/>
          <w:sz w:val="22"/>
          <w:szCs w:val="22"/>
        </w:rPr>
        <w:t xml:space="preserve">asamos ahora a la lectura, </w:t>
      </w:r>
      <w:r w:rsidR="003151E9" w:rsidRPr="003151E9">
        <w:rPr>
          <w:rFonts w:ascii="Garamond" w:hAnsi="Garamond"/>
          <w:sz w:val="22"/>
          <w:szCs w:val="22"/>
        </w:rPr>
        <w:lastRenderedPageBreak/>
        <w:t>di</w:t>
      </w:r>
      <w:r w:rsidR="003151E9">
        <w:rPr>
          <w:rFonts w:ascii="Garamond" w:hAnsi="Garamond"/>
          <w:sz w:val="22"/>
          <w:szCs w:val="22"/>
        </w:rPr>
        <w:t>scusión, en su caso, aprobación d</w:t>
      </w:r>
      <w:r w:rsidR="003151E9" w:rsidRPr="003151E9">
        <w:rPr>
          <w:rFonts w:ascii="Garamond" w:hAnsi="Garamond"/>
          <w:sz w:val="22"/>
          <w:szCs w:val="22"/>
        </w:rPr>
        <w:t xml:space="preserve">el </w:t>
      </w:r>
      <w:r w:rsidR="003151E9">
        <w:rPr>
          <w:rFonts w:ascii="Garamond" w:hAnsi="Garamond"/>
          <w:sz w:val="22"/>
          <w:szCs w:val="22"/>
        </w:rPr>
        <w:t>a</w:t>
      </w:r>
      <w:r w:rsidR="003151E9" w:rsidRPr="003151E9">
        <w:rPr>
          <w:rFonts w:ascii="Garamond" w:hAnsi="Garamond"/>
          <w:sz w:val="22"/>
          <w:szCs w:val="22"/>
        </w:rPr>
        <w:t xml:space="preserve">cta de la sesión ordinaria del </w:t>
      </w:r>
      <w:r w:rsidR="003151E9">
        <w:rPr>
          <w:rFonts w:ascii="Garamond" w:hAnsi="Garamond"/>
          <w:sz w:val="22"/>
          <w:szCs w:val="22"/>
        </w:rPr>
        <w:t>primero de diciembre de</w:t>
      </w:r>
      <w:r w:rsidR="00C13C6F">
        <w:rPr>
          <w:rFonts w:ascii="Garamond" w:hAnsi="Garamond"/>
          <w:sz w:val="22"/>
          <w:szCs w:val="22"/>
        </w:rPr>
        <w:t>l</w:t>
      </w:r>
      <w:r w:rsidR="003151E9">
        <w:rPr>
          <w:rFonts w:ascii="Garamond" w:hAnsi="Garamond"/>
          <w:sz w:val="22"/>
          <w:szCs w:val="22"/>
        </w:rPr>
        <w:t xml:space="preserve"> dos mil veinticinco</w:t>
      </w:r>
      <w:r w:rsidR="003151E9" w:rsidRPr="003151E9">
        <w:rPr>
          <w:rFonts w:ascii="Garamond" w:hAnsi="Garamond"/>
          <w:sz w:val="22"/>
          <w:szCs w:val="22"/>
        </w:rPr>
        <w:t>.</w:t>
      </w:r>
      <w:r w:rsidR="003151E9">
        <w:rPr>
          <w:rFonts w:ascii="Garamond" w:hAnsi="Garamond"/>
          <w:sz w:val="22"/>
          <w:szCs w:val="22"/>
        </w:rPr>
        <w:t xml:space="preserve"> </w:t>
      </w:r>
      <w:r w:rsidR="003151E9" w:rsidRPr="003151E9">
        <w:rPr>
          <w:rFonts w:ascii="Garamond" w:hAnsi="Garamond"/>
          <w:sz w:val="22"/>
          <w:szCs w:val="22"/>
        </w:rPr>
        <w:t>Y pongo a consideración la omisión de la lectura, ya que fue remitida con anterioridad</w:t>
      </w:r>
      <w:r w:rsidR="00C13C6F">
        <w:rPr>
          <w:rFonts w:ascii="Garamond" w:hAnsi="Garamond"/>
          <w:sz w:val="22"/>
          <w:szCs w:val="22"/>
        </w:rPr>
        <w:t>.</w:t>
      </w:r>
      <w:r w:rsidR="003151E9" w:rsidRPr="003151E9">
        <w:rPr>
          <w:rFonts w:ascii="Garamond" w:hAnsi="Garamond"/>
          <w:sz w:val="22"/>
          <w:szCs w:val="22"/>
        </w:rPr>
        <w:t xml:space="preserve"> </w:t>
      </w:r>
      <w:r w:rsidR="00C13C6F">
        <w:rPr>
          <w:rFonts w:ascii="Garamond" w:hAnsi="Garamond"/>
          <w:sz w:val="22"/>
          <w:szCs w:val="22"/>
        </w:rPr>
        <w:t>Q</w:t>
      </w:r>
      <w:r w:rsidR="003151E9" w:rsidRPr="003151E9">
        <w:rPr>
          <w:rFonts w:ascii="Garamond" w:hAnsi="Garamond"/>
          <w:sz w:val="22"/>
          <w:szCs w:val="22"/>
        </w:rPr>
        <w:t>uienes estén a favor de la omisión de la lectura</w:t>
      </w:r>
      <w:r w:rsidR="00C13C6F">
        <w:rPr>
          <w:rFonts w:ascii="Garamond" w:hAnsi="Garamond"/>
          <w:sz w:val="22"/>
          <w:szCs w:val="22"/>
        </w:rPr>
        <w:t>, manifestarlo levantando</w:t>
      </w:r>
      <w:r w:rsidR="003151E9" w:rsidRPr="003151E9">
        <w:rPr>
          <w:rFonts w:ascii="Garamond" w:hAnsi="Garamond"/>
          <w:sz w:val="22"/>
          <w:szCs w:val="22"/>
        </w:rPr>
        <w:t xml:space="preserve"> su mano.</w:t>
      </w:r>
    </w:p>
    <w:p w:rsidR="00F82179" w:rsidRPr="00F82179" w:rsidRDefault="003151E9" w:rsidP="00F82179">
      <w:pPr>
        <w:pStyle w:val="Default"/>
        <w:spacing w:after="200" w:line="360" w:lineRule="auto"/>
        <w:contextualSpacing/>
        <w:jc w:val="both"/>
        <w:rPr>
          <w:rFonts w:asciiTheme="minorHAnsi" w:eastAsia="Calibri" w:hAnsiTheme="minorHAnsi" w:cstheme="minorHAnsi"/>
          <w:kern w:val="2"/>
          <w:sz w:val="20"/>
          <w:szCs w:val="20"/>
          <w:lang w:val="es-MX"/>
          <w14:ligatures w14:val="standardContextual"/>
        </w:rPr>
      </w:pPr>
      <w:r>
        <w:rPr>
          <w:rFonts w:ascii="Garamond" w:hAnsi="Garamond"/>
          <w:sz w:val="22"/>
          <w:szCs w:val="22"/>
        </w:rPr>
        <w:t>¿</w:t>
      </w:r>
      <w:r w:rsidRPr="003151E9">
        <w:rPr>
          <w:rFonts w:ascii="Garamond" w:hAnsi="Garamond"/>
          <w:sz w:val="22"/>
          <w:szCs w:val="22"/>
        </w:rPr>
        <w:t>En contra</w:t>
      </w:r>
      <w:r>
        <w:rPr>
          <w:rFonts w:ascii="Garamond" w:hAnsi="Garamond"/>
          <w:sz w:val="22"/>
          <w:szCs w:val="22"/>
        </w:rPr>
        <w:t>?</w:t>
      </w:r>
      <w:r w:rsidRPr="003151E9">
        <w:rPr>
          <w:rFonts w:ascii="Garamond" w:hAnsi="Garamond"/>
          <w:sz w:val="22"/>
          <w:szCs w:val="22"/>
        </w:rPr>
        <w:t xml:space="preserve"> </w:t>
      </w:r>
      <w:r>
        <w:rPr>
          <w:rFonts w:ascii="Garamond" w:hAnsi="Garamond"/>
          <w:sz w:val="22"/>
          <w:szCs w:val="22"/>
        </w:rPr>
        <w:t>¿En abstención?</w:t>
      </w:r>
      <w:r w:rsidRPr="003151E9">
        <w:rPr>
          <w:rFonts w:ascii="Garamond" w:hAnsi="Garamond"/>
          <w:sz w:val="22"/>
          <w:szCs w:val="22"/>
        </w:rPr>
        <w:t xml:space="preserve"> </w:t>
      </w:r>
      <w:r>
        <w:rPr>
          <w:rFonts w:ascii="Garamond" w:hAnsi="Garamond"/>
          <w:sz w:val="22"/>
          <w:szCs w:val="22"/>
        </w:rPr>
        <w:t>Señor Secretario dé</w:t>
      </w:r>
      <w:r w:rsidRPr="003151E9">
        <w:rPr>
          <w:rFonts w:ascii="Garamond" w:hAnsi="Garamond"/>
          <w:sz w:val="22"/>
          <w:szCs w:val="22"/>
        </w:rPr>
        <w:t xml:space="preserve"> cuenta del resultado</w:t>
      </w:r>
      <w:r>
        <w:rPr>
          <w:rFonts w:ascii="Garamond" w:hAnsi="Garamond"/>
          <w:sz w:val="22"/>
          <w:szCs w:val="22"/>
        </w:rPr>
        <w:t>”</w:t>
      </w:r>
      <w:r w:rsidRPr="003151E9">
        <w:rPr>
          <w:rFonts w:ascii="Garamond" w:hAnsi="Garamond"/>
          <w:sz w:val="22"/>
          <w:szCs w:val="22"/>
        </w:rPr>
        <w:t>.</w:t>
      </w:r>
      <w:r w:rsidR="00C13C6F">
        <w:rPr>
          <w:rFonts w:ascii="Garamond" w:hAnsi="Garamond"/>
          <w:sz w:val="22"/>
          <w:szCs w:val="22"/>
        </w:rPr>
        <w:t xml:space="preserve"> </w:t>
      </w:r>
      <w:r w:rsidRPr="00F63B02">
        <w:rPr>
          <w:rFonts w:ascii="Garamond" w:hAnsi="Garamond"/>
          <w:sz w:val="22"/>
          <w:szCs w:val="22"/>
          <w:shd w:val="clear" w:color="auto" w:fill="FFFFFF"/>
          <w:lang w:val="es-ES_tradnl"/>
        </w:rPr>
        <w:t xml:space="preserve">El C. Secretario General, </w:t>
      </w:r>
      <w:r w:rsidRPr="00F63B02">
        <w:rPr>
          <w:rFonts w:ascii="Garamond" w:hAnsi="Garamond"/>
          <w:sz w:val="22"/>
          <w:szCs w:val="22"/>
          <w:shd w:val="clear" w:color="auto" w:fill="FFFFFF"/>
        </w:rPr>
        <w:t>Abg. José Juan Velázquez Hernández</w:t>
      </w:r>
      <w:r w:rsidRPr="00F63B02">
        <w:rPr>
          <w:rFonts w:ascii="Garamond" w:hAnsi="Garamond"/>
          <w:sz w:val="22"/>
          <w:szCs w:val="22"/>
          <w:shd w:val="clear" w:color="auto" w:fill="FFFFFF"/>
          <w:lang w:val="es-ES_tradnl"/>
        </w:rPr>
        <w:t>: “</w:t>
      </w:r>
      <w:r w:rsidRPr="003151E9">
        <w:rPr>
          <w:rFonts w:ascii="Garamond" w:hAnsi="Garamond"/>
          <w:sz w:val="22"/>
          <w:szCs w:val="22"/>
        </w:rPr>
        <w:t>Claro señor Presidente, como l</w:t>
      </w:r>
      <w:r w:rsidR="00C13C6F">
        <w:rPr>
          <w:rFonts w:ascii="Garamond" w:hAnsi="Garamond"/>
          <w:sz w:val="22"/>
          <w:szCs w:val="22"/>
        </w:rPr>
        <w:t>o instruye</w:t>
      </w:r>
      <w:r w:rsidRPr="003151E9">
        <w:rPr>
          <w:rFonts w:ascii="Garamond" w:hAnsi="Garamond"/>
          <w:sz w:val="22"/>
          <w:szCs w:val="22"/>
        </w:rPr>
        <w:t xml:space="preserve">, doy cuenta del resultado de la votación con </w:t>
      </w:r>
      <w:r>
        <w:rPr>
          <w:rFonts w:ascii="Garamond" w:hAnsi="Garamond"/>
          <w:sz w:val="22"/>
          <w:szCs w:val="22"/>
        </w:rPr>
        <w:t>quince</w:t>
      </w:r>
      <w:r w:rsidRPr="003151E9">
        <w:rPr>
          <w:rFonts w:ascii="Garamond" w:hAnsi="Garamond"/>
          <w:sz w:val="22"/>
          <w:szCs w:val="22"/>
        </w:rPr>
        <w:t xml:space="preserve"> votos a favor, cero votos en contra y cero abstenciones.</w:t>
      </w:r>
      <w:r w:rsidR="00C13C6F">
        <w:rPr>
          <w:rFonts w:ascii="Garamond" w:hAnsi="Garamond"/>
          <w:sz w:val="22"/>
          <w:szCs w:val="22"/>
        </w:rPr>
        <w:t xml:space="preserve"> </w:t>
      </w:r>
      <w:r w:rsidRPr="00F63B02">
        <w:rPr>
          <w:rFonts w:ascii="Garamond" w:hAnsi="Garamond"/>
          <w:sz w:val="22"/>
          <w:szCs w:val="22"/>
          <w:lang w:val="es-ES_tradnl"/>
        </w:rPr>
        <w:t xml:space="preserve">El C. </w:t>
      </w:r>
      <w:r w:rsidRPr="00F63B02">
        <w:rPr>
          <w:rFonts w:ascii="Garamond" w:hAnsi="Garamond"/>
          <w:sz w:val="22"/>
          <w:szCs w:val="22"/>
        </w:rPr>
        <w:t>Presidente Municipal, Arq. Luis Ernesto Munguía González: “</w:t>
      </w:r>
      <w:r>
        <w:rPr>
          <w:rFonts w:ascii="Garamond" w:hAnsi="Garamond"/>
          <w:sz w:val="22"/>
          <w:szCs w:val="22"/>
        </w:rPr>
        <w:t>Pasamos a la</w:t>
      </w:r>
      <w:r w:rsidR="00C13C6F">
        <w:rPr>
          <w:rFonts w:ascii="Garamond" w:hAnsi="Garamond"/>
          <w:sz w:val="22"/>
          <w:szCs w:val="22"/>
        </w:rPr>
        <w:t>…</w:t>
      </w:r>
      <w:r>
        <w:rPr>
          <w:rFonts w:ascii="Garamond" w:hAnsi="Garamond"/>
          <w:sz w:val="22"/>
          <w:szCs w:val="22"/>
        </w:rPr>
        <w:t>a someterlo a su aprobación</w:t>
      </w:r>
      <w:r w:rsidR="00C13C6F">
        <w:rPr>
          <w:rFonts w:ascii="Garamond" w:hAnsi="Garamond"/>
          <w:sz w:val="22"/>
          <w:szCs w:val="22"/>
        </w:rPr>
        <w:t>,</w:t>
      </w:r>
      <w:r>
        <w:rPr>
          <w:rFonts w:ascii="Garamond" w:hAnsi="Garamond"/>
          <w:sz w:val="22"/>
          <w:szCs w:val="22"/>
        </w:rPr>
        <w:t xml:space="preserve"> q</w:t>
      </w:r>
      <w:r w:rsidRPr="003151E9">
        <w:rPr>
          <w:rFonts w:ascii="Garamond" w:hAnsi="Garamond"/>
          <w:sz w:val="22"/>
          <w:szCs w:val="22"/>
        </w:rPr>
        <w:t xml:space="preserve">ue es referente a la de </w:t>
      </w:r>
      <w:r>
        <w:rPr>
          <w:rFonts w:ascii="Garamond" w:hAnsi="Garamond"/>
          <w:sz w:val="22"/>
          <w:szCs w:val="22"/>
        </w:rPr>
        <w:t xml:space="preserve">primero de diciembre de dos mil veinticinco, </w:t>
      </w:r>
      <w:r w:rsidRPr="003151E9">
        <w:rPr>
          <w:rFonts w:ascii="Garamond" w:hAnsi="Garamond"/>
          <w:sz w:val="22"/>
          <w:szCs w:val="22"/>
        </w:rPr>
        <w:t xml:space="preserve">el </w:t>
      </w:r>
      <w:r>
        <w:rPr>
          <w:rFonts w:ascii="Garamond" w:hAnsi="Garamond"/>
          <w:sz w:val="22"/>
          <w:szCs w:val="22"/>
        </w:rPr>
        <w:t>acta de la sesión ordinaria.</w:t>
      </w:r>
      <w:r w:rsidRPr="003151E9">
        <w:rPr>
          <w:rFonts w:ascii="Garamond" w:hAnsi="Garamond"/>
          <w:sz w:val="22"/>
          <w:szCs w:val="22"/>
        </w:rPr>
        <w:t xml:space="preserve"> </w:t>
      </w:r>
      <w:r>
        <w:rPr>
          <w:rFonts w:ascii="Garamond" w:hAnsi="Garamond"/>
          <w:sz w:val="22"/>
          <w:szCs w:val="22"/>
        </w:rPr>
        <w:t>Q</w:t>
      </w:r>
      <w:r w:rsidRPr="003151E9">
        <w:rPr>
          <w:rFonts w:ascii="Garamond" w:hAnsi="Garamond"/>
          <w:sz w:val="22"/>
          <w:szCs w:val="22"/>
        </w:rPr>
        <w:t>uienes estén a favor manifestar</w:t>
      </w:r>
      <w:r w:rsidR="00C13C6F">
        <w:rPr>
          <w:rFonts w:ascii="Garamond" w:hAnsi="Garamond"/>
          <w:sz w:val="22"/>
          <w:szCs w:val="22"/>
        </w:rPr>
        <w:t>lo</w:t>
      </w:r>
      <w:r w:rsidRPr="003151E9">
        <w:rPr>
          <w:rFonts w:ascii="Garamond" w:hAnsi="Garamond"/>
          <w:sz w:val="22"/>
          <w:szCs w:val="22"/>
        </w:rPr>
        <w:t xml:space="preserve"> levantando su mano.</w:t>
      </w:r>
      <w:r>
        <w:rPr>
          <w:rFonts w:ascii="Garamond" w:hAnsi="Garamond"/>
          <w:sz w:val="22"/>
          <w:szCs w:val="22"/>
        </w:rPr>
        <w:t xml:space="preserve"> ¿</w:t>
      </w:r>
      <w:r w:rsidRPr="003151E9">
        <w:rPr>
          <w:rFonts w:ascii="Garamond" w:hAnsi="Garamond"/>
          <w:sz w:val="22"/>
          <w:szCs w:val="22"/>
        </w:rPr>
        <w:t>Abstenciones</w:t>
      </w:r>
      <w:r>
        <w:rPr>
          <w:rFonts w:ascii="Garamond" w:hAnsi="Garamond"/>
          <w:sz w:val="22"/>
          <w:szCs w:val="22"/>
        </w:rPr>
        <w:t>? ¿</w:t>
      </w:r>
      <w:r w:rsidRPr="003151E9">
        <w:rPr>
          <w:rFonts w:ascii="Garamond" w:hAnsi="Garamond"/>
          <w:sz w:val="22"/>
          <w:szCs w:val="22"/>
        </w:rPr>
        <w:t>En contra</w:t>
      </w:r>
      <w:r>
        <w:rPr>
          <w:rFonts w:ascii="Garamond" w:hAnsi="Garamond"/>
          <w:sz w:val="22"/>
          <w:szCs w:val="22"/>
        </w:rPr>
        <w:t>?</w:t>
      </w:r>
      <w:r w:rsidRPr="003151E9">
        <w:rPr>
          <w:rFonts w:ascii="Garamond" w:hAnsi="Garamond"/>
          <w:sz w:val="22"/>
          <w:szCs w:val="22"/>
        </w:rPr>
        <w:t xml:space="preserve"> </w:t>
      </w:r>
      <w:r>
        <w:rPr>
          <w:rFonts w:ascii="Garamond" w:hAnsi="Garamond"/>
          <w:sz w:val="22"/>
          <w:szCs w:val="22"/>
        </w:rPr>
        <w:t>Señor Secretario</w:t>
      </w:r>
      <w:r w:rsidRPr="003151E9">
        <w:rPr>
          <w:rFonts w:ascii="Garamond" w:hAnsi="Garamond"/>
          <w:sz w:val="22"/>
          <w:szCs w:val="22"/>
        </w:rPr>
        <w:t xml:space="preserve"> nos apoya con el resultado</w:t>
      </w:r>
      <w:r>
        <w:rPr>
          <w:rFonts w:ascii="Garamond" w:hAnsi="Garamond"/>
          <w:sz w:val="22"/>
          <w:szCs w:val="22"/>
        </w:rPr>
        <w:t>”</w:t>
      </w:r>
      <w:r w:rsidRPr="003151E9">
        <w:rPr>
          <w:rFonts w:ascii="Garamond" w:hAnsi="Garamond"/>
          <w:sz w:val="22"/>
          <w:szCs w:val="22"/>
        </w:rPr>
        <w:t>.</w:t>
      </w:r>
      <w:r w:rsidR="00C13C6F">
        <w:rPr>
          <w:rFonts w:ascii="Garamond" w:hAnsi="Garamond"/>
          <w:sz w:val="22"/>
          <w:szCs w:val="22"/>
        </w:rPr>
        <w:t xml:space="preserve"> </w:t>
      </w:r>
      <w:r w:rsidRPr="00F63B02">
        <w:rPr>
          <w:rFonts w:ascii="Garamond" w:hAnsi="Garamond"/>
          <w:sz w:val="22"/>
          <w:szCs w:val="22"/>
          <w:shd w:val="clear" w:color="auto" w:fill="FFFFFF"/>
          <w:lang w:val="es-ES_tradnl"/>
        </w:rPr>
        <w:t xml:space="preserve">El C. Secretario General, </w:t>
      </w:r>
      <w:r w:rsidRPr="00F63B02">
        <w:rPr>
          <w:rFonts w:ascii="Garamond" w:hAnsi="Garamond"/>
          <w:sz w:val="22"/>
          <w:szCs w:val="22"/>
          <w:shd w:val="clear" w:color="auto" w:fill="FFFFFF"/>
        </w:rPr>
        <w:t>Abg. José Juan Velázquez Hernández</w:t>
      </w:r>
      <w:r w:rsidRPr="00F63B02">
        <w:rPr>
          <w:rFonts w:ascii="Garamond" w:hAnsi="Garamond"/>
          <w:sz w:val="22"/>
          <w:szCs w:val="22"/>
          <w:shd w:val="clear" w:color="auto" w:fill="FFFFFF"/>
          <w:lang w:val="es-ES_tradnl"/>
        </w:rPr>
        <w:t>: “</w:t>
      </w:r>
      <w:r>
        <w:rPr>
          <w:rFonts w:ascii="Garamond" w:hAnsi="Garamond"/>
          <w:sz w:val="22"/>
          <w:szCs w:val="22"/>
        </w:rPr>
        <w:t>Con gusto</w:t>
      </w:r>
      <w:r w:rsidRPr="003151E9">
        <w:rPr>
          <w:rFonts w:ascii="Garamond" w:hAnsi="Garamond"/>
          <w:sz w:val="22"/>
          <w:szCs w:val="22"/>
        </w:rPr>
        <w:t xml:space="preserve"> señor Presidente, tenemos </w:t>
      </w:r>
      <w:r>
        <w:rPr>
          <w:rFonts w:ascii="Garamond" w:hAnsi="Garamond"/>
          <w:sz w:val="22"/>
          <w:szCs w:val="22"/>
        </w:rPr>
        <w:t>quince</w:t>
      </w:r>
      <w:r w:rsidRPr="003151E9">
        <w:rPr>
          <w:rFonts w:ascii="Garamond" w:hAnsi="Garamond"/>
          <w:sz w:val="22"/>
          <w:szCs w:val="22"/>
        </w:rPr>
        <w:t xml:space="preserve"> votos a favor, cero votos en contra y cero abstenciones</w:t>
      </w:r>
      <w:r>
        <w:rPr>
          <w:rFonts w:ascii="Garamond" w:hAnsi="Garamond"/>
          <w:sz w:val="22"/>
          <w:szCs w:val="22"/>
        </w:rPr>
        <w:t>.</w:t>
      </w:r>
      <w:r w:rsidRPr="003151E9">
        <w:rPr>
          <w:rFonts w:ascii="Garamond" w:hAnsi="Garamond"/>
          <w:sz w:val="22"/>
          <w:szCs w:val="22"/>
        </w:rPr>
        <w:t xml:space="preserve"> </w:t>
      </w:r>
      <w:r>
        <w:rPr>
          <w:rFonts w:ascii="Garamond" w:hAnsi="Garamond"/>
          <w:sz w:val="22"/>
          <w:szCs w:val="22"/>
        </w:rPr>
        <w:t>E</w:t>
      </w:r>
      <w:r w:rsidRPr="003151E9">
        <w:rPr>
          <w:rFonts w:ascii="Garamond" w:hAnsi="Garamond"/>
          <w:sz w:val="22"/>
          <w:szCs w:val="22"/>
        </w:rPr>
        <w:t>s cu</w:t>
      </w:r>
      <w:r>
        <w:rPr>
          <w:rFonts w:ascii="Garamond" w:hAnsi="Garamond"/>
          <w:sz w:val="22"/>
          <w:szCs w:val="22"/>
        </w:rPr>
        <w:t>a</w:t>
      </w:r>
      <w:r w:rsidRPr="003151E9">
        <w:rPr>
          <w:rFonts w:ascii="Garamond" w:hAnsi="Garamond"/>
          <w:sz w:val="22"/>
          <w:szCs w:val="22"/>
        </w:rPr>
        <w:t>nto</w:t>
      </w:r>
      <w:r>
        <w:rPr>
          <w:rFonts w:ascii="Garamond" w:hAnsi="Garamond"/>
          <w:sz w:val="22"/>
          <w:szCs w:val="22"/>
        </w:rPr>
        <w:t xml:space="preserve">”. </w:t>
      </w:r>
      <w:r w:rsidRPr="00F63B02">
        <w:rPr>
          <w:rFonts w:ascii="Garamond" w:hAnsi="Garamond"/>
          <w:sz w:val="22"/>
          <w:szCs w:val="22"/>
          <w:lang w:val="es-ES_tradnl"/>
        </w:rPr>
        <w:t xml:space="preserve">El C. </w:t>
      </w:r>
      <w:r w:rsidRPr="00F63B02">
        <w:rPr>
          <w:rFonts w:ascii="Garamond" w:hAnsi="Garamond"/>
          <w:sz w:val="22"/>
          <w:szCs w:val="22"/>
        </w:rPr>
        <w:t>Presidente Municipal, Arq. Luis Ernesto Munguía González: “</w:t>
      </w:r>
      <w:r w:rsidRPr="003151E9">
        <w:rPr>
          <w:rFonts w:ascii="Garamond" w:hAnsi="Garamond"/>
          <w:sz w:val="22"/>
          <w:szCs w:val="22"/>
        </w:rPr>
        <w:t xml:space="preserve">Se aprueba por </w:t>
      </w:r>
      <w:r>
        <w:rPr>
          <w:rFonts w:ascii="Garamond" w:hAnsi="Garamond"/>
          <w:sz w:val="22"/>
          <w:szCs w:val="22"/>
        </w:rPr>
        <w:t xml:space="preserve">mayoría </w:t>
      </w:r>
      <w:r w:rsidRPr="003151E9">
        <w:rPr>
          <w:rFonts w:ascii="Garamond" w:hAnsi="Garamond"/>
          <w:sz w:val="22"/>
          <w:szCs w:val="22"/>
        </w:rPr>
        <w:t>simple</w:t>
      </w:r>
      <w:r>
        <w:rPr>
          <w:rFonts w:ascii="Garamond" w:hAnsi="Garamond"/>
          <w:sz w:val="22"/>
          <w:szCs w:val="22"/>
        </w:rPr>
        <w:t xml:space="preserve">”. </w:t>
      </w:r>
      <w:r w:rsidR="00A308D8" w:rsidRPr="00ED24C0">
        <w:rPr>
          <w:rFonts w:ascii="Garamond" w:hAnsi="Garamond"/>
          <w:b/>
          <w:sz w:val="22"/>
          <w:szCs w:val="22"/>
          <w:lang w:val="es-MX"/>
        </w:rPr>
        <w:t>Se aprueba por Mayoría Simple de Votos</w:t>
      </w:r>
      <w:r w:rsidR="00A308D8" w:rsidRPr="00ED24C0">
        <w:rPr>
          <w:rFonts w:ascii="Garamond" w:hAnsi="Garamond"/>
          <w:sz w:val="22"/>
          <w:szCs w:val="22"/>
          <w:lang w:val="es-MX"/>
        </w:rPr>
        <w:t xml:space="preserve">, por </w:t>
      </w:r>
      <w:r w:rsidR="00A308D8" w:rsidRPr="00CF3D88">
        <w:rPr>
          <w:rFonts w:ascii="Garamond" w:hAnsi="Garamond"/>
          <w:sz w:val="22"/>
          <w:szCs w:val="22"/>
        </w:rPr>
        <w:t>1</w:t>
      </w:r>
      <w:r w:rsidR="00A308D8">
        <w:rPr>
          <w:rFonts w:ascii="Garamond" w:hAnsi="Garamond"/>
          <w:sz w:val="22"/>
          <w:szCs w:val="22"/>
        </w:rPr>
        <w:t>5</w:t>
      </w:r>
      <w:r w:rsidR="00A308D8" w:rsidRPr="00CF3D88">
        <w:rPr>
          <w:rFonts w:ascii="Garamond" w:hAnsi="Garamond"/>
          <w:sz w:val="22"/>
          <w:szCs w:val="22"/>
        </w:rPr>
        <w:t xml:space="preserve"> </w:t>
      </w:r>
      <w:r w:rsidR="00A308D8">
        <w:rPr>
          <w:rFonts w:ascii="Garamond" w:hAnsi="Garamond"/>
          <w:sz w:val="22"/>
          <w:szCs w:val="22"/>
        </w:rPr>
        <w:t>quince</w:t>
      </w:r>
      <w:r w:rsidR="00A308D8" w:rsidRPr="00CF3D88">
        <w:rPr>
          <w:rFonts w:ascii="Garamond" w:hAnsi="Garamond"/>
          <w:sz w:val="22"/>
          <w:szCs w:val="22"/>
        </w:rPr>
        <w:t xml:space="preserve"> </w:t>
      </w:r>
      <w:r w:rsidR="00A308D8" w:rsidRPr="00ED24C0">
        <w:rPr>
          <w:rFonts w:ascii="Garamond" w:hAnsi="Garamond"/>
          <w:sz w:val="22"/>
          <w:szCs w:val="22"/>
          <w:lang w:val="es-MX"/>
        </w:rPr>
        <w:t>a favor, 0 cero votos en contra y 0 cero abstenciones</w:t>
      </w:r>
      <w:r w:rsidR="00A308D8">
        <w:rPr>
          <w:rFonts w:ascii="Garamond" w:hAnsi="Garamond"/>
          <w:sz w:val="22"/>
          <w:szCs w:val="22"/>
          <w:lang w:val="es-MX"/>
        </w:rPr>
        <w:t>. -------------------------------------------------------------------------------------------------------------------------------------------------------------------------------------------------------------------------------------------------------------------------------------------</w:t>
      </w:r>
      <w:r w:rsidR="00063FC2">
        <w:rPr>
          <w:rFonts w:ascii="Garamond" w:hAnsi="Garamond"/>
          <w:sz w:val="22"/>
          <w:szCs w:val="22"/>
        </w:rPr>
        <w:t xml:space="preserve">---- </w:t>
      </w:r>
      <w:r w:rsidR="00063FC2" w:rsidRPr="00063FC2">
        <w:rPr>
          <w:rFonts w:ascii="Garamond" w:hAnsi="Garamond"/>
          <w:b/>
          <w:sz w:val="22"/>
          <w:szCs w:val="22"/>
        </w:rPr>
        <w:t xml:space="preserve">6.- Lectura, discusión y en su caso aprobación del Acta de Sesión Ordinaria de Ayuntamiento celebrada el día 17 diecisiete de Enero de 2026 dos mil veintiséis. </w:t>
      </w:r>
      <w:r w:rsidRPr="00F63B02">
        <w:rPr>
          <w:rFonts w:ascii="Garamond" w:hAnsi="Garamond"/>
          <w:sz w:val="22"/>
          <w:szCs w:val="22"/>
          <w:lang w:val="es-ES_tradnl"/>
        </w:rPr>
        <w:t xml:space="preserve">El C. </w:t>
      </w:r>
      <w:r w:rsidRPr="00F63B02">
        <w:rPr>
          <w:rFonts w:ascii="Garamond" w:hAnsi="Garamond"/>
          <w:sz w:val="22"/>
          <w:szCs w:val="22"/>
        </w:rPr>
        <w:t>Presidente Municipal, Arq. Luis Ernesto Munguía González: “</w:t>
      </w:r>
      <w:r>
        <w:rPr>
          <w:rFonts w:ascii="Garamond" w:hAnsi="Garamond"/>
          <w:sz w:val="22"/>
          <w:szCs w:val="22"/>
        </w:rPr>
        <w:t>Y</w:t>
      </w:r>
      <w:r w:rsidRPr="003151E9">
        <w:rPr>
          <w:rFonts w:ascii="Garamond" w:hAnsi="Garamond"/>
          <w:sz w:val="22"/>
          <w:szCs w:val="22"/>
        </w:rPr>
        <w:t xml:space="preserve"> pasamos a la sigui</w:t>
      </w:r>
      <w:r>
        <w:rPr>
          <w:rFonts w:ascii="Garamond" w:hAnsi="Garamond"/>
          <w:sz w:val="22"/>
          <w:szCs w:val="22"/>
        </w:rPr>
        <w:t>ente, que tiene que ver con el a</w:t>
      </w:r>
      <w:r w:rsidRPr="003151E9">
        <w:rPr>
          <w:rFonts w:ascii="Garamond" w:hAnsi="Garamond"/>
          <w:sz w:val="22"/>
          <w:szCs w:val="22"/>
        </w:rPr>
        <w:t xml:space="preserve">cta de la sesión ordinaria celebrada el </w:t>
      </w:r>
      <w:r>
        <w:rPr>
          <w:rFonts w:ascii="Garamond" w:hAnsi="Garamond"/>
          <w:sz w:val="22"/>
          <w:szCs w:val="22"/>
        </w:rPr>
        <w:t>diecisiete de enero de dos mil veintiséis</w:t>
      </w:r>
      <w:r w:rsidRPr="003151E9">
        <w:rPr>
          <w:rFonts w:ascii="Garamond" w:hAnsi="Garamond"/>
          <w:sz w:val="22"/>
          <w:szCs w:val="22"/>
        </w:rPr>
        <w:t>.</w:t>
      </w:r>
      <w:r w:rsidR="00C13C6F">
        <w:rPr>
          <w:rFonts w:ascii="Garamond" w:hAnsi="Garamond"/>
          <w:sz w:val="22"/>
          <w:szCs w:val="22"/>
        </w:rPr>
        <w:t xml:space="preserve"> </w:t>
      </w:r>
      <w:r>
        <w:rPr>
          <w:rFonts w:ascii="Garamond" w:hAnsi="Garamond"/>
          <w:sz w:val="22"/>
          <w:szCs w:val="22"/>
        </w:rPr>
        <w:t>Quien esté por l</w:t>
      </w:r>
      <w:r w:rsidRPr="003151E9">
        <w:rPr>
          <w:rFonts w:ascii="Garamond" w:hAnsi="Garamond"/>
          <w:sz w:val="22"/>
          <w:szCs w:val="22"/>
        </w:rPr>
        <w:t>a afirmativa de omitir la lectura, ya que fue remitida con anterioridad</w:t>
      </w:r>
      <w:r w:rsidR="00C13C6F">
        <w:rPr>
          <w:rFonts w:ascii="Garamond" w:hAnsi="Garamond"/>
          <w:sz w:val="22"/>
          <w:szCs w:val="22"/>
        </w:rPr>
        <w:t>,</w:t>
      </w:r>
      <w:r w:rsidRPr="003151E9">
        <w:rPr>
          <w:rFonts w:ascii="Garamond" w:hAnsi="Garamond"/>
          <w:sz w:val="22"/>
          <w:szCs w:val="22"/>
        </w:rPr>
        <w:t xml:space="preserve"> manifestarlo levantando su mano.</w:t>
      </w:r>
      <w:r>
        <w:rPr>
          <w:rFonts w:ascii="Garamond" w:hAnsi="Garamond"/>
          <w:sz w:val="22"/>
          <w:szCs w:val="22"/>
        </w:rPr>
        <w:t xml:space="preserve"> ¿</w:t>
      </w:r>
      <w:r w:rsidRPr="003151E9">
        <w:rPr>
          <w:rFonts w:ascii="Garamond" w:hAnsi="Garamond"/>
          <w:sz w:val="22"/>
          <w:szCs w:val="22"/>
        </w:rPr>
        <w:t>En contra</w:t>
      </w:r>
      <w:r>
        <w:rPr>
          <w:rFonts w:ascii="Garamond" w:hAnsi="Garamond"/>
          <w:sz w:val="22"/>
          <w:szCs w:val="22"/>
        </w:rPr>
        <w:t>?</w:t>
      </w:r>
      <w:r w:rsidRPr="003151E9">
        <w:rPr>
          <w:rFonts w:ascii="Garamond" w:hAnsi="Garamond"/>
          <w:sz w:val="22"/>
          <w:szCs w:val="22"/>
        </w:rPr>
        <w:t xml:space="preserve"> </w:t>
      </w:r>
      <w:r>
        <w:rPr>
          <w:rFonts w:ascii="Garamond" w:hAnsi="Garamond"/>
          <w:sz w:val="22"/>
          <w:szCs w:val="22"/>
        </w:rPr>
        <w:t>¿En abstenció</w:t>
      </w:r>
      <w:r w:rsidRPr="003151E9">
        <w:rPr>
          <w:rFonts w:ascii="Garamond" w:hAnsi="Garamond"/>
          <w:sz w:val="22"/>
          <w:szCs w:val="22"/>
        </w:rPr>
        <w:t>n</w:t>
      </w:r>
      <w:r>
        <w:rPr>
          <w:rFonts w:ascii="Garamond" w:hAnsi="Garamond"/>
          <w:sz w:val="22"/>
          <w:szCs w:val="22"/>
        </w:rPr>
        <w:t>? Señor Secretario dé</w:t>
      </w:r>
      <w:r w:rsidRPr="003151E9">
        <w:rPr>
          <w:rFonts w:ascii="Garamond" w:hAnsi="Garamond"/>
          <w:sz w:val="22"/>
          <w:szCs w:val="22"/>
        </w:rPr>
        <w:t xml:space="preserve"> cuenta de la votación</w:t>
      </w:r>
      <w:r>
        <w:rPr>
          <w:rFonts w:ascii="Garamond" w:hAnsi="Garamond"/>
          <w:sz w:val="22"/>
          <w:szCs w:val="22"/>
        </w:rPr>
        <w:t>”</w:t>
      </w:r>
      <w:r w:rsidRPr="003151E9">
        <w:rPr>
          <w:rFonts w:ascii="Garamond" w:hAnsi="Garamond"/>
          <w:sz w:val="22"/>
          <w:szCs w:val="22"/>
        </w:rPr>
        <w:t>.</w:t>
      </w:r>
      <w:r w:rsidR="00C13C6F">
        <w:rPr>
          <w:rFonts w:ascii="Garamond" w:hAnsi="Garamond"/>
          <w:sz w:val="22"/>
          <w:szCs w:val="22"/>
        </w:rPr>
        <w:t xml:space="preserve"> </w:t>
      </w:r>
      <w:r w:rsidRPr="00F63B02">
        <w:rPr>
          <w:rFonts w:ascii="Garamond" w:hAnsi="Garamond"/>
          <w:sz w:val="22"/>
          <w:szCs w:val="22"/>
          <w:shd w:val="clear" w:color="auto" w:fill="FFFFFF"/>
          <w:lang w:val="es-ES_tradnl"/>
        </w:rPr>
        <w:t xml:space="preserve">El C. Secretario General, </w:t>
      </w:r>
      <w:r w:rsidRPr="00F63B02">
        <w:rPr>
          <w:rFonts w:ascii="Garamond" w:hAnsi="Garamond"/>
          <w:sz w:val="22"/>
          <w:szCs w:val="22"/>
          <w:shd w:val="clear" w:color="auto" w:fill="FFFFFF"/>
        </w:rPr>
        <w:t>Abg. José Juan Velázquez Hernández</w:t>
      </w:r>
      <w:r w:rsidRPr="00F63B02">
        <w:rPr>
          <w:rFonts w:ascii="Garamond" w:hAnsi="Garamond"/>
          <w:sz w:val="22"/>
          <w:szCs w:val="22"/>
          <w:shd w:val="clear" w:color="auto" w:fill="FFFFFF"/>
          <w:lang w:val="es-ES_tradnl"/>
        </w:rPr>
        <w:t>: “</w:t>
      </w:r>
      <w:r w:rsidRPr="003151E9">
        <w:rPr>
          <w:rFonts w:ascii="Garamond" w:hAnsi="Garamond"/>
          <w:sz w:val="22"/>
          <w:szCs w:val="22"/>
        </w:rPr>
        <w:t>Co</w:t>
      </w:r>
      <w:r w:rsidR="00C13C6F">
        <w:rPr>
          <w:rFonts w:ascii="Garamond" w:hAnsi="Garamond"/>
          <w:sz w:val="22"/>
          <w:szCs w:val="22"/>
        </w:rPr>
        <w:t>mo lo instruye</w:t>
      </w:r>
      <w:r w:rsidRPr="003151E9">
        <w:rPr>
          <w:rFonts w:ascii="Garamond" w:hAnsi="Garamond"/>
          <w:sz w:val="22"/>
          <w:szCs w:val="22"/>
        </w:rPr>
        <w:t xml:space="preserve"> señor Presidente, tenemos </w:t>
      </w:r>
      <w:r>
        <w:rPr>
          <w:rFonts w:ascii="Garamond" w:hAnsi="Garamond"/>
          <w:sz w:val="22"/>
          <w:szCs w:val="22"/>
        </w:rPr>
        <w:t>quince</w:t>
      </w:r>
      <w:r w:rsidRPr="003151E9">
        <w:rPr>
          <w:rFonts w:ascii="Garamond" w:hAnsi="Garamond"/>
          <w:sz w:val="22"/>
          <w:szCs w:val="22"/>
        </w:rPr>
        <w:t xml:space="preserve"> votos a favor, cero votos en contra y cero abstenciones</w:t>
      </w:r>
      <w:r>
        <w:rPr>
          <w:rFonts w:ascii="Garamond" w:hAnsi="Garamond"/>
          <w:sz w:val="22"/>
          <w:szCs w:val="22"/>
        </w:rPr>
        <w:t>.</w:t>
      </w:r>
      <w:r w:rsidRPr="003151E9">
        <w:rPr>
          <w:rFonts w:ascii="Garamond" w:hAnsi="Garamond"/>
          <w:sz w:val="22"/>
          <w:szCs w:val="22"/>
        </w:rPr>
        <w:t xml:space="preserve"> </w:t>
      </w:r>
      <w:r>
        <w:rPr>
          <w:rFonts w:ascii="Garamond" w:hAnsi="Garamond"/>
          <w:sz w:val="22"/>
          <w:szCs w:val="22"/>
        </w:rPr>
        <w:t>Es cua</w:t>
      </w:r>
      <w:r w:rsidRPr="003151E9">
        <w:rPr>
          <w:rFonts w:ascii="Garamond" w:hAnsi="Garamond"/>
          <w:sz w:val="22"/>
          <w:szCs w:val="22"/>
        </w:rPr>
        <w:t>nto</w:t>
      </w:r>
      <w:r>
        <w:rPr>
          <w:rFonts w:ascii="Garamond" w:hAnsi="Garamond"/>
          <w:sz w:val="22"/>
          <w:szCs w:val="22"/>
        </w:rPr>
        <w:t xml:space="preserve">”. </w:t>
      </w:r>
      <w:r w:rsidRPr="00F63B02">
        <w:rPr>
          <w:rFonts w:ascii="Garamond" w:hAnsi="Garamond"/>
          <w:sz w:val="22"/>
          <w:szCs w:val="22"/>
          <w:lang w:val="es-ES_tradnl"/>
        </w:rPr>
        <w:t xml:space="preserve">El C. </w:t>
      </w:r>
      <w:r w:rsidRPr="00F63B02">
        <w:rPr>
          <w:rFonts w:ascii="Garamond" w:hAnsi="Garamond"/>
          <w:sz w:val="22"/>
          <w:szCs w:val="22"/>
        </w:rPr>
        <w:t>Presidente Municipal, Arq. Luis Ernesto Munguía González: “</w:t>
      </w:r>
      <w:r w:rsidRPr="003151E9">
        <w:rPr>
          <w:rFonts w:ascii="Garamond" w:hAnsi="Garamond"/>
          <w:sz w:val="22"/>
          <w:szCs w:val="22"/>
        </w:rPr>
        <w:t>Gracias Secretario</w:t>
      </w:r>
      <w:r w:rsidR="00FF17C4">
        <w:rPr>
          <w:rFonts w:ascii="Garamond" w:hAnsi="Garamond"/>
          <w:sz w:val="22"/>
          <w:szCs w:val="22"/>
        </w:rPr>
        <w:t>. Y pasamos ahora sí…a</w:t>
      </w:r>
      <w:r w:rsidRPr="003151E9">
        <w:rPr>
          <w:rFonts w:ascii="Garamond" w:hAnsi="Garamond"/>
          <w:color w:val="auto"/>
          <w:sz w:val="22"/>
          <w:szCs w:val="22"/>
        </w:rPr>
        <w:t>probada por mayoría simple</w:t>
      </w:r>
      <w:r>
        <w:rPr>
          <w:rFonts w:ascii="Garamond" w:hAnsi="Garamond"/>
          <w:color w:val="auto"/>
          <w:sz w:val="22"/>
          <w:szCs w:val="22"/>
        </w:rPr>
        <w:t>. Y</w:t>
      </w:r>
      <w:r w:rsidRPr="003151E9">
        <w:rPr>
          <w:rFonts w:ascii="Garamond" w:hAnsi="Garamond"/>
          <w:color w:val="auto"/>
          <w:sz w:val="22"/>
          <w:szCs w:val="22"/>
        </w:rPr>
        <w:t xml:space="preserve"> pasamos a</w:t>
      </w:r>
      <w:r>
        <w:rPr>
          <w:rFonts w:ascii="Garamond" w:hAnsi="Garamond"/>
          <w:color w:val="auto"/>
          <w:sz w:val="22"/>
          <w:szCs w:val="22"/>
        </w:rPr>
        <w:t xml:space="preserve"> l</w:t>
      </w:r>
      <w:r w:rsidRPr="003151E9">
        <w:rPr>
          <w:rFonts w:ascii="Garamond" w:hAnsi="Garamond"/>
          <w:color w:val="auto"/>
          <w:sz w:val="22"/>
          <w:szCs w:val="22"/>
        </w:rPr>
        <w:t>a</w:t>
      </w:r>
      <w:r>
        <w:rPr>
          <w:rFonts w:ascii="Garamond" w:hAnsi="Garamond"/>
          <w:color w:val="auto"/>
          <w:sz w:val="22"/>
          <w:szCs w:val="22"/>
        </w:rPr>
        <w:t>…</w:t>
      </w:r>
      <w:r w:rsidRPr="003151E9">
        <w:rPr>
          <w:rFonts w:ascii="Garamond" w:hAnsi="Garamond"/>
          <w:color w:val="auto"/>
          <w:sz w:val="22"/>
          <w:szCs w:val="22"/>
        </w:rPr>
        <w:t>a la</w:t>
      </w:r>
      <w:r>
        <w:rPr>
          <w:rFonts w:ascii="Garamond" w:hAnsi="Garamond"/>
          <w:color w:val="auto"/>
          <w:sz w:val="22"/>
          <w:szCs w:val="22"/>
        </w:rPr>
        <w:t>…</w:t>
      </w:r>
      <w:r w:rsidRPr="003151E9">
        <w:rPr>
          <w:rFonts w:ascii="Garamond" w:hAnsi="Garamond"/>
          <w:color w:val="auto"/>
          <w:sz w:val="22"/>
          <w:szCs w:val="22"/>
        </w:rPr>
        <w:t xml:space="preserve">una vez que ya se aprobó la omisión, pasamos a la aprobación de esta </w:t>
      </w:r>
      <w:r>
        <w:rPr>
          <w:rFonts w:ascii="Garamond" w:hAnsi="Garamond"/>
          <w:color w:val="auto"/>
          <w:sz w:val="22"/>
          <w:szCs w:val="22"/>
        </w:rPr>
        <w:t>a</w:t>
      </w:r>
      <w:r w:rsidRPr="003151E9">
        <w:rPr>
          <w:rFonts w:ascii="Garamond" w:hAnsi="Garamond"/>
          <w:color w:val="auto"/>
          <w:sz w:val="22"/>
          <w:szCs w:val="22"/>
        </w:rPr>
        <w:t xml:space="preserve">cta de la sesión de Ayuntamiento celebrada el </w:t>
      </w:r>
      <w:r>
        <w:rPr>
          <w:rFonts w:ascii="Garamond" w:hAnsi="Garamond"/>
          <w:color w:val="auto"/>
          <w:sz w:val="22"/>
          <w:szCs w:val="22"/>
        </w:rPr>
        <w:t>diecisiete de enero de dos mil veintiséis</w:t>
      </w:r>
      <w:r w:rsidR="00FF17C4">
        <w:rPr>
          <w:rFonts w:ascii="Garamond" w:hAnsi="Garamond"/>
          <w:color w:val="auto"/>
          <w:sz w:val="22"/>
          <w:szCs w:val="22"/>
        </w:rPr>
        <w:t>. Quien esté en la afirmativa</w:t>
      </w:r>
      <w:r w:rsidRPr="003151E9">
        <w:rPr>
          <w:rFonts w:ascii="Garamond" w:hAnsi="Garamond"/>
          <w:color w:val="auto"/>
          <w:sz w:val="22"/>
          <w:szCs w:val="22"/>
        </w:rPr>
        <w:t xml:space="preserve"> manifestar</w:t>
      </w:r>
      <w:r>
        <w:rPr>
          <w:rFonts w:ascii="Garamond" w:hAnsi="Garamond"/>
          <w:color w:val="auto"/>
          <w:sz w:val="22"/>
          <w:szCs w:val="22"/>
        </w:rPr>
        <w:t>lo</w:t>
      </w:r>
      <w:r w:rsidRPr="003151E9">
        <w:rPr>
          <w:rFonts w:ascii="Garamond" w:hAnsi="Garamond"/>
          <w:color w:val="auto"/>
          <w:sz w:val="22"/>
          <w:szCs w:val="22"/>
        </w:rPr>
        <w:t xml:space="preserve"> levantado su mano.</w:t>
      </w:r>
      <w:r>
        <w:rPr>
          <w:rFonts w:ascii="Garamond" w:hAnsi="Garamond"/>
          <w:color w:val="auto"/>
          <w:sz w:val="22"/>
          <w:szCs w:val="22"/>
        </w:rPr>
        <w:t xml:space="preserve"> ¿</w:t>
      </w:r>
      <w:r w:rsidRPr="003151E9">
        <w:rPr>
          <w:rFonts w:ascii="Garamond" w:hAnsi="Garamond"/>
          <w:color w:val="auto"/>
          <w:sz w:val="22"/>
          <w:szCs w:val="22"/>
        </w:rPr>
        <w:t>Abstenciones</w:t>
      </w:r>
      <w:r>
        <w:rPr>
          <w:rFonts w:ascii="Garamond" w:hAnsi="Garamond"/>
          <w:color w:val="auto"/>
          <w:sz w:val="22"/>
          <w:szCs w:val="22"/>
        </w:rPr>
        <w:t>? ¿</w:t>
      </w:r>
      <w:r w:rsidRPr="003151E9">
        <w:rPr>
          <w:rFonts w:ascii="Garamond" w:hAnsi="Garamond"/>
          <w:color w:val="auto"/>
          <w:sz w:val="22"/>
          <w:szCs w:val="22"/>
        </w:rPr>
        <w:t>En contra</w:t>
      </w:r>
      <w:r>
        <w:rPr>
          <w:rFonts w:ascii="Garamond" w:hAnsi="Garamond"/>
          <w:color w:val="auto"/>
          <w:sz w:val="22"/>
          <w:szCs w:val="22"/>
        </w:rPr>
        <w:t xml:space="preserve">? </w:t>
      </w:r>
      <w:r w:rsidRPr="003151E9">
        <w:rPr>
          <w:rFonts w:ascii="Garamond" w:hAnsi="Garamond"/>
          <w:color w:val="auto"/>
          <w:sz w:val="22"/>
          <w:szCs w:val="22"/>
        </w:rPr>
        <w:t>Señor Secretario d</w:t>
      </w:r>
      <w:r>
        <w:rPr>
          <w:rFonts w:ascii="Garamond" w:hAnsi="Garamond"/>
          <w:color w:val="auto"/>
          <w:sz w:val="22"/>
          <w:szCs w:val="22"/>
        </w:rPr>
        <w:t>é</w:t>
      </w:r>
      <w:r w:rsidRPr="003151E9">
        <w:rPr>
          <w:rFonts w:ascii="Garamond" w:hAnsi="Garamond"/>
          <w:color w:val="auto"/>
          <w:sz w:val="22"/>
          <w:szCs w:val="22"/>
        </w:rPr>
        <w:t xml:space="preserve"> cuenta del resultado</w:t>
      </w:r>
      <w:r>
        <w:rPr>
          <w:rFonts w:ascii="Garamond" w:hAnsi="Garamond"/>
          <w:color w:val="auto"/>
          <w:sz w:val="22"/>
          <w:szCs w:val="22"/>
        </w:rPr>
        <w:t>”</w:t>
      </w:r>
      <w:r w:rsidRPr="003151E9">
        <w:rPr>
          <w:rFonts w:ascii="Garamond" w:hAnsi="Garamond"/>
          <w:color w:val="auto"/>
          <w:sz w:val="22"/>
          <w:szCs w:val="22"/>
        </w:rPr>
        <w:t>.</w:t>
      </w:r>
      <w:r w:rsidR="00FF17C4">
        <w:rPr>
          <w:rFonts w:ascii="Garamond" w:hAnsi="Garamond"/>
          <w:color w:val="auto"/>
          <w:sz w:val="22"/>
          <w:szCs w:val="22"/>
        </w:rPr>
        <w:t xml:space="preserve"> </w:t>
      </w:r>
      <w:r w:rsidR="00C84C20" w:rsidRPr="00F63B02">
        <w:rPr>
          <w:rFonts w:ascii="Garamond" w:hAnsi="Garamond"/>
          <w:sz w:val="22"/>
          <w:szCs w:val="22"/>
          <w:shd w:val="clear" w:color="auto" w:fill="FFFFFF"/>
          <w:lang w:val="es-ES_tradnl"/>
        </w:rPr>
        <w:t xml:space="preserve">El C. Secretario General, </w:t>
      </w:r>
      <w:r w:rsidR="00C84C20" w:rsidRPr="00F63B02">
        <w:rPr>
          <w:rFonts w:ascii="Garamond" w:hAnsi="Garamond"/>
          <w:sz w:val="22"/>
          <w:szCs w:val="22"/>
          <w:shd w:val="clear" w:color="auto" w:fill="FFFFFF"/>
        </w:rPr>
        <w:t>Abg. José Juan Velázquez Hernández</w:t>
      </w:r>
      <w:r w:rsidR="00C84C20" w:rsidRPr="00F63B02">
        <w:rPr>
          <w:rFonts w:ascii="Garamond" w:hAnsi="Garamond"/>
          <w:sz w:val="22"/>
          <w:szCs w:val="22"/>
          <w:shd w:val="clear" w:color="auto" w:fill="FFFFFF"/>
          <w:lang w:val="es-ES_tradnl"/>
        </w:rPr>
        <w:t>: “</w:t>
      </w:r>
      <w:r w:rsidRPr="003151E9">
        <w:rPr>
          <w:rFonts w:ascii="Garamond" w:hAnsi="Garamond"/>
          <w:color w:val="auto"/>
          <w:sz w:val="22"/>
          <w:szCs w:val="22"/>
        </w:rPr>
        <w:t xml:space="preserve">Claro que sí señor Presidente, con su instrucción doy cuenta del resultado con </w:t>
      </w:r>
      <w:r w:rsidR="00C84C20">
        <w:rPr>
          <w:rFonts w:ascii="Garamond" w:hAnsi="Garamond"/>
          <w:color w:val="auto"/>
          <w:sz w:val="22"/>
          <w:szCs w:val="22"/>
        </w:rPr>
        <w:t>quince</w:t>
      </w:r>
      <w:r w:rsidRPr="003151E9">
        <w:rPr>
          <w:rFonts w:ascii="Garamond" w:hAnsi="Garamond"/>
          <w:color w:val="auto"/>
          <w:sz w:val="22"/>
          <w:szCs w:val="22"/>
        </w:rPr>
        <w:t xml:space="preserve"> votos a favor, cero votos en contra </w:t>
      </w:r>
      <w:r w:rsidR="00C84C20">
        <w:rPr>
          <w:rFonts w:ascii="Garamond" w:hAnsi="Garamond"/>
          <w:color w:val="auto"/>
          <w:sz w:val="22"/>
          <w:szCs w:val="22"/>
        </w:rPr>
        <w:t xml:space="preserve">y cero abstenciones. Es cuanto”. </w:t>
      </w:r>
      <w:r w:rsidRPr="00F63B02">
        <w:rPr>
          <w:rFonts w:ascii="Garamond" w:hAnsi="Garamond"/>
          <w:sz w:val="22"/>
          <w:szCs w:val="22"/>
          <w:lang w:val="es-ES_tradnl"/>
        </w:rPr>
        <w:t xml:space="preserve">El C. </w:t>
      </w:r>
      <w:r w:rsidRPr="00F63B02">
        <w:rPr>
          <w:rFonts w:ascii="Garamond" w:hAnsi="Garamond"/>
          <w:sz w:val="22"/>
          <w:szCs w:val="22"/>
        </w:rPr>
        <w:t>Presidente Municipal, Arq. Luis Ernesto Munguía González: “</w:t>
      </w:r>
      <w:r w:rsidRPr="003151E9">
        <w:rPr>
          <w:rFonts w:ascii="Garamond" w:hAnsi="Garamond"/>
          <w:color w:val="auto"/>
          <w:sz w:val="22"/>
          <w:szCs w:val="22"/>
        </w:rPr>
        <w:t>Gracias Secretari</w:t>
      </w:r>
      <w:r>
        <w:rPr>
          <w:rFonts w:ascii="Garamond" w:hAnsi="Garamond"/>
          <w:color w:val="auto"/>
          <w:sz w:val="22"/>
          <w:szCs w:val="22"/>
        </w:rPr>
        <w:t>o. Q</w:t>
      </w:r>
      <w:r w:rsidRPr="003151E9">
        <w:rPr>
          <w:rFonts w:ascii="Garamond" w:hAnsi="Garamond"/>
          <w:color w:val="auto"/>
          <w:sz w:val="22"/>
          <w:szCs w:val="22"/>
        </w:rPr>
        <w:t xml:space="preserve">ueda aprobada esa acta del </w:t>
      </w:r>
      <w:r>
        <w:rPr>
          <w:rFonts w:ascii="Garamond" w:hAnsi="Garamond"/>
          <w:color w:val="auto"/>
          <w:sz w:val="22"/>
          <w:szCs w:val="22"/>
        </w:rPr>
        <w:t>diecisiete”</w:t>
      </w:r>
      <w:r w:rsidRPr="003151E9">
        <w:rPr>
          <w:rFonts w:ascii="Garamond" w:hAnsi="Garamond"/>
          <w:color w:val="auto"/>
          <w:sz w:val="22"/>
          <w:szCs w:val="22"/>
        </w:rPr>
        <w:t>.</w:t>
      </w:r>
      <w:r w:rsidR="00FF17C4">
        <w:rPr>
          <w:rFonts w:ascii="Garamond" w:hAnsi="Garamond"/>
          <w:color w:val="auto"/>
          <w:sz w:val="22"/>
          <w:szCs w:val="22"/>
        </w:rPr>
        <w:t xml:space="preserve"> </w:t>
      </w:r>
      <w:r w:rsidR="00F63B02" w:rsidRPr="00ED24C0">
        <w:rPr>
          <w:rFonts w:ascii="Garamond" w:hAnsi="Garamond"/>
          <w:b/>
          <w:sz w:val="22"/>
          <w:szCs w:val="22"/>
          <w:lang w:val="es-MX"/>
        </w:rPr>
        <w:t>Se aprueba por Mayoría Simple de Votos</w:t>
      </w:r>
      <w:r w:rsidR="00F63B02" w:rsidRPr="00ED24C0">
        <w:rPr>
          <w:rFonts w:ascii="Garamond" w:hAnsi="Garamond"/>
          <w:sz w:val="22"/>
          <w:szCs w:val="22"/>
          <w:lang w:val="es-MX"/>
        </w:rPr>
        <w:t xml:space="preserve">, por </w:t>
      </w:r>
      <w:r w:rsidR="00F63B02" w:rsidRPr="00CF3D88">
        <w:rPr>
          <w:rFonts w:ascii="Garamond" w:hAnsi="Garamond"/>
          <w:sz w:val="22"/>
          <w:szCs w:val="22"/>
        </w:rPr>
        <w:t>1</w:t>
      </w:r>
      <w:r w:rsidR="00F63B02">
        <w:rPr>
          <w:rFonts w:ascii="Garamond" w:hAnsi="Garamond"/>
          <w:sz w:val="22"/>
          <w:szCs w:val="22"/>
        </w:rPr>
        <w:t>5</w:t>
      </w:r>
      <w:r w:rsidR="00F63B02" w:rsidRPr="00CF3D88">
        <w:rPr>
          <w:rFonts w:ascii="Garamond" w:hAnsi="Garamond"/>
          <w:sz w:val="22"/>
          <w:szCs w:val="22"/>
        </w:rPr>
        <w:t xml:space="preserve"> </w:t>
      </w:r>
      <w:r w:rsidR="00F63B02">
        <w:rPr>
          <w:rFonts w:ascii="Garamond" w:hAnsi="Garamond"/>
          <w:sz w:val="22"/>
          <w:szCs w:val="22"/>
        </w:rPr>
        <w:t>quince</w:t>
      </w:r>
      <w:r w:rsidR="00F63B02" w:rsidRPr="00CF3D88">
        <w:rPr>
          <w:rFonts w:ascii="Garamond" w:hAnsi="Garamond"/>
          <w:sz w:val="22"/>
          <w:szCs w:val="22"/>
        </w:rPr>
        <w:t xml:space="preserve"> </w:t>
      </w:r>
      <w:r w:rsidR="00F63B02" w:rsidRPr="00ED24C0">
        <w:rPr>
          <w:rFonts w:ascii="Garamond" w:hAnsi="Garamond"/>
          <w:sz w:val="22"/>
          <w:szCs w:val="22"/>
          <w:lang w:val="es-MX"/>
        </w:rPr>
        <w:t>a favor, 0 cero votos en contra y 0 cero abstenciones</w:t>
      </w:r>
      <w:r w:rsidR="00F63B02">
        <w:rPr>
          <w:rFonts w:ascii="Garamond" w:hAnsi="Garamond"/>
          <w:sz w:val="22"/>
          <w:szCs w:val="22"/>
          <w:lang w:val="es-MX"/>
        </w:rPr>
        <w:t>. -------------------------------------------------------------------------------------------------------------------------------------------------------------------------------------------------------------------------------------------------------------------------------------------</w:t>
      </w:r>
      <w:r w:rsidR="00063FC2">
        <w:rPr>
          <w:rFonts w:ascii="Garamond" w:hAnsi="Garamond"/>
          <w:sz w:val="22"/>
          <w:szCs w:val="22"/>
        </w:rPr>
        <w:t xml:space="preserve">---- </w:t>
      </w:r>
      <w:r w:rsidR="00063FC2" w:rsidRPr="00063FC2">
        <w:rPr>
          <w:rFonts w:ascii="Garamond" w:hAnsi="Garamond"/>
          <w:b/>
          <w:sz w:val="22"/>
          <w:szCs w:val="22"/>
        </w:rPr>
        <w:t xml:space="preserve">7.- Lectura, discusión y en su caso aprobación de Iniciativas </w:t>
      </w:r>
      <w:proofErr w:type="spellStart"/>
      <w:r w:rsidR="00063FC2" w:rsidRPr="00063FC2">
        <w:rPr>
          <w:rFonts w:ascii="Garamond" w:hAnsi="Garamond"/>
          <w:b/>
          <w:sz w:val="22"/>
          <w:szCs w:val="22"/>
        </w:rPr>
        <w:t>agendadas</w:t>
      </w:r>
      <w:proofErr w:type="spellEnd"/>
      <w:r w:rsidR="00063FC2" w:rsidRPr="00063FC2">
        <w:rPr>
          <w:rFonts w:ascii="Garamond" w:hAnsi="Garamond"/>
          <w:b/>
          <w:sz w:val="22"/>
          <w:szCs w:val="22"/>
        </w:rPr>
        <w:t xml:space="preserve">. </w:t>
      </w:r>
      <w:r w:rsidR="00C84C20" w:rsidRPr="00F63B02">
        <w:rPr>
          <w:rFonts w:ascii="Garamond" w:hAnsi="Garamond"/>
          <w:sz w:val="22"/>
          <w:szCs w:val="22"/>
          <w:lang w:val="es-ES_tradnl"/>
        </w:rPr>
        <w:t xml:space="preserve">El C. </w:t>
      </w:r>
      <w:r w:rsidR="00C84C20" w:rsidRPr="00F63B02">
        <w:rPr>
          <w:rFonts w:ascii="Garamond" w:hAnsi="Garamond"/>
          <w:sz w:val="22"/>
          <w:szCs w:val="22"/>
        </w:rPr>
        <w:t>Presidente Municipal, Arq. Luis Ernesto Munguía González: “</w:t>
      </w:r>
      <w:r w:rsidR="00C84C20" w:rsidRPr="00C84C20">
        <w:rPr>
          <w:rFonts w:ascii="Garamond" w:hAnsi="Garamond"/>
          <w:sz w:val="22"/>
          <w:szCs w:val="22"/>
        </w:rPr>
        <w:t xml:space="preserve">Y pues pasamos al punto número </w:t>
      </w:r>
      <w:r w:rsidR="00C84C20">
        <w:rPr>
          <w:rFonts w:ascii="Garamond" w:hAnsi="Garamond"/>
          <w:sz w:val="22"/>
          <w:szCs w:val="22"/>
        </w:rPr>
        <w:t>siete de esta orden del día, e</w:t>
      </w:r>
      <w:r w:rsidR="00C84C20" w:rsidRPr="00C84C20">
        <w:rPr>
          <w:rFonts w:ascii="Garamond" w:hAnsi="Garamond"/>
          <w:sz w:val="22"/>
          <w:szCs w:val="22"/>
        </w:rPr>
        <w:t>n la que tenemos la lectura</w:t>
      </w:r>
      <w:r w:rsidR="00C84C20">
        <w:rPr>
          <w:rFonts w:ascii="Garamond" w:hAnsi="Garamond"/>
          <w:sz w:val="22"/>
          <w:szCs w:val="22"/>
        </w:rPr>
        <w:t>,</w:t>
      </w:r>
      <w:r w:rsidR="00C84C20" w:rsidRPr="00C84C20">
        <w:rPr>
          <w:rFonts w:ascii="Garamond" w:hAnsi="Garamond"/>
          <w:sz w:val="22"/>
          <w:szCs w:val="22"/>
        </w:rPr>
        <w:t xml:space="preserve"> discusión, en su caso, aprobación de iniciativas </w:t>
      </w:r>
      <w:proofErr w:type="spellStart"/>
      <w:r w:rsidR="00C84C20" w:rsidRPr="00C84C20">
        <w:rPr>
          <w:rFonts w:ascii="Garamond" w:hAnsi="Garamond"/>
          <w:sz w:val="22"/>
          <w:szCs w:val="22"/>
        </w:rPr>
        <w:t>agendadas</w:t>
      </w:r>
      <w:proofErr w:type="spellEnd"/>
      <w:r w:rsidR="00C84C20">
        <w:rPr>
          <w:rFonts w:ascii="Garamond" w:hAnsi="Garamond"/>
          <w:sz w:val="22"/>
          <w:szCs w:val="22"/>
        </w:rPr>
        <w:t>.</w:t>
      </w:r>
      <w:r w:rsidR="00C84C20" w:rsidRPr="00C84C20">
        <w:rPr>
          <w:rFonts w:ascii="Garamond" w:hAnsi="Garamond"/>
          <w:sz w:val="22"/>
          <w:szCs w:val="22"/>
        </w:rPr>
        <w:t xml:space="preserve"> </w:t>
      </w:r>
      <w:r w:rsidR="00C84C20">
        <w:rPr>
          <w:rFonts w:ascii="Garamond" w:hAnsi="Garamond"/>
          <w:sz w:val="22"/>
          <w:szCs w:val="22"/>
        </w:rPr>
        <w:t>P</w:t>
      </w:r>
      <w:r w:rsidR="00C84C20" w:rsidRPr="00C84C20">
        <w:rPr>
          <w:rFonts w:ascii="Garamond" w:hAnsi="Garamond"/>
          <w:sz w:val="22"/>
          <w:szCs w:val="22"/>
        </w:rPr>
        <w:t>or lo que solicito a nuestro Secretario General dé lectura a los asuntos que se tienen enlistados en este apartado</w:t>
      </w:r>
      <w:r w:rsidR="00C84C20">
        <w:rPr>
          <w:rFonts w:ascii="Garamond" w:hAnsi="Garamond"/>
          <w:sz w:val="22"/>
          <w:szCs w:val="22"/>
        </w:rPr>
        <w:t>.</w:t>
      </w:r>
      <w:r w:rsidR="00C84C20" w:rsidRPr="00C84C20">
        <w:rPr>
          <w:rFonts w:ascii="Garamond" w:hAnsi="Garamond"/>
          <w:sz w:val="22"/>
          <w:szCs w:val="22"/>
        </w:rPr>
        <w:t xml:space="preserve"> </w:t>
      </w:r>
      <w:r w:rsidR="00C84C20">
        <w:rPr>
          <w:rFonts w:ascii="Garamond" w:hAnsi="Garamond"/>
          <w:sz w:val="22"/>
          <w:szCs w:val="22"/>
        </w:rPr>
        <w:t>A</w:t>
      </w:r>
      <w:r w:rsidR="00C84C20" w:rsidRPr="00C84C20">
        <w:rPr>
          <w:rFonts w:ascii="Garamond" w:hAnsi="Garamond"/>
          <w:sz w:val="22"/>
          <w:szCs w:val="22"/>
        </w:rPr>
        <w:t>delante Secretario</w:t>
      </w:r>
      <w:r w:rsidR="00C84C20">
        <w:rPr>
          <w:rFonts w:ascii="Garamond" w:hAnsi="Garamond"/>
          <w:sz w:val="22"/>
          <w:szCs w:val="22"/>
        </w:rPr>
        <w:t>”</w:t>
      </w:r>
      <w:r w:rsidR="00C84C20" w:rsidRPr="00C84C20">
        <w:rPr>
          <w:rFonts w:ascii="Garamond" w:hAnsi="Garamond"/>
          <w:sz w:val="22"/>
          <w:szCs w:val="22"/>
        </w:rPr>
        <w:t>.</w:t>
      </w:r>
      <w:r w:rsidR="00C84C20">
        <w:rPr>
          <w:rFonts w:ascii="Garamond" w:hAnsi="Garamond"/>
          <w:sz w:val="22"/>
          <w:szCs w:val="22"/>
        </w:rPr>
        <w:t xml:space="preserve"> ---------------------------------------------------------------------------------------------------------------------------------------------------------------------------------------------------------------------------------------------------------</w:t>
      </w:r>
      <w:r w:rsidR="00C66832">
        <w:rPr>
          <w:rFonts w:ascii="Garamond" w:hAnsi="Garamond"/>
          <w:sz w:val="22"/>
          <w:szCs w:val="22"/>
        </w:rPr>
        <w:t>-</w:t>
      </w:r>
      <w:r w:rsidR="00C84C20">
        <w:rPr>
          <w:rFonts w:ascii="Garamond" w:hAnsi="Garamond"/>
          <w:sz w:val="22"/>
          <w:szCs w:val="22"/>
        </w:rPr>
        <w:t>-----------------------------------</w:t>
      </w:r>
      <w:r w:rsidR="00063FC2">
        <w:rPr>
          <w:rFonts w:ascii="Garamond" w:hAnsi="Garamond"/>
          <w:sz w:val="22"/>
          <w:szCs w:val="22"/>
        </w:rPr>
        <w:t xml:space="preserve">---- </w:t>
      </w:r>
      <w:r w:rsidR="00063FC2" w:rsidRPr="00063FC2">
        <w:rPr>
          <w:rFonts w:ascii="Garamond" w:hAnsi="Garamond"/>
          <w:b/>
          <w:sz w:val="22"/>
          <w:szCs w:val="22"/>
        </w:rPr>
        <w:t xml:space="preserve">7.1.- Iniciativa de Acuerdo Edilicio presentada por el Regidor Felipe </w:t>
      </w:r>
      <w:proofErr w:type="spellStart"/>
      <w:r w:rsidR="00063FC2" w:rsidRPr="00063FC2">
        <w:rPr>
          <w:rFonts w:ascii="Garamond" w:hAnsi="Garamond"/>
          <w:b/>
          <w:sz w:val="22"/>
          <w:szCs w:val="22"/>
        </w:rPr>
        <w:t>Aréchiga</w:t>
      </w:r>
      <w:proofErr w:type="spellEnd"/>
      <w:r w:rsidR="00063FC2" w:rsidRPr="00063FC2">
        <w:rPr>
          <w:rFonts w:ascii="Garamond" w:hAnsi="Garamond"/>
          <w:b/>
          <w:sz w:val="22"/>
          <w:szCs w:val="22"/>
        </w:rPr>
        <w:t xml:space="preserve"> Gómez, que tiene por objeto que el Pleno del H. Ayuntamiento de Puerto Vallarta, Jalisco, autorice erogar la cantidad de $100,000.00 cien mil pesos 00/100 Moneda Nacional, que serán </w:t>
      </w:r>
      <w:r w:rsidR="00063FC2" w:rsidRPr="00063FC2">
        <w:rPr>
          <w:rFonts w:ascii="Garamond" w:hAnsi="Garamond"/>
          <w:b/>
          <w:sz w:val="22"/>
          <w:szCs w:val="22"/>
        </w:rPr>
        <w:lastRenderedPageBreak/>
        <w:t xml:space="preserve">utilizados como recurso económico para ejecutar la acción institucional denominada: "SÍ AL DESARME, SÍ A LA PAZ", con el fin de disminuir la posesión ilegal de armas en los domicilios de nuestros habitantes. </w:t>
      </w:r>
      <w:r w:rsidR="00C84C20" w:rsidRPr="00430810">
        <w:rPr>
          <w:rFonts w:ascii="Garamond" w:eastAsia="Calibri" w:hAnsi="Garamond" w:cs="Times New Roman"/>
          <w:sz w:val="22"/>
          <w:szCs w:val="22"/>
          <w:lang w:val="es-MX"/>
        </w:rPr>
        <w:t>Lo anterior de conformidad a la iniciativa planteada y aprobada en los siguientes términos: -------</w:t>
      </w:r>
      <w:r w:rsidR="00C84C20">
        <w:rPr>
          <w:rFonts w:ascii="Garamond" w:eastAsia="Calibri" w:hAnsi="Garamond" w:cs="Times New Roman"/>
          <w:sz w:val="22"/>
          <w:szCs w:val="22"/>
          <w:lang w:val="es-MX"/>
        </w:rPr>
        <w:t>-------------------------------------------------</w:t>
      </w:r>
      <w:r w:rsidR="00C84C20" w:rsidRPr="00430810">
        <w:rPr>
          <w:rFonts w:ascii="Garamond" w:eastAsia="Calibri" w:hAnsi="Garamond" w:cs="Times New Roman"/>
          <w:sz w:val="22"/>
          <w:szCs w:val="22"/>
          <w:lang w:val="es-MX"/>
        </w:rPr>
        <w:t>----------------------</w:t>
      </w:r>
      <w:r w:rsidR="00C84C20">
        <w:rPr>
          <w:rFonts w:ascii="Garamond" w:eastAsia="Calibri" w:hAnsi="Garamond" w:cs="Times New Roman"/>
          <w:sz w:val="22"/>
          <w:szCs w:val="22"/>
          <w:lang w:val="es-MX"/>
        </w:rPr>
        <w:t>-</w:t>
      </w:r>
      <w:r w:rsidR="00F82179">
        <w:rPr>
          <w:rFonts w:ascii="Garamond" w:eastAsia="Calibri" w:hAnsi="Garamond" w:cs="Times New Roman"/>
          <w:sz w:val="22"/>
          <w:szCs w:val="22"/>
          <w:lang w:val="es-MX"/>
        </w:rPr>
        <w:t xml:space="preserve"> </w:t>
      </w:r>
      <w:r w:rsidR="00F82179" w:rsidRPr="00F82179">
        <w:rPr>
          <w:rFonts w:asciiTheme="minorHAnsi" w:eastAsia="Calibri" w:hAnsiTheme="minorHAnsi" w:cstheme="minorHAnsi"/>
          <w:b/>
          <w:bCs/>
          <w:kern w:val="2"/>
          <w:sz w:val="20"/>
          <w:szCs w:val="20"/>
          <w:lang w:val="es-MX"/>
          <w14:ligatures w14:val="standardContextual"/>
        </w:rPr>
        <w:t>MIEMBROS INTEGRANTES DEL HONORABLE AYUNTAMIENTO</w:t>
      </w:r>
      <w:r w:rsidR="00F82179">
        <w:rPr>
          <w:rFonts w:asciiTheme="minorHAnsi" w:eastAsia="Calibri" w:hAnsiTheme="minorHAnsi" w:cstheme="minorHAnsi"/>
          <w:b/>
          <w:bCs/>
          <w:kern w:val="2"/>
          <w:sz w:val="20"/>
          <w:szCs w:val="20"/>
          <w:lang w:val="es-MX"/>
          <w14:ligatures w14:val="standardContextual"/>
        </w:rPr>
        <w:t xml:space="preserve"> </w:t>
      </w:r>
      <w:r w:rsidR="00F82179" w:rsidRPr="00F82179">
        <w:rPr>
          <w:rFonts w:asciiTheme="minorHAnsi" w:eastAsia="Calibri" w:hAnsiTheme="minorHAnsi" w:cstheme="minorHAnsi"/>
          <w:b/>
          <w:bCs/>
          <w:kern w:val="2"/>
          <w:sz w:val="20"/>
          <w:szCs w:val="20"/>
          <w:lang w:val="es-MX"/>
          <w14:ligatures w14:val="standardContextual"/>
        </w:rPr>
        <w:t>CONSTITUCIONAL DE PUERTO VALLARTA, JALISCO.</w:t>
      </w:r>
      <w:r w:rsidR="00F82179">
        <w:rPr>
          <w:rFonts w:asciiTheme="minorHAnsi" w:eastAsia="Calibri" w:hAnsiTheme="minorHAnsi" w:cstheme="minorHAnsi"/>
          <w:b/>
          <w:bCs/>
          <w:kern w:val="2"/>
          <w:sz w:val="20"/>
          <w:szCs w:val="20"/>
          <w:lang w:val="es-MX"/>
          <w14:ligatures w14:val="standardContextual"/>
        </w:rPr>
        <w:t xml:space="preserve"> </w:t>
      </w:r>
      <w:bookmarkStart w:id="1" w:name="bookmark0"/>
      <w:r w:rsidR="00F82179" w:rsidRPr="00F82179">
        <w:rPr>
          <w:rFonts w:asciiTheme="minorHAnsi" w:eastAsia="Calibri" w:hAnsiTheme="minorHAnsi" w:cstheme="minorHAnsi"/>
          <w:b/>
          <w:bCs/>
          <w:kern w:val="2"/>
          <w:sz w:val="20"/>
          <w:szCs w:val="20"/>
          <w:lang w:val="es-MX"/>
          <w14:ligatures w14:val="standardContextual"/>
        </w:rPr>
        <w:t>PRESENTE</w:t>
      </w:r>
      <w:bookmarkEnd w:id="1"/>
      <w:r w:rsidR="00F82179" w:rsidRPr="00F82179">
        <w:rPr>
          <w:rFonts w:asciiTheme="minorHAnsi" w:eastAsia="Calibri" w:hAnsiTheme="minorHAnsi" w:cstheme="minorHAnsi"/>
          <w:b/>
          <w:bCs/>
          <w:kern w:val="2"/>
          <w:sz w:val="20"/>
          <w:szCs w:val="20"/>
          <w:lang w:val="es-MX"/>
          <w14:ligatures w14:val="standardContextual"/>
        </w:rPr>
        <w:t>:</w:t>
      </w:r>
      <w:r w:rsidR="00F82179">
        <w:rPr>
          <w:rFonts w:asciiTheme="minorHAnsi" w:eastAsia="Calibri" w:hAnsiTheme="minorHAnsi" w:cstheme="minorHAnsi"/>
          <w:b/>
          <w:bCs/>
          <w:kern w:val="2"/>
          <w:sz w:val="20"/>
          <w:szCs w:val="20"/>
          <w:lang w:val="es-MX"/>
          <w14:ligatures w14:val="standardContextual"/>
        </w:rPr>
        <w:t xml:space="preserve"> </w:t>
      </w:r>
      <w:r w:rsidR="00F82179" w:rsidRPr="00F82179">
        <w:rPr>
          <w:rFonts w:asciiTheme="minorHAnsi" w:eastAsia="Calibri" w:hAnsiTheme="minorHAnsi" w:cstheme="minorHAnsi"/>
          <w:kern w:val="2"/>
          <w:sz w:val="20"/>
          <w:szCs w:val="20"/>
          <w:lang w:val="es-MX"/>
          <w14:ligatures w14:val="standardContextual"/>
        </w:rPr>
        <w:t xml:space="preserve">El suscrito </w:t>
      </w:r>
      <w:r w:rsidR="00F82179" w:rsidRPr="00F82179">
        <w:rPr>
          <w:rFonts w:asciiTheme="minorHAnsi" w:eastAsia="Calibri" w:hAnsiTheme="minorHAnsi" w:cstheme="minorHAnsi"/>
          <w:bCs/>
          <w:kern w:val="2"/>
          <w:sz w:val="20"/>
          <w:szCs w:val="20"/>
          <w:lang w:val="es-MX"/>
          <w14:ligatures w14:val="standardContextual"/>
        </w:rPr>
        <w:t xml:space="preserve">Ciudadano Felipe </w:t>
      </w:r>
      <w:proofErr w:type="spellStart"/>
      <w:r w:rsidR="00F82179" w:rsidRPr="00F82179">
        <w:rPr>
          <w:rFonts w:asciiTheme="minorHAnsi" w:eastAsia="Calibri" w:hAnsiTheme="minorHAnsi" w:cstheme="minorHAnsi"/>
          <w:bCs/>
          <w:kern w:val="2"/>
          <w:sz w:val="20"/>
          <w:szCs w:val="20"/>
          <w:lang w:val="es-MX"/>
          <w14:ligatures w14:val="standardContextual"/>
        </w:rPr>
        <w:t>Aréchiga</w:t>
      </w:r>
      <w:proofErr w:type="spellEnd"/>
      <w:r w:rsidR="00F82179" w:rsidRPr="00F82179">
        <w:rPr>
          <w:rFonts w:asciiTheme="minorHAnsi" w:eastAsia="Calibri" w:hAnsiTheme="minorHAnsi" w:cstheme="minorHAnsi"/>
          <w:bCs/>
          <w:kern w:val="2"/>
          <w:sz w:val="20"/>
          <w:szCs w:val="20"/>
          <w:lang w:val="es-MX"/>
          <w14:ligatures w14:val="standardContextual"/>
        </w:rPr>
        <w:t xml:space="preserve"> Gómez,</w:t>
      </w:r>
      <w:r w:rsidR="00F82179" w:rsidRPr="00F82179">
        <w:rPr>
          <w:rFonts w:asciiTheme="minorHAnsi" w:eastAsia="Calibri" w:hAnsiTheme="minorHAnsi" w:cstheme="minorHAnsi"/>
          <w:b/>
          <w:bCs/>
          <w:kern w:val="2"/>
          <w:sz w:val="20"/>
          <w:szCs w:val="20"/>
          <w:lang w:val="es-MX"/>
          <w14:ligatures w14:val="standardContextual"/>
        </w:rPr>
        <w:t xml:space="preserve"> </w:t>
      </w:r>
      <w:r w:rsidR="00F82179" w:rsidRPr="00F82179">
        <w:rPr>
          <w:rFonts w:asciiTheme="minorHAnsi" w:eastAsia="Calibri" w:hAnsiTheme="minorHAnsi" w:cstheme="minorHAnsi"/>
          <w:kern w:val="2"/>
          <w:sz w:val="20"/>
          <w:szCs w:val="20"/>
          <w:lang w:val="es-MX"/>
          <w14:ligatures w14:val="standardContextual"/>
        </w:rPr>
        <w:t>en mi carácter de Regidor Constitucional, Presidente de la Comisión Edilicia Permanente de Seguridad Pública y Tránsito Municipal e Integrante de este Máximo Órgano de Gobierno de este Municipio, con fundamento en lo establecido por los artículos 41 fracción II de la Ley del Gobierno y la Administración Pública Municipal del Estado de Jalisco y 71 fracción VI, 77 fracción III y 84 del Reglamento del Gobierno Municipal de Puerto Vallarta, Jalisco, y demás correlativos y aplicables, me permito presentar a Ustedes para su aprobación, modificación o negación la siguiente:</w:t>
      </w:r>
      <w:r w:rsidR="00F82179">
        <w:rPr>
          <w:rFonts w:asciiTheme="minorHAnsi" w:eastAsia="Calibri" w:hAnsiTheme="minorHAnsi" w:cstheme="minorHAnsi"/>
          <w:kern w:val="2"/>
          <w:sz w:val="20"/>
          <w:szCs w:val="20"/>
          <w:lang w:val="es-MX"/>
          <w14:ligatures w14:val="standardContextual"/>
        </w:rPr>
        <w:t xml:space="preserve"> </w:t>
      </w:r>
      <w:bookmarkStart w:id="2" w:name="bookmark2"/>
      <w:r w:rsidR="00F82179" w:rsidRPr="00F82179">
        <w:rPr>
          <w:rFonts w:asciiTheme="minorHAnsi" w:eastAsia="Calibri" w:hAnsiTheme="minorHAnsi" w:cstheme="minorHAnsi"/>
          <w:b/>
          <w:kern w:val="2"/>
          <w:sz w:val="20"/>
          <w:szCs w:val="20"/>
          <w:lang w:val="es-MX"/>
          <w14:ligatures w14:val="standardContextual"/>
        </w:rPr>
        <w:t>INICIATIVA DE ACUERDO EDILICIO</w:t>
      </w:r>
      <w:bookmarkEnd w:id="2"/>
      <w:r w:rsidR="00F82179">
        <w:rPr>
          <w:rFonts w:asciiTheme="minorHAnsi" w:eastAsia="Calibri" w:hAnsiTheme="minorHAnsi" w:cstheme="minorHAnsi"/>
          <w:b/>
          <w:kern w:val="2"/>
          <w:sz w:val="20"/>
          <w:szCs w:val="20"/>
          <w:lang w:val="es-MX"/>
          <w14:ligatures w14:val="standardContextual"/>
        </w:rPr>
        <w:t xml:space="preserve">. </w:t>
      </w:r>
      <w:r w:rsidR="00F82179" w:rsidRPr="00F82179">
        <w:rPr>
          <w:rFonts w:asciiTheme="minorHAnsi" w:eastAsia="Calibri" w:hAnsiTheme="minorHAnsi" w:cstheme="minorHAnsi"/>
          <w:kern w:val="2"/>
          <w:sz w:val="20"/>
          <w:szCs w:val="20"/>
          <w:lang w:val="es-MX"/>
          <w14:ligatures w14:val="standardContextual"/>
        </w:rPr>
        <w:t xml:space="preserve">Que tiene por objeto que el Ayuntamiento Constitucional de Puerto Vallarta, Jalisco, autorice erogar la cantidad de $100, 000.00 cien mil pesos 00/100 m.n. que serán utilizados como recurso económico para ejecutar la acción institucional denominada: </w:t>
      </w:r>
      <w:r w:rsidR="00F82179" w:rsidRPr="00F82179">
        <w:rPr>
          <w:rFonts w:asciiTheme="minorHAnsi" w:eastAsia="Calibri" w:hAnsiTheme="minorHAnsi" w:cstheme="minorHAnsi"/>
          <w:b/>
          <w:bCs/>
          <w:kern w:val="2"/>
          <w:sz w:val="20"/>
          <w:szCs w:val="20"/>
          <w:lang w:val="es-MX"/>
          <w14:ligatures w14:val="standardContextual"/>
        </w:rPr>
        <w:t xml:space="preserve">"SÍ AL DESARME, SÍ A LA PAZ", </w:t>
      </w:r>
      <w:r w:rsidR="00F82179" w:rsidRPr="00F82179">
        <w:rPr>
          <w:rFonts w:asciiTheme="minorHAnsi" w:eastAsia="Calibri" w:hAnsiTheme="minorHAnsi" w:cstheme="minorHAnsi"/>
          <w:kern w:val="2"/>
          <w:sz w:val="20"/>
          <w:szCs w:val="20"/>
          <w:lang w:val="es-MX"/>
          <w14:ligatures w14:val="standardContextual"/>
        </w:rPr>
        <w:t>con el fin de disminuir la posesión ilegal de armas en los domicilios de nuestros habitantes, se propone para nuestro municipio las siguientes fechas:</w:t>
      </w:r>
    </w:p>
    <w:tbl>
      <w:tblPr>
        <w:tblStyle w:val="Tablaconcuadrcula28"/>
        <w:tblW w:w="0" w:type="auto"/>
        <w:tblLook w:val="04A0" w:firstRow="1" w:lastRow="0" w:firstColumn="1" w:lastColumn="0" w:noHBand="0" w:noVBand="1"/>
      </w:tblPr>
      <w:tblGrid>
        <w:gridCol w:w="4116"/>
        <w:gridCol w:w="4095"/>
      </w:tblGrid>
      <w:tr w:rsidR="00F82179" w:rsidRPr="00F82179" w:rsidTr="00F82179">
        <w:tc>
          <w:tcPr>
            <w:tcW w:w="4140" w:type="dxa"/>
          </w:tcPr>
          <w:p w:rsidR="00F82179" w:rsidRPr="00F82179" w:rsidRDefault="00F82179" w:rsidP="00F82179">
            <w:pPr>
              <w:widowControl w:val="0"/>
              <w:jc w:val="center"/>
              <w:rPr>
                <w:rFonts w:cstheme="minorHAnsi"/>
                <w:sz w:val="20"/>
                <w:szCs w:val="20"/>
              </w:rPr>
            </w:pPr>
            <w:r w:rsidRPr="00F82179">
              <w:rPr>
                <w:rFonts w:cstheme="minorHAnsi"/>
                <w:sz w:val="20"/>
                <w:szCs w:val="20"/>
              </w:rPr>
              <w:t>Fechas para el año 2026</w:t>
            </w:r>
          </w:p>
        </w:tc>
        <w:tc>
          <w:tcPr>
            <w:tcW w:w="4121" w:type="dxa"/>
          </w:tcPr>
          <w:p w:rsidR="00F82179" w:rsidRPr="00F82179" w:rsidRDefault="00F82179" w:rsidP="00F82179">
            <w:pPr>
              <w:widowControl w:val="0"/>
              <w:jc w:val="center"/>
              <w:rPr>
                <w:rFonts w:cstheme="minorHAnsi"/>
                <w:sz w:val="20"/>
                <w:szCs w:val="20"/>
              </w:rPr>
            </w:pPr>
            <w:r w:rsidRPr="00F82179">
              <w:rPr>
                <w:rFonts w:cstheme="minorHAnsi"/>
                <w:sz w:val="20"/>
                <w:szCs w:val="20"/>
              </w:rPr>
              <w:t>Lugar</w:t>
            </w:r>
          </w:p>
        </w:tc>
      </w:tr>
      <w:tr w:rsidR="00F82179" w:rsidRPr="00F82179" w:rsidTr="00F82179">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20 de marzo del 2026</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 Ixtapa</w:t>
            </w:r>
          </w:p>
        </w:tc>
      </w:tr>
      <w:tr w:rsidR="00F82179" w:rsidRPr="00F82179" w:rsidTr="00F82179">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18 de abril del 2026</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 Ixtapa</w:t>
            </w:r>
          </w:p>
        </w:tc>
      </w:tr>
      <w:tr w:rsidR="00F82179" w:rsidRPr="00F82179" w:rsidTr="00F82179">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7 de mayo</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del Pitillal</w:t>
            </w:r>
          </w:p>
        </w:tc>
      </w:tr>
      <w:tr w:rsidR="00F82179" w:rsidRPr="00F82179" w:rsidTr="00F82179">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4 de junio</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Colonia centro en la plaza de armas</w:t>
            </w:r>
          </w:p>
        </w:tc>
      </w:tr>
      <w:tr w:rsidR="00F82179" w:rsidRPr="00F82179" w:rsidTr="00F82179">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2 de julio</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 Ixtapa</w:t>
            </w:r>
          </w:p>
        </w:tc>
      </w:tr>
      <w:tr w:rsidR="00F82179" w:rsidRPr="00F82179" w:rsidTr="00F82179">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6 de agosto</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del Pitillal</w:t>
            </w:r>
          </w:p>
        </w:tc>
      </w:tr>
      <w:tr w:rsidR="00F82179" w:rsidRPr="00F82179" w:rsidTr="00F82179">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17 de septiembre</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de armas colonia centro</w:t>
            </w:r>
          </w:p>
        </w:tc>
      </w:tr>
      <w:tr w:rsidR="00F82179" w:rsidRPr="00F82179" w:rsidTr="00F82179">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15 de octubre</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 Ixtapa</w:t>
            </w:r>
          </w:p>
        </w:tc>
      </w:tr>
      <w:tr w:rsidR="00F82179" w:rsidRPr="00F82179" w:rsidTr="00F82179">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19 de noviembre</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del Pitillal</w:t>
            </w:r>
          </w:p>
        </w:tc>
      </w:tr>
    </w:tbl>
    <w:p w:rsidR="00F82179" w:rsidRPr="00F82179" w:rsidRDefault="00F82179" w:rsidP="00F82179">
      <w:pPr>
        <w:widowControl w:val="0"/>
        <w:spacing w:after="0" w:line="240" w:lineRule="auto"/>
        <w:ind w:left="40" w:right="24" w:firstLine="680"/>
        <w:jc w:val="both"/>
        <w:rPr>
          <w:rFonts w:eastAsia="Calibri" w:cstheme="minorHAnsi"/>
          <w:kern w:val="2"/>
          <w:sz w:val="20"/>
          <w:szCs w:val="20"/>
          <w:lang w:val="es-MX"/>
          <w14:ligatures w14:val="standardContextual"/>
        </w:rPr>
      </w:pPr>
    </w:p>
    <w:p w:rsidR="00F82179" w:rsidRPr="00F82179" w:rsidRDefault="00F82179" w:rsidP="00F82179">
      <w:pPr>
        <w:widowControl w:val="0"/>
        <w:spacing w:after="0" w:line="360" w:lineRule="auto"/>
        <w:ind w:left="40" w:right="23"/>
        <w:jc w:val="both"/>
        <w:rPr>
          <w:rFonts w:eastAsia="Calibri" w:cstheme="minorHAnsi"/>
          <w:kern w:val="2"/>
          <w:sz w:val="20"/>
          <w:szCs w:val="20"/>
          <w:lang w:val="es-MX"/>
          <w14:ligatures w14:val="standardContextual"/>
        </w:rPr>
      </w:pPr>
      <w:r w:rsidRPr="00F82179">
        <w:rPr>
          <w:rFonts w:eastAsia="Calibri" w:cstheme="minorHAnsi"/>
          <w:kern w:val="2"/>
          <w:sz w:val="20"/>
          <w:szCs w:val="20"/>
          <w:lang w:val="es-MX"/>
          <w14:ligatures w14:val="standardContextual"/>
        </w:rPr>
        <w:t>Por lo que para poder ofrecerles un mayor conocimiento sobre la relevancia del presente asunto, a continuación me permito hacer referencia de los siguientes:</w:t>
      </w:r>
      <w:r>
        <w:rPr>
          <w:rFonts w:eastAsia="Calibri" w:cstheme="minorHAnsi"/>
          <w:kern w:val="2"/>
          <w:sz w:val="20"/>
          <w:szCs w:val="20"/>
          <w:lang w:val="es-MX"/>
          <w14:ligatures w14:val="standardContextual"/>
        </w:rPr>
        <w:t xml:space="preserve"> </w:t>
      </w:r>
      <w:r w:rsidRPr="00F82179">
        <w:rPr>
          <w:rFonts w:eastAsia="Aptos" w:cstheme="minorHAnsi"/>
          <w:b/>
          <w:sz w:val="20"/>
          <w:szCs w:val="20"/>
          <w:lang w:val="es-MX"/>
        </w:rPr>
        <w:t>ANTECEDENTES:</w:t>
      </w:r>
      <w:r>
        <w:rPr>
          <w:rFonts w:eastAsia="Aptos" w:cstheme="minorHAnsi"/>
          <w:b/>
          <w:sz w:val="20"/>
          <w:szCs w:val="20"/>
          <w:lang w:val="es-MX"/>
        </w:rPr>
        <w:t xml:space="preserve"> </w:t>
      </w:r>
      <w:r w:rsidRPr="00F82179">
        <w:rPr>
          <w:rFonts w:eastAsia="Calibri" w:cstheme="minorHAnsi"/>
          <w:kern w:val="2"/>
          <w:sz w:val="20"/>
          <w:szCs w:val="20"/>
          <w:lang w:val="es-MX"/>
          <w14:ligatures w14:val="standardContextual"/>
        </w:rPr>
        <w:t xml:space="preserve">Mediante atento y respetuoso escrito por parte del Tte. </w:t>
      </w:r>
      <w:proofErr w:type="spellStart"/>
      <w:r w:rsidRPr="00F82179">
        <w:rPr>
          <w:rFonts w:eastAsia="Calibri" w:cstheme="minorHAnsi"/>
          <w:kern w:val="2"/>
          <w:sz w:val="20"/>
          <w:szCs w:val="20"/>
          <w:lang w:val="es-MX"/>
          <w14:ligatures w14:val="standardContextual"/>
        </w:rPr>
        <w:t>Cor</w:t>
      </w:r>
      <w:proofErr w:type="spellEnd"/>
      <w:r w:rsidRPr="00F82179">
        <w:rPr>
          <w:rFonts w:eastAsia="Calibri" w:cstheme="minorHAnsi"/>
          <w:kern w:val="2"/>
          <w:sz w:val="20"/>
          <w:szCs w:val="20"/>
          <w:lang w:val="es-MX"/>
          <w14:ligatures w14:val="standardContextual"/>
        </w:rPr>
        <w:t xml:space="preserve">. </w:t>
      </w:r>
      <w:proofErr w:type="spellStart"/>
      <w:r w:rsidRPr="00F82179">
        <w:rPr>
          <w:rFonts w:eastAsia="Calibri" w:cstheme="minorHAnsi"/>
          <w:kern w:val="2"/>
          <w:sz w:val="20"/>
          <w:szCs w:val="20"/>
          <w:lang w:val="es-MX"/>
          <w14:ligatures w14:val="standardContextual"/>
        </w:rPr>
        <w:t>Inf</w:t>
      </w:r>
      <w:proofErr w:type="spellEnd"/>
      <w:r w:rsidRPr="00F82179">
        <w:rPr>
          <w:rFonts w:eastAsia="Calibri" w:cstheme="minorHAnsi"/>
          <w:kern w:val="2"/>
          <w:sz w:val="20"/>
          <w:szCs w:val="20"/>
          <w:lang w:val="es-MX"/>
          <w14:ligatures w14:val="standardContextual"/>
        </w:rPr>
        <w:t xml:space="preserve">. José Rodrigo Pacheco </w:t>
      </w:r>
      <w:proofErr w:type="spellStart"/>
      <w:r w:rsidRPr="00F82179">
        <w:rPr>
          <w:rFonts w:eastAsia="Calibri" w:cstheme="minorHAnsi"/>
          <w:kern w:val="2"/>
          <w:sz w:val="20"/>
          <w:szCs w:val="20"/>
          <w:lang w:val="es-MX"/>
          <w14:ligatures w14:val="standardContextual"/>
        </w:rPr>
        <w:t>Chuc</w:t>
      </w:r>
      <w:proofErr w:type="spellEnd"/>
      <w:r w:rsidRPr="00F82179">
        <w:rPr>
          <w:rFonts w:eastAsia="Calibri" w:cstheme="minorHAnsi"/>
          <w:kern w:val="2"/>
          <w:sz w:val="20"/>
          <w:szCs w:val="20"/>
          <w:lang w:val="es-MX"/>
          <w14:ligatures w14:val="standardContextual"/>
        </w:rPr>
        <w:t>, en su carácter de Comandante Interino del 9/o. Grupo de Infantería Motorizado, extendiendo la invitación para participar en el Programa de Canje de Armas “</w:t>
      </w:r>
      <w:r w:rsidRPr="00F82179">
        <w:rPr>
          <w:rFonts w:eastAsia="Calibri" w:cstheme="minorHAnsi"/>
          <w:b/>
          <w:kern w:val="2"/>
          <w:sz w:val="20"/>
          <w:szCs w:val="20"/>
          <w:lang w:val="es-MX"/>
          <w14:ligatures w14:val="standardContextual"/>
        </w:rPr>
        <w:t>Sí al desarme, Sí a la Paz</w:t>
      </w:r>
      <w:r w:rsidRPr="00F82179">
        <w:rPr>
          <w:rFonts w:eastAsia="Calibri" w:cstheme="minorHAnsi"/>
          <w:kern w:val="2"/>
          <w:sz w:val="20"/>
          <w:szCs w:val="20"/>
          <w:lang w:val="es-MX"/>
          <w14:ligatures w14:val="standardContextual"/>
        </w:rPr>
        <w:t xml:space="preserve">”; mediante el cual la Secretaría de la Defensa Nacional impulsará la actividad denominada </w:t>
      </w:r>
      <w:r w:rsidRPr="00F82179">
        <w:rPr>
          <w:rFonts w:eastAsia="Calibri" w:cstheme="minorHAnsi"/>
          <w:b/>
          <w:bCs/>
          <w:kern w:val="2"/>
          <w:sz w:val="20"/>
          <w:szCs w:val="20"/>
          <w:lang w:val="es-MX"/>
          <w14:ligatures w14:val="standardContextual"/>
        </w:rPr>
        <w:t>"CAMPAÑA DE CANJE DE ARMAS DE FUEGO"</w:t>
      </w:r>
      <w:r w:rsidRPr="00F82179">
        <w:rPr>
          <w:rFonts w:eastAsia="Calibri" w:cstheme="minorHAnsi"/>
          <w:bCs/>
          <w:kern w:val="2"/>
          <w:sz w:val="20"/>
          <w:szCs w:val="20"/>
          <w:lang w:val="es-MX"/>
          <w14:ligatures w14:val="standardContextual"/>
        </w:rPr>
        <w:t xml:space="preserve">. Derivado de lo anterior, y </w:t>
      </w:r>
      <w:r w:rsidRPr="00F82179">
        <w:rPr>
          <w:rFonts w:eastAsia="Calibri" w:cstheme="minorHAnsi"/>
          <w:kern w:val="2"/>
          <w:sz w:val="20"/>
          <w:szCs w:val="20"/>
          <w:lang w:val="es-MX"/>
          <w14:ligatures w14:val="standardContextual"/>
        </w:rPr>
        <w:t>con el objeto de llevar a cabo la materialización del “canje de armas” en este municipio, se presenta la siguiente iniciativa  que propone las siguientes fechas y ubicaciones: en las siguientes fechas: el día 18 de marzo del 2026 en la plaza principal de Ixtapa, el día 18 de abril del 2026 en la plaza principal de Ixtapa, el día 7 de mayo del 2026 en la plaza principal del Pitillal, el día 4 de junio de 2026 en la plaza de armas colonia centro, el día 2 de julio del 2026 en la plaza principal de Ixtapa, el día 6 de agosto del 2026 en la plaza principal del Pitillal, el día 17 de septiembre del 2026 en la plaza de armas colonia centro, el día 15 de octubre del 2026 en la plaza principal de Ixtapa, el día 19 de noviembre del 2026 en la plaza principal del Pitillal; ello con el fin de disminuir la posesión ilegal de armas en los domicilios, evitando la alta incidencia delictiva y mantener un amiente de paz y seguridad ciudadana. Por lo cual, solicita se autorice el apoyo económico para que sea entregado a la ciudadanía por el canje correspondiente.</w:t>
      </w:r>
      <w:r>
        <w:rPr>
          <w:rFonts w:eastAsia="Calibri" w:cstheme="minorHAnsi"/>
          <w:kern w:val="2"/>
          <w:sz w:val="20"/>
          <w:szCs w:val="20"/>
          <w:lang w:val="es-MX"/>
          <w14:ligatures w14:val="standardContextual"/>
        </w:rPr>
        <w:t xml:space="preserve"> </w:t>
      </w:r>
      <w:bookmarkStart w:id="3" w:name="bookmark6"/>
      <w:r w:rsidRPr="00F82179">
        <w:rPr>
          <w:rFonts w:eastAsia="Calibri" w:cstheme="minorHAnsi"/>
          <w:b/>
          <w:kern w:val="2"/>
          <w:sz w:val="20"/>
          <w:szCs w:val="20"/>
          <w:lang w:val="es-MX"/>
          <w14:ligatures w14:val="standardContextual"/>
        </w:rPr>
        <w:t>CONSIDERACIONES</w:t>
      </w:r>
      <w:bookmarkEnd w:id="3"/>
      <w:r w:rsidRPr="00F82179">
        <w:rPr>
          <w:rFonts w:eastAsia="Calibri" w:cstheme="minorHAnsi"/>
          <w:b/>
          <w:kern w:val="2"/>
          <w:sz w:val="20"/>
          <w:szCs w:val="20"/>
          <w:lang w:val="es-MX"/>
          <w14:ligatures w14:val="standardContextual"/>
        </w:rPr>
        <w:t>:</w:t>
      </w:r>
      <w:r>
        <w:rPr>
          <w:rFonts w:eastAsia="Calibri" w:cstheme="minorHAnsi"/>
          <w:b/>
          <w:kern w:val="2"/>
          <w:sz w:val="20"/>
          <w:szCs w:val="20"/>
          <w:lang w:val="es-MX"/>
          <w14:ligatures w14:val="standardContextual"/>
        </w:rPr>
        <w:t xml:space="preserve"> </w:t>
      </w:r>
      <w:r>
        <w:rPr>
          <w:rFonts w:eastAsia="Calibri" w:cstheme="minorHAnsi"/>
          <w:b/>
          <w:bCs/>
          <w:kern w:val="2"/>
          <w:sz w:val="20"/>
          <w:szCs w:val="20"/>
          <w:lang w:val="es-MX"/>
          <w14:ligatures w14:val="standardContextual"/>
        </w:rPr>
        <w:t>1</w:t>
      </w:r>
      <w:r w:rsidRPr="00F82179">
        <w:rPr>
          <w:rFonts w:eastAsia="Calibri" w:cstheme="minorHAnsi"/>
          <w:b/>
          <w:bCs/>
          <w:kern w:val="2"/>
          <w:sz w:val="20"/>
          <w:szCs w:val="20"/>
          <w:lang w:val="es-MX"/>
          <w14:ligatures w14:val="standardContextual"/>
        </w:rPr>
        <w:t xml:space="preserve">.- </w:t>
      </w:r>
      <w:r w:rsidRPr="00F82179">
        <w:rPr>
          <w:rFonts w:eastAsia="Calibri" w:cstheme="minorHAnsi"/>
          <w:kern w:val="2"/>
          <w:sz w:val="20"/>
          <w:szCs w:val="20"/>
          <w:lang w:val="es-MX"/>
          <w14:ligatures w14:val="standardContextual"/>
        </w:rPr>
        <w:t>Que el canje de armas es un programa preventivo que permite la coordinación entre autoridades, creando una vinculación sólida con la ciudadanía, ya que para garantizar su éxito se requiere la confianza del ciudadano; este programa contribuye a prevenir delitos cometidos con armas de fuego y explosivos, así como la disminución de accidentes al interior de los hogares.</w:t>
      </w:r>
      <w:r>
        <w:rPr>
          <w:rFonts w:eastAsia="Calibri" w:cstheme="minorHAnsi"/>
          <w:kern w:val="2"/>
          <w:sz w:val="20"/>
          <w:szCs w:val="20"/>
          <w:lang w:val="es-MX"/>
          <w14:ligatures w14:val="standardContextual"/>
        </w:rPr>
        <w:t xml:space="preserve"> </w:t>
      </w:r>
      <w:r w:rsidRPr="00F82179">
        <w:rPr>
          <w:rFonts w:eastAsia="Calibri" w:cstheme="minorHAnsi"/>
          <w:b/>
          <w:kern w:val="2"/>
          <w:sz w:val="20"/>
          <w:szCs w:val="20"/>
          <w:lang w:val="es-MX"/>
          <w14:ligatures w14:val="standardContextual"/>
        </w:rPr>
        <w:t>2</w:t>
      </w:r>
      <w:r w:rsidRPr="00F82179">
        <w:rPr>
          <w:rFonts w:eastAsia="Calibri" w:cstheme="minorHAnsi"/>
          <w:kern w:val="2"/>
          <w:sz w:val="20"/>
          <w:szCs w:val="20"/>
          <w:lang w:val="es-MX"/>
          <w14:ligatures w14:val="standardContextual"/>
        </w:rPr>
        <w:t xml:space="preserve">.- El objetivo de esta campaña consiste en recolectar para su destrucción de manera voluntaria, anónima, pacífica y acordada, armas </w:t>
      </w:r>
      <w:r w:rsidRPr="00F82179">
        <w:rPr>
          <w:rFonts w:eastAsia="Calibri" w:cstheme="minorHAnsi"/>
          <w:kern w:val="2"/>
          <w:sz w:val="20"/>
          <w:szCs w:val="20"/>
          <w:lang w:val="es-MX"/>
          <w14:ligatures w14:val="standardContextual"/>
        </w:rPr>
        <w:lastRenderedPageBreak/>
        <w:t>de fuego y explosivos en poder de la ciudadanía, a cambio de recibir un determinado monto económico, con el propósito de inhibir su utilización en actos violentos.</w:t>
      </w:r>
      <w:r>
        <w:rPr>
          <w:rFonts w:eastAsia="Calibri" w:cstheme="minorHAnsi"/>
          <w:kern w:val="2"/>
          <w:sz w:val="20"/>
          <w:szCs w:val="20"/>
          <w:lang w:val="es-MX"/>
          <w14:ligatures w14:val="standardContextual"/>
        </w:rPr>
        <w:t xml:space="preserve"> </w:t>
      </w:r>
      <w:r w:rsidRPr="00F82179">
        <w:rPr>
          <w:rFonts w:eastAsia="Calibri" w:cstheme="minorHAnsi"/>
          <w:kern w:val="2"/>
          <w:sz w:val="20"/>
          <w:szCs w:val="20"/>
          <w:lang w:val="es-MX"/>
          <w14:ligatures w14:val="standardContextual"/>
        </w:rPr>
        <w:t>Los objetivos específicos son:</w:t>
      </w:r>
      <w:r>
        <w:rPr>
          <w:rFonts w:eastAsia="Calibri" w:cstheme="minorHAnsi"/>
          <w:kern w:val="2"/>
          <w:sz w:val="20"/>
          <w:szCs w:val="20"/>
          <w:lang w:val="es-MX"/>
          <w14:ligatures w14:val="standardContextual"/>
        </w:rPr>
        <w:t xml:space="preserve"> </w:t>
      </w:r>
      <w:r>
        <w:rPr>
          <w:rFonts w:eastAsia="Calibri" w:cstheme="minorHAnsi"/>
          <w:b/>
          <w:kern w:val="2"/>
          <w:sz w:val="20"/>
          <w:szCs w:val="20"/>
          <w:lang w:val="es-MX"/>
          <w14:ligatures w14:val="standardContextual"/>
        </w:rPr>
        <w:t>*</w:t>
      </w:r>
      <w:r w:rsidRPr="00F82179">
        <w:rPr>
          <w:rFonts w:eastAsia="Calibri" w:cstheme="minorHAnsi"/>
          <w:kern w:val="2"/>
          <w:sz w:val="20"/>
          <w:szCs w:val="20"/>
          <w:lang w:val="es-MX"/>
          <w14:ligatures w14:val="standardContextual"/>
        </w:rPr>
        <w:t>Promover la cultura de la legalidad entre la ciudadanía;</w:t>
      </w:r>
      <w:r>
        <w:rPr>
          <w:rFonts w:eastAsia="Calibri" w:cstheme="minorHAnsi"/>
          <w:kern w:val="2"/>
          <w:sz w:val="20"/>
          <w:szCs w:val="20"/>
          <w:lang w:val="es-MX"/>
          <w14:ligatures w14:val="standardContextual"/>
        </w:rPr>
        <w:t xml:space="preserve"> </w:t>
      </w:r>
      <w:r>
        <w:rPr>
          <w:rFonts w:eastAsia="Calibri" w:cstheme="minorHAnsi"/>
          <w:b/>
          <w:kern w:val="2"/>
          <w:sz w:val="20"/>
          <w:szCs w:val="20"/>
          <w:lang w:val="es-MX"/>
          <w14:ligatures w14:val="standardContextual"/>
        </w:rPr>
        <w:t>*</w:t>
      </w:r>
      <w:r w:rsidRPr="00F82179">
        <w:rPr>
          <w:rFonts w:eastAsia="Calibri" w:cstheme="minorHAnsi"/>
          <w:kern w:val="2"/>
          <w:sz w:val="20"/>
          <w:szCs w:val="20"/>
          <w:lang w:val="es-MX"/>
          <w14:ligatures w14:val="standardContextual"/>
        </w:rPr>
        <w:t>Prevenir la ocurrencia de delitos con violencia;</w:t>
      </w:r>
      <w:r>
        <w:rPr>
          <w:rFonts w:eastAsia="Calibri" w:cstheme="minorHAnsi"/>
          <w:kern w:val="2"/>
          <w:sz w:val="20"/>
          <w:szCs w:val="20"/>
          <w:lang w:val="es-MX"/>
          <w14:ligatures w14:val="standardContextual"/>
        </w:rPr>
        <w:t xml:space="preserve"> </w:t>
      </w:r>
      <w:r>
        <w:rPr>
          <w:rFonts w:eastAsia="Calibri" w:cstheme="minorHAnsi"/>
          <w:b/>
          <w:kern w:val="2"/>
          <w:sz w:val="20"/>
          <w:szCs w:val="20"/>
          <w:lang w:val="es-MX"/>
          <w14:ligatures w14:val="standardContextual"/>
        </w:rPr>
        <w:t>*</w:t>
      </w:r>
      <w:r w:rsidRPr="00F82179">
        <w:rPr>
          <w:rFonts w:eastAsia="Calibri" w:cstheme="minorHAnsi"/>
          <w:kern w:val="2"/>
          <w:sz w:val="20"/>
          <w:szCs w:val="20"/>
          <w:lang w:val="es-MX"/>
          <w14:ligatures w14:val="standardContextual"/>
        </w:rPr>
        <w:t>Evitar hechos de sangre por accidentes con armas de fuego; y</w:t>
      </w:r>
      <w:r>
        <w:rPr>
          <w:rFonts w:eastAsia="Calibri" w:cstheme="minorHAnsi"/>
          <w:kern w:val="2"/>
          <w:sz w:val="20"/>
          <w:szCs w:val="20"/>
          <w:lang w:val="es-MX"/>
          <w14:ligatures w14:val="standardContextual"/>
        </w:rPr>
        <w:t xml:space="preserve"> </w:t>
      </w:r>
      <w:r>
        <w:rPr>
          <w:rFonts w:eastAsia="Calibri" w:cstheme="minorHAnsi"/>
          <w:b/>
          <w:kern w:val="2"/>
          <w:sz w:val="20"/>
          <w:szCs w:val="20"/>
          <w:lang w:val="es-MX"/>
          <w14:ligatures w14:val="standardContextual"/>
        </w:rPr>
        <w:t>*</w:t>
      </w:r>
      <w:r w:rsidRPr="00F82179">
        <w:rPr>
          <w:rFonts w:eastAsia="Calibri" w:cstheme="minorHAnsi"/>
          <w:kern w:val="2"/>
          <w:sz w:val="20"/>
          <w:szCs w:val="20"/>
          <w:lang w:val="es-MX"/>
          <w14:ligatures w14:val="standardContextual"/>
        </w:rPr>
        <w:t>Evitar el tráfico clandestino de armas.</w:t>
      </w:r>
      <w:r>
        <w:rPr>
          <w:rFonts w:eastAsia="Calibri" w:cstheme="minorHAnsi"/>
          <w:kern w:val="2"/>
          <w:sz w:val="20"/>
          <w:szCs w:val="20"/>
          <w:lang w:val="es-MX"/>
          <w14:ligatures w14:val="standardContextual"/>
        </w:rPr>
        <w:t xml:space="preserve"> </w:t>
      </w:r>
      <w:r>
        <w:rPr>
          <w:rFonts w:eastAsia="Calibri" w:cstheme="minorHAnsi"/>
          <w:b/>
          <w:bCs/>
          <w:kern w:val="2"/>
          <w:sz w:val="20"/>
          <w:szCs w:val="20"/>
          <w:lang w:val="es-MX"/>
          <w14:ligatures w14:val="standardContextual"/>
        </w:rPr>
        <w:t>1</w:t>
      </w:r>
      <w:r w:rsidRPr="00F82179">
        <w:rPr>
          <w:rFonts w:eastAsia="Calibri" w:cstheme="minorHAnsi"/>
          <w:b/>
          <w:bCs/>
          <w:kern w:val="2"/>
          <w:sz w:val="20"/>
          <w:szCs w:val="20"/>
          <w:lang w:val="es-MX"/>
          <w14:ligatures w14:val="standardContextual"/>
        </w:rPr>
        <w:t xml:space="preserve">.- </w:t>
      </w:r>
      <w:r w:rsidRPr="00F82179">
        <w:rPr>
          <w:rFonts w:eastAsia="Calibri" w:cstheme="minorHAnsi"/>
          <w:kern w:val="2"/>
          <w:sz w:val="20"/>
          <w:szCs w:val="20"/>
          <w:lang w:val="es-MX"/>
          <w14:ligatures w14:val="standardContextual"/>
        </w:rPr>
        <w:t>En ese sentido, al ejecutar esta campaña a las personas que están interesadas en realizar el canje de sus armas se les ofrece un apoyo económico de acuerdo con un tabulador que se encuentra establecido mediante Acuerdo publicado en el Diario Oficial de la Federación de fecha 14 de enero de 2026 como ANEXO ÚNICO. Es por ello, que para poder ofrecer una cantidad numeraria se requiere que el Ayuntamiento apoye a esta campaña con la cantidad de $100,000.00 cien mil pesos 00/100 m.n.</w:t>
      </w:r>
      <w:r>
        <w:rPr>
          <w:rFonts w:eastAsia="Calibri" w:cstheme="minorHAnsi"/>
          <w:kern w:val="2"/>
          <w:sz w:val="20"/>
          <w:szCs w:val="20"/>
          <w:lang w:val="es-MX"/>
          <w14:ligatures w14:val="standardContextual"/>
        </w:rPr>
        <w:t xml:space="preserve"> </w:t>
      </w:r>
      <w:r>
        <w:rPr>
          <w:rFonts w:eastAsia="Calibri" w:cstheme="minorHAnsi"/>
          <w:b/>
          <w:bCs/>
          <w:kern w:val="2"/>
          <w:sz w:val="20"/>
          <w:szCs w:val="20"/>
          <w:lang w:val="es-MX"/>
          <w14:ligatures w14:val="standardContextual"/>
        </w:rPr>
        <w:t>2</w:t>
      </w:r>
      <w:r w:rsidRPr="00F82179">
        <w:rPr>
          <w:rFonts w:eastAsia="Calibri" w:cstheme="minorHAnsi"/>
          <w:b/>
          <w:bCs/>
          <w:kern w:val="2"/>
          <w:sz w:val="20"/>
          <w:szCs w:val="20"/>
          <w:lang w:val="es-MX"/>
          <w14:ligatures w14:val="standardContextual"/>
        </w:rPr>
        <w:t xml:space="preserve">.- </w:t>
      </w:r>
      <w:r w:rsidRPr="00F82179">
        <w:rPr>
          <w:rFonts w:eastAsia="Calibri" w:cstheme="minorHAnsi"/>
          <w:kern w:val="2"/>
          <w:sz w:val="20"/>
          <w:szCs w:val="20"/>
          <w:lang w:val="es-MX"/>
          <w14:ligatures w14:val="standardContextual"/>
        </w:rPr>
        <w:t>Ahora bien, resulta necesario e indispensable informar que existen recursos disponibles para brindar dicho apoyo. En ese tenor, mediante oficio que se adjunta al presente, el cual es suscrito por el encargado de la Hacienda Municipal, se acredita que existen recursos de la partida 441 AYUDAS SOCIALES A PERSONAS del capítulo 4000 del Presupuesto de Egresos para el Ejercicio Fiscal 2026 para llevar a cabo la erogación correspondiente.</w:t>
      </w:r>
      <w:r>
        <w:rPr>
          <w:rFonts w:eastAsia="Calibri" w:cstheme="minorHAnsi"/>
          <w:kern w:val="2"/>
          <w:sz w:val="20"/>
          <w:szCs w:val="20"/>
          <w:lang w:val="es-MX"/>
          <w14:ligatures w14:val="standardContextual"/>
        </w:rPr>
        <w:t xml:space="preserve"> </w:t>
      </w:r>
      <w:r w:rsidRPr="00F82179">
        <w:rPr>
          <w:rFonts w:eastAsia="Calibri" w:cstheme="minorHAnsi"/>
          <w:kern w:val="2"/>
          <w:sz w:val="20"/>
          <w:szCs w:val="20"/>
          <w:lang w:val="es-MX"/>
          <w14:ligatures w14:val="standardContextual"/>
        </w:rPr>
        <w:t>Debido a que la campaña iniciará a partir del día 18 de marzo y concluye el 19 de noviembre del presente año; y toda vez que existen los recursos económicos disponibles, se solicita respetuosamente que se apruebe de manera directa la presente iniciativa de acuerdo edilicio.</w:t>
      </w:r>
      <w:r>
        <w:rPr>
          <w:rFonts w:eastAsia="Calibri" w:cstheme="minorHAnsi"/>
          <w:kern w:val="2"/>
          <w:sz w:val="20"/>
          <w:szCs w:val="20"/>
          <w:lang w:val="es-MX"/>
          <w14:ligatures w14:val="standardContextual"/>
        </w:rPr>
        <w:t xml:space="preserve"> </w:t>
      </w:r>
      <w:r w:rsidRPr="00F82179">
        <w:rPr>
          <w:rFonts w:eastAsia="Calibri" w:cstheme="minorHAnsi"/>
          <w:kern w:val="2"/>
          <w:sz w:val="20"/>
          <w:szCs w:val="20"/>
          <w:lang w:val="es-MX"/>
          <w14:ligatures w14:val="standardContextual"/>
        </w:rPr>
        <w:t>Una vez plasmadas las consideraciones, a continuación, me permito hacer referencia del marco legal que sustenta la propuesta, a través del siguiente;</w:t>
      </w:r>
      <w:r>
        <w:rPr>
          <w:rFonts w:eastAsia="Calibri" w:cstheme="minorHAnsi"/>
          <w:kern w:val="2"/>
          <w:sz w:val="20"/>
          <w:szCs w:val="20"/>
          <w:lang w:val="es-MX"/>
          <w14:ligatures w14:val="standardContextual"/>
        </w:rPr>
        <w:t xml:space="preserve"> </w:t>
      </w:r>
      <w:bookmarkStart w:id="4" w:name="bookmark8"/>
      <w:r w:rsidRPr="00F82179">
        <w:rPr>
          <w:rFonts w:eastAsia="Calibri" w:cstheme="minorHAnsi"/>
          <w:b/>
          <w:bCs/>
          <w:kern w:val="2"/>
          <w:sz w:val="20"/>
          <w:szCs w:val="20"/>
          <w:lang w:val="es-MX"/>
          <w14:ligatures w14:val="standardContextual"/>
        </w:rPr>
        <w:t>MARCO JURÍDICO</w:t>
      </w:r>
      <w:bookmarkEnd w:id="4"/>
      <w:r w:rsidRPr="00F82179">
        <w:rPr>
          <w:rFonts w:eastAsia="Calibri" w:cstheme="minorHAnsi"/>
          <w:b/>
          <w:bCs/>
          <w:kern w:val="2"/>
          <w:sz w:val="20"/>
          <w:szCs w:val="20"/>
          <w:lang w:val="es-MX"/>
          <w14:ligatures w14:val="standardContextual"/>
        </w:rPr>
        <w:t>:</w:t>
      </w:r>
      <w:r>
        <w:rPr>
          <w:rFonts w:eastAsia="Calibri" w:cstheme="minorHAnsi"/>
          <w:b/>
          <w:bCs/>
          <w:kern w:val="2"/>
          <w:sz w:val="20"/>
          <w:szCs w:val="20"/>
          <w:lang w:val="es-MX"/>
          <w14:ligatures w14:val="standardContextual"/>
        </w:rPr>
        <w:t xml:space="preserve"> </w:t>
      </w:r>
      <w:r w:rsidRPr="00F82179">
        <w:rPr>
          <w:rFonts w:eastAsia="Calibri" w:cstheme="minorHAnsi"/>
          <w:kern w:val="2"/>
          <w:sz w:val="20"/>
          <w:szCs w:val="20"/>
          <w:lang w:val="es-MX"/>
          <w14:ligatures w14:val="standardContextual"/>
        </w:rPr>
        <w:t>Que el artículo 115 fracción II de la Constitución Federal, establece que los Ayuntamientos tienen la facultad para aprobar, de acuerdo a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Pr>
          <w:rFonts w:eastAsia="Calibri" w:cstheme="minorHAnsi"/>
          <w:kern w:val="2"/>
          <w:sz w:val="20"/>
          <w:szCs w:val="20"/>
          <w:lang w:val="es-MX"/>
          <w14:ligatures w14:val="standardContextual"/>
        </w:rPr>
        <w:t xml:space="preserve"> </w:t>
      </w:r>
      <w:r w:rsidRPr="00F82179">
        <w:rPr>
          <w:rFonts w:eastAsia="Calibri" w:cstheme="minorHAnsi"/>
          <w:kern w:val="2"/>
          <w:sz w:val="20"/>
          <w:szCs w:val="20"/>
          <w:lang w:val="es-MX"/>
          <w14:ligatures w14:val="standardContextual"/>
        </w:rPr>
        <w:t>En concordancia con lo anterior, la Constitución Política del Estado Libre y Soberano de Jalisco, en su artículo 77 fracción II, inciso a),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organizar la administración pública municipal.</w:t>
      </w:r>
      <w:r>
        <w:rPr>
          <w:rFonts w:eastAsia="Calibri" w:cstheme="minorHAnsi"/>
          <w:kern w:val="2"/>
          <w:sz w:val="20"/>
          <w:szCs w:val="20"/>
          <w:lang w:val="es-MX"/>
          <w14:ligatures w14:val="standardContextual"/>
        </w:rPr>
        <w:t xml:space="preserve"> </w:t>
      </w:r>
      <w:r w:rsidRPr="00F82179">
        <w:rPr>
          <w:rFonts w:eastAsia="Calibri" w:cstheme="minorHAnsi"/>
          <w:kern w:val="2"/>
          <w:sz w:val="20"/>
          <w:szCs w:val="20"/>
          <w:lang w:val="es-MX"/>
          <w14:ligatures w14:val="standardContextual"/>
        </w:rPr>
        <w:t>Por su parte, el artículo 41 fracción II de la Ley del Gobierno y la Administración Pública Municipal del Estado de Jalisco, en relación con los artículos 71 fracción VI, 77 fracción III y 84 del Reglamento del Gobierno Municipal de Puerto Vallarta, Jalisco, mismos que facultan al suscrito en carácter de Regidor para presentar iniciativas de acuerdos edilicios.</w:t>
      </w:r>
      <w:r>
        <w:rPr>
          <w:rFonts w:eastAsia="Calibri" w:cstheme="minorHAnsi"/>
          <w:kern w:val="2"/>
          <w:sz w:val="20"/>
          <w:szCs w:val="20"/>
          <w:lang w:val="es-MX"/>
          <w14:ligatures w14:val="standardContextual"/>
        </w:rPr>
        <w:t xml:space="preserve"> </w:t>
      </w:r>
      <w:r w:rsidRPr="00F82179">
        <w:rPr>
          <w:rFonts w:eastAsia="Calibri" w:cstheme="minorHAnsi"/>
          <w:kern w:val="2"/>
          <w:sz w:val="20"/>
          <w:szCs w:val="20"/>
          <w:lang w:val="es-MX"/>
          <w14:ligatures w14:val="standardContextual"/>
        </w:rPr>
        <w:t>Una vez expuesto todo lo anterior, el suscrito tiene a bien someter para su aprobación, modificación o negación los siguientes:</w:t>
      </w:r>
      <w:r>
        <w:rPr>
          <w:rFonts w:eastAsia="Calibri" w:cstheme="minorHAnsi"/>
          <w:kern w:val="2"/>
          <w:sz w:val="20"/>
          <w:szCs w:val="20"/>
          <w:lang w:val="es-MX"/>
          <w14:ligatures w14:val="standardContextual"/>
        </w:rPr>
        <w:t xml:space="preserve"> </w:t>
      </w:r>
      <w:r w:rsidRPr="00F82179">
        <w:rPr>
          <w:rFonts w:eastAsia="Calibri" w:cstheme="minorHAnsi"/>
          <w:b/>
          <w:kern w:val="2"/>
          <w:sz w:val="20"/>
          <w:szCs w:val="20"/>
          <w:lang w:val="es-MX"/>
          <w14:ligatures w14:val="standardContextual"/>
        </w:rPr>
        <w:t>PUNTOS DE ACUERDO</w:t>
      </w:r>
      <w:r>
        <w:rPr>
          <w:rFonts w:eastAsia="Calibri" w:cstheme="minorHAnsi"/>
          <w:b/>
          <w:kern w:val="2"/>
          <w:sz w:val="20"/>
          <w:szCs w:val="20"/>
          <w:lang w:val="es-MX"/>
          <w14:ligatures w14:val="standardContextual"/>
        </w:rPr>
        <w:t xml:space="preserve">. </w:t>
      </w:r>
      <w:r w:rsidRPr="00F82179">
        <w:rPr>
          <w:rFonts w:eastAsia="Calibri" w:cstheme="minorHAnsi"/>
          <w:b/>
          <w:bCs/>
          <w:kern w:val="2"/>
          <w:sz w:val="20"/>
          <w:szCs w:val="20"/>
          <w:lang w:val="es-MX"/>
          <w14:ligatures w14:val="standardContextual"/>
        </w:rPr>
        <w:t xml:space="preserve">PRIMERO.-  </w:t>
      </w:r>
      <w:r w:rsidRPr="00F82179">
        <w:rPr>
          <w:rFonts w:eastAsia="Calibri" w:cstheme="minorHAnsi"/>
          <w:kern w:val="2"/>
          <w:sz w:val="20"/>
          <w:szCs w:val="20"/>
          <w:lang w:val="es-MX"/>
          <w14:ligatures w14:val="standardContextual"/>
        </w:rPr>
        <w:t xml:space="preserve">El Honorable Ayuntamiento Constitucional de Puerto Vallarta, Jalisco, aprueba erogar de la partida 441 AYUDAS SOCIALES A PERSONAS del capítulo 4000 del Presupuesto de Egresos para el Ejercicio Fiscal 2026, la cantidad de $100, 000.00 cien mil pesos 00/100 M.N. que serán utilizados como apoyo económico para ejecutar la acción institucional denominada: </w:t>
      </w:r>
      <w:r w:rsidRPr="00F82179">
        <w:rPr>
          <w:rFonts w:eastAsia="Calibri" w:cstheme="minorHAnsi"/>
          <w:b/>
          <w:bCs/>
          <w:kern w:val="2"/>
          <w:sz w:val="20"/>
          <w:szCs w:val="20"/>
          <w:lang w:val="es-MX"/>
          <w14:ligatures w14:val="standardContextual"/>
        </w:rPr>
        <w:t xml:space="preserve">"SÍ AL DESARME, SÍ A LA PAZ", </w:t>
      </w:r>
      <w:r w:rsidRPr="00F82179">
        <w:rPr>
          <w:rFonts w:eastAsia="Calibri" w:cstheme="minorHAnsi"/>
          <w:kern w:val="2"/>
          <w:sz w:val="20"/>
          <w:szCs w:val="20"/>
          <w:lang w:val="es-MX"/>
          <w14:ligatures w14:val="standardContextual"/>
        </w:rPr>
        <w:t>con el objeto de llevar a cabo el canje de armas de este mun</w:t>
      </w:r>
      <w:r w:rsidR="00D5683B">
        <w:rPr>
          <w:rFonts w:eastAsia="Calibri" w:cstheme="minorHAnsi"/>
          <w:kern w:val="2"/>
          <w:sz w:val="20"/>
          <w:szCs w:val="20"/>
          <w:lang w:val="es-MX"/>
          <w14:ligatures w14:val="standardContextual"/>
        </w:rPr>
        <w:t>icipio en las siguientes fechas.</w:t>
      </w:r>
    </w:p>
    <w:tbl>
      <w:tblPr>
        <w:tblStyle w:val="Tablaconcuadrcula28"/>
        <w:tblW w:w="0" w:type="auto"/>
        <w:tblLook w:val="04A0" w:firstRow="1" w:lastRow="0" w:firstColumn="1" w:lastColumn="0" w:noHBand="0" w:noVBand="1"/>
      </w:tblPr>
      <w:tblGrid>
        <w:gridCol w:w="4116"/>
        <w:gridCol w:w="4095"/>
      </w:tblGrid>
      <w:tr w:rsidR="00F82179" w:rsidRPr="00F82179" w:rsidTr="00D5683B">
        <w:tc>
          <w:tcPr>
            <w:tcW w:w="4140" w:type="dxa"/>
          </w:tcPr>
          <w:p w:rsidR="00F82179" w:rsidRPr="00F82179" w:rsidRDefault="00F82179" w:rsidP="00F82179">
            <w:pPr>
              <w:widowControl w:val="0"/>
              <w:jc w:val="center"/>
              <w:rPr>
                <w:rFonts w:cstheme="minorHAnsi"/>
                <w:sz w:val="20"/>
                <w:szCs w:val="20"/>
              </w:rPr>
            </w:pPr>
            <w:r w:rsidRPr="00F82179">
              <w:rPr>
                <w:rFonts w:cstheme="minorHAnsi"/>
                <w:sz w:val="20"/>
                <w:szCs w:val="20"/>
              </w:rPr>
              <w:t>Fechas para el año 2026</w:t>
            </w:r>
          </w:p>
        </w:tc>
        <w:tc>
          <w:tcPr>
            <w:tcW w:w="4121" w:type="dxa"/>
          </w:tcPr>
          <w:p w:rsidR="00F82179" w:rsidRPr="00F82179" w:rsidRDefault="00F82179" w:rsidP="00F82179">
            <w:pPr>
              <w:widowControl w:val="0"/>
              <w:jc w:val="center"/>
              <w:rPr>
                <w:rFonts w:cstheme="minorHAnsi"/>
                <w:sz w:val="20"/>
                <w:szCs w:val="20"/>
              </w:rPr>
            </w:pPr>
            <w:r w:rsidRPr="00F82179">
              <w:rPr>
                <w:rFonts w:cstheme="minorHAnsi"/>
                <w:sz w:val="20"/>
                <w:szCs w:val="20"/>
              </w:rPr>
              <w:t>Lugar</w:t>
            </w:r>
          </w:p>
        </w:tc>
      </w:tr>
      <w:tr w:rsidR="00F82179" w:rsidRPr="00F82179" w:rsidTr="00D5683B">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20 de marzo del 2026</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 Ixtapa</w:t>
            </w:r>
          </w:p>
        </w:tc>
      </w:tr>
      <w:tr w:rsidR="00F82179" w:rsidRPr="00F82179" w:rsidTr="00D5683B">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18 de abril del 2026</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 Ixtapa</w:t>
            </w:r>
          </w:p>
        </w:tc>
      </w:tr>
      <w:tr w:rsidR="00F82179" w:rsidRPr="00F82179" w:rsidTr="00D5683B">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7 de mayo</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del Pitillal</w:t>
            </w:r>
          </w:p>
        </w:tc>
      </w:tr>
      <w:tr w:rsidR="00F82179" w:rsidRPr="00F82179" w:rsidTr="00D5683B">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4 de junio</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Colonia centro en la plaza de armas</w:t>
            </w:r>
          </w:p>
        </w:tc>
      </w:tr>
      <w:tr w:rsidR="00F82179" w:rsidRPr="00F82179" w:rsidTr="00D5683B">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2 de julio</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 Ixtapa</w:t>
            </w:r>
          </w:p>
        </w:tc>
      </w:tr>
      <w:tr w:rsidR="00F82179" w:rsidRPr="00F82179" w:rsidTr="00D5683B">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6 de agosto</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del Pitillal</w:t>
            </w:r>
          </w:p>
        </w:tc>
      </w:tr>
      <w:tr w:rsidR="00F82179" w:rsidRPr="00F82179" w:rsidTr="00D5683B">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17 de septiembre</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de armas colonia centro</w:t>
            </w:r>
          </w:p>
        </w:tc>
      </w:tr>
      <w:tr w:rsidR="00F82179" w:rsidRPr="00F82179" w:rsidTr="00D5683B">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15 de octubre</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 Ixtapa</w:t>
            </w:r>
          </w:p>
        </w:tc>
      </w:tr>
      <w:tr w:rsidR="00F82179" w:rsidRPr="00F82179" w:rsidTr="00D5683B">
        <w:tc>
          <w:tcPr>
            <w:tcW w:w="4140" w:type="dxa"/>
          </w:tcPr>
          <w:p w:rsidR="00F82179" w:rsidRPr="00F82179" w:rsidRDefault="00F82179" w:rsidP="00F82179">
            <w:pPr>
              <w:widowControl w:val="0"/>
              <w:jc w:val="both"/>
              <w:rPr>
                <w:rFonts w:cstheme="minorHAnsi"/>
                <w:sz w:val="20"/>
                <w:szCs w:val="20"/>
              </w:rPr>
            </w:pPr>
            <w:r w:rsidRPr="00F82179">
              <w:rPr>
                <w:rFonts w:cstheme="minorHAnsi"/>
                <w:sz w:val="20"/>
                <w:szCs w:val="20"/>
              </w:rPr>
              <w:t>El día 19 de noviembre</w:t>
            </w:r>
          </w:p>
        </w:tc>
        <w:tc>
          <w:tcPr>
            <w:tcW w:w="4121" w:type="dxa"/>
          </w:tcPr>
          <w:p w:rsidR="00F82179" w:rsidRPr="00F82179" w:rsidRDefault="00F82179" w:rsidP="00F82179">
            <w:pPr>
              <w:widowControl w:val="0"/>
              <w:jc w:val="both"/>
              <w:rPr>
                <w:rFonts w:cstheme="minorHAnsi"/>
                <w:sz w:val="20"/>
                <w:szCs w:val="20"/>
              </w:rPr>
            </w:pPr>
            <w:r w:rsidRPr="00F82179">
              <w:rPr>
                <w:rFonts w:cstheme="minorHAnsi"/>
                <w:sz w:val="20"/>
                <w:szCs w:val="20"/>
              </w:rPr>
              <w:t>Plaza principal del Pitillal</w:t>
            </w:r>
          </w:p>
        </w:tc>
      </w:tr>
    </w:tbl>
    <w:p w:rsidR="00F82179" w:rsidRPr="00F82179" w:rsidRDefault="00F82179" w:rsidP="00F82179">
      <w:pPr>
        <w:widowControl w:val="0"/>
        <w:spacing w:after="0" w:line="240" w:lineRule="auto"/>
        <w:ind w:firstLine="700"/>
        <w:jc w:val="both"/>
        <w:rPr>
          <w:rFonts w:eastAsia="Calibri" w:cstheme="minorHAnsi"/>
          <w:b/>
          <w:bCs/>
          <w:kern w:val="2"/>
          <w:sz w:val="20"/>
          <w:szCs w:val="20"/>
          <w:lang w:val="es-MX"/>
          <w14:ligatures w14:val="standardContextual"/>
        </w:rPr>
      </w:pPr>
    </w:p>
    <w:p w:rsidR="00D5683B" w:rsidRPr="00D5683B" w:rsidRDefault="00F82179" w:rsidP="00D5683B">
      <w:pPr>
        <w:widowControl w:val="0"/>
        <w:tabs>
          <w:tab w:val="num" w:pos="720"/>
        </w:tabs>
        <w:spacing w:after="0" w:line="360" w:lineRule="auto"/>
        <w:jc w:val="both"/>
        <w:rPr>
          <w:rFonts w:eastAsia="Aptos" w:cstheme="minorHAnsi"/>
          <w:kern w:val="2"/>
          <w:sz w:val="20"/>
          <w:szCs w:val="20"/>
          <w:lang w:val="es-MX"/>
          <w14:ligatures w14:val="standardContextual"/>
        </w:rPr>
      </w:pPr>
      <w:r w:rsidRPr="00F82179">
        <w:rPr>
          <w:rFonts w:eastAsia="Calibri" w:cstheme="minorHAnsi"/>
          <w:b/>
          <w:bCs/>
          <w:kern w:val="2"/>
          <w:sz w:val="20"/>
          <w:szCs w:val="20"/>
          <w:lang w:val="es-MX"/>
          <w14:ligatures w14:val="standardContextual"/>
        </w:rPr>
        <w:t xml:space="preserve">SEGUNDO.-  </w:t>
      </w:r>
      <w:r w:rsidRPr="00F82179">
        <w:rPr>
          <w:rFonts w:eastAsia="Calibri" w:cstheme="minorHAnsi"/>
          <w:kern w:val="2"/>
          <w:sz w:val="20"/>
          <w:szCs w:val="20"/>
          <w:lang w:val="es-MX"/>
          <w14:ligatures w14:val="standardContextual"/>
        </w:rPr>
        <w:t xml:space="preserve">Se instruye al encargado de la Hacienda Municipal para que realice los trámites y ajustes </w:t>
      </w:r>
      <w:r w:rsidRPr="00F82179">
        <w:rPr>
          <w:rFonts w:eastAsia="Calibri" w:cstheme="minorHAnsi"/>
          <w:kern w:val="2"/>
          <w:sz w:val="20"/>
          <w:szCs w:val="20"/>
          <w:lang w:val="es-MX"/>
          <w14:ligatures w14:val="standardContextual"/>
        </w:rPr>
        <w:lastRenderedPageBreak/>
        <w:t>presupuestales que sean necesarios para dar cumplimiento al primer punto de acuerdo de este apartado</w:t>
      </w:r>
      <w:r w:rsidR="00D5683B">
        <w:rPr>
          <w:rFonts w:eastAsia="Calibri" w:cstheme="minorHAnsi"/>
          <w:kern w:val="2"/>
          <w:sz w:val="20"/>
          <w:szCs w:val="20"/>
          <w:lang w:val="es-MX"/>
          <w14:ligatures w14:val="standardContextual"/>
        </w:rPr>
        <w:t xml:space="preserve">. </w:t>
      </w:r>
      <w:r w:rsidRPr="00F82179">
        <w:rPr>
          <w:rFonts w:eastAsia="Calibri" w:cstheme="minorHAnsi"/>
          <w:kern w:val="2"/>
          <w:sz w:val="20"/>
          <w:szCs w:val="20"/>
          <w:lang w:val="es-MX"/>
          <w14:ligatures w14:val="standardContextual"/>
        </w:rPr>
        <w:t xml:space="preserve">Atentamente. Puerto Vallarta, Jalisco a 13 trece de Marzo del 2026 Dos mil veintiséis. (Rúbrica) C. Felipe </w:t>
      </w:r>
      <w:proofErr w:type="spellStart"/>
      <w:r w:rsidRPr="00F82179">
        <w:rPr>
          <w:rFonts w:eastAsia="Calibri" w:cstheme="minorHAnsi"/>
          <w:kern w:val="2"/>
          <w:sz w:val="20"/>
          <w:szCs w:val="20"/>
          <w:lang w:val="es-MX"/>
          <w14:ligatures w14:val="standardContextual"/>
        </w:rPr>
        <w:t>Aréchiga</w:t>
      </w:r>
      <w:proofErr w:type="spellEnd"/>
      <w:r w:rsidRPr="00F82179">
        <w:rPr>
          <w:rFonts w:eastAsia="Calibri" w:cstheme="minorHAnsi"/>
          <w:kern w:val="2"/>
          <w:sz w:val="20"/>
          <w:szCs w:val="20"/>
          <w:lang w:val="es-MX"/>
          <w14:ligatures w14:val="standardContextual"/>
        </w:rPr>
        <w:t xml:space="preserve"> Gómez, Regidor Presidente de la Comisión Edilicia Permanente de Seguridad Pública y Tránsito Municipal del H. Ayuntamiento Constitucional de Puerto Vallarta 2024-2027.</w:t>
      </w:r>
      <w:r w:rsidR="00D5683B">
        <w:rPr>
          <w:rFonts w:eastAsia="Calibri" w:cstheme="minorHAnsi"/>
          <w:kern w:val="2"/>
          <w:sz w:val="20"/>
          <w:szCs w:val="20"/>
          <w:lang w:val="es-MX"/>
          <w14:ligatures w14:val="standardContextual"/>
        </w:rPr>
        <w:t xml:space="preserve"> </w:t>
      </w:r>
      <w:r w:rsidR="00C84C20">
        <w:rPr>
          <w:rFonts w:ascii="Garamond" w:eastAsia="Calibri" w:hAnsi="Garamond" w:cs="Times New Roman"/>
          <w:lang w:val="es-MX"/>
        </w:rPr>
        <w:t>--</w:t>
      </w:r>
      <w:r w:rsidR="00D5683B">
        <w:rPr>
          <w:rFonts w:ascii="Garamond" w:eastAsia="Calibri" w:hAnsi="Garamond" w:cs="Times New Roman"/>
          <w:lang w:val="es-MX"/>
        </w:rPr>
        <w:t>----------------------------------------------------------------------------------------------------------------</w:t>
      </w:r>
      <w:r w:rsidR="00C84C20">
        <w:rPr>
          <w:rFonts w:ascii="Garamond" w:eastAsia="Calibri" w:hAnsi="Garamond" w:cs="Times New Roman"/>
          <w:lang w:val="es-MX"/>
        </w:rPr>
        <w:t xml:space="preserve">--- </w:t>
      </w:r>
      <w:r w:rsidR="00C84C20" w:rsidRPr="00F63B02">
        <w:rPr>
          <w:rFonts w:ascii="Garamond" w:hAnsi="Garamond"/>
          <w:lang w:val="es-ES_tradnl"/>
        </w:rPr>
        <w:t xml:space="preserve">El C. </w:t>
      </w:r>
      <w:r w:rsidR="00C84C20" w:rsidRPr="00F63B02">
        <w:rPr>
          <w:rFonts w:ascii="Garamond" w:hAnsi="Garamond"/>
        </w:rPr>
        <w:t>Presidente Municipal, Arq. Luis Ernesto Munguía González: “</w:t>
      </w:r>
      <w:r w:rsidR="00C84C20" w:rsidRPr="00C84C20">
        <w:rPr>
          <w:rFonts w:ascii="Garamond" w:hAnsi="Garamond"/>
        </w:rPr>
        <w:t>Para</w:t>
      </w:r>
      <w:r w:rsidR="0028497A">
        <w:rPr>
          <w:rFonts w:ascii="Garamond" w:hAnsi="Garamond"/>
        </w:rPr>
        <w:t>…</w:t>
      </w:r>
      <w:r w:rsidR="00C84C20" w:rsidRPr="00C84C20">
        <w:rPr>
          <w:rFonts w:ascii="Garamond" w:hAnsi="Garamond"/>
        </w:rPr>
        <w:t xml:space="preserve">para abundar en el punto, vamos a ceder el uso de la voz a nuestro Regidor Felipe </w:t>
      </w:r>
      <w:proofErr w:type="spellStart"/>
      <w:r w:rsidR="00C84C20" w:rsidRPr="00C84C20">
        <w:rPr>
          <w:rFonts w:ascii="Garamond" w:hAnsi="Garamond"/>
        </w:rPr>
        <w:t>Aréchiga</w:t>
      </w:r>
      <w:proofErr w:type="spellEnd"/>
      <w:r w:rsidR="00C84C20">
        <w:rPr>
          <w:rFonts w:ascii="Garamond" w:hAnsi="Garamond"/>
        </w:rPr>
        <w:t>.</w:t>
      </w:r>
      <w:r w:rsidR="00C84C20" w:rsidRPr="00C84C20">
        <w:rPr>
          <w:rFonts w:ascii="Garamond" w:hAnsi="Garamond"/>
        </w:rPr>
        <w:t xml:space="preserve"> </w:t>
      </w:r>
      <w:r w:rsidR="00C84C20">
        <w:rPr>
          <w:rFonts w:ascii="Garamond" w:hAnsi="Garamond"/>
        </w:rPr>
        <w:t>A</w:t>
      </w:r>
      <w:r w:rsidR="00C84C20" w:rsidRPr="00C84C20">
        <w:rPr>
          <w:rFonts w:ascii="Garamond" w:hAnsi="Garamond"/>
        </w:rPr>
        <w:t xml:space="preserve">delante </w:t>
      </w:r>
      <w:r w:rsidR="00C84C20">
        <w:rPr>
          <w:rFonts w:ascii="Garamond" w:hAnsi="Garamond"/>
        </w:rPr>
        <w:t>R</w:t>
      </w:r>
      <w:r w:rsidR="00C84C20" w:rsidRPr="00C84C20">
        <w:rPr>
          <w:rFonts w:ascii="Garamond" w:hAnsi="Garamond"/>
        </w:rPr>
        <w:t>egidor</w:t>
      </w:r>
      <w:r w:rsidR="00C84C20">
        <w:rPr>
          <w:rFonts w:ascii="Garamond" w:hAnsi="Garamond"/>
        </w:rPr>
        <w:t>”</w:t>
      </w:r>
      <w:r w:rsidR="00C84C20" w:rsidRPr="00C84C20">
        <w:rPr>
          <w:rFonts w:ascii="Garamond" w:hAnsi="Garamond"/>
        </w:rPr>
        <w:t>.</w:t>
      </w:r>
      <w:r w:rsidR="00FF17C4">
        <w:rPr>
          <w:rFonts w:ascii="Garamond" w:hAnsi="Garamond"/>
        </w:rPr>
        <w:t xml:space="preserve"> </w:t>
      </w:r>
      <w:r w:rsidR="00C84C20" w:rsidRPr="00FF17C4">
        <w:rPr>
          <w:rFonts w:ascii="Garamond" w:hAnsi="Garamond"/>
          <w:lang w:val="es-ES_tradnl"/>
        </w:rPr>
        <w:t xml:space="preserve">El Regidor, </w:t>
      </w:r>
      <w:r w:rsidR="00C84C20" w:rsidRPr="00FF17C4">
        <w:rPr>
          <w:rFonts w:ascii="Garamond" w:hAnsi="Garamond"/>
        </w:rPr>
        <w:t xml:space="preserve">C. Felipe </w:t>
      </w:r>
      <w:proofErr w:type="spellStart"/>
      <w:r w:rsidR="00C84C20" w:rsidRPr="00FF17C4">
        <w:rPr>
          <w:rFonts w:ascii="Garamond" w:hAnsi="Garamond"/>
        </w:rPr>
        <w:t>Aréchiga</w:t>
      </w:r>
      <w:proofErr w:type="spellEnd"/>
      <w:r w:rsidR="00C84C20" w:rsidRPr="00FF17C4">
        <w:rPr>
          <w:rFonts w:ascii="Garamond" w:hAnsi="Garamond"/>
        </w:rPr>
        <w:t xml:space="preserve"> Gómez:</w:t>
      </w:r>
      <w:r w:rsidR="00C84C20" w:rsidRPr="00FF17C4">
        <w:rPr>
          <w:rFonts w:ascii="Garamond" w:hAnsi="Garamond"/>
          <w:lang w:val="es-ES_tradnl"/>
        </w:rPr>
        <w:t xml:space="preserve"> “</w:t>
      </w:r>
      <w:r w:rsidR="00C84C20" w:rsidRPr="00FF17C4">
        <w:rPr>
          <w:rFonts w:ascii="Garamond" w:hAnsi="Garamond"/>
        </w:rPr>
        <w:t xml:space="preserve">Compañeras y compañeros de este Honorable Ayuntamiento Constitucional de Puerto Vallarta, antes que nada muy buenas tardes a todos, buenas tardes a los medios de comunicación y a los ciudadanos que se encuentran el día de hoy en este recinto. Hoy me permito presentarles esta iniciativa, ya que mediante atento y respetuoso escrito por parte del Teniente Coronel de Infantería, José Rodrigo Pacheco </w:t>
      </w:r>
      <w:proofErr w:type="spellStart"/>
      <w:r w:rsidR="00C84C20" w:rsidRPr="00FF17C4">
        <w:rPr>
          <w:rFonts w:ascii="Garamond" w:hAnsi="Garamond"/>
        </w:rPr>
        <w:t>Chuc</w:t>
      </w:r>
      <w:proofErr w:type="spellEnd"/>
      <w:r w:rsidR="00C84C20" w:rsidRPr="00FF17C4">
        <w:rPr>
          <w:rFonts w:ascii="Garamond" w:hAnsi="Garamond"/>
        </w:rPr>
        <w:t xml:space="preserve">, en su carácter de Comandante Interino del Noveno Grupo de Infantería Motorizado, nos ha extendido la invitación para participar en el programa de canje de armas “Si al desarme, si </w:t>
      </w:r>
      <w:r w:rsidR="00FF17C4">
        <w:rPr>
          <w:rFonts w:ascii="Garamond" w:hAnsi="Garamond"/>
        </w:rPr>
        <w:t>a l</w:t>
      </w:r>
      <w:r w:rsidR="00C84C20" w:rsidRPr="00FF17C4">
        <w:rPr>
          <w:rFonts w:ascii="Garamond" w:hAnsi="Garamond"/>
        </w:rPr>
        <w:t xml:space="preserve">a </w:t>
      </w:r>
      <w:r w:rsidR="00FF17C4">
        <w:rPr>
          <w:rFonts w:ascii="Garamond" w:hAnsi="Garamond"/>
        </w:rPr>
        <w:t>p</w:t>
      </w:r>
      <w:r w:rsidR="00C84C20" w:rsidRPr="00FF17C4">
        <w:rPr>
          <w:rFonts w:ascii="Garamond" w:hAnsi="Garamond"/>
        </w:rPr>
        <w:t>az”, mediante el cual la Secretaría de Defensa Nacional impulsará la actividad denominada “Campaña de Canje de Armas de Fuego”. Este programa contribuye a prevenir delitos cometidos con armas de fuego y explosivos, así como la disminución de accidentes al interior de los h</w:t>
      </w:r>
      <w:r w:rsidR="00FF17C4">
        <w:rPr>
          <w:rFonts w:ascii="Garamond" w:hAnsi="Garamond"/>
        </w:rPr>
        <w:t>ogares.</w:t>
      </w:r>
      <w:r w:rsidR="00C84C20" w:rsidRPr="00FF17C4">
        <w:rPr>
          <w:rFonts w:ascii="Garamond" w:hAnsi="Garamond"/>
        </w:rPr>
        <w:t xml:space="preserve"> </w:t>
      </w:r>
      <w:r w:rsidR="00FF17C4">
        <w:rPr>
          <w:rFonts w:ascii="Garamond" w:hAnsi="Garamond"/>
        </w:rPr>
        <w:t>E</w:t>
      </w:r>
      <w:r w:rsidR="00C84C20" w:rsidRPr="00FF17C4">
        <w:rPr>
          <w:rFonts w:ascii="Garamond" w:hAnsi="Garamond"/>
        </w:rPr>
        <w:t>l objeto de esta campaña consiste en recolectar para su destrucción de manera voluntaria, anónima, pacífica y acordada</w:t>
      </w:r>
      <w:r w:rsidR="00FF17C4">
        <w:rPr>
          <w:rFonts w:ascii="Garamond" w:hAnsi="Garamond"/>
        </w:rPr>
        <w:t>,</w:t>
      </w:r>
      <w:r w:rsidR="00C84C20" w:rsidRPr="00FF17C4">
        <w:rPr>
          <w:rFonts w:ascii="Garamond" w:hAnsi="Garamond"/>
        </w:rPr>
        <w:t xml:space="preserve"> armas de fuego y explosivos en poder de la ciudadanía, a cambio de</w:t>
      </w:r>
      <w:r w:rsidR="00C84C20" w:rsidRPr="00C84C20">
        <w:rPr>
          <w:rFonts w:ascii="Garamond" w:hAnsi="Garamond"/>
        </w:rPr>
        <w:t xml:space="preserve"> recibir un denominado monto económico, con el propósito de inhibir su utilización en actos violentos. Los objetiv</w:t>
      </w:r>
      <w:r w:rsidR="00C84C20">
        <w:rPr>
          <w:rFonts w:ascii="Garamond" w:hAnsi="Garamond"/>
        </w:rPr>
        <w:t xml:space="preserve">os específicos </w:t>
      </w:r>
      <w:r w:rsidR="00C84C20" w:rsidRPr="0028497A">
        <w:rPr>
          <w:rFonts w:ascii="Garamond" w:hAnsi="Garamond"/>
        </w:rPr>
        <w:t>son: Promover</w:t>
      </w:r>
      <w:r w:rsidR="00C84C20" w:rsidRPr="00C84C20">
        <w:rPr>
          <w:rFonts w:ascii="Garamond" w:hAnsi="Garamond"/>
        </w:rPr>
        <w:t xml:space="preserve"> la cultura de la legalidad entre la ciudadanía.</w:t>
      </w:r>
      <w:r w:rsidR="00C84C20">
        <w:rPr>
          <w:rFonts w:ascii="Garamond" w:hAnsi="Garamond"/>
        </w:rPr>
        <w:t xml:space="preserve"> </w:t>
      </w:r>
      <w:r w:rsidR="00C84C20" w:rsidRPr="00C84C20">
        <w:rPr>
          <w:rFonts w:ascii="Garamond" w:hAnsi="Garamond"/>
        </w:rPr>
        <w:t xml:space="preserve">Prevenir la </w:t>
      </w:r>
      <w:r w:rsidR="00C84C20" w:rsidRPr="00FF17C4">
        <w:rPr>
          <w:rFonts w:ascii="Garamond" w:hAnsi="Garamond"/>
        </w:rPr>
        <w:t xml:space="preserve">ocurrencia de delitos con violencia. Evitar hechos de sangre por accidentes con armas de fuego y evitar el tráfico clandestino de armas. La intención es muy clara, evitar tragedias en casa, prevenir delitos y sobre todo, fortalecer la confianza entre gobierno y ciudadanía. Esta campaña no criminaliza, no señala, sino que…sino que invita, informa y brinda alternativas responsables. Es por esto que pongo a su consideración la aprobación de los siguientes puntos de acuerdo: Primero.-  el Honorable Ayuntamiento Constitucional de Puerto Vallarta, Jalisco, apruebe erogar la partida </w:t>
      </w:r>
      <w:r w:rsidR="00C84C20" w:rsidRPr="0028497A">
        <w:rPr>
          <w:rFonts w:ascii="Garamond" w:hAnsi="Garamond"/>
        </w:rPr>
        <w:t xml:space="preserve">cuatro </w:t>
      </w:r>
      <w:r w:rsidR="00FF17C4" w:rsidRPr="0028497A">
        <w:rPr>
          <w:rFonts w:ascii="Garamond" w:hAnsi="Garamond"/>
        </w:rPr>
        <w:t>cuarenta y uno,</w:t>
      </w:r>
      <w:r w:rsidR="00C84C20" w:rsidRPr="0028497A">
        <w:rPr>
          <w:rFonts w:ascii="Garamond" w:hAnsi="Garamond"/>
        </w:rPr>
        <w:t xml:space="preserve"> </w:t>
      </w:r>
      <w:r w:rsidR="00FF17C4" w:rsidRPr="0028497A">
        <w:rPr>
          <w:rFonts w:ascii="Garamond" w:hAnsi="Garamond"/>
        </w:rPr>
        <w:t>“</w:t>
      </w:r>
      <w:r w:rsidR="00C84C20" w:rsidRPr="0028497A">
        <w:rPr>
          <w:rFonts w:ascii="Garamond" w:hAnsi="Garamond"/>
        </w:rPr>
        <w:t>ayudas sociales a personas</w:t>
      </w:r>
      <w:r w:rsidR="00FF17C4" w:rsidRPr="0028497A">
        <w:rPr>
          <w:rFonts w:ascii="Garamond" w:hAnsi="Garamond"/>
        </w:rPr>
        <w:t>”,</w:t>
      </w:r>
      <w:r w:rsidR="00C84C20" w:rsidRPr="0028497A">
        <w:rPr>
          <w:rFonts w:ascii="Garamond" w:hAnsi="Garamond"/>
        </w:rPr>
        <w:t xml:space="preserve"> del capítulo </w:t>
      </w:r>
      <w:r w:rsidR="00FF17C4" w:rsidRPr="0028497A">
        <w:rPr>
          <w:rFonts w:ascii="Garamond" w:hAnsi="Garamond"/>
        </w:rPr>
        <w:t>cuatro mil</w:t>
      </w:r>
      <w:r w:rsidR="00C84C20" w:rsidRPr="0028497A">
        <w:rPr>
          <w:rFonts w:ascii="Garamond" w:hAnsi="Garamond"/>
        </w:rPr>
        <w:t xml:space="preserve"> del presupuesto de Egresos para el </w:t>
      </w:r>
      <w:r w:rsidR="0028497A" w:rsidRPr="0028497A">
        <w:rPr>
          <w:rFonts w:ascii="Garamond" w:hAnsi="Garamond"/>
        </w:rPr>
        <w:t xml:space="preserve">ejercicio fiscal </w:t>
      </w:r>
      <w:r w:rsidR="00FF17C4" w:rsidRPr="0028497A">
        <w:rPr>
          <w:rFonts w:ascii="Garamond" w:hAnsi="Garamond"/>
        </w:rPr>
        <w:t>dos mil veintiséis</w:t>
      </w:r>
      <w:r w:rsidR="00C84C20" w:rsidRPr="0028497A">
        <w:rPr>
          <w:rFonts w:ascii="Garamond" w:hAnsi="Garamond"/>
        </w:rPr>
        <w:t xml:space="preserve">, la cantidad de </w:t>
      </w:r>
      <w:r w:rsidR="00FF17C4" w:rsidRPr="0028497A">
        <w:rPr>
          <w:rFonts w:ascii="Garamond" w:hAnsi="Garamond"/>
        </w:rPr>
        <w:t>cien mil pesos,</w:t>
      </w:r>
      <w:r w:rsidR="00C84C20" w:rsidRPr="0028497A">
        <w:rPr>
          <w:rFonts w:ascii="Garamond" w:hAnsi="Garamond"/>
        </w:rPr>
        <w:t xml:space="preserve"> que serán utilizados como apoyo económico para ejecutar la ac</w:t>
      </w:r>
      <w:r w:rsidR="00641A14" w:rsidRPr="0028497A">
        <w:rPr>
          <w:rFonts w:ascii="Garamond" w:hAnsi="Garamond"/>
        </w:rPr>
        <w:t>ción institucional denominada “Si a</w:t>
      </w:r>
      <w:r w:rsidR="00C84C20" w:rsidRPr="0028497A">
        <w:rPr>
          <w:rFonts w:ascii="Garamond" w:hAnsi="Garamond"/>
        </w:rPr>
        <w:t xml:space="preserve"> el desarme, s</w:t>
      </w:r>
      <w:r w:rsidR="00641A14" w:rsidRPr="0028497A">
        <w:rPr>
          <w:rFonts w:ascii="Garamond" w:hAnsi="Garamond"/>
        </w:rPr>
        <w:t xml:space="preserve">i </w:t>
      </w:r>
      <w:r w:rsidR="00C84C20" w:rsidRPr="0028497A">
        <w:rPr>
          <w:rFonts w:ascii="Garamond" w:hAnsi="Garamond"/>
        </w:rPr>
        <w:t xml:space="preserve">a </w:t>
      </w:r>
      <w:r w:rsidR="00641A14" w:rsidRPr="0028497A">
        <w:rPr>
          <w:rFonts w:ascii="Garamond" w:hAnsi="Garamond"/>
        </w:rPr>
        <w:t>la p</w:t>
      </w:r>
      <w:r w:rsidR="00C84C20" w:rsidRPr="0028497A">
        <w:rPr>
          <w:rFonts w:ascii="Garamond" w:hAnsi="Garamond"/>
        </w:rPr>
        <w:t>az</w:t>
      </w:r>
      <w:r w:rsidR="00641A14" w:rsidRPr="0028497A">
        <w:rPr>
          <w:rFonts w:ascii="Garamond" w:hAnsi="Garamond"/>
        </w:rPr>
        <w:t>”</w:t>
      </w:r>
      <w:r w:rsidR="00C84C20" w:rsidRPr="0028497A">
        <w:rPr>
          <w:rFonts w:ascii="Garamond" w:hAnsi="Garamond"/>
        </w:rPr>
        <w:t xml:space="preserve">, con el objeto de llevar a cabo el canje </w:t>
      </w:r>
      <w:r w:rsidR="00641A14" w:rsidRPr="0028497A">
        <w:rPr>
          <w:rFonts w:ascii="Garamond" w:hAnsi="Garamond"/>
        </w:rPr>
        <w:t>de armas de este M</w:t>
      </w:r>
      <w:r w:rsidR="00C84C20" w:rsidRPr="0028497A">
        <w:rPr>
          <w:rFonts w:ascii="Garamond" w:hAnsi="Garamond"/>
        </w:rPr>
        <w:t>un</w:t>
      </w:r>
      <w:r w:rsidR="00E26AF2" w:rsidRPr="0028497A">
        <w:rPr>
          <w:rFonts w:ascii="Garamond" w:hAnsi="Garamond"/>
        </w:rPr>
        <w:t>icipio en las siguientes fechas: dieciocho de marzo de dos mil veintiséis, P</w:t>
      </w:r>
      <w:r w:rsidR="00C84C20" w:rsidRPr="0028497A">
        <w:rPr>
          <w:rFonts w:ascii="Garamond" w:hAnsi="Garamond"/>
        </w:rPr>
        <w:t xml:space="preserve">laza </w:t>
      </w:r>
      <w:r w:rsidR="00E26AF2" w:rsidRPr="0028497A">
        <w:rPr>
          <w:rFonts w:ascii="Garamond" w:hAnsi="Garamond"/>
        </w:rPr>
        <w:t>P</w:t>
      </w:r>
      <w:r w:rsidR="00C84C20" w:rsidRPr="0028497A">
        <w:rPr>
          <w:rFonts w:ascii="Garamond" w:hAnsi="Garamond"/>
        </w:rPr>
        <w:t>rincipal de Ixtapa</w:t>
      </w:r>
      <w:r w:rsidR="00E26AF2" w:rsidRPr="0028497A">
        <w:rPr>
          <w:rFonts w:ascii="Garamond" w:hAnsi="Garamond"/>
        </w:rPr>
        <w:t>; dieciocho de abril de dos mil veintiséis</w:t>
      </w:r>
      <w:r w:rsidR="00C84C20" w:rsidRPr="0028497A">
        <w:rPr>
          <w:rFonts w:ascii="Garamond" w:hAnsi="Garamond"/>
        </w:rPr>
        <w:t xml:space="preserve">, Plaza </w:t>
      </w:r>
      <w:r w:rsidR="00E26AF2" w:rsidRPr="0028497A">
        <w:rPr>
          <w:rFonts w:ascii="Garamond" w:hAnsi="Garamond"/>
        </w:rPr>
        <w:t>P</w:t>
      </w:r>
      <w:r w:rsidR="00C84C20" w:rsidRPr="0028497A">
        <w:rPr>
          <w:rFonts w:ascii="Garamond" w:hAnsi="Garamond"/>
        </w:rPr>
        <w:t>rincipal de Ixtapa</w:t>
      </w:r>
      <w:r w:rsidR="00E26AF2" w:rsidRPr="0028497A">
        <w:rPr>
          <w:rFonts w:ascii="Garamond" w:hAnsi="Garamond"/>
        </w:rPr>
        <w:t xml:space="preserve">; </w:t>
      </w:r>
      <w:r w:rsidR="00C84C20" w:rsidRPr="0028497A">
        <w:rPr>
          <w:rFonts w:ascii="Garamond" w:hAnsi="Garamond"/>
        </w:rPr>
        <w:t xml:space="preserve"> </w:t>
      </w:r>
      <w:r w:rsidR="00E26AF2" w:rsidRPr="0028497A">
        <w:rPr>
          <w:rFonts w:ascii="Garamond" w:hAnsi="Garamond"/>
        </w:rPr>
        <w:t>siete de mayo de dos mil veintiséis,</w:t>
      </w:r>
      <w:r w:rsidR="00C84C20" w:rsidRPr="0028497A">
        <w:rPr>
          <w:rFonts w:ascii="Garamond" w:hAnsi="Garamond"/>
        </w:rPr>
        <w:t xml:space="preserve"> Plaza </w:t>
      </w:r>
      <w:r w:rsidR="00E26AF2" w:rsidRPr="0028497A">
        <w:rPr>
          <w:rFonts w:ascii="Garamond" w:hAnsi="Garamond"/>
        </w:rPr>
        <w:t>P</w:t>
      </w:r>
      <w:r w:rsidR="00C84C20" w:rsidRPr="0028497A">
        <w:rPr>
          <w:rFonts w:ascii="Garamond" w:hAnsi="Garamond"/>
        </w:rPr>
        <w:t>rincipal del P</w:t>
      </w:r>
      <w:r w:rsidR="00E26AF2" w:rsidRPr="0028497A">
        <w:rPr>
          <w:rFonts w:ascii="Garamond" w:hAnsi="Garamond"/>
        </w:rPr>
        <w:t>itillal; e</w:t>
      </w:r>
      <w:r w:rsidR="00C84C20" w:rsidRPr="0028497A">
        <w:rPr>
          <w:rFonts w:ascii="Garamond" w:hAnsi="Garamond"/>
        </w:rPr>
        <w:t xml:space="preserve">l cuatro de </w:t>
      </w:r>
      <w:r w:rsidR="00E26AF2" w:rsidRPr="0028497A">
        <w:rPr>
          <w:rFonts w:ascii="Garamond" w:hAnsi="Garamond"/>
        </w:rPr>
        <w:t>junio de dos mil veintiséis</w:t>
      </w:r>
      <w:r w:rsidR="00FF17C4" w:rsidRPr="0028497A">
        <w:rPr>
          <w:rFonts w:ascii="Garamond" w:hAnsi="Garamond"/>
        </w:rPr>
        <w:t>,</w:t>
      </w:r>
      <w:r w:rsidR="00E26AF2" w:rsidRPr="0028497A">
        <w:rPr>
          <w:rFonts w:ascii="Garamond" w:hAnsi="Garamond"/>
        </w:rPr>
        <w:t xml:space="preserve"> </w:t>
      </w:r>
      <w:r w:rsidR="00C84C20" w:rsidRPr="0028497A">
        <w:rPr>
          <w:rFonts w:ascii="Garamond" w:hAnsi="Garamond"/>
        </w:rPr>
        <w:t xml:space="preserve"> Colonia C</w:t>
      </w:r>
      <w:r w:rsidR="00E26AF2" w:rsidRPr="0028497A">
        <w:rPr>
          <w:rFonts w:ascii="Garamond" w:hAnsi="Garamond"/>
        </w:rPr>
        <w:t>entro</w:t>
      </w:r>
      <w:r w:rsidR="00C84C20" w:rsidRPr="0028497A">
        <w:rPr>
          <w:rFonts w:ascii="Garamond" w:hAnsi="Garamond"/>
        </w:rPr>
        <w:t xml:space="preserve">, en la </w:t>
      </w:r>
      <w:r w:rsidR="00E26AF2" w:rsidRPr="0028497A">
        <w:rPr>
          <w:rFonts w:ascii="Garamond" w:hAnsi="Garamond"/>
        </w:rPr>
        <w:t>P</w:t>
      </w:r>
      <w:r w:rsidR="00C84C20" w:rsidRPr="0028497A">
        <w:rPr>
          <w:rFonts w:ascii="Garamond" w:hAnsi="Garamond"/>
        </w:rPr>
        <w:t>laza de Armas</w:t>
      </w:r>
      <w:r w:rsidR="00E26AF2" w:rsidRPr="0028497A">
        <w:rPr>
          <w:rFonts w:ascii="Garamond" w:hAnsi="Garamond"/>
        </w:rPr>
        <w:t>; dos de julio de dos mil veintiséis</w:t>
      </w:r>
      <w:r w:rsidR="00C84C20" w:rsidRPr="0028497A">
        <w:rPr>
          <w:rFonts w:ascii="Garamond" w:hAnsi="Garamond"/>
        </w:rPr>
        <w:t>, Plaza Principal de Ixtapa</w:t>
      </w:r>
      <w:r w:rsidR="00E26AF2" w:rsidRPr="0028497A">
        <w:rPr>
          <w:rFonts w:ascii="Garamond" w:hAnsi="Garamond"/>
        </w:rPr>
        <w:t xml:space="preserve">;  </w:t>
      </w:r>
      <w:r w:rsidR="00641A14" w:rsidRPr="0028497A">
        <w:rPr>
          <w:rFonts w:ascii="Garamond" w:hAnsi="Garamond"/>
        </w:rPr>
        <w:t>seis de agosto de dos mil veintiséis</w:t>
      </w:r>
      <w:r w:rsidR="00E26AF2" w:rsidRPr="0028497A">
        <w:rPr>
          <w:rFonts w:ascii="Garamond" w:hAnsi="Garamond"/>
        </w:rPr>
        <w:t xml:space="preserve">, Plaza </w:t>
      </w:r>
      <w:r w:rsidR="00C84C20" w:rsidRPr="0028497A">
        <w:rPr>
          <w:rFonts w:ascii="Garamond" w:hAnsi="Garamond"/>
        </w:rPr>
        <w:t>Principal del P</w:t>
      </w:r>
      <w:r w:rsidR="00E26AF2" w:rsidRPr="0028497A">
        <w:rPr>
          <w:rFonts w:ascii="Garamond" w:hAnsi="Garamond"/>
        </w:rPr>
        <w:t xml:space="preserve">itillal; </w:t>
      </w:r>
      <w:r w:rsidR="00641A14" w:rsidRPr="0028497A">
        <w:rPr>
          <w:rFonts w:ascii="Garamond" w:hAnsi="Garamond"/>
        </w:rPr>
        <w:t>diecisiete de septiembre de dos mil veintiséis,</w:t>
      </w:r>
      <w:r w:rsidR="00C84C20" w:rsidRPr="0028497A">
        <w:rPr>
          <w:rFonts w:ascii="Garamond" w:hAnsi="Garamond"/>
        </w:rPr>
        <w:t xml:space="preserve"> Plaza de Armas, Colonia </w:t>
      </w:r>
      <w:r w:rsidR="00641A14" w:rsidRPr="0028497A">
        <w:rPr>
          <w:rFonts w:ascii="Garamond" w:hAnsi="Garamond"/>
        </w:rPr>
        <w:t>Centro; quince de octubre de dos mil veintiséis,</w:t>
      </w:r>
      <w:r w:rsidR="00C84C20" w:rsidRPr="0028497A">
        <w:rPr>
          <w:rFonts w:ascii="Garamond" w:hAnsi="Garamond"/>
        </w:rPr>
        <w:t xml:space="preserve"> </w:t>
      </w:r>
      <w:r w:rsidR="00641A14" w:rsidRPr="0028497A">
        <w:rPr>
          <w:rFonts w:ascii="Garamond" w:hAnsi="Garamond"/>
        </w:rPr>
        <w:t>P</w:t>
      </w:r>
      <w:r w:rsidR="00C84C20" w:rsidRPr="0028497A">
        <w:rPr>
          <w:rFonts w:ascii="Garamond" w:hAnsi="Garamond"/>
        </w:rPr>
        <w:t xml:space="preserve">laza </w:t>
      </w:r>
      <w:r w:rsidR="00641A14" w:rsidRPr="0028497A">
        <w:rPr>
          <w:rFonts w:ascii="Garamond" w:hAnsi="Garamond"/>
        </w:rPr>
        <w:t>P</w:t>
      </w:r>
      <w:r w:rsidR="00C84C20" w:rsidRPr="0028497A">
        <w:rPr>
          <w:rFonts w:ascii="Garamond" w:hAnsi="Garamond"/>
        </w:rPr>
        <w:t>rincipal de Ixtapa</w:t>
      </w:r>
      <w:r w:rsidR="00641A14" w:rsidRPr="0028497A">
        <w:rPr>
          <w:rFonts w:ascii="Garamond" w:hAnsi="Garamond"/>
        </w:rPr>
        <w:t>; diecisiete de noviembre de dos mil veintiséis</w:t>
      </w:r>
      <w:r w:rsidR="00C84C20" w:rsidRPr="0028497A">
        <w:rPr>
          <w:rFonts w:ascii="Garamond" w:hAnsi="Garamond"/>
        </w:rPr>
        <w:t xml:space="preserve">, Plaza </w:t>
      </w:r>
      <w:r w:rsidR="00641A14" w:rsidRPr="0028497A">
        <w:rPr>
          <w:rFonts w:ascii="Garamond" w:hAnsi="Garamond"/>
        </w:rPr>
        <w:t>P</w:t>
      </w:r>
      <w:r w:rsidR="00C84C20" w:rsidRPr="0028497A">
        <w:rPr>
          <w:rFonts w:ascii="Garamond" w:hAnsi="Garamond"/>
        </w:rPr>
        <w:t>rincipal de</w:t>
      </w:r>
      <w:r w:rsidR="0028497A" w:rsidRPr="0028497A">
        <w:rPr>
          <w:rFonts w:ascii="Garamond" w:hAnsi="Garamond"/>
        </w:rPr>
        <w:t>l</w:t>
      </w:r>
      <w:r w:rsidR="00C84C20" w:rsidRPr="0028497A">
        <w:rPr>
          <w:rFonts w:ascii="Garamond" w:hAnsi="Garamond"/>
        </w:rPr>
        <w:t xml:space="preserve"> Pit</w:t>
      </w:r>
      <w:r w:rsidR="00641A14" w:rsidRPr="0028497A">
        <w:rPr>
          <w:rFonts w:ascii="Garamond" w:hAnsi="Garamond"/>
        </w:rPr>
        <w:t>illal.</w:t>
      </w:r>
      <w:r w:rsidR="00C84C20" w:rsidRPr="0028497A">
        <w:rPr>
          <w:rFonts w:ascii="Garamond" w:hAnsi="Garamond"/>
        </w:rPr>
        <w:t xml:space="preserve"> </w:t>
      </w:r>
      <w:r w:rsidR="00641A14" w:rsidRPr="0028497A">
        <w:rPr>
          <w:rFonts w:ascii="Garamond" w:hAnsi="Garamond"/>
        </w:rPr>
        <w:t>S</w:t>
      </w:r>
      <w:r w:rsidR="00C84C20" w:rsidRPr="0028497A">
        <w:rPr>
          <w:rFonts w:ascii="Garamond" w:hAnsi="Garamond"/>
        </w:rPr>
        <w:t>egundo</w:t>
      </w:r>
      <w:r w:rsidR="00641A14" w:rsidRPr="0028497A">
        <w:rPr>
          <w:rFonts w:ascii="Garamond" w:hAnsi="Garamond"/>
        </w:rPr>
        <w:t>.-</w:t>
      </w:r>
      <w:r w:rsidR="00C84C20" w:rsidRPr="0028497A">
        <w:rPr>
          <w:rFonts w:ascii="Garamond" w:hAnsi="Garamond"/>
        </w:rPr>
        <w:t xml:space="preserve"> </w:t>
      </w:r>
      <w:r w:rsidR="00641A14" w:rsidRPr="0028497A">
        <w:rPr>
          <w:rFonts w:ascii="Garamond" w:hAnsi="Garamond"/>
        </w:rPr>
        <w:t>S</w:t>
      </w:r>
      <w:r w:rsidR="00C84C20" w:rsidRPr="0028497A">
        <w:rPr>
          <w:rFonts w:ascii="Garamond" w:hAnsi="Garamond"/>
        </w:rPr>
        <w:t xml:space="preserve">e instruye al </w:t>
      </w:r>
      <w:r w:rsidR="00641A14" w:rsidRPr="0028497A">
        <w:rPr>
          <w:rFonts w:ascii="Garamond" w:hAnsi="Garamond"/>
        </w:rPr>
        <w:t xml:space="preserve">Encargado </w:t>
      </w:r>
      <w:r w:rsidR="00C84C20" w:rsidRPr="0028497A">
        <w:rPr>
          <w:rFonts w:ascii="Garamond" w:hAnsi="Garamond"/>
        </w:rPr>
        <w:t xml:space="preserve">de la </w:t>
      </w:r>
      <w:r w:rsidR="00641A14" w:rsidRPr="0028497A">
        <w:rPr>
          <w:rFonts w:ascii="Garamond" w:hAnsi="Garamond"/>
        </w:rPr>
        <w:t xml:space="preserve">Hacienda Municipal, </w:t>
      </w:r>
      <w:r w:rsidR="00C84C20" w:rsidRPr="0028497A">
        <w:rPr>
          <w:rFonts w:ascii="Garamond" w:hAnsi="Garamond"/>
        </w:rPr>
        <w:t>para que realice los trámites y ajustes presupuestales que sean necesarios</w:t>
      </w:r>
      <w:r w:rsidR="00C84C20" w:rsidRPr="00FF17C4">
        <w:rPr>
          <w:rFonts w:ascii="Garamond" w:hAnsi="Garamond"/>
        </w:rPr>
        <w:t xml:space="preserve"> para dar cumplimiento al primer punto de acuerdo de este apartado. Es cuanto señor Presidente</w:t>
      </w:r>
      <w:r w:rsidR="00641A14" w:rsidRPr="00FF17C4">
        <w:rPr>
          <w:rFonts w:ascii="Garamond" w:hAnsi="Garamond"/>
        </w:rPr>
        <w:t>”</w:t>
      </w:r>
      <w:r w:rsidR="00C84C20" w:rsidRPr="00FF17C4">
        <w:rPr>
          <w:rFonts w:ascii="Garamond" w:hAnsi="Garamond"/>
        </w:rPr>
        <w:t>.</w:t>
      </w:r>
      <w:r w:rsidR="00FF17C4">
        <w:rPr>
          <w:rFonts w:ascii="Garamond" w:hAnsi="Garamond"/>
        </w:rPr>
        <w:t xml:space="preserve"> </w:t>
      </w:r>
      <w:r w:rsidR="00641A14" w:rsidRPr="00FF17C4">
        <w:rPr>
          <w:rFonts w:ascii="Garamond" w:hAnsi="Garamond"/>
          <w:lang w:val="es-ES_tradnl"/>
        </w:rPr>
        <w:t xml:space="preserve">El C. </w:t>
      </w:r>
      <w:r w:rsidR="00641A14" w:rsidRPr="00FF17C4">
        <w:rPr>
          <w:rFonts w:ascii="Garamond" w:hAnsi="Garamond"/>
        </w:rPr>
        <w:t>Presidente Municipal, Arq. Luis Ernesto Munguía González: “</w:t>
      </w:r>
      <w:r w:rsidR="00C84C20" w:rsidRPr="00FF17C4">
        <w:rPr>
          <w:rFonts w:ascii="Garamond" w:hAnsi="Garamond"/>
        </w:rPr>
        <w:t>Muchas gr</w:t>
      </w:r>
      <w:r w:rsidR="00641A14" w:rsidRPr="00FF17C4">
        <w:rPr>
          <w:rFonts w:ascii="Garamond" w:hAnsi="Garamond"/>
        </w:rPr>
        <w:t>acias R</w:t>
      </w:r>
      <w:r w:rsidR="00C84C20" w:rsidRPr="00FF17C4">
        <w:rPr>
          <w:rFonts w:ascii="Garamond" w:hAnsi="Garamond"/>
        </w:rPr>
        <w:t>egidor</w:t>
      </w:r>
      <w:r w:rsidR="00641A14" w:rsidRPr="00FF17C4">
        <w:rPr>
          <w:rFonts w:ascii="Garamond" w:hAnsi="Garamond"/>
        </w:rPr>
        <w:t>”</w:t>
      </w:r>
      <w:r w:rsidR="00C84C20" w:rsidRPr="00FF17C4">
        <w:rPr>
          <w:rFonts w:ascii="Garamond" w:hAnsi="Garamond"/>
        </w:rPr>
        <w:t>.</w:t>
      </w:r>
      <w:r w:rsidR="00FF17C4">
        <w:rPr>
          <w:rFonts w:ascii="Garamond" w:hAnsi="Garamond"/>
        </w:rPr>
        <w:t xml:space="preserve"> </w:t>
      </w:r>
      <w:r w:rsidR="00641A14" w:rsidRPr="00641A14">
        <w:rPr>
          <w:rFonts w:ascii="Garamond" w:hAnsi="Garamond"/>
          <w:lang w:val="es-ES_tradnl"/>
        </w:rPr>
        <w:t xml:space="preserve">El Regidor, </w:t>
      </w:r>
      <w:r w:rsidR="00641A14" w:rsidRPr="00641A14">
        <w:rPr>
          <w:rFonts w:ascii="Garamond" w:hAnsi="Garamond"/>
        </w:rPr>
        <w:t xml:space="preserve">C. Felipe </w:t>
      </w:r>
      <w:proofErr w:type="spellStart"/>
      <w:r w:rsidR="00641A14" w:rsidRPr="00641A14">
        <w:rPr>
          <w:rFonts w:ascii="Garamond" w:hAnsi="Garamond"/>
        </w:rPr>
        <w:t>Aréchiga</w:t>
      </w:r>
      <w:proofErr w:type="spellEnd"/>
      <w:r w:rsidR="00641A14" w:rsidRPr="00641A14">
        <w:rPr>
          <w:rFonts w:ascii="Garamond" w:hAnsi="Garamond"/>
        </w:rPr>
        <w:t xml:space="preserve"> Gómez:</w:t>
      </w:r>
      <w:r w:rsidR="00641A14" w:rsidRPr="00641A14">
        <w:rPr>
          <w:rFonts w:ascii="Garamond" w:hAnsi="Garamond"/>
          <w:lang w:val="es-ES_tradnl"/>
        </w:rPr>
        <w:t xml:space="preserve"> “</w:t>
      </w:r>
      <w:r w:rsidR="00641A14" w:rsidRPr="00641A14">
        <w:rPr>
          <w:rFonts w:ascii="Garamond" w:hAnsi="Garamond"/>
        </w:rPr>
        <w:t>Bueno, me ha</w:t>
      </w:r>
      <w:r w:rsidR="00C84C20" w:rsidRPr="00641A14">
        <w:rPr>
          <w:rFonts w:ascii="Garamond" w:hAnsi="Garamond"/>
        </w:rPr>
        <w:t>ce</w:t>
      </w:r>
      <w:r w:rsidR="00641A14" w:rsidRPr="00641A14">
        <w:rPr>
          <w:rFonts w:ascii="Garamond" w:hAnsi="Garamond"/>
        </w:rPr>
        <w:t>…</w:t>
      </w:r>
      <w:r w:rsidR="00C84C20" w:rsidRPr="00641A14">
        <w:rPr>
          <w:rFonts w:ascii="Garamond" w:hAnsi="Garamond"/>
        </w:rPr>
        <w:t>me hace</w:t>
      </w:r>
      <w:r w:rsidR="00641A14" w:rsidRPr="00641A14">
        <w:rPr>
          <w:rFonts w:ascii="Garamond" w:hAnsi="Garamond"/>
        </w:rPr>
        <w:t>n</w:t>
      </w:r>
      <w:r w:rsidR="00C84C20" w:rsidRPr="00641A14">
        <w:rPr>
          <w:rFonts w:ascii="Garamond" w:hAnsi="Garamond"/>
        </w:rPr>
        <w:t xml:space="preserve"> una observación</w:t>
      </w:r>
      <w:r w:rsidR="00641A14" w:rsidRPr="00641A14">
        <w:rPr>
          <w:rFonts w:ascii="Garamond" w:hAnsi="Garamond"/>
        </w:rPr>
        <w:t>,</w:t>
      </w:r>
      <w:r w:rsidR="00C84C20" w:rsidRPr="00641A14">
        <w:rPr>
          <w:rFonts w:ascii="Garamond" w:hAnsi="Garamond"/>
        </w:rPr>
        <w:t xml:space="preserve"> que iniciaba la fecha de hoy, se está cambiando para el día </w:t>
      </w:r>
      <w:r w:rsidR="00641A14" w:rsidRPr="00641A14">
        <w:rPr>
          <w:rFonts w:ascii="Garamond" w:hAnsi="Garamond"/>
        </w:rPr>
        <w:t>veinte en la misma P</w:t>
      </w:r>
      <w:r w:rsidR="00AC0556">
        <w:rPr>
          <w:rFonts w:ascii="Garamond" w:hAnsi="Garamond"/>
        </w:rPr>
        <w:t>laza de Ixtapa.</w:t>
      </w:r>
      <w:r w:rsidR="00C84C20" w:rsidRPr="00641A14">
        <w:rPr>
          <w:rFonts w:ascii="Garamond" w:hAnsi="Garamond"/>
        </w:rPr>
        <w:t xml:space="preserve"> </w:t>
      </w:r>
      <w:r w:rsidR="00AC0556">
        <w:rPr>
          <w:rFonts w:ascii="Garamond" w:hAnsi="Garamond"/>
        </w:rPr>
        <w:t>S</w:t>
      </w:r>
      <w:r w:rsidR="00C84C20" w:rsidRPr="00641A14">
        <w:rPr>
          <w:rFonts w:ascii="Garamond" w:hAnsi="Garamond"/>
        </w:rPr>
        <w:t>e está cambiando</w:t>
      </w:r>
      <w:r w:rsidR="00641A14">
        <w:rPr>
          <w:rFonts w:ascii="Garamond" w:hAnsi="Garamond"/>
        </w:rPr>
        <w:t xml:space="preserve">”. </w:t>
      </w:r>
      <w:r w:rsidR="00641A14" w:rsidRPr="00F63B02">
        <w:rPr>
          <w:rFonts w:ascii="Garamond" w:hAnsi="Garamond"/>
          <w:lang w:val="es-ES_tradnl"/>
        </w:rPr>
        <w:t xml:space="preserve">El C. </w:t>
      </w:r>
      <w:r w:rsidR="00641A14" w:rsidRPr="00F63B02">
        <w:rPr>
          <w:rFonts w:ascii="Garamond" w:hAnsi="Garamond"/>
        </w:rPr>
        <w:t>Presidente Municipal, Arq. Luis Ernesto Munguía González: “</w:t>
      </w:r>
      <w:r w:rsidR="00AC0556">
        <w:rPr>
          <w:rFonts w:ascii="Garamond" w:hAnsi="Garamond"/>
        </w:rPr>
        <w:t>A</w:t>
      </w:r>
      <w:r w:rsidR="00AC0556" w:rsidRPr="00641A14">
        <w:rPr>
          <w:rFonts w:ascii="Garamond" w:hAnsi="Garamond"/>
        </w:rPr>
        <w:t xml:space="preserve"> el día veinte</w:t>
      </w:r>
      <w:r w:rsidR="00AC0556">
        <w:rPr>
          <w:rFonts w:ascii="Garamond" w:hAnsi="Garamond"/>
        </w:rPr>
        <w:t xml:space="preserve">. </w:t>
      </w:r>
      <w:r w:rsidR="00641A14">
        <w:rPr>
          <w:rFonts w:ascii="Garamond" w:hAnsi="Garamond"/>
        </w:rPr>
        <w:t>M</w:t>
      </w:r>
      <w:r w:rsidR="00C84C20" w:rsidRPr="00C84C20">
        <w:rPr>
          <w:rFonts w:ascii="Garamond" w:hAnsi="Garamond"/>
        </w:rPr>
        <w:t>uy bien</w:t>
      </w:r>
      <w:r w:rsidR="00641A14">
        <w:rPr>
          <w:rFonts w:ascii="Garamond" w:hAnsi="Garamond"/>
        </w:rPr>
        <w:t>”</w:t>
      </w:r>
      <w:r w:rsidR="00C84C20" w:rsidRPr="00C84C20">
        <w:rPr>
          <w:rFonts w:ascii="Garamond" w:hAnsi="Garamond"/>
        </w:rPr>
        <w:t>.</w:t>
      </w:r>
      <w:r w:rsidR="00AC0556">
        <w:rPr>
          <w:rFonts w:ascii="Garamond" w:hAnsi="Garamond"/>
        </w:rPr>
        <w:t xml:space="preserve"> </w:t>
      </w:r>
      <w:r w:rsidR="00641A14" w:rsidRPr="00641A14">
        <w:rPr>
          <w:rFonts w:ascii="Garamond" w:hAnsi="Garamond"/>
          <w:lang w:val="es-ES_tradnl"/>
        </w:rPr>
        <w:t xml:space="preserve">El Regidor, </w:t>
      </w:r>
      <w:r w:rsidR="00641A14" w:rsidRPr="00641A14">
        <w:rPr>
          <w:rFonts w:ascii="Garamond" w:hAnsi="Garamond"/>
        </w:rPr>
        <w:t xml:space="preserve">C. Felipe </w:t>
      </w:r>
      <w:proofErr w:type="spellStart"/>
      <w:r w:rsidR="00641A14" w:rsidRPr="00641A14">
        <w:rPr>
          <w:rFonts w:ascii="Garamond" w:hAnsi="Garamond"/>
        </w:rPr>
        <w:t>Aréchiga</w:t>
      </w:r>
      <w:proofErr w:type="spellEnd"/>
      <w:r w:rsidR="00641A14" w:rsidRPr="00641A14">
        <w:rPr>
          <w:rFonts w:ascii="Garamond" w:hAnsi="Garamond"/>
        </w:rPr>
        <w:t xml:space="preserve"> Gómez:</w:t>
      </w:r>
      <w:r w:rsidR="00641A14" w:rsidRPr="00641A14">
        <w:rPr>
          <w:rFonts w:ascii="Garamond" w:hAnsi="Garamond"/>
          <w:lang w:val="es-ES_tradnl"/>
        </w:rPr>
        <w:t xml:space="preserve"> “</w:t>
      </w:r>
      <w:r w:rsidR="00C84C20" w:rsidRPr="00641A14">
        <w:rPr>
          <w:rFonts w:ascii="Garamond" w:hAnsi="Garamond"/>
        </w:rPr>
        <w:t>Hago la observación</w:t>
      </w:r>
      <w:r w:rsidR="00641A14">
        <w:rPr>
          <w:rFonts w:ascii="Garamond" w:hAnsi="Garamond"/>
        </w:rPr>
        <w:t>”</w:t>
      </w:r>
      <w:r w:rsidR="00C84C20" w:rsidRPr="00641A14">
        <w:rPr>
          <w:rFonts w:ascii="Garamond" w:hAnsi="Garamond"/>
        </w:rPr>
        <w:t>.</w:t>
      </w:r>
      <w:r w:rsidR="00AC0556">
        <w:rPr>
          <w:rFonts w:ascii="Garamond" w:hAnsi="Garamond"/>
        </w:rPr>
        <w:t xml:space="preserve"> </w:t>
      </w:r>
      <w:r w:rsidR="00641A14" w:rsidRPr="00F63B02">
        <w:rPr>
          <w:rFonts w:ascii="Garamond" w:hAnsi="Garamond"/>
          <w:lang w:val="es-ES_tradnl"/>
        </w:rPr>
        <w:t xml:space="preserve">El C. </w:t>
      </w:r>
      <w:r w:rsidR="00641A14" w:rsidRPr="00F63B02">
        <w:rPr>
          <w:rFonts w:ascii="Garamond" w:hAnsi="Garamond"/>
        </w:rPr>
        <w:t>Presidente Municipal, Arq. Luis Ernesto Munguía González: “</w:t>
      </w:r>
      <w:r w:rsidR="00641A14">
        <w:rPr>
          <w:rFonts w:ascii="Garamond" w:hAnsi="Garamond"/>
        </w:rPr>
        <w:t>Muchas gracias R</w:t>
      </w:r>
      <w:r w:rsidR="00C84C20" w:rsidRPr="00C84C20">
        <w:rPr>
          <w:rFonts w:ascii="Garamond" w:hAnsi="Garamond"/>
        </w:rPr>
        <w:t>egidor.</w:t>
      </w:r>
      <w:r w:rsidR="00641A14">
        <w:rPr>
          <w:rFonts w:ascii="Garamond" w:hAnsi="Garamond"/>
        </w:rPr>
        <w:t xml:space="preserve"> </w:t>
      </w:r>
      <w:r w:rsidR="00C84C20" w:rsidRPr="00C84C20">
        <w:rPr>
          <w:rFonts w:ascii="Garamond" w:hAnsi="Garamond"/>
        </w:rPr>
        <w:t xml:space="preserve">Pongo a su consideración la aprobación de la </w:t>
      </w:r>
      <w:r w:rsidR="00641A14">
        <w:rPr>
          <w:rFonts w:ascii="Garamond" w:hAnsi="Garamond"/>
        </w:rPr>
        <w:t>iniciativa de acuerdo planteada.</w:t>
      </w:r>
      <w:r w:rsidR="00C84C20" w:rsidRPr="00C84C20">
        <w:rPr>
          <w:rFonts w:ascii="Garamond" w:hAnsi="Garamond"/>
        </w:rPr>
        <w:t xml:space="preserve"> </w:t>
      </w:r>
      <w:r w:rsidR="00641A14">
        <w:rPr>
          <w:rFonts w:ascii="Garamond" w:hAnsi="Garamond"/>
        </w:rPr>
        <w:t>P</w:t>
      </w:r>
      <w:r w:rsidR="00C84C20" w:rsidRPr="00C84C20">
        <w:rPr>
          <w:rFonts w:ascii="Garamond" w:hAnsi="Garamond"/>
        </w:rPr>
        <w:t xml:space="preserve">or lo que consulto quienes </w:t>
      </w:r>
      <w:r w:rsidR="00C84C20" w:rsidRPr="00C84C20">
        <w:rPr>
          <w:rFonts w:ascii="Garamond" w:hAnsi="Garamond"/>
        </w:rPr>
        <w:lastRenderedPageBreak/>
        <w:t>estén en la afirmativa manifestarlo levantando su mano.</w:t>
      </w:r>
      <w:r w:rsidR="00641A14">
        <w:rPr>
          <w:rFonts w:ascii="Garamond" w:hAnsi="Garamond"/>
        </w:rPr>
        <w:t xml:space="preserve"> ¿En contra? ¿Abstenciones? Señor Secretario dé</w:t>
      </w:r>
      <w:r w:rsidR="00C84C20" w:rsidRPr="00C84C20">
        <w:rPr>
          <w:rFonts w:ascii="Garamond" w:hAnsi="Garamond"/>
        </w:rPr>
        <w:t xml:space="preserve"> cuenta del resultado</w:t>
      </w:r>
      <w:r w:rsidR="00641A14">
        <w:rPr>
          <w:rFonts w:ascii="Garamond" w:hAnsi="Garamond"/>
        </w:rPr>
        <w:t>”</w:t>
      </w:r>
      <w:r w:rsidR="00C84C20" w:rsidRPr="00C84C20">
        <w:rPr>
          <w:rFonts w:ascii="Garamond" w:hAnsi="Garamond"/>
        </w:rPr>
        <w:t>.</w:t>
      </w:r>
      <w:r w:rsidR="00AC0556">
        <w:rPr>
          <w:rFonts w:ascii="Garamond" w:hAnsi="Garamond"/>
        </w:rPr>
        <w:t xml:space="preserve"> </w:t>
      </w:r>
      <w:r w:rsidR="00641A14" w:rsidRPr="00F63B02">
        <w:rPr>
          <w:rFonts w:ascii="Garamond" w:hAnsi="Garamond"/>
          <w:shd w:val="clear" w:color="auto" w:fill="FFFFFF"/>
          <w:lang w:val="es-ES_tradnl"/>
        </w:rPr>
        <w:t xml:space="preserve">El C. Secretario General, </w:t>
      </w:r>
      <w:r w:rsidR="00641A14" w:rsidRPr="00F63B02">
        <w:rPr>
          <w:rFonts w:ascii="Garamond" w:hAnsi="Garamond"/>
          <w:shd w:val="clear" w:color="auto" w:fill="FFFFFF"/>
        </w:rPr>
        <w:t>Abg. José Juan Velázquez Hernández</w:t>
      </w:r>
      <w:r w:rsidR="00641A14" w:rsidRPr="00F63B02">
        <w:rPr>
          <w:rFonts w:ascii="Garamond" w:hAnsi="Garamond"/>
          <w:shd w:val="clear" w:color="auto" w:fill="FFFFFF"/>
          <w:lang w:val="es-ES_tradnl"/>
        </w:rPr>
        <w:t>: “</w:t>
      </w:r>
      <w:r w:rsidR="00C84C20" w:rsidRPr="00C84C20">
        <w:rPr>
          <w:rFonts w:ascii="Garamond" w:hAnsi="Garamond"/>
        </w:rPr>
        <w:t xml:space="preserve">Claro que sí señor Presidente, se tienen </w:t>
      </w:r>
      <w:r w:rsidR="00641A14">
        <w:rPr>
          <w:rFonts w:ascii="Garamond" w:hAnsi="Garamond"/>
        </w:rPr>
        <w:t>quince</w:t>
      </w:r>
      <w:r w:rsidR="00C84C20" w:rsidRPr="00C84C20">
        <w:rPr>
          <w:rFonts w:ascii="Garamond" w:hAnsi="Garamond"/>
        </w:rPr>
        <w:t xml:space="preserve"> votos a favor, cero votos</w:t>
      </w:r>
      <w:r w:rsidR="00641A14">
        <w:rPr>
          <w:rFonts w:ascii="Garamond" w:hAnsi="Garamond"/>
        </w:rPr>
        <w:t xml:space="preserve"> en contra y cero abstenciones. E</w:t>
      </w:r>
      <w:r w:rsidR="00C84C20" w:rsidRPr="00C84C20">
        <w:rPr>
          <w:rFonts w:ascii="Garamond" w:hAnsi="Garamond"/>
        </w:rPr>
        <w:t>s cu</w:t>
      </w:r>
      <w:r w:rsidR="00641A14">
        <w:rPr>
          <w:rFonts w:ascii="Garamond" w:hAnsi="Garamond"/>
        </w:rPr>
        <w:t>a</w:t>
      </w:r>
      <w:r w:rsidR="00C84C20" w:rsidRPr="00C84C20">
        <w:rPr>
          <w:rFonts w:ascii="Garamond" w:hAnsi="Garamond"/>
        </w:rPr>
        <w:t>nto señor Presidente</w:t>
      </w:r>
      <w:r w:rsidR="00641A14">
        <w:rPr>
          <w:rFonts w:ascii="Garamond" w:hAnsi="Garamond"/>
        </w:rPr>
        <w:t xml:space="preserve">”. </w:t>
      </w:r>
      <w:r w:rsidR="00641A14" w:rsidRPr="00F63B02">
        <w:rPr>
          <w:rFonts w:ascii="Garamond" w:hAnsi="Garamond"/>
          <w:lang w:val="es-ES_tradnl"/>
        </w:rPr>
        <w:t xml:space="preserve">El C. </w:t>
      </w:r>
      <w:r w:rsidR="00641A14" w:rsidRPr="00F63B02">
        <w:rPr>
          <w:rFonts w:ascii="Garamond" w:hAnsi="Garamond"/>
        </w:rPr>
        <w:t>Presidente Municipal, Arq. Luis Ernesto Munguía González: “</w:t>
      </w:r>
      <w:r w:rsidR="00C84C20" w:rsidRPr="00C84C20">
        <w:rPr>
          <w:rFonts w:ascii="Garamond" w:hAnsi="Garamond"/>
        </w:rPr>
        <w:t>Queda aprobado por mayoría simple de votos</w:t>
      </w:r>
      <w:r w:rsidR="00641A14">
        <w:rPr>
          <w:rFonts w:ascii="Garamond" w:hAnsi="Garamond"/>
        </w:rPr>
        <w:t xml:space="preserve">”. </w:t>
      </w:r>
      <w:r w:rsidR="00641A14" w:rsidRPr="00ED24C0">
        <w:rPr>
          <w:rFonts w:ascii="Garamond" w:hAnsi="Garamond"/>
          <w:b/>
          <w:lang w:val="es-MX"/>
        </w:rPr>
        <w:t>Se aprueba por Mayoría Simple de Votos</w:t>
      </w:r>
      <w:r w:rsidR="00641A14" w:rsidRPr="00ED24C0">
        <w:rPr>
          <w:rFonts w:ascii="Garamond" w:hAnsi="Garamond"/>
          <w:lang w:val="es-MX"/>
        </w:rPr>
        <w:t xml:space="preserve">, por </w:t>
      </w:r>
      <w:r w:rsidR="00641A14" w:rsidRPr="00CF3D88">
        <w:rPr>
          <w:rFonts w:ascii="Garamond" w:hAnsi="Garamond"/>
        </w:rPr>
        <w:t>1</w:t>
      </w:r>
      <w:r w:rsidR="00641A14">
        <w:rPr>
          <w:rFonts w:ascii="Garamond" w:hAnsi="Garamond"/>
        </w:rPr>
        <w:t>5</w:t>
      </w:r>
      <w:r w:rsidR="00641A14" w:rsidRPr="00CF3D88">
        <w:rPr>
          <w:rFonts w:ascii="Garamond" w:hAnsi="Garamond"/>
        </w:rPr>
        <w:t xml:space="preserve"> </w:t>
      </w:r>
      <w:r w:rsidR="00641A14">
        <w:rPr>
          <w:rFonts w:ascii="Garamond" w:hAnsi="Garamond"/>
        </w:rPr>
        <w:t>quince</w:t>
      </w:r>
      <w:r w:rsidR="00641A14" w:rsidRPr="00CF3D88">
        <w:rPr>
          <w:rFonts w:ascii="Garamond" w:hAnsi="Garamond"/>
        </w:rPr>
        <w:t xml:space="preserve"> </w:t>
      </w:r>
      <w:r w:rsidR="00641A14" w:rsidRPr="00ED24C0">
        <w:rPr>
          <w:rFonts w:ascii="Garamond" w:hAnsi="Garamond"/>
          <w:lang w:val="es-MX"/>
        </w:rPr>
        <w:t>a favor, 0 cero votos en contra y 0 cero abstenciones</w:t>
      </w:r>
      <w:r w:rsidR="00641A14">
        <w:rPr>
          <w:rFonts w:ascii="Garamond" w:hAnsi="Garamond"/>
          <w:lang w:val="es-MX"/>
        </w:rPr>
        <w:t>. -------------------------------------------------------------------------------------------------------------------------------------------------------------------------------------------------------------------</w:t>
      </w:r>
      <w:r w:rsidR="00C66832">
        <w:rPr>
          <w:rFonts w:ascii="Garamond" w:hAnsi="Garamond"/>
          <w:lang w:val="es-MX"/>
        </w:rPr>
        <w:t>--</w:t>
      </w:r>
      <w:r w:rsidR="00641A14">
        <w:rPr>
          <w:rFonts w:ascii="Garamond" w:hAnsi="Garamond"/>
          <w:lang w:val="es-MX"/>
        </w:rPr>
        <w:t>-----------------------------------------</w:t>
      </w:r>
      <w:r w:rsidR="00063FC2">
        <w:rPr>
          <w:rFonts w:ascii="Garamond" w:hAnsi="Garamond"/>
        </w:rPr>
        <w:t xml:space="preserve"> </w:t>
      </w:r>
      <w:r w:rsidR="00063FC2" w:rsidRPr="00063FC2">
        <w:rPr>
          <w:rFonts w:ascii="Garamond" w:hAnsi="Garamond"/>
          <w:b/>
        </w:rPr>
        <w:t xml:space="preserve">7.2.- Iniciativa de Acuerdo Edilicio presentada por el Regidor Felipe </w:t>
      </w:r>
      <w:proofErr w:type="spellStart"/>
      <w:r w:rsidR="00063FC2" w:rsidRPr="00063FC2">
        <w:rPr>
          <w:rFonts w:ascii="Garamond" w:hAnsi="Garamond"/>
          <w:b/>
        </w:rPr>
        <w:t>Aréchiga</w:t>
      </w:r>
      <w:proofErr w:type="spellEnd"/>
      <w:r w:rsidR="00063FC2" w:rsidRPr="00063FC2">
        <w:rPr>
          <w:rFonts w:ascii="Garamond" w:hAnsi="Garamond"/>
          <w:b/>
        </w:rPr>
        <w:t xml:space="preserve"> Gómez, que tiene por objeto que el Pleno del H. Ayuntamiento de Puerto Vallarta, Jalisco, autorice la implementación de un Programa para el Fortalecimiento y Capacitación Continua de Elementos de Seguridad Pública, a través de la Academia Municipal de Policía de Puerto Vallarta, Jalisco. </w:t>
      </w:r>
      <w:r w:rsidR="00641A14" w:rsidRPr="00430810">
        <w:rPr>
          <w:rFonts w:ascii="Garamond" w:eastAsia="Calibri" w:hAnsi="Garamond" w:cs="Times New Roman"/>
          <w:lang w:val="es-MX"/>
        </w:rPr>
        <w:t>Lo anterior de conformidad a la iniciativa planteada y aprobada en los siguientes términos: -------</w:t>
      </w:r>
      <w:r w:rsidR="00641A14">
        <w:rPr>
          <w:rFonts w:ascii="Garamond" w:eastAsia="Calibri" w:hAnsi="Garamond" w:cs="Times New Roman"/>
          <w:lang w:val="es-MX"/>
        </w:rPr>
        <w:t>-----------------------------</w:t>
      </w:r>
      <w:r w:rsidR="00C66832">
        <w:rPr>
          <w:rFonts w:ascii="Garamond" w:eastAsia="Calibri" w:hAnsi="Garamond" w:cs="Times New Roman"/>
          <w:lang w:val="es-MX"/>
        </w:rPr>
        <w:t>-</w:t>
      </w:r>
      <w:r w:rsidR="00641A14">
        <w:rPr>
          <w:rFonts w:ascii="Garamond" w:eastAsia="Calibri" w:hAnsi="Garamond" w:cs="Times New Roman"/>
          <w:lang w:val="es-MX"/>
        </w:rPr>
        <w:t xml:space="preserve">------------------------------------------ </w:t>
      </w:r>
      <w:r w:rsidR="00D5683B" w:rsidRPr="00D5683B">
        <w:rPr>
          <w:rFonts w:eastAsia="Aptos" w:cstheme="minorHAnsi"/>
          <w:b/>
          <w:bCs/>
          <w:kern w:val="2"/>
          <w:sz w:val="20"/>
          <w:szCs w:val="20"/>
          <w:lang w:val="es-MX"/>
          <w14:ligatures w14:val="standardContextual"/>
        </w:rPr>
        <w:t>H. AYUNTAMIENTO CONSTITUCIONAL DE PUERTO VALLARTA</w:t>
      </w:r>
      <w:r w:rsidR="00D5683B">
        <w:rPr>
          <w:rFonts w:eastAsia="Aptos" w:cstheme="minorHAnsi"/>
          <w:b/>
          <w:bCs/>
          <w:kern w:val="2"/>
          <w:sz w:val="20"/>
          <w:szCs w:val="20"/>
          <w:lang w:val="es-MX"/>
          <w14:ligatures w14:val="standardContextual"/>
        </w:rPr>
        <w:t xml:space="preserve">. </w:t>
      </w:r>
      <w:r w:rsidR="00D5683B" w:rsidRPr="00D5683B">
        <w:rPr>
          <w:rFonts w:eastAsia="Aptos" w:cstheme="minorHAnsi"/>
          <w:b/>
          <w:bCs/>
          <w:kern w:val="2"/>
          <w:sz w:val="20"/>
          <w:szCs w:val="20"/>
          <w:lang w:val="es-MX"/>
          <w14:ligatures w14:val="standardContextual"/>
        </w:rPr>
        <w:t>PRESENTE</w:t>
      </w:r>
      <w:r w:rsidR="00D5683B">
        <w:rPr>
          <w:rFonts w:eastAsia="Aptos" w:cstheme="minorHAnsi"/>
          <w:b/>
          <w:bCs/>
          <w:kern w:val="2"/>
          <w:sz w:val="20"/>
          <w:szCs w:val="20"/>
          <w:lang w:val="es-MX"/>
          <w14:ligatures w14:val="standardContextual"/>
        </w:rPr>
        <w:t xml:space="preserve">. </w:t>
      </w:r>
      <w:r w:rsidR="00D5683B" w:rsidRPr="00D5683B">
        <w:rPr>
          <w:rFonts w:eastAsia="Calibri" w:cstheme="minorHAnsi"/>
          <w:kern w:val="2"/>
          <w:sz w:val="20"/>
          <w:szCs w:val="20"/>
          <w:lang w:val="es-MX"/>
          <w14:ligatures w14:val="standardContextual"/>
        </w:rPr>
        <w:t xml:space="preserve">El suscrito </w:t>
      </w:r>
      <w:r w:rsidR="00D5683B" w:rsidRPr="00D5683B">
        <w:rPr>
          <w:rFonts w:eastAsia="Calibri" w:cstheme="minorHAnsi"/>
          <w:b/>
          <w:bCs/>
          <w:kern w:val="2"/>
          <w:sz w:val="20"/>
          <w:szCs w:val="20"/>
          <w:lang w:val="es-MX"/>
          <w14:ligatures w14:val="standardContextual"/>
        </w:rPr>
        <w:t xml:space="preserve">Ciudadano Felipe </w:t>
      </w:r>
      <w:proofErr w:type="spellStart"/>
      <w:r w:rsidR="00D5683B" w:rsidRPr="00D5683B">
        <w:rPr>
          <w:rFonts w:eastAsia="Calibri" w:cstheme="minorHAnsi"/>
          <w:b/>
          <w:bCs/>
          <w:kern w:val="2"/>
          <w:sz w:val="20"/>
          <w:szCs w:val="20"/>
          <w:lang w:val="es-MX"/>
          <w14:ligatures w14:val="standardContextual"/>
        </w:rPr>
        <w:t>Aréchiga</w:t>
      </w:r>
      <w:proofErr w:type="spellEnd"/>
      <w:r w:rsidR="00D5683B" w:rsidRPr="00D5683B">
        <w:rPr>
          <w:rFonts w:eastAsia="Calibri" w:cstheme="minorHAnsi"/>
          <w:b/>
          <w:bCs/>
          <w:kern w:val="2"/>
          <w:sz w:val="20"/>
          <w:szCs w:val="20"/>
          <w:lang w:val="es-MX"/>
          <w14:ligatures w14:val="standardContextual"/>
        </w:rPr>
        <w:t xml:space="preserve"> Gómez, </w:t>
      </w:r>
      <w:r w:rsidR="00D5683B" w:rsidRPr="00D5683B">
        <w:rPr>
          <w:rFonts w:eastAsia="Calibri" w:cstheme="minorHAnsi"/>
          <w:kern w:val="2"/>
          <w:sz w:val="20"/>
          <w:szCs w:val="20"/>
          <w:lang w:val="es-MX"/>
          <w14:ligatures w14:val="standardContextual"/>
        </w:rPr>
        <w:t>en mi carácter de Regidor Constitucional, Presidente de la Comisión Edilicia Permanente de Seguridad Pública y Tránsito Municipal e Integrante de este Máximo Órgano de Gobierno de este Municipio, con fundamento en lo establecido por los artículos 41 fracción II de la Ley del Gobierno y la Administración Pública Municipal del Estado de Jalisco y 71 fracción VI, 77 fracción III y 84 del Reglamento del Gobierno Municipal de Puerto Vallarta, Jalisco, y demás correlativos y aplicables, me permito presentar a Ustedes para su aprobación, modificación o negación la siguiente:</w:t>
      </w:r>
      <w:r w:rsidR="00D5683B">
        <w:rPr>
          <w:rFonts w:eastAsia="Calibri" w:cstheme="minorHAnsi"/>
          <w:kern w:val="2"/>
          <w:sz w:val="20"/>
          <w:szCs w:val="20"/>
          <w:lang w:val="es-MX"/>
          <w14:ligatures w14:val="standardContextual"/>
        </w:rPr>
        <w:t xml:space="preserve"> </w:t>
      </w:r>
      <w:r w:rsidR="00D5683B" w:rsidRPr="00D5683B">
        <w:rPr>
          <w:rFonts w:eastAsia="Aptos" w:cstheme="minorHAnsi"/>
          <w:b/>
          <w:kern w:val="2"/>
          <w:sz w:val="20"/>
          <w:szCs w:val="20"/>
          <w:lang w:val="es-MX"/>
          <w14:ligatures w14:val="standardContextual"/>
        </w:rPr>
        <w:t>INICIATIVA DE PUNTO DE ACUERDO</w:t>
      </w:r>
      <w:r w:rsidR="00D5683B">
        <w:rPr>
          <w:rFonts w:eastAsia="Aptos" w:cstheme="minorHAnsi"/>
          <w:b/>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Que tiene por objeto, someter a la consideración de este Honorable Ayuntamiento la presente Iniciativa de Punto de Acuerdo, mediante la cual se propone la implementación de un Programa para el Fortalecimiento y Capacitación Continua de Elementos de Seguridad Pública, conforme a la siguiente:</w:t>
      </w:r>
      <w:r w:rsidR="00D5683B">
        <w:rPr>
          <w:rFonts w:eastAsia="Aptos" w:cstheme="minorHAnsi"/>
          <w:kern w:val="2"/>
          <w:sz w:val="20"/>
          <w:szCs w:val="20"/>
          <w:lang w:val="es-MX"/>
          <w14:ligatures w14:val="standardContextual"/>
        </w:rPr>
        <w:t xml:space="preserve"> </w:t>
      </w:r>
      <w:r w:rsidR="00D5683B" w:rsidRPr="00D5683B">
        <w:rPr>
          <w:rFonts w:eastAsia="Aptos" w:cstheme="minorHAnsi"/>
          <w:b/>
          <w:kern w:val="2"/>
          <w:sz w:val="20"/>
          <w:szCs w:val="20"/>
          <w:lang w:val="es-MX"/>
          <w14:ligatures w14:val="standardContextual"/>
        </w:rPr>
        <w:t>EXPOSICIÓN DE MOTIVOS:</w:t>
      </w:r>
      <w:r w:rsidR="00D5683B">
        <w:rPr>
          <w:rFonts w:eastAsia="Aptos" w:cstheme="minorHAnsi"/>
          <w:b/>
          <w:kern w:val="2"/>
          <w:sz w:val="20"/>
          <w:szCs w:val="20"/>
          <w:lang w:val="es-MX"/>
          <w14:ligatures w14:val="standardContextual"/>
        </w:rPr>
        <w:t xml:space="preserve"> </w:t>
      </w:r>
      <w:r w:rsidR="00D5683B" w:rsidRPr="00D5683B">
        <w:rPr>
          <w:rFonts w:eastAsia="Aptos" w:cstheme="minorHAnsi"/>
          <w:b/>
          <w:bCs/>
          <w:kern w:val="2"/>
          <w:sz w:val="20"/>
          <w:szCs w:val="20"/>
          <w:lang w:val="es-MX"/>
          <w14:ligatures w14:val="standardContextual"/>
        </w:rPr>
        <w:t>I. Fundamento constitucional y legal de la seguridad pública y la profesionalización policial</w:t>
      </w:r>
      <w:r w:rsidR="00D5683B">
        <w:rPr>
          <w:rFonts w:eastAsia="Aptos" w:cstheme="minorHAnsi"/>
          <w:b/>
          <w:bCs/>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La seguridad pública constituye una función esencial del Estado mexicano. El artículo 21 de la Constitución Política de los Estados Unidos Mexicanos establece que la seguridad pública es una función a cargo de la Federación, las entidades federativas y los municipios, cuyo propósito es salvaguardar la vida, la integridad y los derechos de las personas, así como preservar el orden y la paz públicos.</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 xml:space="preserve">En desarrollo de dicho mandato constitucional se expidió la Ley General del Sistema Nacional de Seguridad Pública, la cual regula la organización, coordinación y funcionamiento del Sistema Nacional de Seguridad Pública y establece las bases para la profesionalización de las instituciones policiales. Dicho ordenamiento establece que las instituciones policiales deben contar con un sistema de profesionalización permanente, entendido como un proceso progresivo de formación que incluye formación inicial, actualización, especialización y profesionalización continua, con el objetivo de desarrollar al máximo las competencias y habilidades de los integrantes de las corporaciones de seguridad pública. Asimismo, la propia ley establece que el Servicio Profesional de Carrera Policial tiene entre sus fines instrumentar e impulsar la capacitación permanente de los integrantes de las instituciones de seguridad pública, con el propósito de fortalecer la eficiencia, responsabilidad y eficacia en el desempeño de sus funciones. En ese mismo sentido, el Sistema Nacional de Seguridad Pública se encuentra estructurado bajo un esquema de coordinación entre órdenes de gobierno, donde la cooperación institucional y el fortalecimiento de capacidades entre entidades federativas y municipios constituyen uno de sus principios fundamentales. </w:t>
      </w:r>
      <w:r w:rsidR="00D5683B" w:rsidRPr="00D5683B">
        <w:rPr>
          <w:rFonts w:eastAsia="Aptos" w:cstheme="minorHAnsi"/>
          <w:b/>
          <w:bCs/>
          <w:kern w:val="2"/>
          <w:sz w:val="20"/>
          <w:szCs w:val="20"/>
          <w:lang w:val="es-MX"/>
          <w14:ligatures w14:val="standardContextual"/>
        </w:rPr>
        <w:t>II. La profesionalización policial como requisito para la permanencia en el servicio</w:t>
      </w:r>
      <w:r w:rsidR="00D5683B">
        <w:rPr>
          <w:rFonts w:eastAsia="Aptos" w:cstheme="minorHAnsi"/>
          <w:b/>
          <w:bCs/>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 xml:space="preserve">La normativa nacional en materia de seguridad pública establece que los integrantes de las instituciones policiales deben acreditar periódicamente procesos de evaluación, control de confianza y capacitación para la permanencia en el servicio, de acuerdo con los programas y lineamientos establecidos por el </w:t>
      </w:r>
      <w:r w:rsidR="00D5683B" w:rsidRPr="00D5683B">
        <w:rPr>
          <w:rFonts w:eastAsia="Aptos" w:cstheme="minorHAnsi"/>
          <w:kern w:val="2"/>
          <w:sz w:val="20"/>
          <w:szCs w:val="20"/>
          <w:lang w:val="es-MX"/>
          <w14:ligatures w14:val="standardContextual"/>
        </w:rPr>
        <w:lastRenderedPageBreak/>
        <w:t>Secretariado Ejecutivo del Sistema Nacional de Seguridad Pública.</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Dentro de estos instrumentos normativos destaca el Programa Rector de Profesionalización, el cual establece los lineamientos para homologar la formación policial en todo el país y asegurar que las instituciones de seguridad pública cuenten con personal debidamente capacitado y certificado conforme a estándares nacionales. En dicho contexto, las academias o institutos de formación policial constituyen las instancias encargadas de impartir los programas de formación, actualización y especialización de los integrantes de las instituciones policiales, siendo definidas por la legislación como instituciones de formación, capacitación y profesionalización policial. Por esta razón, el cumplimiento de los requisitos de permanencia de los elementos policiales depende en gran medida de la existencia de centros de capacitación certificados que puedan impartir los cursos reconocidos por el Sistema Nacional de Seguridad Pública.</w:t>
      </w:r>
      <w:r w:rsidR="00D5683B">
        <w:rPr>
          <w:rFonts w:eastAsia="Aptos" w:cstheme="minorHAnsi"/>
          <w:kern w:val="2"/>
          <w:sz w:val="20"/>
          <w:szCs w:val="20"/>
          <w:lang w:val="es-MX"/>
          <w14:ligatures w14:val="standardContextual"/>
        </w:rPr>
        <w:t xml:space="preserve"> </w:t>
      </w:r>
      <w:r w:rsidR="00D5683B" w:rsidRPr="00D5683B">
        <w:rPr>
          <w:rFonts w:eastAsia="Aptos" w:cstheme="minorHAnsi"/>
          <w:b/>
          <w:bCs/>
          <w:kern w:val="2"/>
          <w:sz w:val="20"/>
          <w:szCs w:val="20"/>
          <w:lang w:val="es-MX"/>
          <w14:ligatures w14:val="standardContextual"/>
        </w:rPr>
        <w:t>III. Necesidad nacional de fortalecer la capacidad de capacitación policial</w:t>
      </w:r>
      <w:r w:rsidR="00D5683B">
        <w:rPr>
          <w:rFonts w:eastAsia="Aptos" w:cstheme="minorHAnsi"/>
          <w:b/>
          <w:bCs/>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 xml:space="preserve">A nivel nacional, diversos municipios enfrentan limitaciones presupuestales, técnicas o institucionales para contar con academias de policía certificadas, lo que dificulta el cumplimiento de los requisitos de capacitación establecidos por el Sistema Nacional de Seguridad Pública, en el contexto específico de Jalisco, las academias de policía con la acreditación necesaria para la impartición de los cursos de permanencia, </w:t>
      </w:r>
      <w:r w:rsidR="00D5683B" w:rsidRPr="00D5683B">
        <w:rPr>
          <w:rFonts w:eastAsia="Aptos" w:cstheme="minorHAnsi"/>
          <w:b/>
          <w:bCs/>
          <w:kern w:val="2"/>
          <w:sz w:val="20"/>
          <w:szCs w:val="20"/>
          <w:lang w:val="es-MX"/>
          <w14:ligatures w14:val="standardContextual"/>
        </w:rPr>
        <w:t>tienen severas dificultades de agenda</w:t>
      </w:r>
      <w:r w:rsidR="00D5683B" w:rsidRPr="00D5683B">
        <w:rPr>
          <w:rFonts w:eastAsia="Aptos" w:cstheme="minorHAnsi"/>
          <w:kern w:val="2"/>
          <w:sz w:val="20"/>
          <w:szCs w:val="20"/>
          <w:lang w:val="es-MX"/>
          <w14:ligatures w14:val="standardContextual"/>
        </w:rPr>
        <w:t xml:space="preserve"> que dificultan que los municipios que no cuentan con una academia propia, puedan acceder a los cursos que garanticen el cumplimiento de los requisitos de permanencia para sus elementos, derivado de esta situación, es entonces un área de oportunidad para que el Municipio de Puerto Vallarta abone a la solución de esta problemática, recibiendo a su vez un mejoramiento en sus propias instalaciones, y se estrechen lazos de cooperación institucional en materia de seguridad con otros municipios.</w:t>
      </w:r>
      <w:r w:rsidR="00D5683B">
        <w:rPr>
          <w:rFonts w:eastAsia="Aptos" w:cstheme="minorHAnsi"/>
          <w:kern w:val="2"/>
          <w:sz w:val="20"/>
          <w:szCs w:val="20"/>
          <w:lang w:val="es-MX"/>
          <w14:ligatures w14:val="standardContextual"/>
        </w:rPr>
        <w:t xml:space="preserve"> </w:t>
      </w:r>
      <w:r w:rsidR="00D5683B" w:rsidRPr="00D5683B">
        <w:rPr>
          <w:rFonts w:eastAsia="Aptos" w:cstheme="minorHAnsi"/>
          <w:b/>
          <w:bCs/>
          <w:kern w:val="2"/>
          <w:sz w:val="20"/>
          <w:szCs w:val="20"/>
          <w:lang w:val="es-MX"/>
          <w14:ligatures w14:val="standardContextual"/>
        </w:rPr>
        <w:t>IV. Capacidades de la Academia Municipal de Policía de Puerto Vallarta</w:t>
      </w:r>
      <w:r w:rsidR="00D5683B">
        <w:rPr>
          <w:rFonts w:eastAsia="Aptos" w:cstheme="minorHAnsi"/>
          <w:b/>
          <w:bCs/>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La Academia Municipal de Policía de Puerto Vallarta cuenta con certificación con grado “B”, lo cual le permite impartir cursos reconocidos dentro del catálogo de capacitación del Secretariado Ejecutivo del Sistema Nacional de Seguridad Pública.</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Esta certificación implica que la academia cumple con estándares nacionales de infraestructura, programas académicos, instructores y procesos de evaluación, lo que la habilita para fungir como una instancia de formación policial reconocida dentro del Sistema Nacional de Seguridad Pública.</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En ese sentido, la academia municipal cuenta con el potencial institucional para brindar capacitación a elementos de seguridad pública de otros municipios, aprovechando su infraestructura, instructores y programas formativos.</w:t>
      </w:r>
      <w:r w:rsidR="00D5683B">
        <w:rPr>
          <w:rFonts w:eastAsia="Aptos" w:cstheme="minorHAnsi"/>
          <w:kern w:val="2"/>
          <w:sz w:val="20"/>
          <w:szCs w:val="20"/>
          <w:lang w:val="es-MX"/>
          <w14:ligatures w14:val="standardContextual"/>
        </w:rPr>
        <w:t xml:space="preserve"> </w:t>
      </w:r>
      <w:r w:rsidR="00D5683B" w:rsidRPr="00D5683B">
        <w:rPr>
          <w:rFonts w:eastAsia="Aptos" w:cstheme="minorHAnsi"/>
          <w:b/>
          <w:bCs/>
          <w:kern w:val="2"/>
          <w:sz w:val="20"/>
          <w:szCs w:val="20"/>
          <w:lang w:val="es-MX"/>
          <w14:ligatures w14:val="standardContextual"/>
        </w:rPr>
        <w:t>V. Fortalecimiento institucional de la Academia Municipal</w:t>
      </w:r>
      <w:r w:rsidR="00D5683B">
        <w:rPr>
          <w:rFonts w:eastAsia="Aptos" w:cstheme="minorHAnsi"/>
          <w:b/>
          <w:bCs/>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La implementación de un programa de capacitación intermunicipal permitirá además generar recursos destinados al fortalecimiento institucional de la Academia Municipal de Policía, los cuales podrán utilizarse para:</w:t>
      </w:r>
      <w:r w:rsidR="00D5683B">
        <w:rPr>
          <w:rFonts w:eastAsia="Aptos" w:cstheme="minorHAnsi"/>
          <w:kern w:val="2"/>
          <w:sz w:val="20"/>
          <w:szCs w:val="20"/>
          <w:lang w:val="es-MX"/>
          <w14:ligatures w14:val="standardContextual"/>
        </w:rPr>
        <w:t xml:space="preserve"> </w:t>
      </w:r>
      <w:r w:rsidR="00D5683B" w:rsidRPr="00D5683B">
        <w:rPr>
          <w:rFonts w:eastAsia="Aptos" w:cstheme="minorHAnsi"/>
          <w:b/>
          <w:kern w:val="2"/>
          <w:sz w:val="20"/>
          <w:szCs w:val="20"/>
          <w:lang w:val="es-MX"/>
          <w14:ligatures w14:val="standardContextual"/>
        </w:rPr>
        <w:t>*</w:t>
      </w:r>
      <w:r w:rsidR="00D5683B" w:rsidRPr="00D5683B">
        <w:rPr>
          <w:rFonts w:eastAsia="Aptos" w:cstheme="minorHAnsi"/>
          <w:kern w:val="2"/>
          <w:sz w:val="20"/>
          <w:szCs w:val="20"/>
          <w:lang w:val="es-MX"/>
          <w14:ligatures w14:val="standardContextual"/>
        </w:rPr>
        <w:t>Mejorar la infraestructura educativa y de entrenamiento.</w:t>
      </w:r>
      <w:r w:rsidR="00D5683B">
        <w:rPr>
          <w:rFonts w:eastAsia="Aptos" w:cstheme="minorHAnsi"/>
          <w:kern w:val="2"/>
          <w:sz w:val="20"/>
          <w:szCs w:val="20"/>
          <w:lang w:val="es-MX"/>
          <w14:ligatures w14:val="standardContextual"/>
        </w:rPr>
        <w:t xml:space="preserve"> </w:t>
      </w:r>
      <w:r w:rsidR="00D5683B" w:rsidRPr="00D5683B">
        <w:rPr>
          <w:rFonts w:eastAsia="Aptos" w:cstheme="minorHAnsi"/>
          <w:b/>
          <w:kern w:val="2"/>
          <w:sz w:val="20"/>
          <w:szCs w:val="20"/>
          <w:lang w:val="es-MX"/>
          <w14:ligatures w14:val="standardContextual"/>
        </w:rPr>
        <w:t>*</w:t>
      </w:r>
      <w:r w:rsidR="00D5683B">
        <w:rPr>
          <w:rFonts w:eastAsia="Aptos" w:cstheme="minorHAnsi"/>
          <w:b/>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Adquirir equipamiento especializado.</w:t>
      </w:r>
      <w:r w:rsidR="00D5683B">
        <w:rPr>
          <w:rFonts w:eastAsia="Aptos" w:cstheme="minorHAnsi"/>
          <w:kern w:val="2"/>
          <w:sz w:val="20"/>
          <w:szCs w:val="20"/>
          <w:lang w:val="es-MX"/>
          <w14:ligatures w14:val="standardContextual"/>
        </w:rPr>
        <w:t xml:space="preserve"> </w:t>
      </w:r>
      <w:r w:rsidR="00D5683B" w:rsidRPr="00D5683B">
        <w:rPr>
          <w:rFonts w:eastAsia="Aptos" w:cstheme="minorHAnsi"/>
          <w:b/>
          <w:kern w:val="2"/>
          <w:sz w:val="20"/>
          <w:szCs w:val="20"/>
          <w:lang w:val="es-MX"/>
          <w14:ligatures w14:val="standardContextual"/>
        </w:rPr>
        <w:t>*</w:t>
      </w:r>
      <w:r w:rsidR="00D5683B">
        <w:rPr>
          <w:rFonts w:eastAsia="Aptos" w:cstheme="minorHAnsi"/>
          <w:b/>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Contratar instructores especializados.</w:t>
      </w:r>
      <w:r w:rsidR="00D5683B">
        <w:rPr>
          <w:rFonts w:eastAsia="Aptos" w:cstheme="minorHAnsi"/>
          <w:kern w:val="2"/>
          <w:sz w:val="20"/>
          <w:szCs w:val="20"/>
          <w:lang w:val="es-MX"/>
          <w14:ligatures w14:val="standardContextual"/>
        </w:rPr>
        <w:t xml:space="preserve"> </w:t>
      </w:r>
      <w:r w:rsidR="00D5683B" w:rsidRPr="00D5683B">
        <w:rPr>
          <w:rFonts w:eastAsia="Aptos" w:cstheme="minorHAnsi"/>
          <w:b/>
          <w:kern w:val="2"/>
          <w:sz w:val="20"/>
          <w:szCs w:val="20"/>
          <w:lang w:val="es-MX"/>
          <w14:ligatures w14:val="standardContextual"/>
        </w:rPr>
        <w:t>*</w:t>
      </w:r>
      <w:r w:rsidR="00D5683B">
        <w:rPr>
          <w:rFonts w:eastAsia="Aptos" w:cstheme="minorHAnsi"/>
          <w:b/>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Ampliar la oferta académica de capacitación policial.</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Estas acciones permitirán elevar progresivamente la calidad académica e institucional de la academia, con el objetivo estratégico de incrementar su nivel de certificación dentro del Sistema Nacional de Seguridad Pública.</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La mejora continua de la academia municipal se traducirá en mayores capacidades institucionales para la formación de elementos policiales, lo cual impactará directamente en el fortalecimiento de la seguridad pública del municipio.</w:t>
      </w:r>
      <w:r w:rsidR="00D5683B">
        <w:rPr>
          <w:rFonts w:eastAsia="Aptos" w:cstheme="minorHAnsi"/>
          <w:kern w:val="2"/>
          <w:sz w:val="20"/>
          <w:szCs w:val="20"/>
          <w:lang w:val="es-MX"/>
          <w14:ligatures w14:val="standardContextual"/>
        </w:rPr>
        <w:t xml:space="preserve"> </w:t>
      </w:r>
      <w:r w:rsidR="00D5683B" w:rsidRPr="00D5683B">
        <w:rPr>
          <w:rFonts w:eastAsia="Aptos" w:cstheme="minorHAnsi"/>
          <w:b/>
          <w:bCs/>
          <w:kern w:val="2"/>
          <w:sz w:val="20"/>
          <w:szCs w:val="20"/>
          <w:lang w:val="es-MX"/>
          <w14:ligatures w14:val="standardContextual"/>
        </w:rPr>
        <w:t>VI. Impacto en la seguridad pública del municipio</w:t>
      </w:r>
      <w:r w:rsidR="00D5683B">
        <w:rPr>
          <w:rFonts w:eastAsia="Aptos" w:cstheme="minorHAnsi"/>
          <w:b/>
          <w:bCs/>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El fortalecimiento de la academia municipal no sólo permitirá capacitar a elementos de otros municipios, sino que también elevará el nivel de formación de los propios elementos de seguridad pública de Puerto Vallarta, generando corporaciones policiales mejor preparadas, más profesionales y con mayores capacidades operativas.</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En un contexto nacional caracterizado por retos complejos en materia de seguridad pública, resulta indispensable contar con instituciones policiales altamente profesionalizadas, capaces de actuar con eficacia, respeto a los derechos humanos y apego a la legalidad.</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 xml:space="preserve">Por ello, el fortalecimiento de la Academia Municipal de Policía representa una inversión estratégica para el futuro de la seguridad pública del municipio, ya que permitirá contar con elementos </w:t>
      </w:r>
      <w:r w:rsidR="00D5683B" w:rsidRPr="00D5683B">
        <w:rPr>
          <w:rFonts w:eastAsia="Aptos" w:cstheme="minorHAnsi"/>
          <w:kern w:val="2"/>
          <w:sz w:val="20"/>
          <w:szCs w:val="20"/>
          <w:lang w:val="es-MX"/>
          <w14:ligatures w14:val="standardContextual"/>
        </w:rPr>
        <w:lastRenderedPageBreak/>
        <w:t>mejor preparados para afrontar los desafíos actuales en materia de prevención del delito, proximidad social y seguridad ciudadana.</w:t>
      </w:r>
      <w:r w:rsidR="00D5683B">
        <w:rPr>
          <w:rFonts w:eastAsia="Aptos" w:cstheme="minorHAnsi"/>
          <w:kern w:val="2"/>
          <w:sz w:val="20"/>
          <w:szCs w:val="20"/>
          <w:lang w:val="es-MX"/>
          <w14:ligatures w14:val="standardContextual"/>
        </w:rPr>
        <w:t xml:space="preserve"> </w:t>
      </w:r>
      <w:r w:rsidR="00D5683B" w:rsidRPr="00D5683B">
        <w:rPr>
          <w:rFonts w:eastAsia="Aptos" w:cstheme="minorHAnsi"/>
          <w:b/>
          <w:bCs/>
          <w:kern w:val="2"/>
          <w:sz w:val="20"/>
          <w:szCs w:val="20"/>
          <w:lang w:val="es-MX"/>
          <w14:ligatures w14:val="standardContextual"/>
        </w:rPr>
        <w:t>VII. Análisis financiero y aprovechamiento eficiente de la infraestructura municipal</w:t>
      </w:r>
      <w:r w:rsidR="00D5683B">
        <w:rPr>
          <w:rFonts w:eastAsia="Aptos" w:cstheme="minorHAnsi"/>
          <w:b/>
          <w:bCs/>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La operación y funcionamiento de la Academia Municipal de Policía de Puerto Vallarta implica actualmente la erogación permanente de recursos públicos destinados a su sostenimiento, entre los cuales destacan principalmente los relativos a servicios personales, mantenimiento de instalaciones, equipamiento, materiales didácticos, servicios generales y gastos operativos asociados al desarrollo de las actividades académicas y de entrenamiento policial.</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Dichos recursos forman parte de la inversión institucional que el municipio realiza con el propósito de fortalecer la profesionalización de sus cuerpos de seguridad pública; sin embargo, resulta pertinente señalar que una parte significativa de estos costos corresponde a infraestructura y capacidades instaladas que, en determinados periodos, no se encuentran utilizadas a su máxima capacidad operativa.</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En ese sentido, la implementación de un programa de capacitación intermunicipal permitirá optimizar el uso de la infraestructura existente, incrementando la utilización de aulas, áreas de entrenamiento, equipamiento táctico, instalaciones administrativas y demás recursos con los que cuenta la Academia Municipal de Policía.</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Desde una perspectiva de racionalidad administrativa y eficiencia en el uso de los recursos públicos, este esquema permite que la inversión patrimonial ya realizada por el municipio genere un mayor rendimiento institucional, al ampliar el número de beneficiarios de los programas de capacitación sin requerir necesariamente incrementos proporcionales en el gasto público.</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Asimismo, es importante destacar que la academia municipal cuenta con personal docente, instructores, personal administrativo y operativo cuya remuneración forma parte del capítulo de gasto correspondiente a servicios personales, por lo que la ampliación de las actividades académicas mediante la capacitación de elementos de otros municipios permite maximizar el aprovechamiento de la nómina institucional, entendida como un recurso humano especializado que puede prestar servicios de formación policial más allá del ámbito estrictamente municipal.</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Bajo este esquema, los convenios de colaboración que se celebren con otros municipios para la impartición de cursos de capacitación permitirán que los costos operativos asociados a dichas actividades sean cubiertos total o parcialmente mediante las aportaciones que realicen los municipios participantes, lo cual contribuirá a:</w:t>
      </w:r>
      <w:r w:rsidR="00D5683B">
        <w:rPr>
          <w:rFonts w:eastAsia="Aptos" w:cstheme="minorHAnsi"/>
          <w:kern w:val="2"/>
          <w:sz w:val="20"/>
          <w:szCs w:val="20"/>
          <w:lang w:val="es-MX"/>
          <w14:ligatures w14:val="standardContextual"/>
        </w:rPr>
        <w:t xml:space="preserve"> </w:t>
      </w:r>
      <w:r w:rsidR="00D5683B" w:rsidRPr="00D5683B">
        <w:rPr>
          <w:rFonts w:eastAsia="Aptos" w:cstheme="minorHAnsi"/>
          <w:b/>
          <w:kern w:val="2"/>
          <w:sz w:val="20"/>
          <w:szCs w:val="20"/>
          <w:lang w:val="es-MX"/>
          <w14:ligatures w14:val="standardContextual"/>
        </w:rPr>
        <w:t>*</w:t>
      </w:r>
      <w:r w:rsidR="00D5683B">
        <w:rPr>
          <w:rFonts w:eastAsia="Aptos" w:cstheme="minorHAnsi"/>
          <w:b/>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Mitigar los costos operativos actuales de la academia municipal.</w:t>
      </w:r>
      <w:r w:rsidR="00D5683B">
        <w:rPr>
          <w:rFonts w:eastAsia="Aptos" w:cstheme="minorHAnsi"/>
          <w:kern w:val="2"/>
          <w:sz w:val="20"/>
          <w:szCs w:val="20"/>
          <w:lang w:val="es-MX"/>
          <w14:ligatures w14:val="standardContextual"/>
        </w:rPr>
        <w:t xml:space="preserve"> </w:t>
      </w:r>
      <w:r w:rsidR="00D5683B" w:rsidRPr="00D5683B">
        <w:rPr>
          <w:rFonts w:eastAsia="Aptos" w:cstheme="minorHAnsi"/>
          <w:b/>
          <w:kern w:val="2"/>
          <w:sz w:val="20"/>
          <w:szCs w:val="20"/>
          <w:lang w:val="es-MX"/>
          <w14:ligatures w14:val="standardContextual"/>
        </w:rPr>
        <w:t>*</w:t>
      </w:r>
      <w:r w:rsidR="00D5683B">
        <w:rPr>
          <w:rFonts w:eastAsia="Aptos" w:cstheme="minorHAnsi"/>
          <w:b/>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Generar recursos adicionales destinados al mantenimiento y mejora de las instalaciones.</w:t>
      </w:r>
      <w:r w:rsidR="00D5683B">
        <w:rPr>
          <w:rFonts w:eastAsia="Aptos" w:cstheme="minorHAnsi"/>
          <w:kern w:val="2"/>
          <w:sz w:val="20"/>
          <w:szCs w:val="20"/>
          <w:lang w:val="es-MX"/>
          <w14:ligatures w14:val="standardContextual"/>
        </w:rPr>
        <w:t xml:space="preserve"> </w:t>
      </w:r>
      <w:r w:rsidR="00D5683B" w:rsidRPr="00D5683B">
        <w:rPr>
          <w:rFonts w:eastAsia="Aptos" w:cstheme="minorHAnsi"/>
          <w:b/>
          <w:kern w:val="2"/>
          <w:sz w:val="20"/>
          <w:szCs w:val="20"/>
          <w:lang w:val="es-MX"/>
          <w14:ligatures w14:val="standardContextual"/>
        </w:rPr>
        <w:t>*</w:t>
      </w:r>
      <w:r w:rsidR="00D5683B">
        <w:rPr>
          <w:rFonts w:eastAsia="Aptos" w:cstheme="minorHAnsi"/>
          <w:b/>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Fortalecer la capacidad operativa y académica de la institución.</w:t>
      </w:r>
      <w:r w:rsidR="00D5683B">
        <w:rPr>
          <w:rFonts w:eastAsia="Aptos" w:cstheme="minorHAnsi"/>
          <w:kern w:val="2"/>
          <w:sz w:val="20"/>
          <w:szCs w:val="20"/>
          <w:lang w:val="es-MX"/>
          <w14:ligatures w14:val="standardContextual"/>
        </w:rPr>
        <w:t xml:space="preserve"> </w:t>
      </w:r>
      <w:r w:rsidR="00D5683B" w:rsidRPr="00D5683B">
        <w:rPr>
          <w:rFonts w:eastAsia="Aptos" w:cstheme="minorHAnsi"/>
          <w:b/>
          <w:kern w:val="2"/>
          <w:sz w:val="20"/>
          <w:szCs w:val="20"/>
          <w:lang w:val="es-MX"/>
          <w14:ligatures w14:val="standardContextual"/>
        </w:rPr>
        <w:t>*</w:t>
      </w:r>
      <w:r w:rsidR="00D5683B">
        <w:rPr>
          <w:rFonts w:eastAsia="Aptos" w:cstheme="minorHAnsi"/>
          <w:b/>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Asegurar la sostenibilidad financiera de los programas de capacitación policial.</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En consecuencia, este modelo de colaboración intermunicipal permite transformar parte del gasto operativo de la academia en una inversión con retorno institucional, al generar ingresos que podrán destinarse al fortalecimiento de la propia institución y a la mejora continua de sus programas académicos.</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Para tal efecto, se establecerá un esquema de recuperación de costos por curso, considerando los gastos asociados a la impartición de las capacitaciones, tales como materiales, insumos, uso de instalaciones, equipamiento, logística y servicios necesarios para el adecuado desarrollo de los programas formativos.</w:t>
      </w:r>
      <w:r w:rsidR="00D5683B">
        <w:rPr>
          <w:rFonts w:eastAsia="Aptos" w:cstheme="minorHAnsi"/>
          <w:kern w:val="2"/>
          <w:sz w:val="20"/>
          <w:szCs w:val="20"/>
          <w:lang w:val="es-MX"/>
          <w14:ligatures w14:val="standardContextual"/>
        </w:rPr>
        <w:t xml:space="preserve"> </w:t>
      </w:r>
      <w:r w:rsidR="00D5683B" w:rsidRPr="00D5683B">
        <w:rPr>
          <w:rFonts w:eastAsia="Aptos" w:cstheme="minorHAnsi"/>
          <w:kern w:val="2"/>
          <w:sz w:val="20"/>
          <w:szCs w:val="20"/>
          <w:lang w:val="es-MX"/>
          <w14:ligatures w14:val="standardContextual"/>
        </w:rPr>
        <w:t>En este sentido, los costos correspondientes a cada curso podrán establecerse conforme al siguiente esquema:</w:t>
      </w:r>
    </w:p>
    <w:p w:rsidR="00D5683B" w:rsidRPr="00D5683B" w:rsidRDefault="00D5683B" w:rsidP="00D5683B">
      <w:pPr>
        <w:spacing w:after="160" w:line="259" w:lineRule="auto"/>
        <w:jc w:val="both"/>
        <w:rPr>
          <w:rFonts w:eastAsia="Aptos" w:cstheme="minorHAnsi"/>
          <w:kern w:val="2"/>
          <w:sz w:val="20"/>
          <w:szCs w:val="20"/>
          <w:lang w:val="es-MX"/>
          <w14:ligatures w14:val="standardContextual"/>
        </w:rPr>
      </w:pPr>
      <w:r w:rsidRPr="00D5683B">
        <w:rPr>
          <w:rFonts w:eastAsia="Aptos" w:cstheme="minorHAnsi"/>
          <w:kern w:val="2"/>
          <w:sz w:val="20"/>
          <w:szCs w:val="20"/>
          <w:lang w:val="es-MX"/>
          <w14:ligatures w14:val="standardContextual"/>
        </w:rPr>
        <w:t>Costo el curso por elemento participante:</w:t>
      </w:r>
    </w:p>
    <w:tbl>
      <w:tblPr>
        <w:tblStyle w:val="Tabladecuadrcula1clara1"/>
        <w:tblpPr w:leftFromText="141" w:rightFromText="141" w:vertAnchor="text" w:horzAnchor="margin" w:tblpY="106"/>
        <w:tblW w:w="8500" w:type="dxa"/>
        <w:tblLook w:val="04A0" w:firstRow="1" w:lastRow="0" w:firstColumn="1" w:lastColumn="0" w:noHBand="0" w:noVBand="1"/>
      </w:tblPr>
      <w:tblGrid>
        <w:gridCol w:w="7000"/>
        <w:gridCol w:w="1500"/>
      </w:tblGrid>
      <w:tr w:rsidR="00D5683B" w:rsidRPr="00D5683B" w:rsidTr="00D5683B">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rPr>
            </w:pPr>
            <w:r w:rsidRPr="00D5683B">
              <w:rPr>
                <w:rFonts w:cstheme="minorHAnsi"/>
                <w:sz w:val="20"/>
                <w:szCs w:val="20"/>
              </w:rPr>
              <w:t>Concepto</w:t>
            </w:r>
          </w:p>
        </w:tc>
        <w:tc>
          <w:tcPr>
            <w:tcW w:w="1500" w:type="dxa"/>
            <w:hideMark/>
          </w:tcPr>
          <w:p w:rsidR="00D5683B" w:rsidRPr="00D5683B" w:rsidRDefault="00D5683B" w:rsidP="00D5683B">
            <w:pPr>
              <w:jc w:val="both"/>
              <w:cnfStyle w:val="100000000000" w:firstRow="1" w:lastRow="0" w:firstColumn="0" w:lastColumn="0" w:oddVBand="0" w:evenVBand="0" w:oddHBand="0" w:evenHBand="0" w:firstRowFirstColumn="0" w:firstRowLastColumn="0" w:lastRowFirstColumn="0" w:lastRowLastColumn="0"/>
              <w:rPr>
                <w:rFonts w:cstheme="minorHAnsi"/>
                <w:sz w:val="20"/>
                <w:szCs w:val="20"/>
              </w:rPr>
            </w:pPr>
            <w:proofErr w:type="spellStart"/>
            <w:r w:rsidRPr="00D5683B">
              <w:rPr>
                <w:rFonts w:cstheme="minorHAnsi"/>
                <w:sz w:val="20"/>
                <w:szCs w:val="20"/>
              </w:rPr>
              <w:t>Costo</w:t>
            </w:r>
            <w:proofErr w:type="spellEnd"/>
            <w:r w:rsidRPr="00D5683B">
              <w:rPr>
                <w:rFonts w:cstheme="minorHAnsi"/>
                <w:sz w:val="20"/>
                <w:szCs w:val="20"/>
              </w:rPr>
              <w:t xml:space="preserve"> </w:t>
            </w:r>
            <w:proofErr w:type="spellStart"/>
            <w:r w:rsidRPr="00D5683B">
              <w:rPr>
                <w:rFonts w:cstheme="minorHAnsi"/>
                <w:sz w:val="20"/>
                <w:szCs w:val="20"/>
              </w:rPr>
              <w:t>Unitario</w:t>
            </w:r>
            <w:proofErr w:type="spellEnd"/>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Combate cercano y contra emboscada</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Intervención policial y uso táctico de armamento SWAT</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rPr>
            </w:pPr>
            <w:proofErr w:type="spellStart"/>
            <w:r w:rsidRPr="00D5683B">
              <w:rPr>
                <w:rFonts w:cstheme="minorHAnsi"/>
                <w:sz w:val="20"/>
                <w:szCs w:val="20"/>
              </w:rPr>
              <w:t>Diseño</w:t>
            </w:r>
            <w:proofErr w:type="spellEnd"/>
            <w:r w:rsidRPr="00D5683B">
              <w:rPr>
                <w:rFonts w:cstheme="minorHAnsi"/>
                <w:sz w:val="20"/>
                <w:szCs w:val="20"/>
              </w:rPr>
              <w:t xml:space="preserve"> de </w:t>
            </w:r>
            <w:proofErr w:type="spellStart"/>
            <w:r w:rsidRPr="00D5683B">
              <w:rPr>
                <w:rFonts w:cstheme="minorHAnsi"/>
                <w:sz w:val="20"/>
                <w:szCs w:val="20"/>
              </w:rPr>
              <w:t>operativos</w:t>
            </w:r>
            <w:proofErr w:type="spellEnd"/>
            <w:r w:rsidRPr="00D5683B">
              <w:rPr>
                <w:rFonts w:cstheme="minorHAnsi"/>
                <w:sz w:val="20"/>
                <w:szCs w:val="20"/>
              </w:rPr>
              <w:t xml:space="preserve"> </w:t>
            </w:r>
            <w:proofErr w:type="spellStart"/>
            <w:r w:rsidRPr="00D5683B">
              <w:rPr>
                <w:rFonts w:cstheme="minorHAnsi"/>
                <w:sz w:val="20"/>
                <w:szCs w:val="20"/>
              </w:rPr>
              <w:t>especiales</w:t>
            </w:r>
            <w:proofErr w:type="spellEnd"/>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Operaciones especiales de reacción inmediata</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rPr>
            </w:pPr>
            <w:proofErr w:type="spellStart"/>
            <w:r w:rsidRPr="00D5683B">
              <w:rPr>
                <w:rFonts w:cstheme="minorHAnsi"/>
                <w:sz w:val="20"/>
                <w:szCs w:val="20"/>
              </w:rPr>
              <w:t>Curso</w:t>
            </w:r>
            <w:proofErr w:type="spellEnd"/>
            <w:r w:rsidRPr="00D5683B">
              <w:rPr>
                <w:rFonts w:cstheme="minorHAnsi"/>
                <w:sz w:val="20"/>
                <w:szCs w:val="20"/>
              </w:rPr>
              <w:t xml:space="preserve"> </w:t>
            </w:r>
            <w:proofErr w:type="spellStart"/>
            <w:r w:rsidRPr="00D5683B">
              <w:rPr>
                <w:rFonts w:cstheme="minorHAnsi"/>
                <w:sz w:val="20"/>
                <w:szCs w:val="20"/>
              </w:rPr>
              <w:t>táctico</w:t>
            </w:r>
            <w:proofErr w:type="spellEnd"/>
            <w:r w:rsidRPr="00D5683B">
              <w:rPr>
                <w:rFonts w:cstheme="minorHAnsi"/>
                <w:sz w:val="20"/>
                <w:szCs w:val="20"/>
              </w:rPr>
              <w:t xml:space="preserve"> </w:t>
            </w:r>
            <w:proofErr w:type="spellStart"/>
            <w:r w:rsidRPr="00D5683B">
              <w:rPr>
                <w:rFonts w:cstheme="minorHAnsi"/>
                <w:sz w:val="20"/>
                <w:szCs w:val="20"/>
              </w:rPr>
              <w:t>básico</w:t>
            </w:r>
            <w:proofErr w:type="spellEnd"/>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rPr>
            </w:pPr>
            <w:proofErr w:type="spellStart"/>
            <w:r w:rsidRPr="00D5683B">
              <w:rPr>
                <w:rFonts w:cstheme="minorHAnsi"/>
                <w:sz w:val="20"/>
                <w:szCs w:val="20"/>
              </w:rPr>
              <w:t>Curso</w:t>
            </w:r>
            <w:proofErr w:type="spellEnd"/>
            <w:r w:rsidRPr="00D5683B">
              <w:rPr>
                <w:rFonts w:cstheme="minorHAnsi"/>
                <w:sz w:val="20"/>
                <w:szCs w:val="20"/>
              </w:rPr>
              <w:t xml:space="preserve"> </w:t>
            </w:r>
            <w:proofErr w:type="spellStart"/>
            <w:r w:rsidRPr="00D5683B">
              <w:rPr>
                <w:rFonts w:cstheme="minorHAnsi"/>
                <w:sz w:val="20"/>
                <w:szCs w:val="20"/>
              </w:rPr>
              <w:t>táctico</w:t>
            </w:r>
            <w:proofErr w:type="spellEnd"/>
            <w:r w:rsidRPr="00D5683B">
              <w:rPr>
                <w:rFonts w:cstheme="minorHAnsi"/>
                <w:sz w:val="20"/>
                <w:szCs w:val="20"/>
              </w:rPr>
              <w:t xml:space="preserve"> </w:t>
            </w:r>
            <w:proofErr w:type="spellStart"/>
            <w:r w:rsidRPr="00D5683B">
              <w:rPr>
                <w:rFonts w:cstheme="minorHAnsi"/>
                <w:sz w:val="20"/>
                <w:szCs w:val="20"/>
              </w:rPr>
              <w:t>intermedio</w:t>
            </w:r>
            <w:proofErr w:type="spellEnd"/>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$7,326.00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rPr>
            </w:pPr>
            <w:proofErr w:type="spellStart"/>
            <w:r w:rsidRPr="00D5683B">
              <w:rPr>
                <w:rFonts w:cstheme="minorHAnsi"/>
                <w:sz w:val="20"/>
                <w:szCs w:val="20"/>
              </w:rPr>
              <w:t>Curso</w:t>
            </w:r>
            <w:proofErr w:type="spellEnd"/>
            <w:r w:rsidRPr="00D5683B">
              <w:rPr>
                <w:rFonts w:cstheme="minorHAnsi"/>
                <w:sz w:val="20"/>
                <w:szCs w:val="20"/>
              </w:rPr>
              <w:t xml:space="preserve"> </w:t>
            </w:r>
            <w:proofErr w:type="spellStart"/>
            <w:r w:rsidRPr="00D5683B">
              <w:rPr>
                <w:rFonts w:cstheme="minorHAnsi"/>
                <w:sz w:val="20"/>
                <w:szCs w:val="20"/>
              </w:rPr>
              <w:t>táctico</w:t>
            </w:r>
            <w:proofErr w:type="spellEnd"/>
            <w:r w:rsidRPr="00D5683B">
              <w:rPr>
                <w:rFonts w:cstheme="minorHAnsi"/>
                <w:sz w:val="20"/>
                <w:szCs w:val="20"/>
              </w:rPr>
              <w:t xml:space="preserve"> </w:t>
            </w:r>
            <w:proofErr w:type="spellStart"/>
            <w:r w:rsidRPr="00D5683B">
              <w:rPr>
                <w:rFonts w:cstheme="minorHAnsi"/>
                <w:sz w:val="20"/>
                <w:szCs w:val="20"/>
              </w:rPr>
              <w:t>avanzado</w:t>
            </w:r>
            <w:proofErr w:type="spellEnd"/>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$10,890.00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Técnicas avanzadas de tiro de reacción y puntería de precisión</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$10,890.00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lastRenderedPageBreak/>
              <w:t>Patrullaje táctico: reconocimiento de corto y largo alcance en áreas verdes</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$10,890.00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Técnicas de desplazamiento y supervivencia en áreas verdes</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$10,890.00 </w:t>
            </w:r>
          </w:p>
        </w:tc>
      </w:tr>
      <w:tr w:rsidR="00D5683B" w:rsidRPr="00D5683B" w:rsidTr="00D5683B">
        <w:trPr>
          <w:trHeight w:val="6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 xml:space="preserve">Operaciones tácticas de infiltración y reconocimiento en escenarios de alto impacto </w:t>
            </w:r>
            <w:proofErr w:type="spellStart"/>
            <w:r w:rsidRPr="00D5683B">
              <w:rPr>
                <w:rFonts w:cstheme="minorHAnsi"/>
                <w:sz w:val="20"/>
                <w:szCs w:val="20"/>
                <w:lang w:val="es-MX"/>
              </w:rPr>
              <w:t>multientorno</w:t>
            </w:r>
            <w:proofErr w:type="spellEnd"/>
            <w:r w:rsidRPr="00D5683B">
              <w:rPr>
                <w:rFonts w:cstheme="minorHAnsi"/>
                <w:sz w:val="20"/>
                <w:szCs w:val="20"/>
                <w:lang w:val="es-MX"/>
              </w:rPr>
              <w:t xml:space="preserve"> (terrestre, anfibios y aeromóviles)</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$10,890.00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Uso racional de la fuerza en manifestaciones</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Acondicionamiento físico y uso de la fuerza y legítima defensa</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Técnicas avanzadas del uso de la fuerza</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Mantenimiento y restablecimiento del orden público</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Especializado en búsqueda y rescate en estructuras colapsadas</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$7,326.00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Diplomado en primeros auxilios tácticos y especializados</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$22,950.00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Primeros auxilios psicológicos y manejo de estrés policial</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Factores de riesgo y protección</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Comunicación asertiva para la integración de equipos de trabajo</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Manejo de conflictos y habilidades emocionales</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Motivación y autoestima para la reconexión personal</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Liderazgo en el servicio de calidad y calidez para el logro de objetivos</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Búsqueda, localización y contención de artefactos explosivos improvisados</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Intervención policial en situaciones de crisis</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Prevención y atención a suicidas de primer respondiente</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Actualización: taller de investigación criminal conjunta</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49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Actualización: taller de la función policial y su eficacia en los primeros actos de investigación</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Guía nacional de cadena de custodia</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419"/>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Taller de la función del primer respondiente y la ciencia aplicada en el lugar de los hechos</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Derechos humanos con perspectiva de género</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rPr>
            </w:pPr>
            <w:proofErr w:type="spellStart"/>
            <w:r w:rsidRPr="00D5683B">
              <w:rPr>
                <w:rFonts w:cstheme="minorHAnsi"/>
                <w:sz w:val="20"/>
                <w:szCs w:val="20"/>
              </w:rPr>
              <w:t>Justicia</w:t>
            </w:r>
            <w:proofErr w:type="spellEnd"/>
            <w:r w:rsidRPr="00D5683B">
              <w:rPr>
                <w:rFonts w:cstheme="minorHAnsi"/>
                <w:sz w:val="20"/>
                <w:szCs w:val="20"/>
              </w:rPr>
              <w:t xml:space="preserve"> </w:t>
            </w:r>
            <w:proofErr w:type="spellStart"/>
            <w:r w:rsidRPr="00D5683B">
              <w:rPr>
                <w:rFonts w:cstheme="minorHAnsi"/>
                <w:sz w:val="20"/>
                <w:szCs w:val="20"/>
              </w:rPr>
              <w:t>cívica</w:t>
            </w:r>
            <w:proofErr w:type="spellEnd"/>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$5,494.50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rPr>
            </w:pPr>
            <w:proofErr w:type="spellStart"/>
            <w:r w:rsidRPr="00D5683B">
              <w:rPr>
                <w:rFonts w:cstheme="minorHAnsi"/>
                <w:sz w:val="20"/>
                <w:szCs w:val="20"/>
              </w:rPr>
              <w:t>Cultura</w:t>
            </w:r>
            <w:proofErr w:type="spellEnd"/>
            <w:r w:rsidRPr="00D5683B">
              <w:rPr>
                <w:rFonts w:cstheme="minorHAnsi"/>
                <w:sz w:val="20"/>
                <w:szCs w:val="20"/>
              </w:rPr>
              <w:t xml:space="preserve"> de la </w:t>
            </w:r>
            <w:proofErr w:type="spellStart"/>
            <w:r w:rsidRPr="00D5683B">
              <w:rPr>
                <w:rFonts w:cstheme="minorHAnsi"/>
                <w:sz w:val="20"/>
                <w:szCs w:val="20"/>
              </w:rPr>
              <w:t>legalidad</w:t>
            </w:r>
            <w:proofErr w:type="spellEnd"/>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rPr>
            </w:pPr>
            <w:proofErr w:type="spellStart"/>
            <w:r w:rsidRPr="00D5683B">
              <w:rPr>
                <w:rFonts w:cstheme="minorHAnsi"/>
                <w:sz w:val="20"/>
                <w:szCs w:val="20"/>
              </w:rPr>
              <w:t>Cultura</w:t>
            </w:r>
            <w:proofErr w:type="spellEnd"/>
            <w:r w:rsidRPr="00D5683B">
              <w:rPr>
                <w:rFonts w:cstheme="minorHAnsi"/>
                <w:sz w:val="20"/>
                <w:szCs w:val="20"/>
              </w:rPr>
              <w:t xml:space="preserve"> de la </w:t>
            </w:r>
            <w:proofErr w:type="spellStart"/>
            <w:r w:rsidRPr="00D5683B">
              <w:rPr>
                <w:rFonts w:cstheme="minorHAnsi"/>
                <w:sz w:val="20"/>
                <w:szCs w:val="20"/>
              </w:rPr>
              <w:t>paz</w:t>
            </w:r>
            <w:proofErr w:type="spellEnd"/>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Competencias básicas de la función policial</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Especialización para policía de tránsito especializado</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$21,780.00 </w:t>
            </w:r>
          </w:p>
        </w:tc>
      </w:tr>
      <w:tr w:rsidR="00D5683B" w:rsidRPr="00D5683B" w:rsidTr="00D5683B">
        <w:trPr>
          <w:trHeight w:val="213"/>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Detención de objetos constitutivos de un delito en revisiones vehiculares</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$3,663.00 </w:t>
            </w:r>
          </w:p>
        </w:tc>
      </w:tr>
      <w:tr w:rsidR="00D5683B" w:rsidRPr="00D5683B" w:rsidTr="00D5683B">
        <w:trPr>
          <w:trHeight w:val="245"/>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Especializado en rescate y extracción vehicular</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$7,326.00 </w:t>
            </w:r>
          </w:p>
        </w:tc>
      </w:tr>
      <w:tr w:rsidR="00D5683B" w:rsidRPr="00D5683B" w:rsidTr="00D5683B">
        <w:trPr>
          <w:trHeight w:val="300"/>
        </w:trPr>
        <w:tc>
          <w:tcPr>
            <w:cnfStyle w:val="001000000000" w:firstRow="0" w:lastRow="0" w:firstColumn="1" w:lastColumn="0" w:oddVBand="0" w:evenVBand="0" w:oddHBand="0" w:evenHBand="0" w:firstRowFirstColumn="0" w:firstRowLastColumn="0" w:lastRowFirstColumn="0" w:lastRowLastColumn="0"/>
            <w:tcW w:w="7000" w:type="dxa"/>
            <w:hideMark/>
          </w:tcPr>
          <w:p w:rsidR="00D5683B" w:rsidRPr="00D5683B" w:rsidRDefault="00D5683B" w:rsidP="00D5683B">
            <w:pPr>
              <w:jc w:val="both"/>
              <w:rPr>
                <w:rFonts w:cstheme="minorHAnsi"/>
                <w:sz w:val="20"/>
                <w:szCs w:val="20"/>
                <w:lang w:val="es-MX"/>
              </w:rPr>
            </w:pPr>
            <w:r w:rsidRPr="00D5683B">
              <w:rPr>
                <w:rFonts w:cstheme="minorHAnsi"/>
                <w:sz w:val="20"/>
                <w:szCs w:val="20"/>
                <w:lang w:val="es-MX"/>
              </w:rPr>
              <w:t>Hechos de tránsito terrestre, control de tránsito, dirección y conducción vehicular</w:t>
            </w:r>
          </w:p>
        </w:tc>
        <w:tc>
          <w:tcPr>
            <w:tcW w:w="1500" w:type="dxa"/>
            <w:hideMark/>
          </w:tcPr>
          <w:p w:rsidR="00D5683B" w:rsidRPr="00D5683B" w:rsidRDefault="00D5683B" w:rsidP="00D5683B">
            <w:pPr>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683B">
              <w:rPr>
                <w:rFonts w:cstheme="minorHAnsi"/>
                <w:sz w:val="20"/>
                <w:szCs w:val="20"/>
              </w:rPr>
              <w:t xml:space="preserve">$7,326.00 </w:t>
            </w:r>
          </w:p>
        </w:tc>
      </w:tr>
    </w:tbl>
    <w:p w:rsidR="00D5683B" w:rsidRPr="00D5683B" w:rsidRDefault="00D5683B" w:rsidP="00D5683B">
      <w:pPr>
        <w:spacing w:after="0" w:line="240" w:lineRule="auto"/>
        <w:jc w:val="both"/>
        <w:rPr>
          <w:rFonts w:eastAsia="Aptos" w:cstheme="minorHAnsi"/>
          <w:kern w:val="2"/>
          <w:sz w:val="20"/>
          <w:szCs w:val="20"/>
          <w:lang w:val="es-MX"/>
          <w14:ligatures w14:val="standardContextual"/>
        </w:rPr>
      </w:pPr>
    </w:p>
    <w:p w:rsidR="008F58CB" w:rsidRPr="008F58CB" w:rsidRDefault="00D5683B" w:rsidP="008F58CB">
      <w:pPr>
        <w:tabs>
          <w:tab w:val="num" w:pos="720"/>
        </w:tabs>
        <w:spacing w:after="0" w:line="360" w:lineRule="auto"/>
        <w:jc w:val="both"/>
        <w:rPr>
          <w:rFonts w:ascii="Calibri" w:eastAsia="Calibri" w:hAnsi="Calibri" w:cs="Calibri"/>
          <w:bCs/>
          <w:kern w:val="2"/>
          <w:sz w:val="20"/>
          <w:szCs w:val="20"/>
          <w:lang w:val="es-MX"/>
          <w14:ligatures w14:val="standardContextual"/>
        </w:rPr>
      </w:pPr>
      <w:r w:rsidRPr="00D5683B">
        <w:rPr>
          <w:rFonts w:eastAsia="Aptos" w:cstheme="minorHAnsi"/>
          <w:kern w:val="2"/>
          <w:sz w:val="20"/>
          <w:szCs w:val="20"/>
          <w:lang w:val="es-MX"/>
          <w14:ligatures w14:val="standardContextual"/>
        </w:rPr>
        <w:t>Estos montos podrán ajustarse conforme a las características específicas de cada programa de capacitación contemplado en el catálogo del Secretariado Ejecutivo del Sistema Nacional de Seguridad Pública, así como a los costos operativos asociados a su impartición.</w:t>
      </w:r>
      <w:r>
        <w:rPr>
          <w:rFonts w:eastAsia="Aptos" w:cstheme="minorHAnsi"/>
          <w:kern w:val="2"/>
          <w:sz w:val="20"/>
          <w:szCs w:val="20"/>
          <w:lang w:val="es-MX"/>
          <w14:ligatures w14:val="standardContextual"/>
        </w:rPr>
        <w:t xml:space="preserve"> </w:t>
      </w:r>
      <w:r w:rsidRPr="00D5683B">
        <w:rPr>
          <w:rFonts w:eastAsia="Aptos" w:cstheme="minorHAnsi"/>
          <w:kern w:val="2"/>
          <w:sz w:val="20"/>
          <w:szCs w:val="20"/>
          <w:lang w:val="es-MX"/>
          <w14:ligatures w14:val="standardContextual"/>
        </w:rPr>
        <w:t>De esta manera, el programa propuesto no sólo permitirá fortalecer la profesionalización policial, sino que también contribuirá a optimizar el aprovechamiento de la infraestructura municipal, maximizar el uso de los recursos humanos existentes y generar un esquema financieramente sostenible para el desarrollo de las actividades de capacitación policial.</w:t>
      </w:r>
      <w:r>
        <w:rPr>
          <w:rFonts w:eastAsia="Aptos" w:cstheme="minorHAnsi"/>
          <w:kern w:val="2"/>
          <w:sz w:val="20"/>
          <w:szCs w:val="20"/>
          <w:lang w:val="es-MX"/>
          <w14:ligatures w14:val="standardContextual"/>
        </w:rPr>
        <w:t xml:space="preserve"> </w:t>
      </w:r>
      <w:r w:rsidRPr="00D5683B">
        <w:rPr>
          <w:rFonts w:eastAsia="Aptos" w:cstheme="minorHAnsi"/>
          <w:b/>
          <w:bCs/>
          <w:kern w:val="2"/>
          <w:sz w:val="20"/>
          <w:szCs w:val="20"/>
          <w:lang w:val="es-MX"/>
          <w14:ligatures w14:val="standardContextual"/>
        </w:rPr>
        <w:t>PUNTOS DE ACUERDO</w:t>
      </w:r>
      <w:r>
        <w:rPr>
          <w:rFonts w:eastAsia="Aptos" w:cstheme="minorHAnsi"/>
          <w:b/>
          <w:bCs/>
          <w:kern w:val="2"/>
          <w:sz w:val="20"/>
          <w:szCs w:val="20"/>
          <w:lang w:val="es-MX"/>
          <w14:ligatures w14:val="standardContextual"/>
        </w:rPr>
        <w:t xml:space="preserve">. </w:t>
      </w:r>
      <w:r w:rsidRPr="00D5683B">
        <w:rPr>
          <w:rFonts w:eastAsia="Aptos" w:cstheme="minorHAnsi"/>
          <w:b/>
          <w:bCs/>
          <w:kern w:val="2"/>
          <w:sz w:val="20"/>
          <w:szCs w:val="20"/>
          <w:lang w:val="es-MX"/>
          <w14:ligatures w14:val="standardContextual"/>
        </w:rPr>
        <w:t>PRIMERO</w:t>
      </w:r>
      <w:r w:rsidRPr="00D5683B">
        <w:rPr>
          <w:rFonts w:eastAsia="Aptos" w:cstheme="minorHAnsi"/>
          <w:kern w:val="2"/>
          <w:sz w:val="20"/>
          <w:szCs w:val="20"/>
          <w:lang w:val="es-MX"/>
          <w14:ligatures w14:val="standardContextual"/>
        </w:rPr>
        <w:t>. Se aprueba la implementación del Programa para el Fortalecimiento y Capacitación Continua de Elementos de Seguridad Pública, a través de la Academia Municipal de Policía de Puerto Vallarta, mediante el cual se podrán impartir cursos de capacitación para permanencia y profesionalización de elementos policiales provenientes de diversos municipios del país, conforme al catálogo de cursos del Secretariado Ejecutivo del Sistema Nacional de Seguridad Pública, así como sus costos conforme a la tabla adjunta en el punto VII del presente documento.</w:t>
      </w:r>
      <w:r>
        <w:rPr>
          <w:rFonts w:eastAsia="Aptos" w:cstheme="minorHAnsi"/>
          <w:kern w:val="2"/>
          <w:sz w:val="20"/>
          <w:szCs w:val="20"/>
          <w:lang w:val="es-MX"/>
          <w14:ligatures w14:val="standardContextual"/>
        </w:rPr>
        <w:t xml:space="preserve"> </w:t>
      </w:r>
      <w:r w:rsidRPr="00D5683B">
        <w:rPr>
          <w:rFonts w:eastAsia="Aptos" w:cstheme="minorHAnsi"/>
          <w:b/>
          <w:bCs/>
          <w:kern w:val="2"/>
          <w:sz w:val="20"/>
          <w:szCs w:val="20"/>
          <w:lang w:val="es-MX"/>
          <w14:ligatures w14:val="standardContextual"/>
        </w:rPr>
        <w:t>SEGUNDO</w:t>
      </w:r>
      <w:r w:rsidRPr="00D5683B">
        <w:rPr>
          <w:rFonts w:eastAsia="Aptos" w:cstheme="minorHAnsi"/>
          <w:kern w:val="2"/>
          <w:sz w:val="20"/>
          <w:szCs w:val="20"/>
          <w:lang w:val="es-MX"/>
          <w14:ligatures w14:val="standardContextual"/>
        </w:rPr>
        <w:t>. Se autoriza al Presidente Municipal, Síndico Municipal, Secretario General del Ayuntamiento y Tesorero Municipal, para que, en coordinación con el Subdirector de la Academia Municipal de Policía, suscriban convenios de colaboración con municipios del país para la capacitación de elementos de seguridad pública en los cursos del catálogo del Secretariado Ejecutivo del Sistema Nacional de Seguridad Pública.</w:t>
      </w:r>
      <w:r>
        <w:rPr>
          <w:rFonts w:eastAsia="Aptos" w:cstheme="minorHAnsi"/>
          <w:kern w:val="2"/>
          <w:sz w:val="20"/>
          <w:szCs w:val="20"/>
          <w:lang w:val="es-MX"/>
          <w14:ligatures w14:val="standardContextual"/>
        </w:rPr>
        <w:t xml:space="preserve"> </w:t>
      </w:r>
      <w:r w:rsidRPr="00D5683B">
        <w:rPr>
          <w:rFonts w:eastAsia="Aptos" w:cstheme="minorHAnsi"/>
          <w:b/>
          <w:bCs/>
          <w:kern w:val="2"/>
          <w:sz w:val="20"/>
          <w:szCs w:val="20"/>
          <w:lang w:val="es-MX"/>
          <w14:ligatures w14:val="standardContextual"/>
        </w:rPr>
        <w:t>TERCERO</w:t>
      </w:r>
      <w:r w:rsidRPr="00D5683B">
        <w:rPr>
          <w:rFonts w:eastAsia="Aptos" w:cstheme="minorHAnsi"/>
          <w:kern w:val="2"/>
          <w:sz w:val="20"/>
          <w:szCs w:val="20"/>
          <w:lang w:val="es-MX"/>
          <w14:ligatures w14:val="standardContextual"/>
        </w:rPr>
        <w:t>. Se instruye al Tesorero Municipal para realizar la apertura de una cuenta bancaria específica destinada exclusivamente al manejo de los recursos provenientes de los convenios de capacitación referidos, los cuales deberán destinarse a:</w:t>
      </w:r>
      <w:r>
        <w:rPr>
          <w:rFonts w:eastAsia="Aptos" w:cstheme="minorHAnsi"/>
          <w:kern w:val="2"/>
          <w:sz w:val="20"/>
          <w:szCs w:val="20"/>
          <w:lang w:val="es-MX"/>
          <w14:ligatures w14:val="standardContextual"/>
        </w:rPr>
        <w:t xml:space="preserve"> </w:t>
      </w:r>
      <w:r w:rsidRPr="00D5683B">
        <w:rPr>
          <w:rFonts w:eastAsia="Aptos" w:cstheme="minorHAnsi"/>
          <w:b/>
          <w:kern w:val="2"/>
          <w:sz w:val="20"/>
          <w:szCs w:val="20"/>
          <w:lang w:val="es-MX"/>
          <w14:ligatures w14:val="standardContextual"/>
        </w:rPr>
        <w:t>*</w:t>
      </w:r>
      <w:r>
        <w:rPr>
          <w:rFonts w:eastAsia="Aptos" w:cstheme="minorHAnsi"/>
          <w:b/>
          <w:kern w:val="2"/>
          <w:sz w:val="20"/>
          <w:szCs w:val="20"/>
          <w:lang w:val="es-MX"/>
          <w14:ligatures w14:val="standardContextual"/>
        </w:rPr>
        <w:t xml:space="preserve"> </w:t>
      </w:r>
      <w:r w:rsidRPr="00D5683B">
        <w:rPr>
          <w:rFonts w:eastAsia="Aptos" w:cstheme="minorHAnsi"/>
          <w:kern w:val="2"/>
          <w:sz w:val="20"/>
          <w:szCs w:val="20"/>
          <w:lang w:val="es-MX"/>
          <w14:ligatures w14:val="standardContextual"/>
        </w:rPr>
        <w:t xml:space="preserve">Insumos y </w:t>
      </w:r>
      <w:r w:rsidRPr="00D5683B">
        <w:rPr>
          <w:rFonts w:eastAsia="Aptos" w:cstheme="minorHAnsi"/>
          <w:kern w:val="2"/>
          <w:sz w:val="20"/>
          <w:szCs w:val="20"/>
          <w:lang w:val="es-MX"/>
          <w14:ligatures w14:val="standardContextual"/>
        </w:rPr>
        <w:lastRenderedPageBreak/>
        <w:t>materiales necesarios para la impartición de cursos;</w:t>
      </w:r>
      <w:r>
        <w:rPr>
          <w:rFonts w:eastAsia="Aptos" w:cstheme="minorHAnsi"/>
          <w:kern w:val="2"/>
          <w:sz w:val="20"/>
          <w:szCs w:val="20"/>
          <w:lang w:val="es-MX"/>
          <w14:ligatures w14:val="standardContextual"/>
        </w:rPr>
        <w:t xml:space="preserve"> </w:t>
      </w:r>
      <w:r w:rsidRPr="00D5683B">
        <w:rPr>
          <w:rFonts w:eastAsia="Aptos" w:cstheme="minorHAnsi"/>
          <w:b/>
          <w:kern w:val="2"/>
          <w:sz w:val="20"/>
          <w:szCs w:val="20"/>
          <w:lang w:val="es-MX"/>
          <w14:ligatures w14:val="standardContextual"/>
        </w:rPr>
        <w:t>*</w:t>
      </w:r>
      <w:r>
        <w:rPr>
          <w:rFonts w:eastAsia="Aptos" w:cstheme="minorHAnsi"/>
          <w:b/>
          <w:kern w:val="2"/>
          <w:sz w:val="20"/>
          <w:szCs w:val="20"/>
          <w:lang w:val="es-MX"/>
          <w14:ligatures w14:val="standardContextual"/>
        </w:rPr>
        <w:t xml:space="preserve"> </w:t>
      </w:r>
      <w:r w:rsidRPr="00D5683B">
        <w:rPr>
          <w:rFonts w:eastAsia="Aptos" w:cstheme="minorHAnsi"/>
          <w:kern w:val="2"/>
          <w:sz w:val="20"/>
          <w:szCs w:val="20"/>
          <w:lang w:val="es-MX"/>
          <w14:ligatures w14:val="standardContextual"/>
        </w:rPr>
        <w:t>Contratación de servicios necesarios para la capacitación;</w:t>
      </w:r>
      <w:r>
        <w:rPr>
          <w:rFonts w:eastAsia="Aptos" w:cstheme="minorHAnsi"/>
          <w:kern w:val="2"/>
          <w:sz w:val="20"/>
          <w:szCs w:val="20"/>
          <w:lang w:val="es-MX"/>
          <w14:ligatures w14:val="standardContextual"/>
        </w:rPr>
        <w:t xml:space="preserve"> </w:t>
      </w:r>
      <w:r w:rsidRPr="00D5683B">
        <w:rPr>
          <w:rFonts w:eastAsia="Aptos" w:cstheme="minorHAnsi"/>
          <w:b/>
          <w:kern w:val="2"/>
          <w:sz w:val="20"/>
          <w:szCs w:val="20"/>
          <w:lang w:val="es-MX"/>
          <w14:ligatures w14:val="standardContextual"/>
        </w:rPr>
        <w:t>*</w:t>
      </w:r>
      <w:r>
        <w:rPr>
          <w:rFonts w:eastAsia="Aptos" w:cstheme="minorHAnsi"/>
          <w:b/>
          <w:kern w:val="2"/>
          <w:sz w:val="20"/>
          <w:szCs w:val="20"/>
          <w:lang w:val="es-MX"/>
          <w14:ligatures w14:val="standardContextual"/>
        </w:rPr>
        <w:t xml:space="preserve"> </w:t>
      </w:r>
      <w:r w:rsidRPr="00D5683B">
        <w:rPr>
          <w:rFonts w:eastAsia="Aptos" w:cstheme="minorHAnsi"/>
          <w:kern w:val="2"/>
          <w:sz w:val="20"/>
          <w:szCs w:val="20"/>
          <w:lang w:val="es-MX"/>
          <w14:ligatures w14:val="standardContextual"/>
        </w:rPr>
        <w:t>Fortalecimiento institucional de la Academia Municipal de Policía.</w:t>
      </w:r>
      <w:r>
        <w:rPr>
          <w:rFonts w:eastAsia="Aptos" w:cstheme="minorHAnsi"/>
          <w:kern w:val="2"/>
          <w:sz w:val="20"/>
          <w:szCs w:val="20"/>
          <w:lang w:val="es-MX"/>
          <w14:ligatures w14:val="standardContextual"/>
        </w:rPr>
        <w:t xml:space="preserve"> </w:t>
      </w:r>
      <w:r w:rsidRPr="00D5683B">
        <w:rPr>
          <w:rFonts w:eastAsia="Aptos" w:cstheme="minorHAnsi"/>
          <w:kern w:val="2"/>
          <w:sz w:val="20"/>
          <w:szCs w:val="20"/>
          <w:lang w:val="es-MX"/>
          <w14:ligatures w14:val="standardContextual"/>
        </w:rPr>
        <w:t>Cualquier remanente derivado de dichos recursos deberá destinarse al fortalecimiento, mejora y desarrollo de la Academia Municipal de Policía.</w:t>
      </w:r>
      <w:r>
        <w:rPr>
          <w:rFonts w:eastAsia="Aptos" w:cstheme="minorHAnsi"/>
          <w:kern w:val="2"/>
          <w:sz w:val="20"/>
          <w:szCs w:val="20"/>
          <w:lang w:val="es-MX"/>
          <w14:ligatures w14:val="standardContextual"/>
        </w:rPr>
        <w:t xml:space="preserve"> </w:t>
      </w:r>
      <w:r w:rsidRPr="00D5683B">
        <w:rPr>
          <w:rFonts w:eastAsia="Aptos" w:cstheme="minorHAnsi"/>
          <w:b/>
          <w:bCs/>
          <w:kern w:val="2"/>
          <w:sz w:val="20"/>
          <w:szCs w:val="20"/>
          <w:lang w:val="es-MX"/>
          <w14:ligatures w14:val="standardContextual"/>
        </w:rPr>
        <w:t>CUARTO</w:t>
      </w:r>
      <w:r w:rsidRPr="00D5683B">
        <w:rPr>
          <w:rFonts w:eastAsia="Aptos" w:cstheme="minorHAnsi"/>
          <w:kern w:val="2"/>
          <w:sz w:val="20"/>
          <w:szCs w:val="20"/>
          <w:lang w:val="es-MX"/>
          <w14:ligatures w14:val="standardContextual"/>
        </w:rPr>
        <w:t>. Se autoriza al Tesorero Municipal para realizar las modificaciones presupuestales necesarias para la implementación del presente programa.</w:t>
      </w:r>
      <w:r>
        <w:rPr>
          <w:rFonts w:eastAsia="Aptos" w:cstheme="minorHAnsi"/>
          <w:kern w:val="2"/>
          <w:sz w:val="20"/>
          <w:szCs w:val="20"/>
          <w:lang w:val="es-MX"/>
          <w14:ligatures w14:val="standardContextual"/>
        </w:rPr>
        <w:t xml:space="preserve"> </w:t>
      </w:r>
      <w:r w:rsidRPr="00D5683B">
        <w:rPr>
          <w:rFonts w:eastAsia="Aptos" w:cstheme="minorHAnsi"/>
          <w:b/>
          <w:bCs/>
          <w:kern w:val="2"/>
          <w:sz w:val="20"/>
          <w:szCs w:val="20"/>
          <w:lang w:val="es-MX"/>
          <w14:ligatures w14:val="standardContextual"/>
        </w:rPr>
        <w:t>QUINTO</w:t>
      </w:r>
      <w:r w:rsidRPr="00D5683B">
        <w:rPr>
          <w:rFonts w:eastAsia="Aptos" w:cstheme="minorHAnsi"/>
          <w:kern w:val="2"/>
          <w:sz w:val="20"/>
          <w:szCs w:val="20"/>
          <w:lang w:val="es-MX"/>
          <w14:ligatures w14:val="standardContextual"/>
        </w:rPr>
        <w:t>. Publíquese el presente acuerdo en la Gaceta Municipal de Puerto Vallarta para su debida observancia y efectos legales conducentes.</w:t>
      </w:r>
      <w:r>
        <w:rPr>
          <w:rFonts w:eastAsia="Aptos" w:cstheme="minorHAnsi"/>
          <w:kern w:val="2"/>
          <w:sz w:val="20"/>
          <w:szCs w:val="20"/>
          <w:lang w:val="es-MX"/>
          <w14:ligatures w14:val="standardContextual"/>
        </w:rPr>
        <w:t xml:space="preserve"> </w:t>
      </w:r>
      <w:r w:rsidRPr="00D5683B">
        <w:rPr>
          <w:rFonts w:eastAsia="Calibri" w:cstheme="minorHAnsi"/>
          <w:kern w:val="2"/>
          <w:sz w:val="20"/>
          <w:szCs w:val="20"/>
          <w:lang w:val="es-MX"/>
          <w14:ligatures w14:val="standardContextual"/>
        </w:rPr>
        <w:t xml:space="preserve">Atentamente. Puerto Vallarta, Jalisco a 13 trece de Marzo del 2026 Dos mil veintiséis. (Rúbrica) C. Felipe </w:t>
      </w:r>
      <w:proofErr w:type="spellStart"/>
      <w:r w:rsidRPr="00D5683B">
        <w:rPr>
          <w:rFonts w:eastAsia="Calibri" w:cstheme="minorHAnsi"/>
          <w:kern w:val="2"/>
          <w:sz w:val="20"/>
          <w:szCs w:val="20"/>
          <w:lang w:val="es-MX"/>
          <w14:ligatures w14:val="standardContextual"/>
        </w:rPr>
        <w:t>Aréchiga</w:t>
      </w:r>
      <w:proofErr w:type="spellEnd"/>
      <w:r w:rsidRPr="00D5683B">
        <w:rPr>
          <w:rFonts w:eastAsia="Calibri" w:cstheme="minorHAnsi"/>
          <w:kern w:val="2"/>
          <w:sz w:val="20"/>
          <w:szCs w:val="20"/>
          <w:lang w:val="es-MX"/>
          <w14:ligatures w14:val="standardContextual"/>
        </w:rPr>
        <w:t xml:space="preserve"> Gómez, Regidor Presidente de la Comisión Edilicia Permanente de Seguridad Pública y Tránsito Municipal del H. Ayuntamiento Constitucional de Puerto Vallarta 2024-2027.</w:t>
      </w:r>
      <w:r>
        <w:rPr>
          <w:rFonts w:eastAsia="Calibri" w:cstheme="minorHAnsi"/>
          <w:kern w:val="2"/>
          <w:sz w:val="20"/>
          <w:szCs w:val="20"/>
          <w:lang w:val="es-MX"/>
          <w14:ligatures w14:val="standardContextual"/>
        </w:rPr>
        <w:t xml:space="preserve"> </w:t>
      </w:r>
      <w:r w:rsidR="00641A14" w:rsidRPr="00641A14">
        <w:rPr>
          <w:rFonts w:ascii="Garamond" w:hAnsi="Garamond"/>
        </w:rPr>
        <w:t>-</w:t>
      </w:r>
      <w:r w:rsidR="00641A14">
        <w:rPr>
          <w:rFonts w:ascii="Garamond" w:hAnsi="Garamond"/>
        </w:rPr>
        <w:t>-</w:t>
      </w:r>
      <w:r w:rsidR="00641A14" w:rsidRPr="00641A14">
        <w:rPr>
          <w:rFonts w:ascii="Garamond" w:hAnsi="Garamond"/>
        </w:rPr>
        <w:t>-</w:t>
      </w:r>
      <w:r>
        <w:rPr>
          <w:rFonts w:ascii="Garamond" w:hAnsi="Garamond"/>
        </w:rPr>
        <w:t>----------------------------------------------------------------------------------------------------------------</w:t>
      </w:r>
      <w:r w:rsidR="00641A14" w:rsidRPr="00641A14">
        <w:rPr>
          <w:rFonts w:ascii="Garamond" w:hAnsi="Garamond"/>
        </w:rPr>
        <w:t>--</w:t>
      </w:r>
      <w:r w:rsidR="00641A14">
        <w:rPr>
          <w:rFonts w:ascii="Garamond" w:hAnsi="Garamond"/>
        </w:rPr>
        <w:t xml:space="preserve"> </w:t>
      </w:r>
      <w:r w:rsidR="00641A14" w:rsidRPr="00F63B02">
        <w:rPr>
          <w:rFonts w:ascii="Garamond" w:hAnsi="Garamond"/>
          <w:lang w:val="es-ES_tradnl"/>
        </w:rPr>
        <w:t xml:space="preserve">El C. </w:t>
      </w:r>
      <w:r w:rsidR="00641A14" w:rsidRPr="00F63B02">
        <w:rPr>
          <w:rFonts w:ascii="Garamond" w:hAnsi="Garamond"/>
        </w:rPr>
        <w:t>Presidente Municipal, Arq. Luis Ernesto Munguía González: “</w:t>
      </w:r>
      <w:r w:rsidR="00ED5314">
        <w:rPr>
          <w:rFonts w:ascii="Garamond" w:hAnsi="Garamond"/>
        </w:rPr>
        <w:t xml:space="preserve">Y pasamos a la siguiente </w:t>
      </w:r>
      <w:r w:rsidR="00ED5314" w:rsidRPr="00AC0556">
        <w:rPr>
          <w:rFonts w:ascii="Garamond" w:hAnsi="Garamond"/>
        </w:rPr>
        <w:t>i</w:t>
      </w:r>
      <w:r w:rsidR="00641A14" w:rsidRPr="00641A14">
        <w:rPr>
          <w:rFonts w:ascii="Garamond" w:hAnsi="Garamond"/>
        </w:rPr>
        <w:t>niciativa de acuerdo edilicio</w:t>
      </w:r>
      <w:r w:rsidR="00ED5314" w:rsidRPr="00AC0556">
        <w:rPr>
          <w:rFonts w:ascii="Garamond" w:hAnsi="Garamond"/>
        </w:rPr>
        <w:t>,</w:t>
      </w:r>
      <w:r w:rsidR="00641A14" w:rsidRPr="00641A14">
        <w:rPr>
          <w:rFonts w:ascii="Garamond" w:hAnsi="Garamond"/>
        </w:rPr>
        <w:t xml:space="preserve"> que también es</w:t>
      </w:r>
      <w:r w:rsidR="00ED5314" w:rsidRPr="00AC0556">
        <w:rPr>
          <w:rFonts w:ascii="Garamond" w:hAnsi="Garamond"/>
        </w:rPr>
        <w:t xml:space="preserve"> de</w:t>
      </w:r>
      <w:r w:rsidR="00641A14" w:rsidRPr="00641A14">
        <w:rPr>
          <w:rFonts w:ascii="Garamond" w:hAnsi="Garamond"/>
        </w:rPr>
        <w:t xml:space="preserve">l </w:t>
      </w:r>
      <w:r w:rsidR="00ED5314" w:rsidRPr="00AC0556">
        <w:rPr>
          <w:rFonts w:ascii="Garamond" w:hAnsi="Garamond"/>
        </w:rPr>
        <w:t>R</w:t>
      </w:r>
      <w:r w:rsidR="00641A14" w:rsidRPr="00641A14">
        <w:rPr>
          <w:rFonts w:ascii="Garamond" w:hAnsi="Garamond"/>
        </w:rPr>
        <w:t xml:space="preserve">egidor Felipe </w:t>
      </w:r>
      <w:proofErr w:type="spellStart"/>
      <w:r w:rsidR="00641A14" w:rsidRPr="00641A14">
        <w:rPr>
          <w:rFonts w:ascii="Garamond" w:hAnsi="Garamond"/>
        </w:rPr>
        <w:t>Aréchiga</w:t>
      </w:r>
      <w:proofErr w:type="spellEnd"/>
      <w:r w:rsidR="00ED5314" w:rsidRPr="00AC0556">
        <w:rPr>
          <w:rFonts w:ascii="Garamond" w:hAnsi="Garamond"/>
        </w:rPr>
        <w:t>, e</w:t>
      </w:r>
      <w:r w:rsidR="00641A14" w:rsidRPr="00641A14">
        <w:rPr>
          <w:rFonts w:ascii="Garamond" w:hAnsi="Garamond"/>
        </w:rPr>
        <w:t>s relativo al</w:t>
      </w:r>
      <w:r w:rsidR="00ED5314" w:rsidRPr="00AC0556">
        <w:rPr>
          <w:rFonts w:ascii="Garamond" w:hAnsi="Garamond"/>
        </w:rPr>
        <w:t>…al P</w:t>
      </w:r>
      <w:r w:rsidR="00641A14" w:rsidRPr="00641A14">
        <w:rPr>
          <w:rFonts w:ascii="Garamond" w:hAnsi="Garamond"/>
        </w:rPr>
        <w:t xml:space="preserve">rograma para el </w:t>
      </w:r>
      <w:r w:rsidR="00ED5314" w:rsidRPr="00AC0556">
        <w:rPr>
          <w:rFonts w:ascii="Garamond" w:hAnsi="Garamond"/>
        </w:rPr>
        <w:t>F</w:t>
      </w:r>
      <w:r w:rsidR="00641A14" w:rsidRPr="00641A14">
        <w:rPr>
          <w:rFonts w:ascii="Garamond" w:hAnsi="Garamond"/>
        </w:rPr>
        <w:t xml:space="preserve">ortalecimiento y </w:t>
      </w:r>
      <w:r w:rsidR="00ED5314" w:rsidRPr="00AC0556">
        <w:rPr>
          <w:rFonts w:ascii="Garamond" w:hAnsi="Garamond"/>
        </w:rPr>
        <w:t>Capacitación Con</w:t>
      </w:r>
      <w:r w:rsidR="00641A14" w:rsidRPr="00641A14">
        <w:rPr>
          <w:rFonts w:ascii="Garamond" w:hAnsi="Garamond"/>
        </w:rPr>
        <w:t xml:space="preserve">tinua de </w:t>
      </w:r>
      <w:r w:rsidR="00ED5314" w:rsidRPr="00AC0556">
        <w:rPr>
          <w:rFonts w:ascii="Garamond" w:hAnsi="Garamond"/>
        </w:rPr>
        <w:t xml:space="preserve">Elementos </w:t>
      </w:r>
      <w:r w:rsidR="00641A14" w:rsidRPr="00641A14">
        <w:rPr>
          <w:rFonts w:ascii="Garamond" w:hAnsi="Garamond"/>
        </w:rPr>
        <w:t xml:space="preserve">de </w:t>
      </w:r>
      <w:r w:rsidR="00ED5314" w:rsidRPr="00AC0556">
        <w:rPr>
          <w:rFonts w:ascii="Garamond" w:hAnsi="Garamond"/>
        </w:rPr>
        <w:t>Seguridad Pública</w:t>
      </w:r>
      <w:r w:rsidR="00641A14" w:rsidRPr="00641A14">
        <w:rPr>
          <w:rFonts w:ascii="Garamond" w:hAnsi="Garamond"/>
        </w:rPr>
        <w:t>, a través de la Academia Municipal de</w:t>
      </w:r>
      <w:r w:rsidR="00ED5314" w:rsidRPr="00AC0556">
        <w:rPr>
          <w:rFonts w:ascii="Garamond" w:hAnsi="Garamond"/>
        </w:rPr>
        <w:t>…de Policía de Puerto Vallarta.</w:t>
      </w:r>
      <w:r w:rsidR="00641A14" w:rsidRPr="00641A14">
        <w:rPr>
          <w:rFonts w:ascii="Garamond" w:hAnsi="Garamond"/>
        </w:rPr>
        <w:t xml:space="preserve"> </w:t>
      </w:r>
      <w:r w:rsidR="00ED5314" w:rsidRPr="00AC0556">
        <w:rPr>
          <w:rFonts w:ascii="Garamond" w:hAnsi="Garamond"/>
        </w:rPr>
        <w:t>A</w:t>
      </w:r>
      <w:r w:rsidR="00641A14" w:rsidRPr="00641A14">
        <w:rPr>
          <w:rFonts w:ascii="Garamond" w:hAnsi="Garamond"/>
        </w:rPr>
        <w:t xml:space="preserve">delante con el uso de la </w:t>
      </w:r>
      <w:r w:rsidR="00AC0556" w:rsidRPr="00AC0556">
        <w:rPr>
          <w:rFonts w:ascii="Garamond" w:hAnsi="Garamond"/>
        </w:rPr>
        <w:t xml:space="preserve">voz de nueva cuenta </w:t>
      </w:r>
      <w:r w:rsidR="00ED5314" w:rsidRPr="00AC0556">
        <w:rPr>
          <w:rFonts w:ascii="Garamond" w:hAnsi="Garamond"/>
        </w:rPr>
        <w:t>nuestro R</w:t>
      </w:r>
      <w:r w:rsidR="00641A14" w:rsidRPr="00641A14">
        <w:rPr>
          <w:rFonts w:ascii="Garamond" w:hAnsi="Garamond"/>
        </w:rPr>
        <w:t>egidor</w:t>
      </w:r>
      <w:r w:rsidR="00ED5314" w:rsidRPr="00AC0556">
        <w:rPr>
          <w:rFonts w:ascii="Garamond" w:hAnsi="Garamond"/>
        </w:rPr>
        <w:t>”</w:t>
      </w:r>
      <w:r w:rsidR="00641A14" w:rsidRPr="00641A14">
        <w:rPr>
          <w:rFonts w:ascii="Garamond" w:hAnsi="Garamond"/>
        </w:rPr>
        <w:t>.</w:t>
      </w:r>
      <w:r w:rsidR="00AC0556" w:rsidRPr="00AC0556">
        <w:rPr>
          <w:rFonts w:ascii="Garamond" w:hAnsi="Garamond"/>
        </w:rPr>
        <w:t xml:space="preserve"> </w:t>
      </w:r>
      <w:r w:rsidR="00D42DDD" w:rsidRPr="00AC0556">
        <w:rPr>
          <w:rFonts w:ascii="Garamond" w:hAnsi="Garamond"/>
          <w:lang w:val="es-ES_tradnl"/>
        </w:rPr>
        <w:t xml:space="preserve">El Regidor, </w:t>
      </w:r>
      <w:r w:rsidR="00D42DDD" w:rsidRPr="00AC0556">
        <w:rPr>
          <w:rFonts w:ascii="Garamond" w:hAnsi="Garamond"/>
        </w:rPr>
        <w:t xml:space="preserve">C. Felipe </w:t>
      </w:r>
      <w:proofErr w:type="spellStart"/>
      <w:r w:rsidR="00D42DDD" w:rsidRPr="00AC0556">
        <w:rPr>
          <w:rFonts w:ascii="Garamond" w:hAnsi="Garamond"/>
        </w:rPr>
        <w:t>Aréchiga</w:t>
      </w:r>
      <w:proofErr w:type="spellEnd"/>
      <w:r w:rsidR="00D42DDD" w:rsidRPr="00AC0556">
        <w:rPr>
          <w:rFonts w:ascii="Garamond" w:hAnsi="Garamond"/>
        </w:rPr>
        <w:t xml:space="preserve"> Gómez:</w:t>
      </w:r>
      <w:r w:rsidR="00D42DDD" w:rsidRPr="00AC0556">
        <w:rPr>
          <w:rFonts w:ascii="Garamond" w:hAnsi="Garamond"/>
          <w:lang w:val="es-ES_tradnl"/>
        </w:rPr>
        <w:t xml:space="preserve"> “</w:t>
      </w:r>
      <w:r w:rsidR="00641A14" w:rsidRPr="00641A14">
        <w:rPr>
          <w:rFonts w:ascii="Garamond" w:hAnsi="Garamond"/>
        </w:rPr>
        <w:t>Nuevamente buenas tardes a todos.</w:t>
      </w:r>
      <w:r w:rsidR="00AC0556" w:rsidRPr="00AC0556">
        <w:rPr>
          <w:rFonts w:ascii="Garamond" w:hAnsi="Garamond"/>
        </w:rPr>
        <w:t xml:space="preserve"> </w:t>
      </w:r>
      <w:r w:rsidR="00641A14" w:rsidRPr="00641A14">
        <w:rPr>
          <w:rFonts w:ascii="Garamond" w:hAnsi="Garamond"/>
        </w:rPr>
        <w:t>Para el programa de fortalecimiento y capacitación continua de elementos de seguridad pública, mediante la Academia Municipal de Policía de Puerto Vallarta, Jalisco, el día de hoy someto a su consideración una iniciativa de gran relevancia para l</w:t>
      </w:r>
      <w:r w:rsidR="00AC0556">
        <w:rPr>
          <w:rFonts w:ascii="Garamond" w:hAnsi="Garamond"/>
        </w:rPr>
        <w:t>a seguridad pública en nuestro M</w:t>
      </w:r>
      <w:r w:rsidR="00641A14" w:rsidRPr="00641A14">
        <w:rPr>
          <w:rFonts w:ascii="Garamond" w:hAnsi="Garamond"/>
        </w:rPr>
        <w:t>unicipio.</w:t>
      </w:r>
      <w:r w:rsidR="00AC0556">
        <w:rPr>
          <w:rFonts w:ascii="Garamond" w:hAnsi="Garamond"/>
        </w:rPr>
        <w:t xml:space="preserve"> </w:t>
      </w:r>
      <w:r w:rsidR="00641A14" w:rsidRPr="00641A14">
        <w:rPr>
          <w:rFonts w:ascii="Garamond" w:hAnsi="Garamond"/>
        </w:rPr>
        <w:t xml:space="preserve">La implementación de un programa para el fortalecimiento y capacitación </w:t>
      </w:r>
      <w:proofErr w:type="gramStart"/>
      <w:r w:rsidR="00AC0556" w:rsidRPr="00641A14">
        <w:rPr>
          <w:rFonts w:ascii="Garamond" w:hAnsi="Garamond"/>
        </w:rPr>
        <w:t>continua</w:t>
      </w:r>
      <w:proofErr w:type="gramEnd"/>
      <w:r w:rsidR="00641A14" w:rsidRPr="00641A14">
        <w:rPr>
          <w:rFonts w:ascii="Garamond" w:hAnsi="Garamond"/>
        </w:rPr>
        <w:t xml:space="preserve"> de los elementos de seguridad pública</w:t>
      </w:r>
      <w:r w:rsidR="00AC0556">
        <w:rPr>
          <w:rFonts w:ascii="Garamond" w:hAnsi="Garamond"/>
        </w:rPr>
        <w:t>,</w:t>
      </w:r>
      <w:r w:rsidR="00641A14" w:rsidRPr="00641A14">
        <w:rPr>
          <w:rFonts w:ascii="Garamond" w:hAnsi="Garamond"/>
        </w:rPr>
        <w:t xml:space="preserve"> a través de n</w:t>
      </w:r>
      <w:r w:rsidR="004B2365">
        <w:rPr>
          <w:rFonts w:ascii="Garamond" w:hAnsi="Garamond"/>
        </w:rPr>
        <w:t>uestra Academia M</w:t>
      </w:r>
      <w:r w:rsidR="00641A14" w:rsidRPr="00641A14">
        <w:rPr>
          <w:rFonts w:ascii="Garamond" w:hAnsi="Garamond"/>
        </w:rPr>
        <w:t>unicipal de policía. Esta propuesta parte</w:t>
      </w:r>
      <w:r w:rsidR="00AC0556">
        <w:rPr>
          <w:rFonts w:ascii="Garamond" w:hAnsi="Garamond"/>
        </w:rPr>
        <w:t xml:space="preserve"> de una realidad clara, muchos M</w:t>
      </w:r>
      <w:r w:rsidR="00641A14" w:rsidRPr="00641A14">
        <w:rPr>
          <w:rFonts w:ascii="Garamond" w:hAnsi="Garamond"/>
        </w:rPr>
        <w:t xml:space="preserve">unicipios carecen de academias certificadas </w:t>
      </w:r>
      <w:r w:rsidR="00ED5314">
        <w:rPr>
          <w:rFonts w:ascii="Garamond" w:hAnsi="Garamond"/>
        </w:rPr>
        <w:t xml:space="preserve">para dar capacitación continua a </w:t>
      </w:r>
      <w:r w:rsidR="00641A14" w:rsidRPr="00641A14">
        <w:rPr>
          <w:rFonts w:ascii="Garamond" w:hAnsi="Garamond"/>
        </w:rPr>
        <w:t>sus elementos, lo que l</w:t>
      </w:r>
      <w:r w:rsidR="00AC0556">
        <w:rPr>
          <w:rFonts w:ascii="Garamond" w:hAnsi="Garamond"/>
        </w:rPr>
        <w:t>imita la capacitación de estos. S</w:t>
      </w:r>
      <w:r w:rsidR="00641A14" w:rsidRPr="00641A14">
        <w:rPr>
          <w:rFonts w:ascii="Garamond" w:hAnsi="Garamond"/>
        </w:rPr>
        <w:t xml:space="preserve">in embargo, Puerto Vallarta cuenta con una </w:t>
      </w:r>
      <w:r w:rsidR="00AC0556" w:rsidRPr="00641A14">
        <w:rPr>
          <w:rFonts w:ascii="Garamond" w:hAnsi="Garamond"/>
        </w:rPr>
        <w:t xml:space="preserve">Academia Municipal </w:t>
      </w:r>
      <w:r w:rsidR="00641A14" w:rsidRPr="00641A14">
        <w:rPr>
          <w:rFonts w:ascii="Garamond" w:hAnsi="Garamond"/>
        </w:rPr>
        <w:t>con</w:t>
      </w:r>
      <w:r w:rsidR="00AC0556">
        <w:rPr>
          <w:rFonts w:ascii="Garamond" w:hAnsi="Garamond"/>
        </w:rPr>
        <w:t xml:space="preserve"> certificación tipo B, l</w:t>
      </w:r>
      <w:r w:rsidR="00641A14" w:rsidRPr="00641A14">
        <w:rPr>
          <w:rFonts w:ascii="Garamond" w:hAnsi="Garamond"/>
        </w:rPr>
        <w:t>o que nos coloca en una posición estratégica, no solo para fortalec</w:t>
      </w:r>
      <w:r w:rsidR="00AC0556">
        <w:rPr>
          <w:rFonts w:ascii="Garamond" w:hAnsi="Garamond"/>
        </w:rPr>
        <w:t>er a nuestros propios elementos, s</w:t>
      </w:r>
      <w:r w:rsidR="00641A14" w:rsidRPr="00641A14">
        <w:rPr>
          <w:rFonts w:ascii="Garamond" w:hAnsi="Garamond"/>
        </w:rPr>
        <w:t>ino también par</w:t>
      </w:r>
      <w:r w:rsidR="00AC0556">
        <w:rPr>
          <w:rFonts w:ascii="Garamond" w:hAnsi="Garamond"/>
        </w:rPr>
        <w:t>a brindar capacitación a otros M</w:t>
      </w:r>
      <w:r w:rsidR="00641A14" w:rsidRPr="00641A14">
        <w:rPr>
          <w:rFonts w:ascii="Garamond" w:hAnsi="Garamond"/>
        </w:rPr>
        <w:t>unicipios.</w:t>
      </w:r>
      <w:r w:rsidR="00AC0556">
        <w:rPr>
          <w:rFonts w:ascii="Garamond" w:hAnsi="Garamond"/>
        </w:rPr>
        <w:t xml:space="preserve"> </w:t>
      </w:r>
      <w:r w:rsidR="00641A14" w:rsidRPr="00641A14">
        <w:rPr>
          <w:rFonts w:ascii="Garamond" w:hAnsi="Garamond"/>
        </w:rPr>
        <w:t>Y aquí está el punto clave. Esta iniciativa no solo fortalece la capacitación en seguridad, también es financieramente responsable, aprovecha infraestructura ya existente, optimiza recursos públicos y permite generar ingresos mediante esquemas de colaboración intermunicipal. Es decir, convertimos el gasto en inversión y la inversión en resultados. El programa contempla la capacitación en áreas tácticas, opera</w:t>
      </w:r>
      <w:r w:rsidR="00AC0556">
        <w:rPr>
          <w:rFonts w:ascii="Garamond" w:hAnsi="Garamond"/>
        </w:rPr>
        <w:t>tivas, derechos humanos, manejo d</w:t>
      </w:r>
      <w:r w:rsidR="00641A14" w:rsidRPr="00641A14">
        <w:rPr>
          <w:rFonts w:ascii="Garamond" w:hAnsi="Garamond"/>
        </w:rPr>
        <w:t>e crisis, proximidad social, entre muchas otras cosas.</w:t>
      </w:r>
      <w:r w:rsidR="00AC0556">
        <w:rPr>
          <w:rFonts w:ascii="Garamond" w:hAnsi="Garamond"/>
        </w:rPr>
        <w:t xml:space="preserve"> </w:t>
      </w:r>
      <w:r w:rsidR="00641A14" w:rsidRPr="00641A14">
        <w:rPr>
          <w:rFonts w:ascii="Garamond" w:hAnsi="Garamond"/>
        </w:rPr>
        <w:t>Lo que se traduce en policías más preparados, más profesionales y con mayores capacidades para servir a la ciudadanía. Además, est</w:t>
      </w:r>
      <w:r w:rsidR="00AC0556">
        <w:rPr>
          <w:rFonts w:ascii="Garamond" w:hAnsi="Garamond"/>
        </w:rPr>
        <w:t>e</w:t>
      </w:r>
      <w:r w:rsidR="00641A14" w:rsidRPr="00641A14">
        <w:rPr>
          <w:rFonts w:ascii="Garamond" w:hAnsi="Garamond"/>
        </w:rPr>
        <w:t xml:space="preserve"> </w:t>
      </w:r>
      <w:r w:rsidR="00AC0556">
        <w:rPr>
          <w:rFonts w:ascii="Garamond" w:hAnsi="Garamond"/>
        </w:rPr>
        <w:t>mode</w:t>
      </w:r>
      <w:r w:rsidR="00641A14" w:rsidRPr="00641A14">
        <w:rPr>
          <w:rFonts w:ascii="Garamond" w:hAnsi="Garamond"/>
        </w:rPr>
        <w:t xml:space="preserve">lo permite elevar la calidad institucional de nuestra academia, generar recursos para mejorar infraestructura y equipamiento, fortalecer la coordinación regional en materia de seguridad y, sobre todo, impactar directamente en la tranquilidad de las y los </w:t>
      </w:r>
      <w:proofErr w:type="spellStart"/>
      <w:r w:rsidR="00ED5314">
        <w:rPr>
          <w:rFonts w:ascii="Garamond" w:hAnsi="Garamond"/>
        </w:rPr>
        <w:t>V</w:t>
      </w:r>
      <w:r w:rsidR="00641A14" w:rsidRPr="00641A14">
        <w:rPr>
          <w:rFonts w:ascii="Garamond" w:hAnsi="Garamond"/>
        </w:rPr>
        <w:t>allartenses</w:t>
      </w:r>
      <w:proofErr w:type="spellEnd"/>
      <w:r w:rsidR="00641A14" w:rsidRPr="00641A14">
        <w:rPr>
          <w:rFonts w:ascii="Garamond" w:hAnsi="Garamond"/>
        </w:rPr>
        <w:t>.</w:t>
      </w:r>
      <w:r w:rsidR="00AC0556">
        <w:rPr>
          <w:rFonts w:ascii="Garamond" w:hAnsi="Garamond"/>
        </w:rPr>
        <w:t xml:space="preserve"> </w:t>
      </w:r>
      <w:r w:rsidR="00641A14" w:rsidRPr="00641A14">
        <w:rPr>
          <w:rFonts w:ascii="Garamond" w:hAnsi="Garamond"/>
        </w:rPr>
        <w:t>Por lo cual</w:t>
      </w:r>
      <w:r w:rsidR="00AC0556">
        <w:rPr>
          <w:rFonts w:ascii="Garamond" w:hAnsi="Garamond"/>
        </w:rPr>
        <w:t>,</w:t>
      </w:r>
      <w:r w:rsidR="00641A14" w:rsidRPr="00641A14">
        <w:rPr>
          <w:rFonts w:ascii="Garamond" w:hAnsi="Garamond"/>
        </w:rPr>
        <w:t xml:space="preserve"> en su consideración pongo los siguie</w:t>
      </w:r>
      <w:r w:rsidR="004B2365">
        <w:rPr>
          <w:rFonts w:ascii="Garamond" w:hAnsi="Garamond"/>
        </w:rPr>
        <w:t>ntes puntos de acuerdo:</w:t>
      </w:r>
      <w:r w:rsidR="00641A14" w:rsidRPr="00641A14">
        <w:rPr>
          <w:rFonts w:ascii="Garamond" w:hAnsi="Garamond"/>
        </w:rPr>
        <w:t xml:space="preserve"> </w:t>
      </w:r>
      <w:r w:rsidR="00AC0556">
        <w:rPr>
          <w:rFonts w:ascii="Garamond" w:hAnsi="Garamond"/>
        </w:rPr>
        <w:t>P</w:t>
      </w:r>
      <w:r w:rsidR="00641A14" w:rsidRPr="00641A14">
        <w:rPr>
          <w:rFonts w:ascii="Garamond" w:hAnsi="Garamond"/>
        </w:rPr>
        <w:t>rimero</w:t>
      </w:r>
      <w:r w:rsidR="00AC0556">
        <w:rPr>
          <w:rFonts w:ascii="Garamond" w:hAnsi="Garamond"/>
        </w:rPr>
        <w:t>.-</w:t>
      </w:r>
      <w:r w:rsidR="00641A14" w:rsidRPr="00641A14">
        <w:rPr>
          <w:rFonts w:ascii="Garamond" w:hAnsi="Garamond"/>
        </w:rPr>
        <w:t xml:space="preserve"> </w:t>
      </w:r>
      <w:r w:rsidR="00AC0556">
        <w:rPr>
          <w:rFonts w:ascii="Garamond" w:hAnsi="Garamond"/>
        </w:rPr>
        <w:t>S</w:t>
      </w:r>
      <w:r w:rsidR="00641A14" w:rsidRPr="00641A14">
        <w:rPr>
          <w:rFonts w:ascii="Garamond" w:hAnsi="Garamond"/>
        </w:rPr>
        <w:t>e aprueb</w:t>
      </w:r>
      <w:r w:rsidR="00AC0556">
        <w:rPr>
          <w:rFonts w:ascii="Garamond" w:hAnsi="Garamond"/>
        </w:rPr>
        <w:t>e</w:t>
      </w:r>
      <w:r w:rsidR="00641A14" w:rsidRPr="00641A14">
        <w:rPr>
          <w:rFonts w:ascii="Garamond" w:hAnsi="Garamond"/>
        </w:rPr>
        <w:t xml:space="preserve"> la implementación del programa para el fortalecimiento y capacitación continua de elementos de seguridad pública</w:t>
      </w:r>
      <w:r w:rsidR="00AC0556">
        <w:rPr>
          <w:rFonts w:ascii="Garamond" w:hAnsi="Garamond"/>
        </w:rPr>
        <w:t>,</w:t>
      </w:r>
      <w:r w:rsidR="00641A14" w:rsidRPr="00641A14">
        <w:rPr>
          <w:rFonts w:ascii="Garamond" w:hAnsi="Garamond"/>
        </w:rPr>
        <w:t xml:space="preserve"> a través de la Academia Municipal de Policía de Puerto Vallarta, mediante el cual se podrán impartir cursos de capacitación para perm</w:t>
      </w:r>
      <w:r w:rsidR="00ED5314">
        <w:rPr>
          <w:rFonts w:ascii="Garamond" w:hAnsi="Garamond"/>
        </w:rPr>
        <w:t>anencia y profesionalización de elementos policiales provenientes de diversos M</w:t>
      </w:r>
      <w:r w:rsidR="00AC0556">
        <w:rPr>
          <w:rFonts w:ascii="Garamond" w:hAnsi="Garamond"/>
        </w:rPr>
        <w:t>unicipios del P</w:t>
      </w:r>
      <w:r w:rsidR="00641A14" w:rsidRPr="00641A14">
        <w:rPr>
          <w:rFonts w:ascii="Garamond" w:hAnsi="Garamond"/>
        </w:rPr>
        <w:t xml:space="preserve">aís, conforme al catálogo de cursos, </w:t>
      </w:r>
      <w:r w:rsidR="00AC0556" w:rsidRPr="00641A14">
        <w:rPr>
          <w:rFonts w:ascii="Garamond" w:hAnsi="Garamond"/>
        </w:rPr>
        <w:t xml:space="preserve">Secretariado Ejecutivo </w:t>
      </w:r>
      <w:r w:rsidR="00641A14" w:rsidRPr="00641A14">
        <w:rPr>
          <w:rFonts w:ascii="Garamond" w:hAnsi="Garamond"/>
        </w:rPr>
        <w:t xml:space="preserve">del </w:t>
      </w:r>
      <w:r w:rsidR="00AC0556" w:rsidRPr="00641A14">
        <w:rPr>
          <w:rFonts w:ascii="Garamond" w:hAnsi="Garamond"/>
        </w:rPr>
        <w:t>Sistema Nacio</w:t>
      </w:r>
      <w:r w:rsidR="00641A14" w:rsidRPr="00641A14">
        <w:rPr>
          <w:rFonts w:ascii="Garamond" w:hAnsi="Garamond"/>
        </w:rPr>
        <w:t xml:space="preserve">nal de </w:t>
      </w:r>
      <w:r w:rsidR="00AC0556" w:rsidRPr="00641A14">
        <w:rPr>
          <w:rFonts w:ascii="Garamond" w:hAnsi="Garamond"/>
        </w:rPr>
        <w:t>Seguridad Pública</w:t>
      </w:r>
      <w:r w:rsidR="00641A14" w:rsidRPr="00641A14">
        <w:rPr>
          <w:rFonts w:ascii="Garamond" w:hAnsi="Garamond"/>
        </w:rPr>
        <w:t>, así como sus costos conforme a la tabla adjunta en el punto séptimo del presente documento</w:t>
      </w:r>
      <w:r w:rsidR="00ED5314">
        <w:rPr>
          <w:rFonts w:ascii="Garamond" w:hAnsi="Garamond"/>
        </w:rPr>
        <w:t>.</w:t>
      </w:r>
      <w:r w:rsidR="00641A14" w:rsidRPr="00641A14">
        <w:rPr>
          <w:rFonts w:ascii="Garamond" w:hAnsi="Garamond"/>
        </w:rPr>
        <w:t xml:space="preserve"> </w:t>
      </w:r>
      <w:r w:rsidR="00ED5314">
        <w:rPr>
          <w:rFonts w:ascii="Garamond" w:hAnsi="Garamond"/>
        </w:rPr>
        <w:t>S</w:t>
      </w:r>
      <w:r w:rsidR="00641A14" w:rsidRPr="00641A14">
        <w:rPr>
          <w:rFonts w:ascii="Garamond" w:hAnsi="Garamond"/>
        </w:rPr>
        <w:t>egundo.</w:t>
      </w:r>
      <w:r w:rsidR="00ED5314">
        <w:rPr>
          <w:rFonts w:ascii="Garamond" w:hAnsi="Garamond"/>
        </w:rPr>
        <w:t xml:space="preserve">- </w:t>
      </w:r>
      <w:r w:rsidR="00AC0556">
        <w:rPr>
          <w:rFonts w:ascii="Garamond" w:hAnsi="Garamond"/>
        </w:rPr>
        <w:t>Se autoriza a</w:t>
      </w:r>
      <w:r w:rsidR="00641A14" w:rsidRPr="00641A14">
        <w:rPr>
          <w:rFonts w:ascii="Garamond" w:hAnsi="Garamond"/>
        </w:rPr>
        <w:t xml:space="preserve">l </w:t>
      </w:r>
      <w:r w:rsidR="00ED5314" w:rsidRPr="00641A14">
        <w:rPr>
          <w:rFonts w:ascii="Garamond" w:hAnsi="Garamond"/>
        </w:rPr>
        <w:t>Presidente Municipal, Síndico Municip</w:t>
      </w:r>
      <w:r w:rsidR="00641A14" w:rsidRPr="00641A14">
        <w:rPr>
          <w:rFonts w:ascii="Garamond" w:hAnsi="Garamond"/>
        </w:rPr>
        <w:t xml:space="preserve">al, Secretario General del Ayuntamiento y </w:t>
      </w:r>
      <w:r w:rsidR="00ED5314" w:rsidRPr="00641A14">
        <w:rPr>
          <w:rFonts w:ascii="Garamond" w:hAnsi="Garamond"/>
        </w:rPr>
        <w:t>Tesorero Municipal</w:t>
      </w:r>
      <w:r w:rsidR="00641A14" w:rsidRPr="00641A14">
        <w:rPr>
          <w:rFonts w:ascii="Garamond" w:hAnsi="Garamond"/>
        </w:rPr>
        <w:t xml:space="preserve">, para que en coordinación con el </w:t>
      </w:r>
      <w:r w:rsidR="00ED5314">
        <w:rPr>
          <w:rFonts w:ascii="Garamond" w:hAnsi="Garamond"/>
        </w:rPr>
        <w:t>S</w:t>
      </w:r>
      <w:r w:rsidR="00641A14" w:rsidRPr="00641A14">
        <w:rPr>
          <w:rFonts w:ascii="Garamond" w:hAnsi="Garamond"/>
        </w:rPr>
        <w:t>ubdirect</w:t>
      </w:r>
      <w:r w:rsidR="00ED5314">
        <w:rPr>
          <w:rFonts w:ascii="Garamond" w:hAnsi="Garamond"/>
        </w:rPr>
        <w:t>or de la Academia Municipal de P</w:t>
      </w:r>
      <w:r w:rsidR="00641A14" w:rsidRPr="00641A14">
        <w:rPr>
          <w:rFonts w:ascii="Garamond" w:hAnsi="Garamond"/>
        </w:rPr>
        <w:t>olicía, suscriban</w:t>
      </w:r>
      <w:r w:rsidR="00ED5314">
        <w:rPr>
          <w:rFonts w:ascii="Garamond" w:hAnsi="Garamond"/>
        </w:rPr>
        <w:t xml:space="preserve"> convenios de colaboración con Municipios del P</w:t>
      </w:r>
      <w:r w:rsidR="00641A14" w:rsidRPr="00641A14">
        <w:rPr>
          <w:rFonts w:ascii="Garamond" w:hAnsi="Garamond"/>
        </w:rPr>
        <w:t>aís para la capacitación de elementos de seguridad pública en los cursos de</w:t>
      </w:r>
      <w:r w:rsidR="000526A5">
        <w:rPr>
          <w:rFonts w:ascii="Garamond" w:hAnsi="Garamond"/>
        </w:rPr>
        <w:t>l</w:t>
      </w:r>
      <w:r w:rsidR="00641A14" w:rsidRPr="00641A14">
        <w:rPr>
          <w:rFonts w:ascii="Garamond" w:hAnsi="Garamond"/>
        </w:rPr>
        <w:t xml:space="preserve"> catálogo de</w:t>
      </w:r>
      <w:r w:rsidR="005F6DA8">
        <w:rPr>
          <w:rFonts w:ascii="Garamond" w:hAnsi="Garamond"/>
        </w:rPr>
        <w:t>l</w:t>
      </w:r>
      <w:r w:rsidR="00641A14" w:rsidRPr="00641A14">
        <w:rPr>
          <w:rFonts w:ascii="Garamond" w:hAnsi="Garamond"/>
        </w:rPr>
        <w:t xml:space="preserve"> </w:t>
      </w:r>
      <w:r w:rsidR="00ED5314" w:rsidRPr="00641A14">
        <w:rPr>
          <w:rFonts w:ascii="Garamond" w:hAnsi="Garamond"/>
        </w:rPr>
        <w:t xml:space="preserve">Secretariado Ejecutivo </w:t>
      </w:r>
      <w:r w:rsidR="00641A14" w:rsidRPr="00641A14">
        <w:rPr>
          <w:rFonts w:ascii="Garamond" w:hAnsi="Garamond"/>
        </w:rPr>
        <w:t xml:space="preserve">del </w:t>
      </w:r>
      <w:r w:rsidR="00ED5314" w:rsidRPr="00641A14">
        <w:rPr>
          <w:rFonts w:ascii="Garamond" w:hAnsi="Garamond"/>
        </w:rPr>
        <w:t xml:space="preserve">Sistema Nacional </w:t>
      </w:r>
      <w:r w:rsidR="00641A14" w:rsidRPr="00641A14">
        <w:rPr>
          <w:rFonts w:ascii="Garamond" w:hAnsi="Garamond"/>
        </w:rPr>
        <w:t xml:space="preserve">de </w:t>
      </w:r>
      <w:r w:rsidR="00ED5314" w:rsidRPr="00641A14">
        <w:rPr>
          <w:rFonts w:ascii="Garamond" w:hAnsi="Garamond"/>
        </w:rPr>
        <w:t>Seguridad Pública</w:t>
      </w:r>
      <w:r w:rsidR="00641A14" w:rsidRPr="00641A14">
        <w:rPr>
          <w:rFonts w:ascii="Garamond" w:hAnsi="Garamond"/>
        </w:rPr>
        <w:t>.</w:t>
      </w:r>
      <w:r w:rsidR="00ED5314">
        <w:rPr>
          <w:rFonts w:ascii="Garamond" w:hAnsi="Garamond"/>
        </w:rPr>
        <w:t xml:space="preserve"> </w:t>
      </w:r>
      <w:r w:rsidR="00641A14" w:rsidRPr="00641A14">
        <w:rPr>
          <w:rFonts w:ascii="Garamond" w:hAnsi="Garamond"/>
        </w:rPr>
        <w:t>Tercero</w:t>
      </w:r>
      <w:r w:rsidR="00ED5314">
        <w:rPr>
          <w:rFonts w:ascii="Garamond" w:hAnsi="Garamond"/>
        </w:rPr>
        <w:t>.-</w:t>
      </w:r>
      <w:r w:rsidR="00641A14" w:rsidRPr="00641A14">
        <w:rPr>
          <w:rFonts w:ascii="Garamond" w:hAnsi="Garamond"/>
        </w:rPr>
        <w:t xml:space="preserve"> </w:t>
      </w:r>
      <w:r w:rsidR="00ED5314">
        <w:rPr>
          <w:rFonts w:ascii="Garamond" w:hAnsi="Garamond"/>
        </w:rPr>
        <w:t>S</w:t>
      </w:r>
      <w:r w:rsidR="00641A14" w:rsidRPr="00641A14">
        <w:rPr>
          <w:rFonts w:ascii="Garamond" w:hAnsi="Garamond"/>
        </w:rPr>
        <w:t xml:space="preserve">e instruye al </w:t>
      </w:r>
      <w:r w:rsidR="00ED5314" w:rsidRPr="00641A14">
        <w:rPr>
          <w:rFonts w:ascii="Garamond" w:hAnsi="Garamond"/>
        </w:rPr>
        <w:t xml:space="preserve">Tesorero Municipal </w:t>
      </w:r>
      <w:r w:rsidR="00641A14" w:rsidRPr="00641A14">
        <w:rPr>
          <w:rFonts w:ascii="Garamond" w:hAnsi="Garamond"/>
        </w:rPr>
        <w:t xml:space="preserve">para realizar la apertura de una cuenta bancaria específica destinada exclusivamente al manejo de los recursos provenientes de los </w:t>
      </w:r>
      <w:r w:rsidR="00641A14" w:rsidRPr="00641A14">
        <w:rPr>
          <w:rFonts w:ascii="Garamond" w:hAnsi="Garamond"/>
        </w:rPr>
        <w:lastRenderedPageBreak/>
        <w:t>convenios de capacitación requeridos, los cuales deberán destinarse a insumos y materiales necesarios para la</w:t>
      </w:r>
      <w:r w:rsidR="000526A5">
        <w:rPr>
          <w:rFonts w:ascii="Garamond" w:hAnsi="Garamond"/>
        </w:rPr>
        <w:t>…</w:t>
      </w:r>
      <w:r w:rsidR="00641A14" w:rsidRPr="00641A14">
        <w:rPr>
          <w:rFonts w:ascii="Garamond" w:hAnsi="Garamond"/>
        </w:rPr>
        <w:t>para la impartición de cursos, contratación de servicios necesarios para la coparticipación.</w:t>
      </w:r>
      <w:r w:rsidR="000526A5">
        <w:rPr>
          <w:rFonts w:ascii="Garamond" w:hAnsi="Garamond"/>
        </w:rPr>
        <w:t xml:space="preserve"> </w:t>
      </w:r>
      <w:r w:rsidR="00641A14" w:rsidRPr="00641A14">
        <w:rPr>
          <w:rFonts w:ascii="Garamond" w:hAnsi="Garamond"/>
        </w:rPr>
        <w:t>Fortalecimient</w:t>
      </w:r>
      <w:r w:rsidR="00ED5314">
        <w:rPr>
          <w:rFonts w:ascii="Garamond" w:hAnsi="Garamond"/>
        </w:rPr>
        <w:t>o institucional de la Academia M</w:t>
      </w:r>
      <w:r w:rsidR="00641A14" w:rsidRPr="00641A14">
        <w:rPr>
          <w:rFonts w:ascii="Garamond" w:hAnsi="Garamond"/>
        </w:rPr>
        <w:t xml:space="preserve">unicipal de </w:t>
      </w:r>
      <w:r w:rsidR="00ED5314">
        <w:rPr>
          <w:rFonts w:ascii="Garamond" w:hAnsi="Garamond"/>
        </w:rPr>
        <w:t>P</w:t>
      </w:r>
      <w:r w:rsidR="00641A14" w:rsidRPr="00641A14">
        <w:rPr>
          <w:rFonts w:ascii="Garamond" w:hAnsi="Garamond"/>
        </w:rPr>
        <w:t>olicía.</w:t>
      </w:r>
      <w:r w:rsidR="00ED5314">
        <w:rPr>
          <w:rFonts w:ascii="Garamond" w:hAnsi="Garamond"/>
        </w:rPr>
        <w:t xml:space="preserve"> </w:t>
      </w:r>
      <w:r w:rsidR="00641A14" w:rsidRPr="00641A14">
        <w:rPr>
          <w:rFonts w:ascii="Garamond" w:hAnsi="Garamond"/>
        </w:rPr>
        <w:t>Cualquier remanente derivado de dichos recursos deberá destinarse al fortalecimiento, mejoras y desarrollo de la Academia Municipal de Policía.</w:t>
      </w:r>
      <w:r w:rsidR="00ED5314">
        <w:rPr>
          <w:rFonts w:ascii="Garamond" w:hAnsi="Garamond"/>
        </w:rPr>
        <w:t xml:space="preserve"> </w:t>
      </w:r>
      <w:r w:rsidR="00641A14" w:rsidRPr="00641A14">
        <w:rPr>
          <w:rFonts w:ascii="Garamond" w:hAnsi="Garamond"/>
        </w:rPr>
        <w:t>Cuarto.</w:t>
      </w:r>
      <w:r w:rsidR="00ED5314">
        <w:rPr>
          <w:rFonts w:ascii="Garamond" w:hAnsi="Garamond"/>
        </w:rPr>
        <w:t xml:space="preserve">- </w:t>
      </w:r>
      <w:r w:rsidR="00641A14" w:rsidRPr="00641A14">
        <w:rPr>
          <w:rFonts w:ascii="Garamond" w:hAnsi="Garamond"/>
        </w:rPr>
        <w:t xml:space="preserve">Se autoriza </w:t>
      </w:r>
      <w:r w:rsidR="005F6DA8">
        <w:rPr>
          <w:rFonts w:ascii="Garamond" w:hAnsi="Garamond"/>
        </w:rPr>
        <w:t>a</w:t>
      </w:r>
      <w:r w:rsidR="00641A14" w:rsidRPr="00641A14">
        <w:rPr>
          <w:rFonts w:ascii="Garamond" w:hAnsi="Garamond"/>
        </w:rPr>
        <w:t xml:space="preserve">l </w:t>
      </w:r>
      <w:r w:rsidR="00ED5314" w:rsidRPr="00641A14">
        <w:rPr>
          <w:rFonts w:ascii="Garamond" w:hAnsi="Garamond"/>
        </w:rPr>
        <w:t xml:space="preserve">Tesorero Municipal </w:t>
      </w:r>
      <w:r w:rsidR="00641A14" w:rsidRPr="00641A14">
        <w:rPr>
          <w:rFonts w:ascii="Garamond" w:hAnsi="Garamond"/>
        </w:rPr>
        <w:t>para realizar las modificaci</w:t>
      </w:r>
      <w:r w:rsidR="00ED5314">
        <w:rPr>
          <w:rFonts w:ascii="Garamond" w:hAnsi="Garamond"/>
        </w:rPr>
        <w:t>ones presupuestarias necesarias</w:t>
      </w:r>
      <w:r w:rsidR="000526A5">
        <w:rPr>
          <w:rFonts w:ascii="Garamond" w:hAnsi="Garamond"/>
        </w:rPr>
        <w:t>,</w:t>
      </w:r>
      <w:r w:rsidR="00ED5314">
        <w:rPr>
          <w:rFonts w:ascii="Garamond" w:hAnsi="Garamond"/>
        </w:rPr>
        <w:t xml:space="preserve"> p</w:t>
      </w:r>
      <w:r w:rsidR="00641A14" w:rsidRPr="00641A14">
        <w:rPr>
          <w:rFonts w:ascii="Garamond" w:hAnsi="Garamond"/>
        </w:rPr>
        <w:t>ara la implementación del presente programa</w:t>
      </w:r>
      <w:r w:rsidR="000526A5">
        <w:rPr>
          <w:rFonts w:ascii="Garamond" w:hAnsi="Garamond"/>
        </w:rPr>
        <w:t>.</w:t>
      </w:r>
      <w:r w:rsidR="00641A14" w:rsidRPr="00641A14">
        <w:rPr>
          <w:rFonts w:ascii="Garamond" w:hAnsi="Garamond"/>
        </w:rPr>
        <w:t xml:space="preserve"> </w:t>
      </w:r>
      <w:r w:rsidR="000526A5">
        <w:rPr>
          <w:rFonts w:ascii="Garamond" w:hAnsi="Garamond"/>
        </w:rPr>
        <w:t>Q</w:t>
      </w:r>
      <w:r w:rsidR="00641A14" w:rsidRPr="00641A14">
        <w:rPr>
          <w:rFonts w:ascii="Garamond" w:hAnsi="Garamond"/>
        </w:rPr>
        <w:t>uinto</w:t>
      </w:r>
      <w:r w:rsidR="000526A5">
        <w:rPr>
          <w:rFonts w:ascii="Garamond" w:hAnsi="Garamond"/>
        </w:rPr>
        <w:t>.-</w:t>
      </w:r>
      <w:r w:rsidR="00641A14" w:rsidRPr="00641A14">
        <w:rPr>
          <w:rFonts w:ascii="Garamond" w:hAnsi="Garamond"/>
        </w:rPr>
        <w:t xml:space="preserve"> </w:t>
      </w:r>
      <w:r w:rsidR="000526A5">
        <w:rPr>
          <w:rFonts w:ascii="Garamond" w:hAnsi="Garamond"/>
        </w:rPr>
        <w:t>P</w:t>
      </w:r>
      <w:r w:rsidR="000526A5" w:rsidRPr="00641A14">
        <w:rPr>
          <w:rFonts w:ascii="Garamond" w:hAnsi="Garamond"/>
        </w:rPr>
        <w:t>ublí</w:t>
      </w:r>
      <w:r w:rsidR="000526A5">
        <w:rPr>
          <w:rFonts w:ascii="Garamond" w:hAnsi="Garamond"/>
        </w:rPr>
        <w:t xml:space="preserve">quese </w:t>
      </w:r>
      <w:r w:rsidR="00641A14" w:rsidRPr="00641A14">
        <w:rPr>
          <w:rFonts w:ascii="Garamond" w:hAnsi="Garamond"/>
        </w:rPr>
        <w:t>el presente acuerdo e</w:t>
      </w:r>
      <w:r w:rsidR="000526A5">
        <w:rPr>
          <w:rFonts w:ascii="Garamond" w:hAnsi="Garamond"/>
        </w:rPr>
        <w:t>n</w:t>
      </w:r>
      <w:r w:rsidR="00641A14" w:rsidRPr="00641A14">
        <w:rPr>
          <w:rFonts w:ascii="Garamond" w:hAnsi="Garamond"/>
        </w:rPr>
        <w:t xml:space="preserve"> la </w:t>
      </w:r>
      <w:r w:rsidR="000526A5" w:rsidRPr="00641A14">
        <w:rPr>
          <w:rFonts w:ascii="Garamond" w:hAnsi="Garamond"/>
        </w:rPr>
        <w:t xml:space="preserve">Gaceta Municipal </w:t>
      </w:r>
      <w:r w:rsidR="000526A5">
        <w:rPr>
          <w:rFonts w:ascii="Garamond" w:hAnsi="Garamond"/>
        </w:rPr>
        <w:t>de Puerto Vallarta, para</w:t>
      </w:r>
      <w:r w:rsidR="00641A14" w:rsidRPr="00641A14">
        <w:rPr>
          <w:rFonts w:ascii="Garamond" w:hAnsi="Garamond"/>
        </w:rPr>
        <w:t xml:space="preserve"> su debida observancia y efectos legales contundentes.</w:t>
      </w:r>
      <w:r w:rsidR="000526A5">
        <w:rPr>
          <w:rFonts w:ascii="Garamond" w:hAnsi="Garamond"/>
        </w:rPr>
        <w:t xml:space="preserve"> </w:t>
      </w:r>
      <w:r w:rsidR="00641A14" w:rsidRPr="00641A14">
        <w:rPr>
          <w:rFonts w:ascii="Garamond" w:hAnsi="Garamond"/>
        </w:rPr>
        <w:t>Leo un poquito la tabla, lo cual tenemos la</w:t>
      </w:r>
      <w:r w:rsidR="000526A5">
        <w:rPr>
          <w:rFonts w:ascii="Garamond" w:hAnsi="Garamond"/>
        </w:rPr>
        <w:t>…</w:t>
      </w:r>
      <w:r w:rsidR="00641A14" w:rsidRPr="00641A14">
        <w:rPr>
          <w:rFonts w:ascii="Garamond" w:hAnsi="Garamond"/>
        </w:rPr>
        <w:t>la clasificación B aquí en Puerto Vallarta, lo cual contamos como punto número uno</w:t>
      </w:r>
      <w:r w:rsidR="005F6DA8">
        <w:rPr>
          <w:rFonts w:ascii="Garamond" w:hAnsi="Garamond"/>
        </w:rPr>
        <w:t>,</w:t>
      </w:r>
      <w:r w:rsidR="00641A14" w:rsidRPr="00641A14">
        <w:rPr>
          <w:rFonts w:ascii="Garamond" w:hAnsi="Garamond"/>
        </w:rPr>
        <w:t xml:space="preserve"> de los requisitos que se pide por parte de la</w:t>
      </w:r>
      <w:r w:rsidR="000526A5">
        <w:rPr>
          <w:rFonts w:ascii="Garamond" w:hAnsi="Garamond"/>
        </w:rPr>
        <w:t>…</w:t>
      </w:r>
      <w:r w:rsidR="00641A14" w:rsidRPr="00641A14">
        <w:rPr>
          <w:rFonts w:ascii="Garamond" w:hAnsi="Garamond"/>
        </w:rPr>
        <w:t xml:space="preserve"> </w:t>
      </w:r>
      <w:r w:rsidR="000526A5">
        <w:rPr>
          <w:rFonts w:ascii="Garamond" w:hAnsi="Garamond"/>
        </w:rPr>
        <w:t>d</w:t>
      </w:r>
      <w:r w:rsidR="005F6DA8">
        <w:rPr>
          <w:rFonts w:ascii="Garamond" w:hAnsi="Garamond"/>
        </w:rPr>
        <w:t>el Secretario Ejecutivo:</w:t>
      </w:r>
      <w:r w:rsidR="00641A14" w:rsidRPr="00641A14">
        <w:rPr>
          <w:rFonts w:ascii="Garamond" w:hAnsi="Garamond"/>
        </w:rPr>
        <w:t xml:space="preserve"> Aula</w:t>
      </w:r>
      <w:r w:rsidR="000526A5">
        <w:rPr>
          <w:rFonts w:ascii="Garamond" w:hAnsi="Garamond"/>
        </w:rPr>
        <w:t>s</w:t>
      </w:r>
      <w:r w:rsidR="00641A14" w:rsidRPr="00641A14">
        <w:rPr>
          <w:rFonts w:ascii="Garamond" w:hAnsi="Garamond"/>
        </w:rPr>
        <w:t xml:space="preserve"> suficientes para m</w:t>
      </w:r>
      <w:r w:rsidR="000526A5">
        <w:rPr>
          <w:rFonts w:ascii="Garamond" w:hAnsi="Garamond"/>
        </w:rPr>
        <w:t>atrícula;</w:t>
      </w:r>
      <w:r w:rsidR="00641A14" w:rsidRPr="00641A14">
        <w:rPr>
          <w:rFonts w:ascii="Garamond" w:hAnsi="Garamond"/>
        </w:rPr>
        <w:t xml:space="preserve"> plantilla de instrucciones y docentes</w:t>
      </w:r>
      <w:r w:rsidR="000526A5">
        <w:rPr>
          <w:rFonts w:ascii="Garamond" w:hAnsi="Garamond"/>
        </w:rPr>
        <w:t xml:space="preserve">; </w:t>
      </w:r>
      <w:r w:rsidR="00641A14" w:rsidRPr="00641A14">
        <w:rPr>
          <w:rFonts w:ascii="Garamond" w:hAnsi="Garamond"/>
        </w:rPr>
        <w:t>aula de cómputo</w:t>
      </w:r>
      <w:r w:rsidR="000526A5">
        <w:rPr>
          <w:rFonts w:ascii="Garamond" w:hAnsi="Garamond"/>
        </w:rPr>
        <w:t>;</w:t>
      </w:r>
      <w:r w:rsidR="00641A14" w:rsidRPr="00641A14">
        <w:rPr>
          <w:rFonts w:ascii="Garamond" w:hAnsi="Garamond"/>
        </w:rPr>
        <w:t xml:space="preserve"> sala de juicios orales</w:t>
      </w:r>
      <w:r w:rsidR="000526A5">
        <w:rPr>
          <w:rFonts w:ascii="Garamond" w:hAnsi="Garamond"/>
        </w:rPr>
        <w:t>;</w:t>
      </w:r>
      <w:r w:rsidR="00641A14" w:rsidRPr="00641A14">
        <w:rPr>
          <w:rFonts w:ascii="Garamond" w:hAnsi="Garamond"/>
        </w:rPr>
        <w:t xml:space="preserve"> pista de prueba física o pista de cadete</w:t>
      </w:r>
      <w:r w:rsidR="000526A5">
        <w:rPr>
          <w:rFonts w:ascii="Garamond" w:hAnsi="Garamond"/>
        </w:rPr>
        <w:t>; sala con equipo audiovisual; servicio médico; sta</w:t>
      </w:r>
      <w:r w:rsidR="00641A14" w:rsidRPr="00641A14">
        <w:rPr>
          <w:rFonts w:ascii="Garamond" w:hAnsi="Garamond"/>
        </w:rPr>
        <w:t>n</w:t>
      </w:r>
      <w:r w:rsidR="000526A5">
        <w:rPr>
          <w:rFonts w:ascii="Garamond" w:hAnsi="Garamond"/>
        </w:rPr>
        <w:t>d de tiro; área de entrenamiento;</w:t>
      </w:r>
      <w:r w:rsidR="00641A14" w:rsidRPr="00641A14">
        <w:rPr>
          <w:rFonts w:ascii="Garamond" w:hAnsi="Garamond"/>
        </w:rPr>
        <w:t xml:space="preserve"> explanada o pista de práctica vehicular. Puede ser instaladas propias o por convenio</w:t>
      </w:r>
      <w:r w:rsidR="005403D4">
        <w:rPr>
          <w:rFonts w:ascii="Garamond" w:hAnsi="Garamond"/>
        </w:rPr>
        <w:t>.</w:t>
      </w:r>
      <w:r w:rsidR="00641A14" w:rsidRPr="00641A14">
        <w:rPr>
          <w:rFonts w:ascii="Garamond" w:hAnsi="Garamond"/>
        </w:rPr>
        <w:t xml:space="preserve"> </w:t>
      </w:r>
      <w:r w:rsidR="005403D4">
        <w:rPr>
          <w:rFonts w:ascii="Garamond" w:hAnsi="Garamond"/>
        </w:rPr>
        <w:t>D</w:t>
      </w:r>
      <w:r w:rsidR="00641A14" w:rsidRPr="00641A14">
        <w:rPr>
          <w:rFonts w:ascii="Garamond" w:hAnsi="Garamond"/>
        </w:rPr>
        <w:t>erivado de</w:t>
      </w:r>
      <w:r w:rsidR="005403D4">
        <w:rPr>
          <w:rFonts w:ascii="Garamond" w:hAnsi="Garamond"/>
        </w:rPr>
        <w:t xml:space="preserve"> </w:t>
      </w:r>
      <w:r w:rsidR="00641A14" w:rsidRPr="00641A14">
        <w:rPr>
          <w:rFonts w:ascii="Garamond" w:hAnsi="Garamond"/>
        </w:rPr>
        <w:t>l</w:t>
      </w:r>
      <w:r w:rsidR="005403D4">
        <w:rPr>
          <w:rFonts w:ascii="Garamond" w:hAnsi="Garamond"/>
        </w:rPr>
        <w:t xml:space="preserve">o </w:t>
      </w:r>
      <w:r w:rsidR="00641A14" w:rsidRPr="00641A14">
        <w:rPr>
          <w:rFonts w:ascii="Garamond" w:hAnsi="Garamond"/>
        </w:rPr>
        <w:t>anterior</w:t>
      </w:r>
      <w:r w:rsidR="005403D4">
        <w:rPr>
          <w:rFonts w:ascii="Garamond" w:hAnsi="Garamond"/>
        </w:rPr>
        <w:t>,</w:t>
      </w:r>
      <w:r w:rsidR="00641A14" w:rsidRPr="00641A14">
        <w:rPr>
          <w:rFonts w:ascii="Garamond" w:hAnsi="Garamond"/>
        </w:rPr>
        <w:t xml:space="preserve"> </w:t>
      </w:r>
      <w:r w:rsidR="005403D4">
        <w:rPr>
          <w:rFonts w:ascii="Garamond" w:hAnsi="Garamond"/>
        </w:rPr>
        <w:t>n</w:t>
      </w:r>
      <w:r w:rsidR="00641A14" w:rsidRPr="00641A14">
        <w:rPr>
          <w:rFonts w:ascii="Garamond" w:hAnsi="Garamond"/>
        </w:rPr>
        <w:t>o podrán impartir curs</w:t>
      </w:r>
      <w:r w:rsidR="005403D4">
        <w:rPr>
          <w:rFonts w:ascii="Garamond" w:hAnsi="Garamond"/>
        </w:rPr>
        <w:t>os de formación inicial,</w:t>
      </w:r>
      <w:r w:rsidR="000526A5">
        <w:rPr>
          <w:rFonts w:ascii="Garamond" w:hAnsi="Garamond"/>
        </w:rPr>
        <w:t xml:space="preserve"> </w:t>
      </w:r>
      <w:r w:rsidR="005403D4">
        <w:rPr>
          <w:rFonts w:ascii="Garamond" w:hAnsi="Garamond"/>
        </w:rPr>
        <w:t>p</w:t>
      </w:r>
      <w:r w:rsidR="000526A5">
        <w:rPr>
          <w:rFonts w:ascii="Garamond" w:hAnsi="Garamond"/>
        </w:rPr>
        <w:t>odrán impartir formaci</w:t>
      </w:r>
      <w:r w:rsidR="005403D4">
        <w:rPr>
          <w:rFonts w:ascii="Garamond" w:hAnsi="Garamond"/>
        </w:rPr>
        <w:t>ón continua. E</w:t>
      </w:r>
      <w:r w:rsidR="00641A14" w:rsidRPr="00641A14">
        <w:rPr>
          <w:rFonts w:ascii="Garamond" w:hAnsi="Garamond"/>
        </w:rPr>
        <w:t>sta iniciativa tiene la intención</w:t>
      </w:r>
      <w:r w:rsidR="005403D4">
        <w:rPr>
          <w:rFonts w:ascii="Garamond" w:hAnsi="Garamond"/>
        </w:rPr>
        <w:t xml:space="preserve"> f</w:t>
      </w:r>
      <w:r w:rsidR="00641A14" w:rsidRPr="00641A14">
        <w:rPr>
          <w:rFonts w:ascii="Garamond" w:hAnsi="Garamond"/>
        </w:rPr>
        <w:t xml:space="preserve">uturamente de pasar a la clasificación </w:t>
      </w:r>
      <w:r w:rsidR="005403D4">
        <w:rPr>
          <w:rFonts w:ascii="Garamond" w:hAnsi="Garamond"/>
        </w:rPr>
        <w:t>“</w:t>
      </w:r>
      <w:r w:rsidR="00641A14" w:rsidRPr="00641A14">
        <w:rPr>
          <w:rFonts w:ascii="Garamond" w:hAnsi="Garamond"/>
        </w:rPr>
        <w:t>C</w:t>
      </w:r>
      <w:r w:rsidR="005403D4">
        <w:rPr>
          <w:rFonts w:ascii="Garamond" w:hAnsi="Garamond"/>
        </w:rPr>
        <w:t>”, y</w:t>
      </w:r>
      <w:r w:rsidR="00641A14" w:rsidRPr="00641A14">
        <w:rPr>
          <w:rFonts w:ascii="Garamond" w:hAnsi="Garamond"/>
        </w:rPr>
        <w:t xml:space="preserve"> el día</w:t>
      </w:r>
      <w:r w:rsidR="005403D4">
        <w:rPr>
          <w:rFonts w:ascii="Garamond" w:hAnsi="Garamond"/>
        </w:rPr>
        <w:t>,</w:t>
      </w:r>
      <w:r w:rsidR="00641A14" w:rsidRPr="00641A14">
        <w:rPr>
          <w:rFonts w:ascii="Garamond" w:hAnsi="Garamond"/>
        </w:rPr>
        <w:t xml:space="preserve"> en un futuro </w:t>
      </w:r>
      <w:r w:rsidR="005F6DA8">
        <w:rPr>
          <w:rFonts w:ascii="Garamond" w:hAnsi="Garamond"/>
        </w:rPr>
        <w:t>a corto plazo…</w:t>
      </w:r>
      <w:r w:rsidR="005403D4">
        <w:rPr>
          <w:rFonts w:ascii="Garamond" w:hAnsi="Garamond"/>
        </w:rPr>
        <w:t>la clasi</w:t>
      </w:r>
      <w:r w:rsidR="00641A14" w:rsidRPr="00641A14">
        <w:rPr>
          <w:rFonts w:ascii="Garamond" w:hAnsi="Garamond"/>
        </w:rPr>
        <w:t xml:space="preserve">ficación </w:t>
      </w:r>
      <w:r w:rsidR="005403D4">
        <w:rPr>
          <w:rFonts w:ascii="Garamond" w:hAnsi="Garamond"/>
        </w:rPr>
        <w:t>“A”,</w:t>
      </w:r>
      <w:r w:rsidR="00641A14" w:rsidRPr="00641A14">
        <w:rPr>
          <w:rFonts w:ascii="Garamond" w:hAnsi="Garamond"/>
        </w:rPr>
        <w:t xml:space="preserve"> perdón, y</w:t>
      </w:r>
      <w:r w:rsidR="005403D4">
        <w:rPr>
          <w:rFonts w:ascii="Garamond" w:hAnsi="Garamond"/>
        </w:rPr>
        <w:t xml:space="preserve"> p</w:t>
      </w:r>
      <w:r w:rsidR="00641A14" w:rsidRPr="00641A14">
        <w:rPr>
          <w:rFonts w:ascii="Garamond" w:hAnsi="Garamond"/>
        </w:rPr>
        <w:t>oder nosotros el día de mañana crecer y tener instalaciones dignas con los instructores que ya contamos, que estamos en segundo lugar en los</w:t>
      </w:r>
      <w:r w:rsidR="005403D4">
        <w:rPr>
          <w:rFonts w:ascii="Garamond" w:hAnsi="Garamond"/>
        </w:rPr>
        <w:t xml:space="preserve"> M</w:t>
      </w:r>
      <w:r w:rsidR="00641A14" w:rsidRPr="00641A14">
        <w:rPr>
          <w:rFonts w:ascii="Garamond" w:hAnsi="Garamond"/>
        </w:rPr>
        <w:t>unicipios</w:t>
      </w:r>
      <w:r w:rsidR="00A21E1B">
        <w:rPr>
          <w:rFonts w:ascii="Garamond" w:hAnsi="Garamond"/>
        </w:rPr>
        <w:t xml:space="preserve"> aquí en el Estado de Jalisco. </w:t>
      </w:r>
      <w:r w:rsidR="00641A14" w:rsidRPr="00641A14">
        <w:rPr>
          <w:rFonts w:ascii="Garamond" w:hAnsi="Garamond"/>
        </w:rPr>
        <w:t>Es cu</w:t>
      </w:r>
      <w:r w:rsidR="00A21E1B">
        <w:rPr>
          <w:rFonts w:ascii="Garamond" w:hAnsi="Garamond"/>
        </w:rPr>
        <w:t>a</w:t>
      </w:r>
      <w:r w:rsidR="00641A14" w:rsidRPr="00641A14">
        <w:rPr>
          <w:rFonts w:ascii="Garamond" w:hAnsi="Garamond"/>
        </w:rPr>
        <w:t>nto señor Presidente</w:t>
      </w:r>
      <w:r w:rsidR="00A21E1B">
        <w:rPr>
          <w:rFonts w:ascii="Garamond" w:hAnsi="Garamond"/>
        </w:rPr>
        <w:t>.</w:t>
      </w:r>
      <w:r w:rsidR="00641A14" w:rsidRPr="00641A14">
        <w:rPr>
          <w:rFonts w:ascii="Garamond" w:hAnsi="Garamond"/>
        </w:rPr>
        <w:t xml:space="preserve"> Muchas gracias</w:t>
      </w:r>
      <w:r w:rsidR="005403D4">
        <w:rPr>
          <w:rFonts w:ascii="Garamond" w:hAnsi="Garamond"/>
        </w:rPr>
        <w:t>”</w:t>
      </w:r>
      <w:r w:rsidR="00641A14" w:rsidRPr="00641A14">
        <w:rPr>
          <w:rFonts w:ascii="Garamond" w:hAnsi="Garamond"/>
        </w:rPr>
        <w:t>.</w:t>
      </w:r>
      <w:r w:rsidR="005403D4">
        <w:rPr>
          <w:rFonts w:ascii="Garamond" w:hAnsi="Garamond"/>
        </w:rPr>
        <w:t xml:space="preserve"> </w:t>
      </w:r>
      <w:r w:rsidR="00D42DDD" w:rsidRPr="00F63B02">
        <w:rPr>
          <w:rFonts w:ascii="Garamond" w:hAnsi="Garamond"/>
          <w:lang w:val="es-ES_tradnl"/>
        </w:rPr>
        <w:t xml:space="preserve">El C. </w:t>
      </w:r>
      <w:r w:rsidR="00D42DDD" w:rsidRPr="00F63B02">
        <w:rPr>
          <w:rFonts w:ascii="Garamond" w:hAnsi="Garamond"/>
        </w:rPr>
        <w:t>Presidente Municipal, Arq. Luis Ernesto Munguía González: “</w:t>
      </w:r>
      <w:r w:rsidR="005F6DA8">
        <w:rPr>
          <w:rFonts w:ascii="Garamond" w:hAnsi="Garamond"/>
        </w:rPr>
        <w:t>Gracias R</w:t>
      </w:r>
      <w:r w:rsidR="00641A14" w:rsidRPr="00641A14">
        <w:rPr>
          <w:rFonts w:ascii="Garamond" w:hAnsi="Garamond"/>
        </w:rPr>
        <w:t>egidor. De no haber comentario</w:t>
      </w:r>
      <w:r w:rsidR="00D42DDD" w:rsidRPr="005403D4">
        <w:rPr>
          <w:rFonts w:ascii="Garamond" w:hAnsi="Garamond"/>
        </w:rPr>
        <w:t xml:space="preserve"> u</w:t>
      </w:r>
      <w:r w:rsidR="00641A14" w:rsidRPr="00641A14">
        <w:rPr>
          <w:rFonts w:ascii="Garamond" w:hAnsi="Garamond"/>
        </w:rPr>
        <w:t xml:space="preserve"> observación al respecto, se pone a consideración la aprobación de la iniciativa de acuerdo </w:t>
      </w:r>
      <w:r w:rsidR="00A21E1B" w:rsidRPr="005403D4">
        <w:rPr>
          <w:rFonts w:ascii="Garamond" w:hAnsi="Garamond"/>
        </w:rPr>
        <w:t>e</w:t>
      </w:r>
      <w:r w:rsidR="00641A14" w:rsidRPr="00641A14">
        <w:rPr>
          <w:rFonts w:ascii="Garamond" w:hAnsi="Garamond"/>
        </w:rPr>
        <w:t>d</w:t>
      </w:r>
      <w:r w:rsidR="00A21E1B" w:rsidRPr="005403D4">
        <w:rPr>
          <w:rFonts w:ascii="Garamond" w:hAnsi="Garamond"/>
        </w:rPr>
        <w:t>i</w:t>
      </w:r>
      <w:r w:rsidR="00641A14" w:rsidRPr="00641A14">
        <w:rPr>
          <w:rFonts w:ascii="Garamond" w:hAnsi="Garamond"/>
        </w:rPr>
        <w:t>licio planteada</w:t>
      </w:r>
      <w:r w:rsidR="00D42DDD" w:rsidRPr="005403D4">
        <w:rPr>
          <w:rFonts w:ascii="Garamond" w:hAnsi="Garamond"/>
        </w:rPr>
        <w:t xml:space="preserve"> por nuestro R</w:t>
      </w:r>
      <w:r w:rsidR="00641A14" w:rsidRPr="00641A14">
        <w:rPr>
          <w:rFonts w:ascii="Garamond" w:hAnsi="Garamond"/>
        </w:rPr>
        <w:t xml:space="preserve">egidor Felipe </w:t>
      </w:r>
      <w:proofErr w:type="spellStart"/>
      <w:r w:rsidR="00641A14" w:rsidRPr="00641A14">
        <w:rPr>
          <w:rFonts w:ascii="Garamond" w:hAnsi="Garamond"/>
        </w:rPr>
        <w:t>Aréchiga</w:t>
      </w:r>
      <w:proofErr w:type="spellEnd"/>
      <w:r w:rsidR="00641A14" w:rsidRPr="00641A14">
        <w:rPr>
          <w:rFonts w:ascii="Garamond" w:hAnsi="Garamond"/>
        </w:rPr>
        <w:t>. Quienes estén a favor, sírvase manifestarlo de la manera acostumbrada.</w:t>
      </w:r>
      <w:r w:rsidR="00D42DDD" w:rsidRPr="005403D4">
        <w:rPr>
          <w:rFonts w:ascii="Garamond" w:hAnsi="Garamond"/>
        </w:rPr>
        <w:t xml:space="preserve"> </w:t>
      </w:r>
      <w:r w:rsidR="000C7C1E" w:rsidRPr="005403D4">
        <w:rPr>
          <w:rFonts w:ascii="Garamond" w:hAnsi="Garamond"/>
        </w:rPr>
        <w:t>¿</w:t>
      </w:r>
      <w:r w:rsidR="00641A14" w:rsidRPr="00641A14">
        <w:rPr>
          <w:rFonts w:ascii="Garamond" w:hAnsi="Garamond"/>
        </w:rPr>
        <w:t>Abstenciones</w:t>
      </w:r>
      <w:r w:rsidR="000C7C1E" w:rsidRPr="005403D4">
        <w:rPr>
          <w:rFonts w:ascii="Garamond" w:hAnsi="Garamond"/>
        </w:rPr>
        <w:t>?</w:t>
      </w:r>
      <w:r w:rsidR="00641A14" w:rsidRPr="00641A14">
        <w:rPr>
          <w:rFonts w:ascii="Garamond" w:hAnsi="Garamond"/>
        </w:rPr>
        <w:t xml:space="preserve"> </w:t>
      </w:r>
      <w:r w:rsidR="000C7C1E" w:rsidRPr="005403D4">
        <w:rPr>
          <w:rFonts w:ascii="Garamond" w:hAnsi="Garamond"/>
        </w:rPr>
        <w:t>¿E</w:t>
      </w:r>
      <w:r w:rsidR="00641A14" w:rsidRPr="00641A14">
        <w:rPr>
          <w:rFonts w:ascii="Garamond" w:hAnsi="Garamond"/>
        </w:rPr>
        <w:t>n contra</w:t>
      </w:r>
      <w:r w:rsidR="000C7C1E" w:rsidRPr="005403D4">
        <w:rPr>
          <w:rFonts w:ascii="Garamond" w:hAnsi="Garamond"/>
        </w:rPr>
        <w:t xml:space="preserve">? </w:t>
      </w:r>
      <w:r w:rsidR="00641A14" w:rsidRPr="00641A14">
        <w:rPr>
          <w:rFonts w:ascii="Garamond" w:hAnsi="Garamond"/>
        </w:rPr>
        <w:t>Señor Secretario d</w:t>
      </w:r>
      <w:r w:rsidR="005403D4" w:rsidRPr="005403D4">
        <w:rPr>
          <w:rFonts w:ascii="Garamond" w:hAnsi="Garamond"/>
        </w:rPr>
        <w:t>é</w:t>
      </w:r>
      <w:r w:rsidR="00641A14" w:rsidRPr="00641A14">
        <w:rPr>
          <w:rFonts w:ascii="Garamond" w:hAnsi="Garamond"/>
        </w:rPr>
        <w:t xml:space="preserve"> cuenta del resultado</w:t>
      </w:r>
      <w:r w:rsidR="00D42DDD" w:rsidRPr="005403D4">
        <w:rPr>
          <w:rFonts w:ascii="Garamond" w:hAnsi="Garamond"/>
        </w:rPr>
        <w:t>”</w:t>
      </w:r>
      <w:r w:rsidR="00641A14" w:rsidRPr="00641A14">
        <w:rPr>
          <w:rFonts w:ascii="Garamond" w:hAnsi="Garamond"/>
        </w:rPr>
        <w:t>.</w:t>
      </w:r>
      <w:r w:rsidR="005403D4" w:rsidRPr="005403D4">
        <w:rPr>
          <w:rFonts w:ascii="Garamond" w:hAnsi="Garamond"/>
        </w:rPr>
        <w:t xml:space="preserve"> </w:t>
      </w:r>
      <w:r w:rsidR="00D42DDD" w:rsidRPr="005403D4">
        <w:rPr>
          <w:rFonts w:ascii="Garamond" w:hAnsi="Garamond"/>
          <w:shd w:val="clear" w:color="auto" w:fill="FFFFFF"/>
          <w:lang w:val="es-ES_tradnl"/>
        </w:rPr>
        <w:t xml:space="preserve">El C. Secretario General, </w:t>
      </w:r>
      <w:r w:rsidR="00D42DDD" w:rsidRPr="005403D4">
        <w:rPr>
          <w:rFonts w:ascii="Garamond" w:hAnsi="Garamond"/>
          <w:shd w:val="clear" w:color="auto" w:fill="FFFFFF"/>
        </w:rPr>
        <w:t>Abg. José Juan Velázquez Hernández</w:t>
      </w:r>
      <w:r w:rsidR="00D42DDD" w:rsidRPr="005403D4">
        <w:rPr>
          <w:rFonts w:ascii="Garamond" w:hAnsi="Garamond"/>
          <w:shd w:val="clear" w:color="auto" w:fill="FFFFFF"/>
          <w:lang w:val="es-ES_tradnl"/>
        </w:rPr>
        <w:t>: “</w:t>
      </w:r>
      <w:r w:rsidR="00D42DDD" w:rsidRPr="005403D4">
        <w:rPr>
          <w:rFonts w:ascii="Garamond" w:hAnsi="Garamond"/>
        </w:rPr>
        <w:t>Claro que sí señor</w:t>
      </w:r>
      <w:r w:rsidR="00641A14" w:rsidRPr="00641A14">
        <w:rPr>
          <w:rFonts w:ascii="Garamond" w:hAnsi="Garamond"/>
        </w:rPr>
        <w:t xml:space="preserve"> </w:t>
      </w:r>
      <w:r w:rsidR="00D42DDD" w:rsidRPr="005403D4">
        <w:rPr>
          <w:rFonts w:ascii="Garamond" w:hAnsi="Garamond"/>
        </w:rPr>
        <w:t xml:space="preserve">Presidente, </w:t>
      </w:r>
      <w:r w:rsidR="00641A14" w:rsidRPr="00641A14">
        <w:rPr>
          <w:rFonts w:ascii="Garamond" w:hAnsi="Garamond"/>
        </w:rPr>
        <w:t>d</w:t>
      </w:r>
      <w:r w:rsidR="00D42DDD" w:rsidRPr="005403D4">
        <w:rPr>
          <w:rFonts w:ascii="Garamond" w:hAnsi="Garamond"/>
        </w:rPr>
        <w:t>oy</w:t>
      </w:r>
      <w:r w:rsidR="00641A14" w:rsidRPr="00641A14">
        <w:rPr>
          <w:rFonts w:ascii="Garamond" w:hAnsi="Garamond"/>
        </w:rPr>
        <w:t xml:space="preserve"> cuenta </w:t>
      </w:r>
      <w:r w:rsidR="00D42DDD" w:rsidRPr="005403D4">
        <w:rPr>
          <w:rFonts w:ascii="Garamond" w:hAnsi="Garamond"/>
        </w:rPr>
        <w:t xml:space="preserve">a </w:t>
      </w:r>
      <w:r w:rsidR="00641A14" w:rsidRPr="00641A14">
        <w:rPr>
          <w:rFonts w:ascii="Garamond" w:hAnsi="Garamond"/>
        </w:rPr>
        <w:t xml:space="preserve">usted </w:t>
      </w:r>
      <w:r w:rsidR="00D42DDD" w:rsidRPr="005403D4">
        <w:rPr>
          <w:rFonts w:ascii="Garamond" w:hAnsi="Garamond"/>
        </w:rPr>
        <w:t>d</w:t>
      </w:r>
      <w:r w:rsidR="00641A14" w:rsidRPr="00641A14">
        <w:rPr>
          <w:rFonts w:ascii="Garamond" w:hAnsi="Garamond"/>
        </w:rPr>
        <w:t xml:space="preserve">el resultado de la votación con </w:t>
      </w:r>
      <w:r w:rsidR="00D42DDD" w:rsidRPr="005403D4">
        <w:rPr>
          <w:rFonts w:ascii="Garamond" w:hAnsi="Garamond"/>
        </w:rPr>
        <w:t>quince</w:t>
      </w:r>
      <w:r w:rsidR="00641A14" w:rsidRPr="00641A14">
        <w:rPr>
          <w:rFonts w:ascii="Garamond" w:hAnsi="Garamond"/>
        </w:rPr>
        <w:t xml:space="preserve"> votos a favor, cero votos en contra y cero abstenciones</w:t>
      </w:r>
      <w:r w:rsidR="000C7C1E" w:rsidRPr="005403D4">
        <w:rPr>
          <w:rFonts w:ascii="Garamond" w:hAnsi="Garamond"/>
        </w:rPr>
        <w:t>.</w:t>
      </w:r>
      <w:r w:rsidR="00641A14" w:rsidRPr="00641A14">
        <w:rPr>
          <w:rFonts w:ascii="Garamond" w:hAnsi="Garamond"/>
        </w:rPr>
        <w:t xml:space="preserve"> </w:t>
      </w:r>
      <w:r w:rsidR="000C7C1E" w:rsidRPr="005403D4">
        <w:rPr>
          <w:rFonts w:ascii="Garamond" w:hAnsi="Garamond"/>
        </w:rPr>
        <w:t>E</w:t>
      </w:r>
      <w:r w:rsidR="00641A14" w:rsidRPr="00641A14">
        <w:rPr>
          <w:rFonts w:ascii="Garamond" w:hAnsi="Garamond"/>
        </w:rPr>
        <w:t>s cuanto señor Presidente</w:t>
      </w:r>
      <w:r w:rsidR="000C7C1E" w:rsidRPr="005403D4">
        <w:rPr>
          <w:rFonts w:ascii="Garamond" w:hAnsi="Garamond"/>
        </w:rPr>
        <w:t>”</w:t>
      </w:r>
      <w:r w:rsidR="00641A14" w:rsidRPr="00641A14">
        <w:rPr>
          <w:rFonts w:ascii="Garamond" w:hAnsi="Garamond"/>
        </w:rPr>
        <w:t>.</w:t>
      </w:r>
      <w:r w:rsidR="005403D4">
        <w:rPr>
          <w:rFonts w:ascii="Garamond" w:hAnsi="Garamond"/>
        </w:rPr>
        <w:t xml:space="preserve"> </w:t>
      </w:r>
      <w:r w:rsidR="00D42DDD" w:rsidRPr="00F63B02">
        <w:rPr>
          <w:rFonts w:ascii="Garamond" w:hAnsi="Garamond"/>
          <w:lang w:val="es-ES_tradnl"/>
        </w:rPr>
        <w:t xml:space="preserve">El C. </w:t>
      </w:r>
      <w:r w:rsidR="00D42DDD" w:rsidRPr="00F63B02">
        <w:rPr>
          <w:rFonts w:ascii="Garamond" w:hAnsi="Garamond"/>
        </w:rPr>
        <w:t>Presidente Municipal, Arq. Luis Ernesto Munguía González: “</w:t>
      </w:r>
      <w:r w:rsidR="00641A14" w:rsidRPr="00641A14">
        <w:rPr>
          <w:rFonts w:ascii="Garamond" w:hAnsi="Garamond"/>
        </w:rPr>
        <w:t>Queda aprobado por mayoría simple de votos</w:t>
      </w:r>
      <w:r w:rsidR="00D42DDD">
        <w:rPr>
          <w:rFonts w:ascii="Garamond" w:hAnsi="Garamond"/>
        </w:rPr>
        <w:t>”</w:t>
      </w:r>
      <w:r w:rsidR="00641A14" w:rsidRPr="00641A14">
        <w:rPr>
          <w:rFonts w:ascii="Garamond" w:hAnsi="Garamond"/>
        </w:rPr>
        <w:t>.</w:t>
      </w:r>
      <w:r w:rsidR="00D42DDD">
        <w:rPr>
          <w:rFonts w:ascii="Garamond" w:hAnsi="Garamond"/>
        </w:rPr>
        <w:t xml:space="preserve"> </w:t>
      </w:r>
      <w:r w:rsidR="00641A14" w:rsidRPr="00ED24C0">
        <w:rPr>
          <w:rFonts w:ascii="Garamond" w:hAnsi="Garamond"/>
          <w:b/>
          <w:lang w:val="es-MX"/>
        </w:rPr>
        <w:t>Se aprueba por Mayoría Simple de Votos</w:t>
      </w:r>
      <w:r w:rsidR="00641A14" w:rsidRPr="00ED24C0">
        <w:rPr>
          <w:rFonts w:ascii="Garamond" w:hAnsi="Garamond"/>
          <w:lang w:val="es-MX"/>
        </w:rPr>
        <w:t xml:space="preserve">, por </w:t>
      </w:r>
      <w:r w:rsidR="00641A14" w:rsidRPr="00CF3D88">
        <w:rPr>
          <w:rFonts w:ascii="Garamond" w:hAnsi="Garamond"/>
        </w:rPr>
        <w:t>1</w:t>
      </w:r>
      <w:r w:rsidR="00641A14">
        <w:rPr>
          <w:rFonts w:ascii="Garamond" w:hAnsi="Garamond"/>
        </w:rPr>
        <w:t>5</w:t>
      </w:r>
      <w:r w:rsidR="00641A14" w:rsidRPr="00CF3D88">
        <w:rPr>
          <w:rFonts w:ascii="Garamond" w:hAnsi="Garamond"/>
        </w:rPr>
        <w:t xml:space="preserve"> </w:t>
      </w:r>
      <w:r w:rsidR="00641A14">
        <w:rPr>
          <w:rFonts w:ascii="Garamond" w:hAnsi="Garamond"/>
        </w:rPr>
        <w:t>quince</w:t>
      </w:r>
      <w:r w:rsidR="00641A14" w:rsidRPr="00CF3D88">
        <w:rPr>
          <w:rFonts w:ascii="Garamond" w:hAnsi="Garamond"/>
        </w:rPr>
        <w:t xml:space="preserve"> </w:t>
      </w:r>
      <w:r w:rsidR="00641A14" w:rsidRPr="00ED24C0">
        <w:rPr>
          <w:rFonts w:ascii="Garamond" w:hAnsi="Garamond"/>
          <w:lang w:val="es-MX"/>
        </w:rPr>
        <w:t>a favor, 0 cero votos en contra y 0 cero abstenciones</w:t>
      </w:r>
      <w:r w:rsidR="00641A14">
        <w:rPr>
          <w:rFonts w:ascii="Garamond" w:hAnsi="Garamond"/>
          <w:lang w:val="es-MX"/>
        </w:rPr>
        <w:t>. ------------------------------------------------------------------------------------------------------------------------------------------------------------------------------------------------------------------------------------------------------------------------</w:t>
      </w:r>
      <w:r w:rsidR="00C66832">
        <w:rPr>
          <w:rFonts w:ascii="Garamond" w:hAnsi="Garamond"/>
          <w:lang w:val="es-MX"/>
        </w:rPr>
        <w:t>--------------------</w:t>
      </w:r>
      <w:r w:rsidR="00641A14">
        <w:rPr>
          <w:rFonts w:ascii="Garamond" w:hAnsi="Garamond"/>
          <w:lang w:val="es-MX"/>
        </w:rPr>
        <w:t>-----------------</w:t>
      </w:r>
      <w:r w:rsidR="00063FC2">
        <w:rPr>
          <w:rFonts w:ascii="Garamond" w:hAnsi="Garamond"/>
        </w:rPr>
        <w:t xml:space="preserve">----- </w:t>
      </w:r>
      <w:r w:rsidR="00063FC2" w:rsidRPr="00063FC2">
        <w:rPr>
          <w:rFonts w:ascii="Garamond" w:hAnsi="Garamond"/>
          <w:b/>
        </w:rPr>
        <w:t xml:space="preserve">8.- Presentación de dictámenes por parte de las Comisiones Edilicias Permanentes </w:t>
      </w:r>
      <w:r w:rsidR="00063FC2" w:rsidRPr="001D1086">
        <w:rPr>
          <w:rFonts w:ascii="Garamond" w:hAnsi="Garamond"/>
          <w:b/>
        </w:rPr>
        <w:t xml:space="preserve">del Ayuntamiento. </w:t>
      </w:r>
      <w:r w:rsidR="005403D4" w:rsidRPr="001D1086">
        <w:rPr>
          <w:rFonts w:ascii="Garamond" w:hAnsi="Garamond"/>
          <w:lang w:val="es-ES_tradnl"/>
        </w:rPr>
        <w:t xml:space="preserve">El C. </w:t>
      </w:r>
      <w:r w:rsidR="005403D4" w:rsidRPr="001D1086">
        <w:rPr>
          <w:rFonts w:ascii="Garamond" w:hAnsi="Garamond"/>
        </w:rPr>
        <w:t>Presidente Municipal, Arq. Luis Ernesto Munguía González: “</w:t>
      </w:r>
      <w:r w:rsidR="001D1086" w:rsidRPr="001D1086">
        <w:rPr>
          <w:rFonts w:ascii="Garamond" w:hAnsi="Garamond"/>
        </w:rPr>
        <w:t xml:space="preserve">Continuamos con los dictámenes, que es el punto número ocho. Por lo que solicito de nueva cuenta </w:t>
      </w:r>
      <w:r w:rsidR="001D1086">
        <w:rPr>
          <w:rFonts w:ascii="Garamond" w:hAnsi="Garamond"/>
        </w:rPr>
        <w:t xml:space="preserve">a </w:t>
      </w:r>
      <w:r w:rsidR="001D1086" w:rsidRPr="001D1086">
        <w:rPr>
          <w:rFonts w:ascii="Garamond" w:hAnsi="Garamond"/>
        </w:rPr>
        <w:t xml:space="preserve">nuestro Secretario General tome nota de quienes deseen presentar algún dictamen”. </w:t>
      </w:r>
      <w:r w:rsidR="001D1086" w:rsidRPr="001D1086">
        <w:rPr>
          <w:rFonts w:ascii="Garamond" w:hAnsi="Garamond"/>
          <w:shd w:val="clear" w:color="auto" w:fill="FFFFFF"/>
          <w:lang w:val="es-ES_tradnl"/>
        </w:rPr>
        <w:t xml:space="preserve">El </w:t>
      </w:r>
      <w:r w:rsidR="001D1086" w:rsidRPr="00A45E2E">
        <w:rPr>
          <w:rFonts w:ascii="Garamond" w:hAnsi="Garamond"/>
          <w:shd w:val="clear" w:color="auto" w:fill="FFFFFF"/>
          <w:lang w:val="es-ES_tradnl"/>
        </w:rPr>
        <w:t xml:space="preserve">C. Secretario General, </w:t>
      </w:r>
      <w:r w:rsidR="001D1086" w:rsidRPr="00A45E2E">
        <w:rPr>
          <w:rFonts w:ascii="Garamond" w:hAnsi="Garamond"/>
          <w:shd w:val="clear" w:color="auto" w:fill="FFFFFF"/>
        </w:rPr>
        <w:t>Abg. José Juan Velázquez Hernández</w:t>
      </w:r>
      <w:r w:rsidR="001D1086" w:rsidRPr="00A45E2E">
        <w:rPr>
          <w:rFonts w:ascii="Garamond" w:hAnsi="Garamond"/>
          <w:shd w:val="clear" w:color="auto" w:fill="FFFFFF"/>
          <w:lang w:val="es-ES_tradnl"/>
        </w:rPr>
        <w:t>: “</w:t>
      </w:r>
      <w:r w:rsidR="001D1086" w:rsidRPr="001D1086">
        <w:rPr>
          <w:rFonts w:ascii="Garamond" w:hAnsi="Garamond"/>
        </w:rPr>
        <w:t>Señor Presidente, tenemos enlistados para presentación de dictámenes a nuestra Regidora L</w:t>
      </w:r>
      <w:r w:rsidR="001D1086" w:rsidRPr="00A45E2E">
        <w:rPr>
          <w:rFonts w:ascii="Garamond" w:hAnsi="Garamond"/>
        </w:rPr>
        <w:t>au</w:t>
      </w:r>
      <w:r w:rsidR="001D1086" w:rsidRPr="001D1086">
        <w:rPr>
          <w:rFonts w:ascii="Garamond" w:hAnsi="Garamond"/>
        </w:rPr>
        <w:t xml:space="preserve">rel Carrillo y nuestro </w:t>
      </w:r>
      <w:r w:rsidR="001D1086" w:rsidRPr="00A45E2E">
        <w:rPr>
          <w:rFonts w:ascii="Garamond" w:hAnsi="Garamond"/>
        </w:rPr>
        <w:t>R</w:t>
      </w:r>
      <w:r w:rsidR="00A45E2E" w:rsidRPr="00A45E2E">
        <w:rPr>
          <w:rFonts w:ascii="Garamond" w:hAnsi="Garamond"/>
        </w:rPr>
        <w:t>egidor, el M</w:t>
      </w:r>
      <w:r w:rsidR="001D1086" w:rsidRPr="001D1086">
        <w:rPr>
          <w:rFonts w:ascii="Garamond" w:hAnsi="Garamond"/>
        </w:rPr>
        <w:t>aestro Víctor Bernal. ¿Alguien más que desea enlistar</w:t>
      </w:r>
      <w:r w:rsidR="001D1086" w:rsidRPr="00A45E2E">
        <w:rPr>
          <w:rFonts w:ascii="Garamond" w:hAnsi="Garamond"/>
        </w:rPr>
        <w:t>?</w:t>
      </w:r>
      <w:r w:rsidR="001D1086" w:rsidRPr="001D1086">
        <w:rPr>
          <w:rFonts w:ascii="Garamond" w:hAnsi="Garamond"/>
        </w:rPr>
        <w:t xml:space="preserve"> </w:t>
      </w:r>
      <w:r w:rsidR="001D1086" w:rsidRPr="00A45E2E">
        <w:rPr>
          <w:rFonts w:ascii="Garamond" w:hAnsi="Garamond"/>
        </w:rPr>
        <w:t>S</w:t>
      </w:r>
      <w:r w:rsidR="001D1086" w:rsidRPr="001D1086">
        <w:rPr>
          <w:rFonts w:ascii="Garamond" w:hAnsi="Garamond"/>
        </w:rPr>
        <w:t>er</w:t>
      </w:r>
      <w:r w:rsidR="001D1086" w:rsidRPr="00A45E2E">
        <w:rPr>
          <w:rFonts w:ascii="Garamond" w:hAnsi="Garamond"/>
        </w:rPr>
        <w:t>i</w:t>
      </w:r>
      <w:r w:rsidR="001D1086" w:rsidRPr="001D1086">
        <w:rPr>
          <w:rFonts w:ascii="Garamond" w:hAnsi="Garamond"/>
        </w:rPr>
        <w:t>a cu</w:t>
      </w:r>
      <w:r w:rsidR="001D1086" w:rsidRPr="00A45E2E">
        <w:rPr>
          <w:rFonts w:ascii="Garamond" w:hAnsi="Garamond"/>
        </w:rPr>
        <w:t>a</w:t>
      </w:r>
      <w:r w:rsidR="001D1086" w:rsidRPr="001D1086">
        <w:rPr>
          <w:rFonts w:ascii="Garamond" w:hAnsi="Garamond"/>
        </w:rPr>
        <w:t>nto señor Presidente</w:t>
      </w:r>
      <w:r w:rsidR="001D1086" w:rsidRPr="00A45E2E">
        <w:rPr>
          <w:rFonts w:ascii="Garamond" w:hAnsi="Garamond"/>
        </w:rPr>
        <w:t xml:space="preserve">”. </w:t>
      </w:r>
      <w:r w:rsidR="00A372FF" w:rsidRPr="00A45E2E">
        <w:rPr>
          <w:rFonts w:ascii="Garamond" w:hAnsi="Garamond"/>
        </w:rPr>
        <w:t>------------------------------------------------------------------------------------------------------------------------------------------------------------------------------------</w:t>
      </w:r>
      <w:r w:rsidR="00A45E2E">
        <w:rPr>
          <w:rFonts w:ascii="Garamond" w:hAnsi="Garamond"/>
        </w:rPr>
        <w:t>---------------------</w:t>
      </w:r>
      <w:r w:rsidR="00A372FF" w:rsidRPr="00A45E2E">
        <w:rPr>
          <w:rFonts w:ascii="Garamond" w:hAnsi="Garamond"/>
        </w:rPr>
        <w:t>----------------------------</w:t>
      </w:r>
      <w:r w:rsidR="00A45E2E" w:rsidRPr="00A45E2E">
        <w:rPr>
          <w:rFonts w:ascii="Garamond" w:hAnsi="Garamond"/>
        </w:rPr>
        <w:t>--</w:t>
      </w:r>
      <w:r w:rsidR="00A372FF" w:rsidRPr="00A45E2E">
        <w:rPr>
          <w:rFonts w:ascii="Garamond" w:hAnsi="Garamond"/>
        </w:rPr>
        <w:t xml:space="preserve">------------------- </w:t>
      </w:r>
      <w:r w:rsidR="00A372FF" w:rsidRPr="00A45E2E">
        <w:rPr>
          <w:rFonts w:ascii="Garamond" w:hAnsi="Garamond"/>
          <w:b/>
        </w:rPr>
        <w:t>8.1.- D</w:t>
      </w:r>
      <w:r w:rsidR="00A372FF" w:rsidRPr="00A45E2E">
        <w:rPr>
          <w:rFonts w:ascii="Garamond" w:hAnsi="Garamond"/>
          <w:b/>
          <w:lang w:val="es-MX"/>
        </w:rPr>
        <w:t xml:space="preserve">ictamen emitido por la Comisiones Edilicias Permanentes de </w:t>
      </w:r>
      <w:r w:rsidR="00A372FF" w:rsidRPr="00A45E2E">
        <w:rPr>
          <w:rFonts w:ascii="Garamond" w:hAnsi="Garamond"/>
          <w:b/>
          <w:bCs/>
        </w:rPr>
        <w:t xml:space="preserve">Cultura y Derechos Culturales; Hacienda y Cuenta Pública; Juventudes; y Participación Social y Organización Comunitaria; que resuelve la iniciativa de acuerdo edilicio mediante la cual se propone la aprobación de la Convocatoria del Premio Municipal “Juventud Renace 2026”. </w:t>
      </w:r>
      <w:r w:rsidR="00A372FF" w:rsidRPr="00A45E2E">
        <w:rPr>
          <w:rFonts w:ascii="Garamond" w:eastAsia="Calibri" w:hAnsi="Garamond" w:cs="Times New Roman"/>
        </w:rPr>
        <w:t>Lo anterior, de conformidad al Dictamen planteado y aprobado en los siguientes términos: -----</w:t>
      </w:r>
      <w:r w:rsidR="002F3CE5">
        <w:rPr>
          <w:rFonts w:ascii="Garamond" w:eastAsia="Calibri" w:hAnsi="Garamond" w:cs="Times New Roman"/>
        </w:rPr>
        <w:t xml:space="preserve"> </w:t>
      </w:r>
      <w:r w:rsidR="002F3CE5" w:rsidRPr="002F3CE5">
        <w:rPr>
          <w:rFonts w:ascii="Calibri" w:eastAsia="Calibri" w:hAnsi="Calibri" w:cs="Calibri"/>
          <w:b/>
          <w:bCs/>
          <w:sz w:val="20"/>
          <w:szCs w:val="20"/>
        </w:rPr>
        <w:t xml:space="preserve">CIUDADANOS INTEGRANTES DEL PLENO DEL </w:t>
      </w:r>
      <w:r w:rsidR="002F3CE5" w:rsidRPr="002F3CE5">
        <w:rPr>
          <w:rFonts w:eastAsia="Calibri" w:cstheme="minorHAnsi"/>
          <w:b/>
          <w:bCs/>
          <w:sz w:val="20"/>
          <w:szCs w:val="20"/>
        </w:rPr>
        <w:t>HONORABLE AYUNTAMIENTO CONSTITUCIONAL</w:t>
      </w:r>
      <w:r w:rsidR="002F3CE5">
        <w:rPr>
          <w:rFonts w:eastAsia="Calibri" w:cstheme="minorHAnsi"/>
          <w:b/>
          <w:bCs/>
          <w:sz w:val="20"/>
          <w:szCs w:val="20"/>
        </w:rPr>
        <w:t xml:space="preserve"> </w:t>
      </w:r>
      <w:r w:rsidR="002F3CE5" w:rsidRPr="002F3CE5">
        <w:rPr>
          <w:rFonts w:eastAsia="Calibri" w:cstheme="minorHAnsi"/>
          <w:b/>
          <w:bCs/>
          <w:sz w:val="20"/>
          <w:szCs w:val="20"/>
        </w:rPr>
        <w:t>DE PUERTO VALLARTA. JALISCO</w:t>
      </w:r>
      <w:r w:rsidR="002F3CE5">
        <w:rPr>
          <w:rFonts w:eastAsia="Calibri" w:cstheme="minorHAnsi"/>
          <w:b/>
          <w:bCs/>
          <w:sz w:val="20"/>
          <w:szCs w:val="20"/>
        </w:rPr>
        <w:t xml:space="preserve">. </w:t>
      </w:r>
      <w:r w:rsidR="002F3CE5" w:rsidRPr="002F3CE5">
        <w:rPr>
          <w:rFonts w:eastAsia="Calibri" w:cstheme="minorHAnsi"/>
          <w:b/>
          <w:bCs/>
          <w:sz w:val="20"/>
          <w:szCs w:val="20"/>
        </w:rPr>
        <w:t>PRESENTE:</w:t>
      </w:r>
      <w:r w:rsidR="002F3CE5">
        <w:rPr>
          <w:rFonts w:eastAsia="Calibri" w:cstheme="minorHAnsi"/>
          <w:b/>
          <w:bCs/>
          <w:sz w:val="20"/>
          <w:szCs w:val="20"/>
        </w:rPr>
        <w:t xml:space="preserve"> </w:t>
      </w:r>
      <w:r w:rsidR="002F3CE5" w:rsidRPr="002F3CE5">
        <w:rPr>
          <w:rFonts w:eastAsia="Calibri" w:cstheme="minorHAnsi"/>
          <w:sz w:val="20"/>
          <w:szCs w:val="20"/>
        </w:rPr>
        <w:t>Los suscritos integrantes de las comisiones edilicias permanentes de</w:t>
      </w:r>
      <w:r w:rsidR="002F3CE5" w:rsidRPr="002F3CE5">
        <w:rPr>
          <w:rFonts w:eastAsia="Calibri" w:cstheme="minorHAnsi"/>
          <w:b/>
          <w:bCs/>
          <w:sz w:val="20"/>
          <w:szCs w:val="20"/>
        </w:rPr>
        <w:t xml:space="preserve"> CULTURA Y DERECHOS CULTURALES; HACIENDA Y CUENTA PÚBLICA; JUVENTUDES; </w:t>
      </w:r>
      <w:r w:rsidR="002F3CE5" w:rsidRPr="002F3CE5">
        <w:rPr>
          <w:rFonts w:eastAsia="Calibri" w:cstheme="minorHAnsi"/>
          <w:b/>
          <w:bCs/>
          <w:sz w:val="20"/>
          <w:szCs w:val="20"/>
        </w:rPr>
        <w:lastRenderedPageBreak/>
        <w:t xml:space="preserve">y PARTICIPACIÓN SOCIAL Y ORGANIZACIÓN COMUNITARIA, </w:t>
      </w:r>
      <w:r w:rsidR="002F3CE5" w:rsidRPr="002F3CE5">
        <w:rPr>
          <w:rFonts w:eastAsia="Calibri" w:cstheme="minorHAnsi"/>
          <w:sz w:val="20"/>
          <w:szCs w:val="20"/>
        </w:rPr>
        <w:t>con fundamento en lo establecido por el artículo 27 de la Ley del Gobierno y la Administración Pública Municipales del Estado de Jalisco, las diversas 71 fracciones I, VIII, XI y XV, 77 fracción II, 78 fracción II, 79, 86, 89, y 93 del Reglamento del Gobierno Municipal de Puerto Vallarta, Jalisco, nos permitimos someter a su consideración el siguiente</w:t>
      </w:r>
      <w:r w:rsidR="002F3CE5">
        <w:rPr>
          <w:rFonts w:eastAsia="Calibri" w:cstheme="minorHAnsi"/>
          <w:sz w:val="20"/>
          <w:szCs w:val="20"/>
        </w:rPr>
        <w:t xml:space="preserve"> </w:t>
      </w:r>
      <w:r w:rsidR="002F3CE5" w:rsidRPr="002F3CE5">
        <w:rPr>
          <w:rFonts w:eastAsia="Calibri" w:cstheme="minorHAnsi"/>
          <w:b/>
          <w:bCs/>
          <w:sz w:val="20"/>
          <w:szCs w:val="20"/>
        </w:rPr>
        <w:t>DICTAMEN:</w:t>
      </w:r>
      <w:r w:rsidR="002F3CE5">
        <w:rPr>
          <w:rFonts w:eastAsia="Calibri" w:cstheme="minorHAnsi"/>
          <w:b/>
          <w:bCs/>
          <w:sz w:val="20"/>
          <w:szCs w:val="20"/>
        </w:rPr>
        <w:t xml:space="preserve"> </w:t>
      </w:r>
      <w:r w:rsidR="002F3CE5" w:rsidRPr="002F3CE5">
        <w:rPr>
          <w:rFonts w:eastAsia="Calibri" w:cstheme="minorHAnsi"/>
          <w:b/>
          <w:bCs/>
          <w:sz w:val="20"/>
          <w:szCs w:val="20"/>
        </w:rPr>
        <w:t>Que resuelve la iniciativa de acuerdo edilicio 357/2025, mediante la cual se propone la aprobación de la Convocatoria del Premio Municipal “Juventud Renace 2026”</w:t>
      </w:r>
      <w:r w:rsidR="002F3CE5">
        <w:rPr>
          <w:rFonts w:eastAsia="Calibri" w:cstheme="minorHAnsi"/>
          <w:b/>
          <w:bCs/>
          <w:sz w:val="20"/>
          <w:szCs w:val="20"/>
        </w:rPr>
        <w:t xml:space="preserve">. </w:t>
      </w:r>
      <w:r w:rsidR="002F3CE5" w:rsidRPr="002F3CE5">
        <w:rPr>
          <w:rFonts w:eastAsia="Calibri" w:cstheme="minorHAnsi"/>
          <w:sz w:val="20"/>
          <w:szCs w:val="20"/>
          <w:lang w:val="es-MX"/>
        </w:rPr>
        <w:t xml:space="preserve">Por lo que, para poder ofrecerles un mayor conocimiento sobre la importancia y relevancia del presente asunto, a continuación, me permito hacer referencia de los siguientes: </w:t>
      </w:r>
      <w:r w:rsidR="002F3CE5" w:rsidRPr="002F3CE5">
        <w:rPr>
          <w:rFonts w:eastAsia="Calibri" w:cstheme="minorHAnsi"/>
          <w:b/>
          <w:bCs/>
          <w:sz w:val="20"/>
          <w:szCs w:val="20"/>
        </w:rPr>
        <w:t>ANTECEDENTES:</w:t>
      </w:r>
      <w:r w:rsidR="002F3CE5">
        <w:rPr>
          <w:rFonts w:eastAsia="Calibri" w:cstheme="minorHAnsi"/>
          <w:b/>
          <w:bCs/>
          <w:sz w:val="20"/>
          <w:szCs w:val="20"/>
        </w:rPr>
        <w:t xml:space="preserve"> </w:t>
      </w:r>
      <w:r w:rsidR="002F3CE5" w:rsidRPr="002F3CE5">
        <w:rPr>
          <w:rFonts w:eastAsia="Calibri" w:cstheme="minorHAnsi"/>
          <w:sz w:val="20"/>
          <w:szCs w:val="20"/>
        </w:rPr>
        <w:t xml:space="preserve">1.- En sesión ordinaria del H. Ayuntamiento de Constitucional de Puerto Vallarta, Jalisco, celebrada el día </w:t>
      </w:r>
      <w:r w:rsidR="002F3CE5" w:rsidRPr="002F3CE5">
        <w:rPr>
          <w:rFonts w:eastAsia="Calibri" w:cstheme="minorHAnsi"/>
          <w:b/>
          <w:bCs/>
          <w:sz w:val="20"/>
          <w:szCs w:val="20"/>
        </w:rPr>
        <w:t>05 de noviembre del año 2025,</w:t>
      </w:r>
      <w:r w:rsidR="002F3CE5" w:rsidRPr="002F3CE5">
        <w:rPr>
          <w:rFonts w:eastAsia="Calibri" w:cstheme="minorHAnsi"/>
          <w:sz w:val="20"/>
          <w:szCs w:val="20"/>
        </w:rPr>
        <w:t xml:space="preserve"> se dio cuenta al pleno, de la </w:t>
      </w:r>
      <w:r w:rsidR="002F3CE5" w:rsidRPr="002F3CE5">
        <w:rPr>
          <w:rFonts w:eastAsia="Calibri" w:cstheme="minorHAnsi"/>
          <w:b/>
          <w:bCs/>
          <w:sz w:val="20"/>
          <w:szCs w:val="20"/>
        </w:rPr>
        <w:t>iniciativa de acuerdo edilicio</w:t>
      </w:r>
      <w:r w:rsidR="002F3CE5" w:rsidRPr="002F3CE5">
        <w:rPr>
          <w:rFonts w:eastAsia="Calibri" w:cstheme="minorHAnsi"/>
          <w:sz w:val="20"/>
          <w:szCs w:val="20"/>
        </w:rPr>
        <w:t xml:space="preserve"> presentada por su servidora, en colaboración con la </w:t>
      </w:r>
      <w:r w:rsidR="002F3CE5" w:rsidRPr="002F3CE5">
        <w:rPr>
          <w:rFonts w:eastAsia="Calibri" w:cstheme="minorHAnsi"/>
          <w:b/>
          <w:bCs/>
          <w:sz w:val="20"/>
          <w:szCs w:val="20"/>
        </w:rPr>
        <w:t xml:space="preserve">Lic. </w:t>
      </w:r>
      <w:proofErr w:type="spellStart"/>
      <w:r w:rsidR="002F3CE5" w:rsidRPr="002F3CE5">
        <w:rPr>
          <w:rFonts w:eastAsia="Calibri" w:cstheme="minorHAnsi"/>
          <w:b/>
          <w:bCs/>
          <w:sz w:val="20"/>
          <w:szCs w:val="20"/>
        </w:rPr>
        <w:t>Herova</w:t>
      </w:r>
      <w:proofErr w:type="spellEnd"/>
      <w:r w:rsidR="002F3CE5" w:rsidRPr="002F3CE5">
        <w:rPr>
          <w:rFonts w:eastAsia="Calibri" w:cstheme="minorHAnsi"/>
          <w:b/>
          <w:bCs/>
          <w:sz w:val="20"/>
          <w:szCs w:val="20"/>
        </w:rPr>
        <w:t xml:space="preserve"> del Carmen Olmos Pérez</w:t>
      </w:r>
      <w:r w:rsidR="002F3CE5" w:rsidRPr="002F3CE5">
        <w:rPr>
          <w:rFonts w:eastAsia="Calibri" w:cstheme="minorHAnsi"/>
          <w:sz w:val="20"/>
          <w:szCs w:val="20"/>
        </w:rPr>
        <w:t xml:space="preserve">, en su carácter de Directora de Juventudes del Gobierno Municipal de Puerto Vallarta, Jalisco mediante la cual </w:t>
      </w:r>
      <w:r w:rsidR="002F3CE5" w:rsidRPr="002F3CE5">
        <w:rPr>
          <w:rFonts w:eastAsia="Calibri" w:cstheme="minorHAnsi"/>
          <w:b/>
          <w:bCs/>
          <w:sz w:val="20"/>
          <w:szCs w:val="20"/>
        </w:rPr>
        <w:t xml:space="preserve">se propone la aprobación de la convocatoria para el otorgamiento del Premio Municipal </w:t>
      </w:r>
      <w:r w:rsidR="002F3CE5" w:rsidRPr="002F3CE5">
        <w:rPr>
          <w:rFonts w:eastAsia="Calibri" w:cstheme="minorHAnsi"/>
          <w:b/>
          <w:bCs/>
          <w:i/>
          <w:iCs/>
          <w:sz w:val="20"/>
          <w:szCs w:val="20"/>
        </w:rPr>
        <w:t>“Juventud Renace 2026”.</w:t>
      </w:r>
      <w:r w:rsidR="002F3CE5" w:rsidRPr="002F3CE5">
        <w:rPr>
          <w:rFonts w:eastAsia="Calibri" w:cstheme="minorHAnsi"/>
          <w:b/>
          <w:bCs/>
          <w:sz w:val="20"/>
          <w:szCs w:val="20"/>
        </w:rPr>
        <w:t xml:space="preserve"> </w:t>
      </w:r>
      <w:r w:rsidR="002F3CE5" w:rsidRPr="002F3CE5">
        <w:rPr>
          <w:rFonts w:eastAsia="Calibri" w:cstheme="minorHAnsi"/>
          <w:sz w:val="20"/>
          <w:szCs w:val="20"/>
        </w:rPr>
        <w:t xml:space="preserve">2.- Derivado de lo anterior, el titular de la secretaria general del Ayuntamiento suscribió el </w:t>
      </w:r>
      <w:r w:rsidR="002F3CE5" w:rsidRPr="002F3CE5">
        <w:rPr>
          <w:rFonts w:eastAsia="Calibri" w:cstheme="minorHAnsi"/>
          <w:b/>
          <w:bCs/>
          <w:sz w:val="20"/>
          <w:szCs w:val="20"/>
        </w:rPr>
        <w:t>acuerdo edilicio número 357/2025,</w:t>
      </w:r>
      <w:r w:rsidR="002F3CE5" w:rsidRPr="002F3CE5">
        <w:rPr>
          <w:rFonts w:eastAsia="Calibri" w:cstheme="minorHAnsi"/>
          <w:sz w:val="20"/>
          <w:szCs w:val="20"/>
        </w:rPr>
        <w:t xml:space="preserve"> mediante el cual se informa en vías de notificación lo descrito en el punto que antecede.</w:t>
      </w:r>
      <w:r w:rsidR="002F3CE5">
        <w:rPr>
          <w:rFonts w:eastAsia="Calibri" w:cstheme="minorHAnsi"/>
          <w:sz w:val="20"/>
          <w:szCs w:val="20"/>
        </w:rPr>
        <w:t xml:space="preserve"> </w:t>
      </w:r>
      <w:r w:rsidR="002F3CE5" w:rsidRPr="002F3CE5">
        <w:rPr>
          <w:rFonts w:eastAsia="Calibri" w:cstheme="minorHAnsi"/>
          <w:sz w:val="20"/>
          <w:szCs w:val="20"/>
        </w:rPr>
        <w:t xml:space="preserve">En consecuencia, estas comisiones edilicias, en nuestra calidad de convocante y coadyuvantes respectivamente, en cumplimiento a lo aprobado por el pleno del ayuntamiento nos abocamos de manera conjunta al análisis y estudio de la Iniciativa de acuerdo edilicio que nos fue turnada para efectos de su análisis y </w:t>
      </w:r>
      <w:proofErr w:type="spellStart"/>
      <w:r w:rsidR="002F3CE5" w:rsidRPr="002F3CE5">
        <w:rPr>
          <w:rFonts w:eastAsia="Calibri" w:cstheme="minorHAnsi"/>
          <w:sz w:val="20"/>
          <w:szCs w:val="20"/>
        </w:rPr>
        <w:t>dictaminación</w:t>
      </w:r>
      <w:proofErr w:type="spellEnd"/>
      <w:r w:rsidR="002F3CE5" w:rsidRPr="002F3CE5">
        <w:rPr>
          <w:rFonts w:eastAsia="Calibri" w:cstheme="minorHAnsi"/>
          <w:sz w:val="20"/>
          <w:szCs w:val="20"/>
        </w:rPr>
        <w:t>, en términos de lo previsto por el artículo 117, del reglamento del Gobierno Municipal de Puerto Vallarta, Jalisco. Tomando en cuenta las siguientes:</w:t>
      </w:r>
      <w:r w:rsidR="002F3CE5">
        <w:rPr>
          <w:rFonts w:eastAsia="Calibri" w:cstheme="minorHAnsi"/>
          <w:sz w:val="20"/>
          <w:szCs w:val="20"/>
        </w:rPr>
        <w:t xml:space="preserve"> </w:t>
      </w:r>
      <w:r w:rsidR="002F3CE5" w:rsidRPr="002F3CE5">
        <w:rPr>
          <w:rFonts w:eastAsia="Calibri" w:cstheme="minorHAnsi"/>
          <w:b/>
          <w:bCs/>
          <w:sz w:val="20"/>
          <w:szCs w:val="20"/>
        </w:rPr>
        <w:t>CONSIDERACIONES:</w:t>
      </w:r>
      <w:r w:rsidR="002F3CE5">
        <w:rPr>
          <w:rFonts w:eastAsia="Calibri" w:cstheme="minorHAnsi"/>
          <w:b/>
          <w:bCs/>
          <w:sz w:val="20"/>
          <w:szCs w:val="20"/>
        </w:rPr>
        <w:t xml:space="preserve"> </w:t>
      </w:r>
      <w:r w:rsidR="002F3CE5" w:rsidRPr="002F3CE5">
        <w:rPr>
          <w:rFonts w:eastAsia="Calibri" w:cstheme="minorHAnsi"/>
          <w:b/>
          <w:bCs/>
          <w:sz w:val="20"/>
          <w:szCs w:val="20"/>
        </w:rPr>
        <w:t>I. DE LA COMPETENCIA DEL AYUNTAMIENTO.</w:t>
      </w:r>
      <w:r w:rsidR="002F3CE5">
        <w:rPr>
          <w:rFonts w:eastAsia="Calibri" w:cstheme="minorHAnsi"/>
          <w:b/>
          <w:bCs/>
          <w:sz w:val="20"/>
          <w:szCs w:val="20"/>
        </w:rPr>
        <w:t xml:space="preserve"> </w:t>
      </w:r>
      <w:r w:rsidR="002F3CE5" w:rsidRPr="002F3CE5">
        <w:rPr>
          <w:rFonts w:eastAsia="Calibri" w:cstheme="minorHAnsi"/>
          <w:sz w:val="20"/>
          <w:szCs w:val="20"/>
        </w:rPr>
        <w:t xml:space="preserve">El artículo 115 fracción II, de la </w:t>
      </w:r>
      <w:r w:rsidR="002F3CE5" w:rsidRPr="002F3CE5">
        <w:rPr>
          <w:rFonts w:eastAsia="Calibri" w:cstheme="minorHAnsi"/>
          <w:b/>
          <w:bCs/>
          <w:sz w:val="20"/>
          <w:szCs w:val="20"/>
        </w:rPr>
        <w:t>Constitución Política de los Estados Unidos Mexicanos</w:t>
      </w:r>
      <w:r w:rsidR="002F3CE5" w:rsidRPr="002F3CE5">
        <w:rPr>
          <w:rFonts w:eastAsia="Calibri" w:cstheme="minorHAnsi"/>
          <w:sz w:val="20"/>
          <w:szCs w:val="20"/>
        </w:rPr>
        <w:t xml:space="preserve"> establece que los Ayuntamientos tienen facultades para aprobar los bandos de policía y buen gobierno, reglamentos, circulares y disposición administrativa de observancia general dentro de sus respectivas jurisdicciones, que organicen la administración pública municipal y regulen los servicios de su competencia. En coordinación con lo anterior, La </w:t>
      </w:r>
      <w:r w:rsidR="002F3CE5" w:rsidRPr="002F3CE5">
        <w:rPr>
          <w:rFonts w:eastAsia="Calibri" w:cstheme="minorHAnsi"/>
          <w:b/>
          <w:bCs/>
          <w:sz w:val="20"/>
          <w:szCs w:val="20"/>
        </w:rPr>
        <w:t>Constitución Política del Estado Libre y Soberano de Jalisco</w:t>
      </w:r>
      <w:r w:rsidR="002F3CE5" w:rsidRPr="002F3CE5">
        <w:rPr>
          <w:rFonts w:eastAsia="Calibri" w:cstheme="minorHAnsi"/>
          <w:sz w:val="20"/>
          <w:szCs w:val="20"/>
        </w:rPr>
        <w:t>, en su artículo 77 fracción II, inciso a), igualmente señala que los ayuntamientos tendrán facultades para aprobar, de acuerdo con las leyes en materia municipal que expida en el congreso del estado los reglamentos circulares y disposiciones administrativas de observancia general dentro de sus respectivas jurisdicciones con el objeto de regular las materias, procedimientos, funciones y servicios públicos de su competencia.</w:t>
      </w:r>
      <w:r w:rsidR="002F3CE5">
        <w:rPr>
          <w:rFonts w:eastAsia="Calibri" w:cstheme="minorHAnsi"/>
          <w:sz w:val="20"/>
          <w:szCs w:val="20"/>
        </w:rPr>
        <w:t xml:space="preserve"> </w:t>
      </w:r>
      <w:r w:rsidR="002F3CE5" w:rsidRPr="002F3CE5">
        <w:rPr>
          <w:rFonts w:eastAsia="Calibri" w:cstheme="minorHAnsi"/>
          <w:sz w:val="20"/>
          <w:szCs w:val="20"/>
        </w:rPr>
        <w:t xml:space="preserve">En este orden, el numeral 37 </w:t>
      </w:r>
      <w:proofErr w:type="gramStart"/>
      <w:r w:rsidR="002F3CE5" w:rsidRPr="002F3CE5">
        <w:rPr>
          <w:rFonts w:eastAsia="Calibri" w:cstheme="minorHAnsi"/>
          <w:sz w:val="20"/>
          <w:szCs w:val="20"/>
        </w:rPr>
        <w:t>fracción</w:t>
      </w:r>
      <w:proofErr w:type="gramEnd"/>
      <w:r w:rsidR="002F3CE5" w:rsidRPr="002F3CE5">
        <w:rPr>
          <w:rFonts w:eastAsia="Calibri" w:cstheme="minorHAnsi"/>
          <w:sz w:val="20"/>
          <w:szCs w:val="20"/>
        </w:rPr>
        <w:t xml:space="preserve"> II, de la </w:t>
      </w:r>
      <w:r w:rsidR="002F3CE5" w:rsidRPr="002F3CE5">
        <w:rPr>
          <w:rFonts w:eastAsia="Calibri" w:cstheme="minorHAnsi"/>
          <w:b/>
          <w:bCs/>
          <w:sz w:val="20"/>
          <w:szCs w:val="20"/>
        </w:rPr>
        <w:t>Ley del Gobierno y la Administración Pública Municipal del Estado de Jalisco,</w:t>
      </w:r>
      <w:r w:rsidR="002F3CE5" w:rsidRPr="002F3CE5">
        <w:rPr>
          <w:rFonts w:eastAsia="Calibri" w:cstheme="minorHAnsi"/>
          <w:sz w:val="20"/>
          <w:szCs w:val="20"/>
        </w:rPr>
        <w:t xml:space="preserve"> contempla como parte de las obligaciones del ayuntamiento aprobar y aplicar su presupuesto de egresos. Bando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002F3CE5">
        <w:rPr>
          <w:rFonts w:eastAsia="Calibri" w:cstheme="minorHAnsi"/>
          <w:sz w:val="20"/>
          <w:szCs w:val="20"/>
        </w:rPr>
        <w:t xml:space="preserve"> </w:t>
      </w:r>
      <w:r w:rsidR="002F3CE5" w:rsidRPr="002F3CE5">
        <w:rPr>
          <w:rFonts w:eastAsia="Calibri" w:cstheme="minorHAnsi"/>
          <w:sz w:val="20"/>
          <w:szCs w:val="20"/>
        </w:rPr>
        <w:t xml:space="preserve">De conformidad al artículo 27, de la </w:t>
      </w:r>
      <w:r w:rsidR="002F3CE5" w:rsidRPr="002F3CE5">
        <w:rPr>
          <w:rFonts w:eastAsia="Calibri" w:cstheme="minorHAnsi"/>
          <w:b/>
          <w:bCs/>
          <w:sz w:val="20"/>
          <w:szCs w:val="20"/>
        </w:rPr>
        <w:t>Ley de Gobierno y la Administración Pública Municipal del Estado de Jalisco</w:t>
      </w:r>
      <w:r w:rsidR="002F3CE5" w:rsidRPr="002F3CE5">
        <w:rPr>
          <w:rFonts w:eastAsia="Calibri" w:cstheme="minorHAnsi"/>
          <w:sz w:val="20"/>
          <w:szCs w:val="20"/>
        </w:rPr>
        <w:t>, señala que el ayuntamiento Para el estudio, vigilancia y atención de los diversos asuntos que les corresponda conocer, deberá funcionar mediante comisiones.</w:t>
      </w:r>
      <w:r w:rsidR="002F3CE5">
        <w:rPr>
          <w:rFonts w:eastAsia="Calibri" w:cstheme="minorHAnsi"/>
          <w:sz w:val="20"/>
          <w:szCs w:val="20"/>
        </w:rPr>
        <w:t xml:space="preserve"> </w:t>
      </w:r>
      <w:r w:rsidR="002F3CE5" w:rsidRPr="002F3CE5">
        <w:rPr>
          <w:rFonts w:eastAsia="Calibri" w:cstheme="minorHAnsi"/>
          <w:sz w:val="20"/>
          <w:szCs w:val="20"/>
        </w:rPr>
        <w:t xml:space="preserve">Consecuentemente, en lo que refiere en el arábigo 1, fracción IV y 28 de la </w:t>
      </w:r>
      <w:r w:rsidR="002F3CE5" w:rsidRPr="002F3CE5">
        <w:rPr>
          <w:rFonts w:eastAsia="Calibri" w:cstheme="minorHAnsi"/>
          <w:b/>
          <w:bCs/>
          <w:sz w:val="20"/>
          <w:szCs w:val="20"/>
        </w:rPr>
        <w:t>Ley para el Desarrollo Integral de las Juventudes del Estado de Jalisco,</w:t>
      </w:r>
      <w:r w:rsidR="002F3CE5" w:rsidRPr="002F3CE5">
        <w:rPr>
          <w:rFonts w:eastAsia="Calibri" w:cstheme="minorHAnsi"/>
          <w:sz w:val="20"/>
          <w:szCs w:val="20"/>
        </w:rPr>
        <w:t xml:space="preserve"> establece la obligación de los municipios de promover mecanismos de reconocimiento, participación e inclusión de las juventudes, garantizando el ejercicio de sus derechos en condiciones de igualdad, accesibilidad y justicia social. Bajo este tenor, el artículo 71, del </w:t>
      </w:r>
      <w:r w:rsidR="002F3CE5" w:rsidRPr="002F3CE5">
        <w:rPr>
          <w:rFonts w:eastAsia="Calibri" w:cstheme="minorHAnsi"/>
          <w:b/>
          <w:bCs/>
          <w:sz w:val="20"/>
          <w:szCs w:val="20"/>
        </w:rPr>
        <w:t>Reglamento del Gobierno Municipal de Puerto Vallarta, Jalisco,</w:t>
      </w:r>
      <w:r w:rsidR="002F3CE5" w:rsidRPr="002F3CE5">
        <w:rPr>
          <w:rFonts w:eastAsia="Calibri" w:cstheme="minorHAnsi"/>
          <w:sz w:val="20"/>
          <w:szCs w:val="20"/>
        </w:rPr>
        <w:t xml:space="preserve"> estatuye la integración de las comisiones edilicias permanentes del ayuntamiento de Puerto Vallarta, Jalisco, y en sus fracciones I, VIII, XI y XV, a las comisiones de</w:t>
      </w:r>
      <w:r w:rsidR="002F3CE5" w:rsidRPr="002F3CE5">
        <w:rPr>
          <w:rFonts w:eastAsia="Calibri" w:cstheme="minorHAnsi"/>
          <w:b/>
          <w:bCs/>
          <w:sz w:val="20"/>
          <w:szCs w:val="20"/>
        </w:rPr>
        <w:t xml:space="preserve"> CULTURA Y DERECHOS CULTURALES; HACIENDA Y CUENTA PÚBLICA; JUVENTUDES; y PARTICIPACIÓN SOCIAL Y ORGANIZACIÓN COMUNITARIA</w:t>
      </w:r>
      <w:r w:rsidR="002F3CE5" w:rsidRPr="002F3CE5">
        <w:rPr>
          <w:rFonts w:eastAsia="Calibri" w:cstheme="minorHAnsi"/>
          <w:sz w:val="20"/>
          <w:szCs w:val="20"/>
        </w:rPr>
        <w:t xml:space="preserve"> respectivamente.</w:t>
      </w:r>
      <w:r w:rsidR="002F3CE5">
        <w:rPr>
          <w:rFonts w:eastAsia="Calibri" w:cstheme="minorHAnsi"/>
          <w:sz w:val="20"/>
          <w:szCs w:val="20"/>
        </w:rPr>
        <w:t xml:space="preserve"> </w:t>
      </w:r>
      <w:r w:rsidR="002F3CE5" w:rsidRPr="002F3CE5">
        <w:rPr>
          <w:rFonts w:eastAsia="Calibri" w:cstheme="minorHAnsi"/>
          <w:sz w:val="20"/>
          <w:szCs w:val="20"/>
        </w:rPr>
        <w:t xml:space="preserve">Al respecto, el artículo 77 fracción II, del ordenamiento municipal previamente citado, establece como </w:t>
      </w:r>
      <w:r w:rsidR="002F3CE5" w:rsidRPr="002F3CE5">
        <w:rPr>
          <w:rFonts w:eastAsia="Calibri" w:cstheme="minorHAnsi"/>
          <w:sz w:val="20"/>
          <w:szCs w:val="20"/>
        </w:rPr>
        <w:lastRenderedPageBreak/>
        <w:t>una obligación de las comisiones el recibir, estudiar y dictaminar los asuntos de su competencia turnados por el ayuntamiento, y presentar a este los dictámenes, informes y documentos relativos a los mismos.</w:t>
      </w:r>
      <w:r w:rsidR="002F3CE5">
        <w:rPr>
          <w:rFonts w:eastAsia="Calibri" w:cstheme="minorHAnsi"/>
          <w:sz w:val="20"/>
          <w:szCs w:val="20"/>
        </w:rPr>
        <w:t xml:space="preserve"> </w:t>
      </w:r>
      <w:r w:rsidR="002F3CE5" w:rsidRPr="002F3CE5">
        <w:rPr>
          <w:rFonts w:eastAsia="Calibri" w:cstheme="minorHAnsi"/>
          <w:sz w:val="20"/>
          <w:szCs w:val="20"/>
        </w:rPr>
        <w:t>De igual manera, los diversos 79, 86, 89, y 93, del reglamento del gobierno municipal de puerto Vallarta, Jalisco, establece las atribuciones en lo particular que le corresponde a cada una de las comisiones participantes en el presente dictamen.</w:t>
      </w:r>
      <w:r w:rsidR="002F3CE5">
        <w:rPr>
          <w:rFonts w:eastAsia="Calibri" w:cstheme="minorHAnsi"/>
          <w:sz w:val="20"/>
          <w:szCs w:val="20"/>
        </w:rPr>
        <w:t xml:space="preserve"> </w:t>
      </w:r>
      <w:r w:rsidR="002F3CE5">
        <w:rPr>
          <w:rFonts w:eastAsia="Calibri" w:cstheme="minorHAnsi"/>
          <w:b/>
          <w:bCs/>
          <w:sz w:val="20"/>
          <w:szCs w:val="20"/>
        </w:rPr>
        <w:t xml:space="preserve">II. </w:t>
      </w:r>
      <w:r w:rsidR="002F3CE5" w:rsidRPr="002F3CE5">
        <w:rPr>
          <w:rFonts w:eastAsia="Calibri" w:cstheme="minorHAnsi"/>
          <w:b/>
          <w:bCs/>
          <w:sz w:val="20"/>
          <w:szCs w:val="20"/>
        </w:rPr>
        <w:t>ANALISIS DE LA INICIATIVA</w:t>
      </w:r>
      <w:r w:rsidR="002F3CE5">
        <w:rPr>
          <w:rFonts w:eastAsia="Calibri" w:cstheme="minorHAnsi"/>
          <w:b/>
          <w:bCs/>
          <w:sz w:val="20"/>
          <w:szCs w:val="20"/>
        </w:rPr>
        <w:t xml:space="preserve">. </w:t>
      </w:r>
      <w:r w:rsidR="002F3CE5" w:rsidRPr="002F3CE5">
        <w:rPr>
          <w:rFonts w:eastAsia="Calibri" w:cstheme="minorHAnsi"/>
          <w:b/>
          <w:bCs/>
          <w:sz w:val="20"/>
          <w:szCs w:val="20"/>
        </w:rPr>
        <w:t>OBJETO</w:t>
      </w:r>
      <w:r w:rsidR="002F3CE5">
        <w:rPr>
          <w:rFonts w:eastAsia="Calibri" w:cstheme="minorHAnsi"/>
          <w:b/>
          <w:bCs/>
          <w:sz w:val="20"/>
          <w:szCs w:val="20"/>
        </w:rPr>
        <w:t xml:space="preserve">. </w:t>
      </w:r>
      <w:r w:rsidR="002F3CE5" w:rsidRPr="002F3CE5">
        <w:rPr>
          <w:rFonts w:eastAsia="Calibri" w:cstheme="minorHAnsi"/>
          <w:sz w:val="20"/>
          <w:szCs w:val="20"/>
        </w:rPr>
        <w:t xml:space="preserve">1.- La iniciativa materia del presente dictamen, tiene por objeto que el Pleno del H. Ayuntamiento de Puerto Vallarta, Jalisco, apruebe la convocatoria del premio </w:t>
      </w:r>
      <w:r w:rsidR="002F3CE5" w:rsidRPr="002F3CE5">
        <w:rPr>
          <w:rFonts w:eastAsia="Calibri" w:cstheme="minorHAnsi"/>
          <w:b/>
          <w:bCs/>
          <w:sz w:val="20"/>
          <w:szCs w:val="20"/>
        </w:rPr>
        <w:t xml:space="preserve">“juventud renace 2026” </w:t>
      </w:r>
      <w:r w:rsidR="002F3CE5" w:rsidRPr="002F3CE5">
        <w:rPr>
          <w:rFonts w:eastAsia="Calibri" w:cstheme="minorHAnsi"/>
          <w:sz w:val="20"/>
          <w:szCs w:val="20"/>
        </w:rPr>
        <w:t xml:space="preserve">como un mecanismo institucional de reconocimiento, acompañado de un estímulo económico, dirigido a las juventudes </w:t>
      </w:r>
      <w:proofErr w:type="spellStart"/>
      <w:r w:rsidR="002F3CE5" w:rsidRPr="002F3CE5">
        <w:rPr>
          <w:rFonts w:eastAsia="Calibri" w:cstheme="minorHAnsi"/>
          <w:sz w:val="20"/>
          <w:szCs w:val="20"/>
        </w:rPr>
        <w:t>Vallartenses</w:t>
      </w:r>
      <w:proofErr w:type="spellEnd"/>
      <w:r w:rsidR="002F3CE5" w:rsidRPr="002F3CE5">
        <w:rPr>
          <w:rFonts w:eastAsia="Calibri" w:cstheme="minorHAnsi"/>
          <w:sz w:val="20"/>
          <w:szCs w:val="20"/>
        </w:rPr>
        <w:t xml:space="preserve"> que se hayan distinguido de manera relevante por sus actos, obras, proyectos o trayectoria en beneficio del municipio; El premio se dividirá en dos modalidades: </w:t>
      </w:r>
      <w:r w:rsidR="002F3CE5" w:rsidRPr="002F3CE5">
        <w:rPr>
          <w:rFonts w:eastAsia="Calibri" w:cstheme="minorHAnsi"/>
          <w:b/>
          <w:bCs/>
          <w:sz w:val="20"/>
          <w:szCs w:val="20"/>
        </w:rPr>
        <w:t>juvenil (12 a 18 años) y Superior (19 a 29 años),</w:t>
      </w:r>
      <w:r w:rsidR="002F3CE5" w:rsidRPr="002F3CE5">
        <w:rPr>
          <w:rFonts w:eastAsia="Calibri" w:cstheme="minorHAnsi"/>
          <w:sz w:val="20"/>
          <w:szCs w:val="20"/>
        </w:rPr>
        <w:t xml:space="preserve"> permitiendo una evaluación equitativa según el desarrollo de cada rango de edad. El premio no reviste carácter meramente honorífico, toda vez, además del reconocimiento público y la entrega del diploma correspondiente, contempla la entrega de un estímulo económico por la cantidad de </w:t>
      </w:r>
      <w:r w:rsidR="002F3CE5" w:rsidRPr="002F3CE5">
        <w:rPr>
          <w:rFonts w:eastAsia="Calibri" w:cstheme="minorHAnsi"/>
          <w:b/>
          <w:bCs/>
          <w:sz w:val="20"/>
          <w:szCs w:val="20"/>
        </w:rPr>
        <w:t xml:space="preserve">$2,000.00 (dos mil pesos 00/100 M.N.) </w:t>
      </w:r>
      <w:r w:rsidR="002F3CE5" w:rsidRPr="002F3CE5">
        <w:rPr>
          <w:rFonts w:eastAsia="Calibri" w:cstheme="minorHAnsi"/>
          <w:b/>
          <w:bCs/>
          <w:sz w:val="20"/>
          <w:szCs w:val="20"/>
          <w:u w:val="single"/>
        </w:rPr>
        <w:t>por cada una de las categorías establecidas</w:t>
      </w:r>
      <w:r w:rsidR="002F3CE5" w:rsidRPr="002F3CE5">
        <w:rPr>
          <w:rFonts w:eastAsia="Calibri" w:cstheme="minorHAnsi"/>
          <w:sz w:val="20"/>
          <w:szCs w:val="20"/>
        </w:rPr>
        <w:t xml:space="preserve">, constituyéndose como un incentivo tangible que reconoce el esfuerzo, la constancia y el impacto social del trabajo realizado por las personas galardonadas. 2.- Las Comisiones edilicias dictaminadoras consideramos que </w:t>
      </w:r>
      <w:r w:rsidR="002F3CE5" w:rsidRPr="002F3CE5">
        <w:rPr>
          <w:rFonts w:eastAsia="Calibri" w:cstheme="minorHAnsi"/>
          <w:b/>
          <w:bCs/>
          <w:i/>
          <w:iCs/>
          <w:sz w:val="20"/>
          <w:szCs w:val="20"/>
        </w:rPr>
        <w:t>los mecanismos de reconocimiento institucional acompañados de estímulos económicos fortalecen de manera significativa las políticas públicas municipales dirigidas a las juventudes,</w:t>
      </w:r>
      <w:r w:rsidR="002F3CE5" w:rsidRPr="002F3CE5">
        <w:rPr>
          <w:rFonts w:eastAsia="Calibri" w:cstheme="minorHAnsi"/>
          <w:sz w:val="20"/>
          <w:szCs w:val="20"/>
        </w:rPr>
        <w:t xml:space="preserve"> al incentivar la continuidad de proyectos sociales, académicos, culturales, deportivos, ambientales y de emprendimiento, además de promover la participación activa de las y los jóvenes en la vida pública del municipio.  Este tipo de instrumentos ha sido implementado de manera exitosa en otros municipios del país, tales como </w:t>
      </w:r>
      <w:r w:rsidR="002F3CE5" w:rsidRPr="002F3CE5">
        <w:rPr>
          <w:rFonts w:eastAsia="Calibri" w:cstheme="minorHAnsi"/>
          <w:b/>
          <w:bCs/>
          <w:sz w:val="20"/>
          <w:szCs w:val="20"/>
        </w:rPr>
        <w:t>Mazatlán, Sinaloa; León, Guanajuato; y Benito Juárez, Quintana Roo</w:t>
      </w:r>
      <w:r w:rsidR="002F3CE5" w:rsidRPr="002F3CE5">
        <w:rPr>
          <w:rFonts w:eastAsia="Calibri" w:cstheme="minorHAnsi"/>
          <w:sz w:val="20"/>
          <w:szCs w:val="20"/>
        </w:rPr>
        <w:t xml:space="preserve">, donde los Ayuntamientos han institucionalizado premios juveniles con reconocimiento público y estímulos económicos como parte de sus estrategias para fomentar el liderazgo juvenil, la corresponsabilidad social y el desarrollo comunitario. 3.- En el caso en particular de Puerto Vallarta, resulta relevante destacar que las políticas públicas orientadas a las juventudes han generado impactos sociales cuantificables, beneficiando a más de diecinueve mil jóvenes mediante acciones de prevención, capacitación, emprendimiento, participación comunitaria y desarrollo integral, lo cual evidencia la pertinencia de fortalecer instrumentos institucionales que reconozcan y visibilicen el talento juvenil local. En ese sentido, </w:t>
      </w:r>
      <w:r w:rsidR="002F3CE5" w:rsidRPr="002F3CE5">
        <w:rPr>
          <w:rFonts w:eastAsia="Calibri" w:cstheme="minorHAnsi"/>
          <w:b/>
          <w:bCs/>
          <w:sz w:val="20"/>
          <w:szCs w:val="20"/>
        </w:rPr>
        <w:t>la aprobación del premio “Juventud Renace 2026”</w:t>
      </w:r>
      <w:r w:rsidR="002F3CE5" w:rsidRPr="002F3CE5">
        <w:rPr>
          <w:rFonts w:eastAsia="Calibri" w:cstheme="minorHAnsi"/>
          <w:sz w:val="20"/>
          <w:szCs w:val="20"/>
        </w:rPr>
        <w:t xml:space="preserve"> se configura como una acción complementaria que </w:t>
      </w:r>
      <w:r w:rsidR="002F3CE5" w:rsidRPr="002F3CE5">
        <w:rPr>
          <w:rFonts w:eastAsia="Calibri" w:cstheme="minorHAnsi"/>
          <w:b/>
          <w:bCs/>
          <w:sz w:val="20"/>
          <w:szCs w:val="20"/>
          <w:u w:val="single"/>
        </w:rPr>
        <w:t>potencia el alcance de las políticas públicas existentes,</w:t>
      </w:r>
      <w:r w:rsidR="002F3CE5" w:rsidRPr="002F3CE5">
        <w:rPr>
          <w:rFonts w:eastAsia="Calibri" w:cstheme="minorHAnsi"/>
          <w:sz w:val="20"/>
          <w:szCs w:val="20"/>
        </w:rPr>
        <w:t xml:space="preserve"> al convertir a las personas galardonas en referentes positivos e inspiradores para otras juventudes de nuestro municipio.</w:t>
      </w:r>
      <w:r w:rsidR="002F3CE5">
        <w:rPr>
          <w:rFonts w:eastAsia="Calibri" w:cstheme="minorHAnsi"/>
          <w:sz w:val="20"/>
          <w:szCs w:val="20"/>
        </w:rPr>
        <w:t xml:space="preserve"> </w:t>
      </w:r>
      <w:r w:rsidR="002F3CE5" w:rsidRPr="002F3CE5">
        <w:rPr>
          <w:rFonts w:eastAsia="Calibri" w:cstheme="minorHAnsi"/>
          <w:sz w:val="20"/>
          <w:szCs w:val="20"/>
        </w:rPr>
        <w:t xml:space="preserve">4.- La convocatoria propuesta se encuentra alineada a los principios establecidos en la </w:t>
      </w:r>
      <w:r w:rsidR="002F3CE5" w:rsidRPr="002F3CE5">
        <w:rPr>
          <w:rFonts w:eastAsia="Calibri" w:cstheme="minorHAnsi"/>
          <w:b/>
          <w:bCs/>
          <w:sz w:val="20"/>
          <w:szCs w:val="20"/>
        </w:rPr>
        <w:t>Ley para el Desarrollo</w:t>
      </w:r>
      <w:r w:rsidR="002F3CE5" w:rsidRPr="002F3CE5">
        <w:rPr>
          <w:rFonts w:eastAsia="Calibri" w:cstheme="minorHAnsi"/>
          <w:sz w:val="20"/>
          <w:szCs w:val="20"/>
        </w:rPr>
        <w:t xml:space="preserve"> </w:t>
      </w:r>
      <w:r w:rsidR="002F3CE5" w:rsidRPr="002F3CE5">
        <w:rPr>
          <w:rFonts w:eastAsia="Calibri" w:cstheme="minorHAnsi"/>
          <w:b/>
          <w:bCs/>
          <w:sz w:val="20"/>
          <w:szCs w:val="20"/>
        </w:rPr>
        <w:t xml:space="preserve">Integral de las Juventudes del Estado de Jalisco, </w:t>
      </w:r>
      <w:r w:rsidR="002F3CE5" w:rsidRPr="002F3CE5">
        <w:rPr>
          <w:rFonts w:eastAsia="Calibri" w:cstheme="minorHAnsi"/>
          <w:sz w:val="20"/>
          <w:szCs w:val="20"/>
        </w:rPr>
        <w:t xml:space="preserve">así como los lineamientos promovidos a nivel estatal por el Instituto Jalisciense de la Juventud, incorporando un enfoque de </w:t>
      </w:r>
      <w:r w:rsidR="002F3CE5" w:rsidRPr="002F3CE5">
        <w:rPr>
          <w:rFonts w:eastAsia="Calibri" w:cstheme="minorHAnsi"/>
          <w:b/>
          <w:bCs/>
          <w:sz w:val="20"/>
          <w:szCs w:val="20"/>
        </w:rPr>
        <w:t>derechos humanos, igualdad sustantiva y perspectiva de género</w:t>
      </w:r>
      <w:r w:rsidR="002F3CE5" w:rsidRPr="002F3CE5">
        <w:rPr>
          <w:rFonts w:eastAsia="Calibri" w:cstheme="minorHAnsi"/>
          <w:sz w:val="20"/>
          <w:szCs w:val="20"/>
        </w:rPr>
        <w:t xml:space="preserve">, mediante criterios claros de evaluación y la previsión para resolver casos no contemplados. 5.- Por lo que respecta al estímulo económico previsto en la convocatoria, estas comisiones edilicias hacemos constar </w:t>
      </w:r>
      <w:r w:rsidR="002F3CE5" w:rsidRPr="002F3CE5">
        <w:rPr>
          <w:rFonts w:eastAsia="Calibri" w:cstheme="minorHAnsi"/>
          <w:i/>
          <w:iCs/>
          <w:sz w:val="20"/>
          <w:szCs w:val="20"/>
        </w:rPr>
        <w:t>se encuentra en proceso de respuesta a la solicitud formal de información dirigido al tesorero municipal,</w:t>
      </w:r>
      <w:r w:rsidR="002F3CE5" w:rsidRPr="002F3CE5">
        <w:rPr>
          <w:rFonts w:eastAsia="Calibri" w:cstheme="minorHAnsi"/>
          <w:sz w:val="20"/>
          <w:szCs w:val="20"/>
        </w:rPr>
        <w:t xml:space="preserve"> emitidita el día 09 nueve de febrero mediante el oficio con número de folio </w:t>
      </w:r>
      <w:r w:rsidR="002F3CE5" w:rsidRPr="002F3CE5">
        <w:rPr>
          <w:rFonts w:eastAsia="Calibri" w:cstheme="minorHAnsi"/>
          <w:b/>
          <w:bCs/>
          <w:sz w:val="20"/>
          <w:szCs w:val="20"/>
        </w:rPr>
        <w:t>SLRG/MLCV/444/2026</w:t>
      </w:r>
      <w:r w:rsidR="002F3CE5" w:rsidRPr="002F3CE5">
        <w:rPr>
          <w:rFonts w:eastAsia="Calibri" w:cstheme="minorHAnsi"/>
          <w:sz w:val="20"/>
          <w:szCs w:val="20"/>
        </w:rPr>
        <w:t xml:space="preserve">, a efecto de conocer la partida presupuestal </w:t>
      </w:r>
      <w:proofErr w:type="spellStart"/>
      <w:r w:rsidR="002F3CE5" w:rsidRPr="002F3CE5">
        <w:rPr>
          <w:rFonts w:eastAsia="Calibri" w:cstheme="minorHAnsi"/>
          <w:sz w:val="20"/>
          <w:szCs w:val="20"/>
        </w:rPr>
        <w:t>especifica</w:t>
      </w:r>
      <w:proofErr w:type="spellEnd"/>
      <w:r w:rsidR="002F3CE5" w:rsidRPr="002F3CE5">
        <w:rPr>
          <w:rFonts w:eastAsia="Calibri" w:cstheme="minorHAnsi"/>
          <w:sz w:val="20"/>
          <w:szCs w:val="20"/>
        </w:rPr>
        <w:t xml:space="preserve">, y en su caso, la suficiencia presupuestaria correspondiente para la entrega de los estímulos económicos señalados. Sin embargo, resulta necesario precisar que el día 25 veinticinco de febrero, se sostuvo un dialogo con el titular de la tesorería municipal y un servidor, en donde el Lic. Hugo Robles, quien me confirmo de la existencia presupuestaria dentro de la </w:t>
      </w:r>
      <w:r w:rsidR="002F3CE5" w:rsidRPr="002F3CE5">
        <w:rPr>
          <w:rFonts w:eastAsia="Calibri" w:cstheme="minorHAnsi"/>
          <w:b/>
          <w:bCs/>
          <w:sz w:val="20"/>
          <w:szCs w:val="20"/>
        </w:rPr>
        <w:t>partida 441</w:t>
      </w:r>
      <w:r w:rsidR="002F3CE5" w:rsidRPr="002F3CE5">
        <w:rPr>
          <w:rFonts w:eastAsia="Calibri" w:cstheme="minorHAnsi"/>
          <w:sz w:val="20"/>
          <w:szCs w:val="20"/>
        </w:rPr>
        <w:t xml:space="preserve"> para realizar la erogación de los estímulos económicos propuestos en la presente convocatoria, esperando a la fecha, la contestación mediante oficio para la oficialización de lo referido. </w:t>
      </w:r>
      <w:bookmarkStart w:id="5" w:name="_Hlk223082113"/>
      <w:r w:rsidR="002F3CE5" w:rsidRPr="002F3CE5">
        <w:rPr>
          <w:rFonts w:eastAsia="Calibri" w:cstheme="minorHAnsi"/>
          <w:sz w:val="20"/>
          <w:szCs w:val="20"/>
        </w:rPr>
        <w:t xml:space="preserve">En consecuencia, se estima jurídicamente viable que la aprobación de la convocatoria </w:t>
      </w:r>
      <w:r w:rsidR="002F3CE5" w:rsidRPr="002F3CE5">
        <w:rPr>
          <w:rFonts w:eastAsia="Calibri" w:cstheme="minorHAnsi"/>
          <w:b/>
          <w:bCs/>
          <w:sz w:val="20"/>
          <w:szCs w:val="20"/>
          <w:u w:val="single"/>
        </w:rPr>
        <w:t xml:space="preserve">quede </w:t>
      </w:r>
      <w:r w:rsidR="002F3CE5" w:rsidRPr="002F3CE5">
        <w:rPr>
          <w:rFonts w:eastAsia="Calibri" w:cstheme="minorHAnsi"/>
          <w:b/>
          <w:bCs/>
          <w:sz w:val="20"/>
          <w:szCs w:val="20"/>
          <w:u w:val="single"/>
        </w:rPr>
        <w:lastRenderedPageBreak/>
        <w:t>condicionada a la existencia de suficiencia presupuestal</w:t>
      </w:r>
      <w:r w:rsidR="002F3CE5" w:rsidRPr="002F3CE5">
        <w:rPr>
          <w:rFonts w:eastAsia="Calibri" w:cstheme="minorHAnsi"/>
          <w:sz w:val="20"/>
          <w:szCs w:val="20"/>
        </w:rPr>
        <w:t xml:space="preserve"> debidamente acreditada, o bien, a la determinación administrativa que para tal efecto emita la autoridad competente, sin que ello afecte el objeto ni la finalidad del premio. </w:t>
      </w:r>
      <w:bookmarkEnd w:id="5"/>
      <w:r w:rsidR="002F3CE5" w:rsidRPr="002F3CE5">
        <w:rPr>
          <w:rFonts w:eastAsia="Calibri" w:cstheme="minorHAnsi"/>
          <w:sz w:val="20"/>
          <w:szCs w:val="20"/>
        </w:rPr>
        <w:t xml:space="preserve">6.- Derivado del estudio, análisis y revisión técnica de la iniciativa de origen y de la convocatoria propuesta, la comisión edilicia dictaminadora y coadyuvantes, realizamos </w:t>
      </w:r>
      <w:r w:rsidR="002F3CE5" w:rsidRPr="002F3CE5">
        <w:rPr>
          <w:rFonts w:eastAsia="Calibri" w:cstheme="minorHAnsi"/>
          <w:b/>
          <w:bCs/>
          <w:sz w:val="20"/>
          <w:szCs w:val="20"/>
        </w:rPr>
        <w:t>diversas adecuaciones y precisiones</w:t>
      </w:r>
      <w:r w:rsidR="002F3CE5" w:rsidRPr="002F3CE5">
        <w:rPr>
          <w:rFonts w:eastAsia="Calibri" w:cstheme="minorHAnsi"/>
          <w:sz w:val="20"/>
          <w:szCs w:val="20"/>
        </w:rPr>
        <w:t xml:space="preserve"> al documento originalmente presentado, con la finalidad de fortalecer su claridad normativa, certeza jurídica, viabilidad administrativa y correcta ejecución, </w:t>
      </w:r>
      <w:r w:rsidR="002F3CE5" w:rsidRPr="002F3CE5">
        <w:rPr>
          <w:rFonts w:eastAsia="Calibri" w:cstheme="minorHAnsi"/>
          <w:b/>
          <w:bCs/>
          <w:sz w:val="20"/>
          <w:szCs w:val="20"/>
          <w:u w:val="single"/>
        </w:rPr>
        <w:t>sin alterar el objeto ni la finalidad esencial del premio.</w:t>
      </w:r>
      <w:r w:rsidR="002F3CE5" w:rsidRPr="002F3CE5">
        <w:rPr>
          <w:rFonts w:eastAsia="Calibri" w:cstheme="minorHAnsi"/>
          <w:b/>
          <w:bCs/>
          <w:sz w:val="20"/>
          <w:szCs w:val="20"/>
        </w:rPr>
        <w:t xml:space="preserve"> </w:t>
      </w:r>
      <w:r w:rsidR="002F3CE5" w:rsidRPr="002F3CE5">
        <w:rPr>
          <w:rFonts w:eastAsia="Calibri" w:cstheme="minorHAnsi"/>
          <w:sz w:val="20"/>
          <w:szCs w:val="20"/>
        </w:rPr>
        <w:t xml:space="preserve">Entre las principales modificaciones y ajustes realizados, destacan las siguientes: </w:t>
      </w:r>
      <w:r w:rsidR="002F3CE5" w:rsidRPr="002F3CE5">
        <w:rPr>
          <w:rFonts w:eastAsia="Calibri" w:cstheme="minorHAnsi"/>
          <w:b/>
          <w:bCs/>
          <w:sz w:val="20"/>
          <w:szCs w:val="20"/>
        </w:rPr>
        <w:t>a)</w:t>
      </w:r>
      <w:r w:rsidR="002F3CE5" w:rsidRPr="002F3CE5">
        <w:rPr>
          <w:rFonts w:eastAsia="Calibri" w:cstheme="minorHAnsi"/>
          <w:sz w:val="20"/>
          <w:szCs w:val="20"/>
        </w:rPr>
        <w:t xml:space="preserve"> </w:t>
      </w:r>
      <w:r w:rsidR="002F3CE5" w:rsidRPr="002F3CE5">
        <w:rPr>
          <w:rFonts w:eastAsia="Calibri" w:cstheme="minorHAnsi"/>
          <w:b/>
          <w:bCs/>
          <w:sz w:val="20"/>
          <w:szCs w:val="20"/>
        </w:rPr>
        <w:t>Precisión del carácter del premio</w:t>
      </w:r>
      <w:r w:rsidR="002F3CE5" w:rsidRPr="002F3CE5">
        <w:rPr>
          <w:rFonts w:eastAsia="Calibri" w:cstheme="minorHAnsi"/>
          <w:sz w:val="20"/>
          <w:szCs w:val="20"/>
        </w:rPr>
        <w:t xml:space="preserve">, contemplando un estímulo económico diferenciado: para la </w:t>
      </w:r>
      <w:r w:rsidR="002F3CE5" w:rsidRPr="002F3CE5">
        <w:rPr>
          <w:rFonts w:eastAsia="Calibri" w:cstheme="minorHAnsi"/>
          <w:b/>
          <w:bCs/>
          <w:i/>
          <w:iCs/>
          <w:sz w:val="20"/>
          <w:szCs w:val="20"/>
        </w:rPr>
        <w:t>Modalidad Superior,</w:t>
      </w:r>
      <w:r w:rsidR="002F3CE5" w:rsidRPr="002F3CE5">
        <w:rPr>
          <w:rFonts w:eastAsia="Calibri" w:cstheme="minorHAnsi"/>
          <w:sz w:val="20"/>
          <w:szCs w:val="20"/>
        </w:rPr>
        <w:t xml:space="preserve"> un monto fijo por cada una de las categorías establecidas en la presente convocatoria; y para la </w:t>
      </w:r>
      <w:r w:rsidR="002F3CE5" w:rsidRPr="002F3CE5">
        <w:rPr>
          <w:rFonts w:eastAsia="Calibri" w:cstheme="minorHAnsi"/>
          <w:b/>
          <w:bCs/>
          <w:i/>
          <w:iCs/>
          <w:sz w:val="20"/>
          <w:szCs w:val="20"/>
        </w:rPr>
        <w:t>Modalidad Juvenil</w:t>
      </w:r>
      <w:r w:rsidR="002F3CE5" w:rsidRPr="002F3CE5">
        <w:rPr>
          <w:rFonts w:eastAsia="Calibri" w:cstheme="minorHAnsi"/>
          <w:sz w:val="20"/>
          <w:szCs w:val="20"/>
        </w:rPr>
        <w:t xml:space="preserve">, un fondo integrado por las aportaciones voluntarias gestionadas ante cada una de las regidurías integrantes de este H. Ayuntamiento de Puerto Vallarta, Jalisco, </w:t>
      </w:r>
      <w:r w:rsidR="002F3CE5" w:rsidRPr="002F3CE5">
        <w:rPr>
          <w:rFonts w:eastAsia="Calibri" w:cstheme="minorHAnsi"/>
          <w:bCs/>
          <w:sz w:val="20"/>
          <w:szCs w:val="20"/>
          <w:lang w:val="es"/>
        </w:rPr>
        <w:t>cantidad que deberá dividirse a partes iguales entre cada uno de los ganadores,</w:t>
      </w:r>
      <w:r w:rsidR="002F3CE5" w:rsidRPr="002F3CE5">
        <w:rPr>
          <w:rFonts w:eastAsia="Calibri" w:cstheme="minorHAnsi"/>
          <w:sz w:val="20"/>
          <w:szCs w:val="20"/>
        </w:rPr>
        <w:t xml:space="preserve"> además del reconocimiento y/o diploma correspondiente. </w:t>
      </w:r>
      <w:r w:rsidR="002F3CE5" w:rsidRPr="002F3CE5">
        <w:rPr>
          <w:rFonts w:eastAsia="Calibri" w:cstheme="minorHAnsi"/>
          <w:b/>
          <w:bCs/>
          <w:sz w:val="20"/>
          <w:szCs w:val="20"/>
        </w:rPr>
        <w:t xml:space="preserve">b) Ajustes a la calendarización del proceso, </w:t>
      </w:r>
      <w:r w:rsidR="002F3CE5" w:rsidRPr="002F3CE5">
        <w:rPr>
          <w:rFonts w:eastAsia="Calibri" w:cstheme="minorHAnsi"/>
          <w:sz w:val="20"/>
          <w:szCs w:val="20"/>
        </w:rPr>
        <w:t xml:space="preserve">con el objeto de otorgar plazos razonables para el registro, evaluación de candidaturas, deliberación del jurado, notificación de personas ganadoras y organización del evento de premiación, garantizando un desarrollo ordenado y transparente del procedimiento. </w:t>
      </w:r>
      <w:r w:rsidR="002F3CE5" w:rsidRPr="002F3CE5">
        <w:rPr>
          <w:rFonts w:eastAsia="Calibri" w:cstheme="minorHAnsi"/>
          <w:b/>
          <w:bCs/>
          <w:sz w:val="20"/>
          <w:szCs w:val="20"/>
        </w:rPr>
        <w:t>c) Fortalecimiento de la certeza jurídica,</w:t>
      </w:r>
      <w:r w:rsidR="002F3CE5" w:rsidRPr="002F3CE5">
        <w:rPr>
          <w:rFonts w:eastAsia="Calibri" w:cstheme="minorHAnsi"/>
          <w:sz w:val="20"/>
          <w:szCs w:val="20"/>
        </w:rPr>
        <w:t xml:space="preserve"> mediante identificación clara de las autoridades responsables del proceso, así como la inclusión de disposiciones que facultan a la Dirección de Juventudes, en coordinación con la comisión edilicia correspondiente, para resolver los casos no previstos en la convocatoria. </w:t>
      </w:r>
      <w:r w:rsidR="002F3CE5" w:rsidRPr="002F3CE5">
        <w:rPr>
          <w:rFonts w:eastAsia="Calibri" w:cstheme="minorHAnsi"/>
          <w:b/>
          <w:bCs/>
          <w:sz w:val="20"/>
          <w:szCs w:val="20"/>
        </w:rPr>
        <w:t>d) Incorporación expresa de un enfoque de derechos humanos, igualdad sustantiva y perspectiva de género,</w:t>
      </w:r>
      <w:r w:rsidR="002F3CE5" w:rsidRPr="002F3CE5">
        <w:rPr>
          <w:rFonts w:eastAsia="Calibri" w:cstheme="minorHAnsi"/>
          <w:sz w:val="20"/>
          <w:szCs w:val="20"/>
        </w:rPr>
        <w:t xml:space="preserve"> estableciendo que toda interpretación, evaluación y resolución derivada de la convocatoria deberá realizarse bajo dichos principios. </w:t>
      </w:r>
      <w:r w:rsidR="002F3CE5" w:rsidRPr="002F3CE5">
        <w:rPr>
          <w:rFonts w:eastAsia="Calibri" w:cstheme="minorHAnsi"/>
          <w:b/>
          <w:bCs/>
          <w:sz w:val="20"/>
          <w:szCs w:val="20"/>
        </w:rPr>
        <w:t>e) Precisión del tratamiento de la información y documentación presentada</w:t>
      </w:r>
      <w:r w:rsidR="002F3CE5" w:rsidRPr="002F3CE5">
        <w:rPr>
          <w:rFonts w:eastAsia="Calibri" w:cstheme="minorHAnsi"/>
          <w:sz w:val="20"/>
          <w:szCs w:val="20"/>
        </w:rPr>
        <w:t xml:space="preserve">, reforzando el carácter confidencial de los expedientes y materiales remitidos por las personas participantes. </w:t>
      </w:r>
      <w:r w:rsidR="002F3CE5" w:rsidRPr="002F3CE5">
        <w:rPr>
          <w:rFonts w:eastAsia="Calibri" w:cstheme="minorHAnsi"/>
          <w:b/>
          <w:bCs/>
          <w:sz w:val="20"/>
          <w:szCs w:val="20"/>
        </w:rPr>
        <w:t>f) Vinculación del estímulo económico</w:t>
      </w:r>
      <w:r w:rsidR="002F3CE5" w:rsidRPr="002F3CE5">
        <w:rPr>
          <w:rFonts w:eastAsia="Calibri" w:cstheme="minorHAnsi"/>
          <w:sz w:val="20"/>
          <w:szCs w:val="20"/>
        </w:rPr>
        <w:t xml:space="preserve"> con la suficiencia presupuestal, dejando establecido que la entrega del recurso se sujetará a la validación correspondiente por parte de la Tesorería Municipal, conforme a la normativa aplicable. Las modificaciones antes señaladas </w:t>
      </w:r>
      <w:r w:rsidR="002F3CE5" w:rsidRPr="002F3CE5">
        <w:rPr>
          <w:rFonts w:eastAsia="Calibri" w:cstheme="minorHAnsi"/>
          <w:b/>
          <w:bCs/>
          <w:sz w:val="20"/>
          <w:szCs w:val="20"/>
          <w:u w:val="single"/>
        </w:rPr>
        <w:t>no alteran el contenido sustantivo de la iniciativa</w:t>
      </w:r>
      <w:r w:rsidR="002F3CE5" w:rsidRPr="002F3CE5">
        <w:rPr>
          <w:rFonts w:eastAsia="Calibri" w:cstheme="minorHAnsi"/>
          <w:sz w:val="20"/>
          <w:szCs w:val="20"/>
        </w:rPr>
        <w:t>, sino que constituyen mejoras técnicas y operativas que garantizan su correcta implementación y su apego al marco jurídico municipal vigente.</w:t>
      </w:r>
      <w:r w:rsidR="002F3CE5">
        <w:rPr>
          <w:rFonts w:eastAsia="Calibri" w:cstheme="minorHAnsi"/>
          <w:sz w:val="20"/>
          <w:szCs w:val="20"/>
        </w:rPr>
        <w:t xml:space="preserve"> </w:t>
      </w:r>
      <w:r w:rsidR="002F3CE5" w:rsidRPr="002F3CE5">
        <w:rPr>
          <w:rFonts w:eastAsia="Calibri" w:cstheme="minorHAnsi"/>
          <w:sz w:val="20"/>
          <w:szCs w:val="20"/>
        </w:rPr>
        <w:t xml:space="preserve">Por todo lo anteriormente expuesto, estas comisiones edilicias consideran pertinente emitir el presente dictamen en sentido </w:t>
      </w:r>
      <w:r w:rsidR="002F3CE5" w:rsidRPr="002F3CE5">
        <w:rPr>
          <w:rFonts w:eastAsia="Calibri" w:cstheme="minorHAnsi"/>
          <w:b/>
          <w:bCs/>
          <w:i/>
          <w:iCs/>
          <w:sz w:val="20"/>
          <w:szCs w:val="20"/>
        </w:rPr>
        <w:t>AFIRMATIVO</w:t>
      </w:r>
      <w:r w:rsidR="002F3CE5" w:rsidRPr="002F3CE5">
        <w:rPr>
          <w:rFonts w:eastAsia="Calibri" w:cstheme="minorHAnsi"/>
          <w:sz w:val="20"/>
          <w:szCs w:val="20"/>
        </w:rPr>
        <w:t xml:space="preserve">, al considerar que la aprobación de la convocatoria del premio </w:t>
      </w:r>
      <w:r w:rsidR="002F3CE5" w:rsidRPr="002F3CE5">
        <w:rPr>
          <w:rFonts w:eastAsia="Calibri" w:cstheme="minorHAnsi"/>
          <w:i/>
          <w:iCs/>
          <w:sz w:val="20"/>
          <w:szCs w:val="20"/>
          <w:u w:val="single"/>
        </w:rPr>
        <w:t>“Juventud Renace 2026”</w:t>
      </w:r>
      <w:r w:rsidR="002F3CE5" w:rsidRPr="002F3CE5">
        <w:rPr>
          <w:rFonts w:eastAsia="Calibri" w:cstheme="minorHAnsi"/>
          <w:sz w:val="20"/>
          <w:szCs w:val="20"/>
        </w:rPr>
        <w:t xml:space="preserve"> se encuentra debidamente sustentada en el marco jurídico aplicable, resulta socialmente pertinente y contribuye al fortalecimiento de las políticas públicas dirigidas a las juventudes del Municipio de Puerto Vallarta, Jalisco</w:t>
      </w:r>
      <w:r w:rsidR="002F3CE5" w:rsidRPr="002F3CE5">
        <w:rPr>
          <w:rFonts w:eastAsia="Calibri" w:cstheme="minorHAnsi"/>
          <w:b/>
          <w:bCs/>
          <w:sz w:val="20"/>
          <w:szCs w:val="20"/>
        </w:rPr>
        <w:t xml:space="preserve">, </w:t>
      </w:r>
      <w:r w:rsidR="002F3CE5" w:rsidRPr="002F3CE5">
        <w:rPr>
          <w:rFonts w:eastAsia="Calibri" w:cstheme="minorHAnsi"/>
          <w:sz w:val="20"/>
          <w:szCs w:val="20"/>
        </w:rPr>
        <w:t xml:space="preserve">bajo los siguientes: </w:t>
      </w:r>
      <w:r w:rsidR="002F3CE5" w:rsidRPr="002F3CE5">
        <w:rPr>
          <w:rFonts w:eastAsia="Calibri" w:cstheme="minorHAnsi"/>
          <w:b/>
          <w:bCs/>
          <w:sz w:val="20"/>
          <w:szCs w:val="20"/>
        </w:rPr>
        <w:t>PUNTOS DE ACUERDOS: PRIMERO.-</w:t>
      </w:r>
      <w:r w:rsidR="002F3CE5" w:rsidRPr="002F3CE5">
        <w:rPr>
          <w:rFonts w:eastAsia="Calibri" w:cstheme="minorHAnsi"/>
          <w:sz w:val="20"/>
          <w:szCs w:val="20"/>
        </w:rPr>
        <w:t xml:space="preserve"> El H. Pleno del Ayuntamiento Constitucional de Puerto Vallarta, Jalisco, </w:t>
      </w:r>
      <w:r w:rsidR="002F3CE5" w:rsidRPr="002F3CE5">
        <w:rPr>
          <w:rFonts w:eastAsia="Calibri" w:cstheme="minorHAnsi"/>
          <w:b/>
          <w:bCs/>
          <w:i/>
          <w:iCs/>
          <w:sz w:val="20"/>
          <w:szCs w:val="20"/>
        </w:rPr>
        <w:t xml:space="preserve">APRUEBA </w:t>
      </w:r>
      <w:r w:rsidR="002F3CE5" w:rsidRPr="002F3CE5">
        <w:rPr>
          <w:rFonts w:eastAsia="Calibri" w:cstheme="minorHAnsi"/>
          <w:sz w:val="20"/>
          <w:szCs w:val="20"/>
        </w:rPr>
        <w:t xml:space="preserve">la convocatoria para el otorgamiento del Premio </w:t>
      </w:r>
      <w:r w:rsidR="002F3CE5" w:rsidRPr="002F3CE5">
        <w:rPr>
          <w:rFonts w:eastAsia="Calibri" w:cstheme="minorHAnsi"/>
          <w:b/>
          <w:bCs/>
          <w:sz w:val="20"/>
          <w:szCs w:val="20"/>
        </w:rPr>
        <w:t>“Juventud Renace 2026”,</w:t>
      </w:r>
      <w:r w:rsidR="002F3CE5" w:rsidRPr="002F3CE5">
        <w:rPr>
          <w:rFonts w:eastAsia="Calibri" w:cstheme="minorHAnsi"/>
          <w:sz w:val="20"/>
          <w:szCs w:val="20"/>
        </w:rPr>
        <w:t xml:space="preserve"> en los términos y condiciones establecidas en el documento anexo, el cual forma parte integral del presente dictamen.</w:t>
      </w:r>
      <w:r w:rsidR="002F3CE5">
        <w:rPr>
          <w:rFonts w:eastAsia="Calibri" w:cstheme="minorHAnsi"/>
          <w:sz w:val="20"/>
          <w:szCs w:val="20"/>
        </w:rPr>
        <w:t xml:space="preserve"> </w:t>
      </w:r>
      <w:r w:rsidR="002F3CE5" w:rsidRPr="002F3CE5">
        <w:rPr>
          <w:rFonts w:eastAsia="Calibri" w:cstheme="minorHAnsi"/>
          <w:b/>
          <w:bCs/>
          <w:sz w:val="20"/>
          <w:szCs w:val="20"/>
        </w:rPr>
        <w:t xml:space="preserve">SEGUNDO.- </w:t>
      </w:r>
      <w:r w:rsidR="002F3CE5" w:rsidRPr="002F3CE5">
        <w:rPr>
          <w:rFonts w:eastAsia="Calibri" w:cstheme="minorHAnsi"/>
          <w:sz w:val="20"/>
          <w:szCs w:val="20"/>
        </w:rPr>
        <w:t xml:space="preserve">Se instruye a la </w:t>
      </w:r>
      <w:r w:rsidR="002F3CE5" w:rsidRPr="002F3CE5">
        <w:rPr>
          <w:rFonts w:eastAsia="Calibri" w:cstheme="minorHAnsi"/>
          <w:b/>
          <w:bCs/>
          <w:sz w:val="20"/>
          <w:szCs w:val="20"/>
        </w:rPr>
        <w:t>Dirección de Juventudes</w:t>
      </w:r>
      <w:r w:rsidR="002F3CE5" w:rsidRPr="002F3CE5">
        <w:rPr>
          <w:rFonts w:eastAsia="Calibri" w:cstheme="minorHAnsi"/>
          <w:sz w:val="20"/>
          <w:szCs w:val="20"/>
        </w:rPr>
        <w:t xml:space="preserve"> en coordinación con la dirección de comunicaciones del Gobierno Municipal de Puerto Vallarta, Jalisco, para que lleven a cabo la </w:t>
      </w:r>
      <w:r w:rsidR="002F3CE5" w:rsidRPr="002F3CE5">
        <w:rPr>
          <w:rFonts w:eastAsia="Calibri" w:cstheme="minorHAnsi"/>
          <w:b/>
          <w:bCs/>
          <w:sz w:val="20"/>
          <w:szCs w:val="20"/>
        </w:rPr>
        <w:t xml:space="preserve">difusión de la convocatoria, la recepción de candidaturas, la integración de expedientes y el desarrollo del proceso de selección, </w:t>
      </w:r>
      <w:r w:rsidR="002F3CE5" w:rsidRPr="002F3CE5">
        <w:rPr>
          <w:rFonts w:eastAsia="Calibri" w:cstheme="minorHAnsi"/>
          <w:sz w:val="20"/>
          <w:szCs w:val="20"/>
        </w:rPr>
        <w:t xml:space="preserve">conforme a lo establecido en la convocatoria aprobada. </w:t>
      </w:r>
      <w:r w:rsidR="002F3CE5" w:rsidRPr="002F3CE5">
        <w:rPr>
          <w:rFonts w:eastAsia="Calibri" w:cstheme="minorHAnsi"/>
          <w:b/>
          <w:bCs/>
          <w:sz w:val="20"/>
          <w:szCs w:val="20"/>
        </w:rPr>
        <w:t xml:space="preserve">TERCERO.- </w:t>
      </w:r>
      <w:r w:rsidR="002F3CE5" w:rsidRPr="002F3CE5">
        <w:rPr>
          <w:rFonts w:eastAsia="Calibri" w:cstheme="minorHAnsi"/>
          <w:bCs/>
          <w:sz w:val="20"/>
          <w:szCs w:val="20"/>
        </w:rPr>
        <w:t>S</w:t>
      </w:r>
      <w:r w:rsidR="002F3CE5" w:rsidRPr="002F3CE5">
        <w:rPr>
          <w:rFonts w:eastAsia="Calibri" w:cstheme="minorHAnsi"/>
          <w:sz w:val="20"/>
          <w:szCs w:val="20"/>
        </w:rPr>
        <w:t xml:space="preserve">e instruye a la </w:t>
      </w:r>
      <w:r w:rsidR="002F3CE5" w:rsidRPr="002F3CE5">
        <w:rPr>
          <w:rFonts w:eastAsia="Calibri" w:cstheme="minorHAnsi"/>
          <w:b/>
          <w:bCs/>
          <w:sz w:val="20"/>
          <w:szCs w:val="20"/>
        </w:rPr>
        <w:t>Tesorería Municipal</w:t>
      </w:r>
      <w:r w:rsidR="002F3CE5" w:rsidRPr="002F3CE5">
        <w:rPr>
          <w:rFonts w:eastAsia="Calibri" w:cstheme="minorHAnsi"/>
          <w:sz w:val="20"/>
          <w:szCs w:val="20"/>
        </w:rPr>
        <w:t xml:space="preserve"> para que, realice las acciones administrativas necesarias para la erogación del recurso de </w:t>
      </w:r>
      <w:r w:rsidR="002F3CE5" w:rsidRPr="002F3CE5">
        <w:rPr>
          <w:rFonts w:eastAsia="Calibri" w:cstheme="minorHAnsi"/>
          <w:b/>
          <w:bCs/>
          <w:sz w:val="20"/>
          <w:szCs w:val="20"/>
        </w:rPr>
        <w:t xml:space="preserve">$12,000.00 (doce mil pesos 00/100 M.N.), </w:t>
      </w:r>
      <w:r w:rsidR="002F3CE5" w:rsidRPr="002F3CE5">
        <w:rPr>
          <w:rFonts w:eastAsia="Calibri" w:cstheme="minorHAnsi"/>
          <w:sz w:val="20"/>
          <w:szCs w:val="20"/>
        </w:rPr>
        <w:t>de la partida</w:t>
      </w:r>
      <w:r w:rsidR="002F3CE5" w:rsidRPr="002F3CE5">
        <w:rPr>
          <w:rFonts w:eastAsia="Calibri" w:cstheme="minorHAnsi"/>
          <w:b/>
          <w:bCs/>
          <w:sz w:val="20"/>
          <w:szCs w:val="20"/>
        </w:rPr>
        <w:t xml:space="preserve"> </w:t>
      </w:r>
      <w:r w:rsidR="002F3CE5" w:rsidRPr="002F3CE5">
        <w:rPr>
          <w:rFonts w:eastAsia="Calibri" w:cstheme="minorHAnsi"/>
          <w:sz w:val="20"/>
          <w:szCs w:val="20"/>
        </w:rPr>
        <w:t>presupuestaria</w:t>
      </w:r>
      <w:r w:rsidR="002F3CE5" w:rsidRPr="002F3CE5">
        <w:rPr>
          <w:rFonts w:eastAsia="Calibri" w:cstheme="minorHAnsi"/>
          <w:b/>
          <w:bCs/>
          <w:sz w:val="20"/>
          <w:szCs w:val="20"/>
        </w:rPr>
        <w:t xml:space="preserve"> 441</w:t>
      </w:r>
      <w:r w:rsidR="002F3CE5" w:rsidRPr="002F3CE5">
        <w:rPr>
          <w:rFonts w:eastAsia="Calibri" w:cstheme="minorHAnsi"/>
          <w:sz w:val="20"/>
          <w:szCs w:val="20"/>
        </w:rPr>
        <w:t xml:space="preserve"> destinados a cubrir el estímulo de </w:t>
      </w:r>
      <w:r w:rsidR="002F3CE5" w:rsidRPr="002F3CE5">
        <w:rPr>
          <w:rFonts w:eastAsia="Calibri" w:cstheme="minorHAnsi"/>
          <w:b/>
          <w:bCs/>
          <w:sz w:val="20"/>
          <w:szCs w:val="20"/>
        </w:rPr>
        <w:t xml:space="preserve">$2,000.00 (dos mil pesos 00/100 </w:t>
      </w:r>
      <w:proofErr w:type="spellStart"/>
      <w:r w:rsidR="002F3CE5" w:rsidRPr="002F3CE5">
        <w:rPr>
          <w:rFonts w:eastAsia="Calibri" w:cstheme="minorHAnsi"/>
          <w:b/>
          <w:bCs/>
          <w:sz w:val="20"/>
          <w:szCs w:val="20"/>
        </w:rPr>
        <w:t>m.n</w:t>
      </w:r>
      <w:proofErr w:type="spellEnd"/>
      <w:r w:rsidR="002F3CE5" w:rsidRPr="002F3CE5">
        <w:rPr>
          <w:rFonts w:eastAsia="Calibri" w:cstheme="minorHAnsi"/>
          <w:b/>
          <w:bCs/>
          <w:sz w:val="20"/>
          <w:szCs w:val="20"/>
        </w:rPr>
        <w:t>)</w:t>
      </w:r>
      <w:r w:rsidR="002F3CE5" w:rsidRPr="002F3CE5">
        <w:rPr>
          <w:rFonts w:eastAsia="Calibri" w:cstheme="minorHAnsi"/>
          <w:sz w:val="20"/>
          <w:szCs w:val="20"/>
        </w:rPr>
        <w:t xml:space="preserve"> para cada una de las seis categorías de la </w:t>
      </w:r>
      <w:r w:rsidR="002F3CE5" w:rsidRPr="002F3CE5">
        <w:rPr>
          <w:rFonts w:eastAsia="Calibri" w:cstheme="minorHAnsi"/>
          <w:b/>
          <w:bCs/>
          <w:sz w:val="20"/>
          <w:szCs w:val="20"/>
        </w:rPr>
        <w:t>modalidad superior (19 a 29 años).</w:t>
      </w:r>
      <w:r w:rsidR="002F3CE5" w:rsidRPr="002F3CE5">
        <w:rPr>
          <w:rFonts w:eastAsia="Calibri" w:cstheme="minorHAnsi"/>
          <w:sz w:val="20"/>
          <w:szCs w:val="20"/>
        </w:rPr>
        <w:t xml:space="preserve"> Dicha erogación queda sujeta a la suficiencia presupuestal validada por el titular de la Tesorería. </w:t>
      </w:r>
      <w:r w:rsidR="002F3CE5" w:rsidRPr="002F3CE5">
        <w:rPr>
          <w:rFonts w:eastAsia="Calibri" w:cstheme="minorHAnsi"/>
          <w:b/>
          <w:bCs/>
          <w:sz w:val="20"/>
          <w:szCs w:val="20"/>
        </w:rPr>
        <w:t>CUARTO. –</w:t>
      </w:r>
      <w:r w:rsidR="002F3CE5" w:rsidRPr="002F3CE5">
        <w:rPr>
          <w:rFonts w:eastAsia="Calibri" w:cstheme="minorHAnsi"/>
          <w:sz w:val="20"/>
          <w:szCs w:val="20"/>
        </w:rPr>
        <w:t xml:space="preserve"> Se faculta a la </w:t>
      </w:r>
      <w:r w:rsidR="002F3CE5" w:rsidRPr="002F3CE5">
        <w:rPr>
          <w:rFonts w:eastAsia="Calibri" w:cstheme="minorHAnsi"/>
          <w:b/>
          <w:bCs/>
          <w:sz w:val="20"/>
          <w:szCs w:val="20"/>
        </w:rPr>
        <w:t>Dirección de Juventudes</w:t>
      </w:r>
      <w:r w:rsidR="002F3CE5" w:rsidRPr="002F3CE5">
        <w:rPr>
          <w:rFonts w:eastAsia="Calibri" w:cstheme="minorHAnsi"/>
          <w:sz w:val="20"/>
          <w:szCs w:val="20"/>
        </w:rPr>
        <w:t xml:space="preserve">, en coordinación con la </w:t>
      </w:r>
      <w:r w:rsidR="002F3CE5" w:rsidRPr="002F3CE5">
        <w:rPr>
          <w:rFonts w:eastAsia="Calibri" w:cstheme="minorHAnsi"/>
          <w:b/>
          <w:bCs/>
          <w:sz w:val="20"/>
          <w:szCs w:val="20"/>
        </w:rPr>
        <w:t>titular de la Comisión Edilicia de Cultura y Derechos Culturales</w:t>
      </w:r>
      <w:r w:rsidR="002F3CE5" w:rsidRPr="002F3CE5">
        <w:rPr>
          <w:rFonts w:eastAsia="Calibri" w:cstheme="minorHAnsi"/>
          <w:sz w:val="20"/>
          <w:szCs w:val="20"/>
        </w:rPr>
        <w:t xml:space="preserve">, para resolver los casos no previstos en la convocatoria, garantizando en todo </w:t>
      </w:r>
      <w:r w:rsidR="002F3CE5" w:rsidRPr="002F3CE5">
        <w:rPr>
          <w:rFonts w:eastAsia="Calibri" w:cstheme="minorHAnsi"/>
          <w:sz w:val="20"/>
          <w:szCs w:val="20"/>
        </w:rPr>
        <w:lastRenderedPageBreak/>
        <w:t>momento el respeto a los derechos humanos, el principio de igualdad sustantiva y la perspectiva de género.</w:t>
      </w:r>
      <w:r w:rsidR="002F3CE5">
        <w:rPr>
          <w:rFonts w:eastAsia="Calibri" w:cstheme="minorHAnsi"/>
          <w:sz w:val="20"/>
          <w:szCs w:val="20"/>
        </w:rPr>
        <w:t xml:space="preserve"> </w:t>
      </w:r>
      <w:r w:rsidR="002F3CE5" w:rsidRPr="002F3CE5">
        <w:rPr>
          <w:rFonts w:eastAsia="Calibri" w:cstheme="minorHAnsi"/>
          <w:b/>
          <w:bCs/>
          <w:sz w:val="20"/>
          <w:szCs w:val="20"/>
        </w:rPr>
        <w:t>QUINTO. -</w:t>
      </w:r>
      <w:r w:rsidR="002F3CE5" w:rsidRPr="002F3CE5">
        <w:rPr>
          <w:rFonts w:eastAsia="Calibri" w:cstheme="minorHAnsi"/>
          <w:sz w:val="20"/>
          <w:szCs w:val="20"/>
        </w:rPr>
        <w:t xml:space="preserve">  Se instruye a la </w:t>
      </w:r>
      <w:r w:rsidR="002F3CE5" w:rsidRPr="002F3CE5">
        <w:rPr>
          <w:rFonts w:eastAsia="Calibri" w:cstheme="minorHAnsi"/>
          <w:b/>
          <w:bCs/>
          <w:sz w:val="20"/>
          <w:szCs w:val="20"/>
        </w:rPr>
        <w:t>Dirección de Juventudes</w:t>
      </w:r>
      <w:r w:rsidR="002F3CE5" w:rsidRPr="002F3CE5">
        <w:rPr>
          <w:rFonts w:eastAsia="Calibri" w:cstheme="minorHAnsi"/>
          <w:sz w:val="20"/>
          <w:szCs w:val="20"/>
        </w:rPr>
        <w:t xml:space="preserve"> del Gobierno Municipal de Puerto Vallarta, Jalisco, para que, </w:t>
      </w:r>
      <w:r w:rsidR="002F3CE5" w:rsidRPr="002F3CE5">
        <w:rPr>
          <w:rFonts w:eastAsia="Calibri" w:cstheme="minorHAnsi"/>
          <w:sz w:val="20"/>
          <w:szCs w:val="20"/>
          <w:u w:val="single"/>
        </w:rPr>
        <w:t>hasta la conclusión del periodo constitucional de la presente administración municipal,</w:t>
      </w:r>
      <w:r w:rsidR="002F3CE5" w:rsidRPr="002F3CE5">
        <w:rPr>
          <w:rFonts w:eastAsia="Calibri" w:cstheme="minorHAnsi"/>
          <w:sz w:val="20"/>
          <w:szCs w:val="20"/>
        </w:rPr>
        <w:t xml:space="preserve"> implemente las acciones necesarias para la realización de una segunda edición del premio municipal </w:t>
      </w:r>
      <w:r w:rsidR="002F3CE5" w:rsidRPr="002F3CE5">
        <w:rPr>
          <w:rFonts w:eastAsia="Calibri" w:cstheme="minorHAnsi"/>
          <w:b/>
          <w:bCs/>
          <w:sz w:val="20"/>
          <w:szCs w:val="20"/>
        </w:rPr>
        <w:t>“Juventud Renace”,</w:t>
      </w:r>
      <w:r w:rsidR="002F3CE5" w:rsidRPr="002F3CE5">
        <w:rPr>
          <w:rFonts w:eastAsia="Calibri" w:cstheme="minorHAnsi"/>
          <w:sz w:val="20"/>
          <w:szCs w:val="20"/>
        </w:rPr>
        <w:t xml:space="preserve"> promoviendo su consolidación como un instrumento permanente de reconocimiento al talento juvenil del municipio, sujetándose en todo momento a la disponibilidad y suficiencia presupuestal que determine la autoridad correspondiente. </w:t>
      </w:r>
      <w:r w:rsidR="002F3CE5" w:rsidRPr="002F3CE5">
        <w:rPr>
          <w:rFonts w:eastAsia="Calibri" w:cstheme="minorHAnsi"/>
          <w:b/>
          <w:bCs/>
          <w:sz w:val="20"/>
          <w:szCs w:val="20"/>
        </w:rPr>
        <w:t>SEXTO. -</w:t>
      </w:r>
      <w:r w:rsidR="002F3CE5" w:rsidRPr="002F3CE5">
        <w:rPr>
          <w:rFonts w:eastAsia="Calibri" w:cstheme="minorHAnsi"/>
          <w:sz w:val="20"/>
          <w:szCs w:val="20"/>
        </w:rPr>
        <w:t xml:space="preserve">  Se instruye al </w:t>
      </w:r>
      <w:r w:rsidR="002F3CE5" w:rsidRPr="002F3CE5">
        <w:rPr>
          <w:rFonts w:eastAsia="Calibri" w:cstheme="minorHAnsi"/>
          <w:b/>
          <w:bCs/>
          <w:sz w:val="20"/>
          <w:szCs w:val="20"/>
        </w:rPr>
        <w:t>Secretario General</w:t>
      </w:r>
      <w:r w:rsidR="002F3CE5" w:rsidRPr="002F3CE5">
        <w:rPr>
          <w:rFonts w:eastAsia="Calibri" w:cstheme="minorHAnsi"/>
          <w:sz w:val="20"/>
          <w:szCs w:val="20"/>
        </w:rPr>
        <w:t xml:space="preserve"> del H. Ayuntamiento Constitucional de Puerto Vallarta, Jalisco, para que realice la publicación integra de la convocatoria del premio </w:t>
      </w:r>
      <w:r w:rsidR="002F3CE5" w:rsidRPr="002F3CE5">
        <w:rPr>
          <w:rFonts w:eastAsia="Calibri" w:cstheme="minorHAnsi"/>
          <w:b/>
          <w:bCs/>
          <w:sz w:val="20"/>
          <w:szCs w:val="20"/>
        </w:rPr>
        <w:t>“Juventud Renace 2026”</w:t>
      </w:r>
      <w:r w:rsidR="002F3CE5" w:rsidRPr="002F3CE5">
        <w:rPr>
          <w:rFonts w:eastAsia="Calibri" w:cstheme="minorHAnsi"/>
          <w:sz w:val="20"/>
          <w:szCs w:val="20"/>
        </w:rPr>
        <w:t xml:space="preserve"> en la Gaceta Municipal, para los efectos legales y administrativos a que haya lugar. </w:t>
      </w:r>
      <w:r w:rsidR="002F3CE5">
        <w:rPr>
          <w:rFonts w:eastAsia="Calibri" w:cstheme="minorHAnsi"/>
          <w:sz w:val="20"/>
          <w:szCs w:val="20"/>
        </w:rPr>
        <w:t xml:space="preserve"> </w:t>
      </w:r>
      <w:r w:rsidR="002F3CE5" w:rsidRPr="002F3CE5">
        <w:rPr>
          <w:rFonts w:eastAsia="Calibri" w:cstheme="minorHAnsi"/>
          <w:bCs/>
          <w:sz w:val="20"/>
          <w:szCs w:val="20"/>
        </w:rPr>
        <w:t xml:space="preserve">Atentamente: </w:t>
      </w:r>
      <w:r w:rsidR="002F3CE5" w:rsidRPr="002F3CE5">
        <w:rPr>
          <w:rFonts w:eastAsia="Calibri" w:cstheme="minorHAnsi"/>
          <w:sz w:val="20"/>
          <w:szCs w:val="20"/>
        </w:rPr>
        <w:t xml:space="preserve">Puerto Vallarta, Jalisco a 03 de marzo del 2026. Los C.C. Integrantes de las Comisiones Edilicias de </w:t>
      </w:r>
      <w:r w:rsidR="002F3CE5" w:rsidRPr="002F3CE5">
        <w:rPr>
          <w:rFonts w:eastAsia="Calibri" w:cstheme="minorHAnsi"/>
          <w:bCs/>
          <w:sz w:val="20"/>
          <w:szCs w:val="20"/>
        </w:rPr>
        <w:t xml:space="preserve">Cultura y Derechos Culturales; Hacienda y Cuenta Pública; Juventudes; y Participación Social y Organización Comunitaria. (Rúbrica) Regidora Q.F.B. María Laurel Carrillo Ventura, </w:t>
      </w:r>
      <w:r w:rsidR="002F3CE5" w:rsidRPr="002F3CE5">
        <w:rPr>
          <w:rFonts w:eastAsia="Calibri" w:cstheme="minorHAnsi"/>
          <w:sz w:val="20"/>
          <w:szCs w:val="20"/>
        </w:rPr>
        <w:t xml:space="preserve">Presidenta de la comisión edilicia permanente de Cultura y Derechos Culturales; Colegiada en la comisión edilicia de Hacienda y Cuenta Pública; </w:t>
      </w:r>
      <w:r w:rsidR="002F3CE5" w:rsidRPr="002F3CE5">
        <w:rPr>
          <w:rFonts w:eastAsia="Calibri" w:cstheme="minorHAnsi"/>
          <w:bCs/>
          <w:sz w:val="20"/>
          <w:szCs w:val="20"/>
        </w:rPr>
        <w:t xml:space="preserve">Presidente Municipal Arq. Luis Ernesto Munguía González, </w:t>
      </w:r>
      <w:r w:rsidR="002F3CE5" w:rsidRPr="002F3CE5">
        <w:rPr>
          <w:rFonts w:eastAsia="Calibri" w:cstheme="minorHAnsi"/>
          <w:sz w:val="20"/>
          <w:szCs w:val="20"/>
        </w:rPr>
        <w:t xml:space="preserve">Presidente de la Comisión Edilicia de Hacienda y Cuenta Pública; </w:t>
      </w:r>
      <w:r w:rsidR="002F3CE5" w:rsidRPr="002F3CE5">
        <w:rPr>
          <w:rFonts w:eastAsia="Calibri" w:cstheme="minorHAnsi"/>
          <w:bCs/>
          <w:sz w:val="20"/>
          <w:szCs w:val="20"/>
        </w:rPr>
        <w:t xml:space="preserve">(Rúbrica) Regidora C. Erika </w:t>
      </w:r>
      <w:proofErr w:type="spellStart"/>
      <w:r w:rsidR="002F3CE5" w:rsidRPr="002F3CE5">
        <w:rPr>
          <w:rFonts w:eastAsia="Calibri" w:cstheme="minorHAnsi"/>
          <w:bCs/>
          <w:sz w:val="20"/>
          <w:szCs w:val="20"/>
        </w:rPr>
        <w:t>Yesenia</w:t>
      </w:r>
      <w:proofErr w:type="spellEnd"/>
      <w:r w:rsidR="002F3CE5" w:rsidRPr="002F3CE5">
        <w:rPr>
          <w:rFonts w:eastAsia="Calibri" w:cstheme="minorHAnsi"/>
          <w:bCs/>
          <w:sz w:val="20"/>
          <w:szCs w:val="20"/>
        </w:rPr>
        <w:t xml:space="preserve"> García Rubio, </w:t>
      </w:r>
      <w:r w:rsidR="002F3CE5" w:rsidRPr="002F3CE5">
        <w:rPr>
          <w:rFonts w:eastAsia="Calibri" w:cstheme="minorHAnsi"/>
          <w:sz w:val="20"/>
          <w:szCs w:val="20"/>
        </w:rPr>
        <w:t xml:space="preserve">Presidenta de la comisión edilicia de Juventudes; Colegiada de la comisión edilicia de cultura y derechos culturales; </w:t>
      </w:r>
      <w:r w:rsidR="002F3CE5" w:rsidRPr="002F3CE5">
        <w:rPr>
          <w:rFonts w:eastAsia="Calibri" w:cstheme="minorHAnsi"/>
          <w:bCs/>
          <w:sz w:val="20"/>
          <w:szCs w:val="20"/>
        </w:rPr>
        <w:t xml:space="preserve">(Rúbrica) Regidora Ing. Luis Jesús Escoto Martínez, </w:t>
      </w:r>
      <w:r w:rsidR="002F3CE5" w:rsidRPr="002F3CE5">
        <w:rPr>
          <w:rFonts w:eastAsia="Calibri" w:cstheme="minorHAnsi"/>
          <w:sz w:val="20"/>
          <w:szCs w:val="20"/>
        </w:rPr>
        <w:t xml:space="preserve">Regidor colegiado de la comisión edilicia permanente de Cultura y Derechos Culturales; Colegiado en la comisión edilicia de Hacienda y Cuenta Pública; Colegiado en la comisión edilicia de Juventudes; </w:t>
      </w:r>
      <w:r w:rsidR="002F3CE5" w:rsidRPr="002F3CE5">
        <w:rPr>
          <w:rFonts w:eastAsia="Calibri" w:cstheme="minorHAnsi"/>
          <w:bCs/>
          <w:sz w:val="20"/>
          <w:szCs w:val="20"/>
        </w:rPr>
        <w:t xml:space="preserve">(Rúbrica) Regidora C. María de Jesús López Delgado, </w:t>
      </w:r>
      <w:r w:rsidR="002F3CE5" w:rsidRPr="002F3CE5">
        <w:rPr>
          <w:rFonts w:eastAsia="Calibri" w:cstheme="minorHAnsi"/>
          <w:sz w:val="20"/>
          <w:szCs w:val="20"/>
        </w:rPr>
        <w:t xml:space="preserve">Colegiada de la comisión edilicia de cultura y derechos culturales; </w:t>
      </w:r>
      <w:r w:rsidR="002F3CE5" w:rsidRPr="002F3CE5">
        <w:rPr>
          <w:rFonts w:eastAsia="Calibri" w:cstheme="minorHAnsi"/>
          <w:bCs/>
          <w:sz w:val="20"/>
          <w:szCs w:val="20"/>
        </w:rPr>
        <w:t xml:space="preserve">Regidor Mtro. Víctor Manuel Bernal Vargas, </w:t>
      </w:r>
      <w:r w:rsidR="002F3CE5" w:rsidRPr="002F3CE5">
        <w:rPr>
          <w:rFonts w:eastAsia="Calibri" w:cstheme="minorHAnsi"/>
          <w:sz w:val="20"/>
          <w:szCs w:val="20"/>
        </w:rPr>
        <w:t xml:space="preserve">Colegiado de la Comisión edilicia de Hacienda y Cuenta Pública; Colegiado de la comisión Edilicia de Juventudes; </w:t>
      </w:r>
      <w:r w:rsidR="002F3CE5" w:rsidRPr="002F3CE5">
        <w:rPr>
          <w:rFonts w:eastAsia="Calibri" w:cstheme="minorHAnsi"/>
          <w:bCs/>
          <w:sz w:val="20"/>
          <w:szCs w:val="20"/>
        </w:rPr>
        <w:t xml:space="preserve">Regidor C. Christian Omar Bravo Carvajal, </w:t>
      </w:r>
      <w:r w:rsidR="002F3CE5" w:rsidRPr="002F3CE5">
        <w:rPr>
          <w:rFonts w:eastAsia="Calibri" w:cstheme="minorHAnsi"/>
          <w:sz w:val="20"/>
          <w:szCs w:val="20"/>
        </w:rPr>
        <w:t xml:space="preserve">Colegiada de la comisión edilicia Hacienda y Cuenta Pública; Colegiado de la comisión edilicia de Participación Social y Organización Comunitaria; </w:t>
      </w:r>
      <w:r w:rsidR="002F3CE5" w:rsidRPr="002F3CE5">
        <w:rPr>
          <w:rFonts w:eastAsia="Calibri" w:cstheme="minorHAnsi"/>
          <w:bCs/>
          <w:sz w:val="20"/>
          <w:szCs w:val="20"/>
        </w:rPr>
        <w:t xml:space="preserve">(Rúbrica) Regidora C. Marcia Raquel Bañuelos Macías, </w:t>
      </w:r>
      <w:r w:rsidR="002F3CE5" w:rsidRPr="002F3CE5">
        <w:rPr>
          <w:rFonts w:eastAsia="Calibri" w:cstheme="minorHAnsi"/>
          <w:sz w:val="20"/>
          <w:szCs w:val="20"/>
        </w:rPr>
        <w:t xml:space="preserve">Colegiada de la comisión edilicia de Hacienda y Cuenta Pública; Colegiada de la comisión edilicia de juventudes; </w:t>
      </w:r>
      <w:r w:rsidR="002F3CE5" w:rsidRPr="002F3CE5">
        <w:rPr>
          <w:rFonts w:eastAsia="Calibri" w:cstheme="minorHAnsi"/>
          <w:bCs/>
          <w:sz w:val="20"/>
          <w:szCs w:val="20"/>
        </w:rPr>
        <w:t xml:space="preserve">Regidora C. Micaela Vázquez Díaz, </w:t>
      </w:r>
      <w:r w:rsidR="002F3CE5" w:rsidRPr="002F3CE5">
        <w:rPr>
          <w:rFonts w:eastAsia="Calibri" w:cstheme="minorHAnsi"/>
          <w:sz w:val="20"/>
          <w:szCs w:val="20"/>
        </w:rPr>
        <w:t xml:space="preserve">Colegiada de la comisión edilicia de Hacienda y Cuenta Pública; </w:t>
      </w:r>
      <w:r w:rsidR="002F3CE5" w:rsidRPr="002F3CE5">
        <w:rPr>
          <w:rFonts w:eastAsia="Calibri" w:cstheme="minorHAnsi"/>
          <w:bCs/>
          <w:sz w:val="20"/>
          <w:szCs w:val="20"/>
        </w:rPr>
        <w:t xml:space="preserve">(Rúbrica) Regidora Mtra. </w:t>
      </w:r>
      <w:proofErr w:type="spellStart"/>
      <w:r w:rsidR="002F3CE5" w:rsidRPr="002F3CE5">
        <w:rPr>
          <w:rFonts w:eastAsia="Calibri" w:cstheme="minorHAnsi"/>
          <w:bCs/>
          <w:sz w:val="20"/>
          <w:szCs w:val="20"/>
        </w:rPr>
        <w:t>Iroselma</w:t>
      </w:r>
      <w:proofErr w:type="spellEnd"/>
      <w:r w:rsidR="002F3CE5" w:rsidRPr="002F3CE5">
        <w:rPr>
          <w:rFonts w:eastAsia="Calibri" w:cstheme="minorHAnsi"/>
          <w:bCs/>
          <w:sz w:val="20"/>
          <w:szCs w:val="20"/>
        </w:rPr>
        <w:t xml:space="preserve"> Dalila Castañeda Santana, </w:t>
      </w:r>
      <w:r w:rsidR="002F3CE5" w:rsidRPr="002F3CE5">
        <w:rPr>
          <w:rFonts w:eastAsia="Calibri" w:cstheme="minorHAnsi"/>
          <w:sz w:val="20"/>
          <w:szCs w:val="20"/>
        </w:rPr>
        <w:t xml:space="preserve">Colegiada de la comisión edilicia de Hacienda y Cuenta Pública; </w:t>
      </w:r>
      <w:r w:rsidR="002F3CE5" w:rsidRPr="002F3CE5">
        <w:rPr>
          <w:rFonts w:eastAsia="Calibri" w:cstheme="minorHAnsi"/>
          <w:bCs/>
          <w:sz w:val="20"/>
          <w:szCs w:val="20"/>
        </w:rPr>
        <w:t xml:space="preserve">(Rúbrica) Regidora Lic. Karla Alejandra Rodríguez González, </w:t>
      </w:r>
      <w:r w:rsidR="002F3CE5" w:rsidRPr="002F3CE5">
        <w:rPr>
          <w:rFonts w:eastAsia="Calibri" w:cstheme="minorHAnsi"/>
          <w:sz w:val="20"/>
          <w:szCs w:val="20"/>
        </w:rPr>
        <w:t xml:space="preserve">Presidenta de la comisión edilicia de Participación Social y Organización Comunitaria, Colegiada de la comisión edilicia de Hacienda y Cuenta Pública; </w:t>
      </w:r>
      <w:r w:rsidR="002F3CE5" w:rsidRPr="002F3CE5">
        <w:rPr>
          <w:rFonts w:eastAsia="Calibri" w:cstheme="minorHAnsi"/>
          <w:bCs/>
          <w:sz w:val="20"/>
          <w:szCs w:val="20"/>
        </w:rPr>
        <w:t xml:space="preserve">Regidora Lic. Melissa Marlene Madero Plascencia, </w:t>
      </w:r>
      <w:r w:rsidR="002F3CE5" w:rsidRPr="002F3CE5">
        <w:rPr>
          <w:rFonts w:eastAsia="Calibri" w:cstheme="minorHAnsi"/>
          <w:sz w:val="20"/>
          <w:szCs w:val="20"/>
        </w:rPr>
        <w:t xml:space="preserve">Colegiada de la comisión edilicia de Hacienda y Cuenta Pública; Colegiada de la comisión edilicia de Participación Social y Organización Comunitaria; </w:t>
      </w:r>
      <w:r w:rsidR="002F3CE5" w:rsidRPr="002F3CE5">
        <w:rPr>
          <w:rFonts w:eastAsia="Calibri" w:cstheme="minorHAnsi"/>
          <w:bCs/>
          <w:sz w:val="20"/>
          <w:szCs w:val="20"/>
        </w:rPr>
        <w:t xml:space="preserve">Regidor Lic. Arnulfo Ortega Contreras, </w:t>
      </w:r>
      <w:r w:rsidR="002F3CE5" w:rsidRPr="002F3CE5">
        <w:rPr>
          <w:rFonts w:eastAsia="Calibri" w:cstheme="minorHAnsi"/>
          <w:sz w:val="20"/>
          <w:szCs w:val="20"/>
        </w:rPr>
        <w:t xml:space="preserve">Colegiado de la comisión edilicia de hacienda y cuenta pública; </w:t>
      </w:r>
      <w:r w:rsidR="002F3CE5" w:rsidRPr="002F3CE5">
        <w:rPr>
          <w:rFonts w:eastAsia="Calibri" w:cstheme="minorHAnsi"/>
          <w:bCs/>
          <w:sz w:val="20"/>
          <w:szCs w:val="20"/>
        </w:rPr>
        <w:t xml:space="preserve">Regidora C. Felipe </w:t>
      </w:r>
      <w:proofErr w:type="spellStart"/>
      <w:r w:rsidR="002F3CE5" w:rsidRPr="002F3CE5">
        <w:rPr>
          <w:rFonts w:eastAsia="Calibri" w:cstheme="minorHAnsi"/>
          <w:bCs/>
          <w:sz w:val="20"/>
          <w:szCs w:val="20"/>
        </w:rPr>
        <w:t>Aréchiga</w:t>
      </w:r>
      <w:proofErr w:type="spellEnd"/>
      <w:r w:rsidR="002F3CE5" w:rsidRPr="002F3CE5">
        <w:rPr>
          <w:rFonts w:eastAsia="Calibri" w:cstheme="minorHAnsi"/>
          <w:bCs/>
          <w:sz w:val="20"/>
          <w:szCs w:val="20"/>
        </w:rPr>
        <w:t xml:space="preserve"> Gómez, </w:t>
      </w:r>
      <w:r w:rsidR="002F3CE5" w:rsidRPr="002F3CE5">
        <w:rPr>
          <w:rFonts w:eastAsia="Calibri" w:cstheme="minorHAnsi"/>
          <w:sz w:val="20"/>
          <w:szCs w:val="20"/>
        </w:rPr>
        <w:t>Colegiado de la Comisión Edilicia de Hacienda y Cuenta Pública.</w:t>
      </w:r>
      <w:r w:rsidR="002F3CE5">
        <w:rPr>
          <w:rFonts w:ascii="Calibri" w:eastAsia="Calibri" w:hAnsi="Calibri" w:cs="Calibri"/>
        </w:rPr>
        <w:t xml:space="preserve"> </w:t>
      </w:r>
      <w:r w:rsidR="00A372FF" w:rsidRPr="00A372FF">
        <w:rPr>
          <w:rFonts w:ascii="Garamond" w:hAnsi="Garamond"/>
        </w:rPr>
        <w:t>---</w:t>
      </w:r>
      <w:r w:rsidR="002F3CE5">
        <w:rPr>
          <w:rFonts w:ascii="Garamond" w:hAnsi="Garamond"/>
        </w:rPr>
        <w:t>----------------</w:t>
      </w:r>
      <w:r w:rsidR="00C66832">
        <w:rPr>
          <w:rFonts w:ascii="Garamond" w:hAnsi="Garamond"/>
        </w:rPr>
        <w:t>-----------------------------------------------------------------</w:t>
      </w:r>
      <w:r w:rsidR="002F3CE5">
        <w:rPr>
          <w:rFonts w:ascii="Garamond" w:hAnsi="Garamond"/>
        </w:rPr>
        <w:t>-------------------</w:t>
      </w:r>
      <w:r w:rsidR="00A372FF" w:rsidRPr="00A372FF">
        <w:rPr>
          <w:rFonts w:ascii="Garamond" w:hAnsi="Garamond"/>
        </w:rPr>
        <w:t>--</w:t>
      </w:r>
      <w:r w:rsidR="00A45E2E">
        <w:rPr>
          <w:rFonts w:ascii="Garamond" w:hAnsi="Garamond"/>
        </w:rPr>
        <w:t xml:space="preserve"> </w:t>
      </w:r>
      <w:r w:rsidR="00A45E2E" w:rsidRPr="001D1086">
        <w:rPr>
          <w:rFonts w:ascii="Garamond" w:hAnsi="Garamond"/>
          <w:lang w:val="es-ES_tradnl"/>
        </w:rPr>
        <w:t xml:space="preserve">El C. </w:t>
      </w:r>
      <w:r w:rsidR="00A45E2E" w:rsidRPr="001D1086">
        <w:rPr>
          <w:rFonts w:ascii="Garamond" w:hAnsi="Garamond"/>
        </w:rPr>
        <w:t>Presidente Municipal, Arq. Luis Ernesto Munguía González: “</w:t>
      </w:r>
      <w:r w:rsidR="00A45E2E">
        <w:rPr>
          <w:rFonts w:ascii="Garamond" w:hAnsi="Garamond"/>
        </w:rPr>
        <w:t>Con el uso de la voz</w:t>
      </w:r>
      <w:r w:rsidR="00A45E2E" w:rsidRPr="00A45E2E">
        <w:rPr>
          <w:rFonts w:ascii="Garamond" w:hAnsi="Garamond"/>
        </w:rPr>
        <w:t xml:space="preserve"> nuestra Regidora Laurel Carrillo</w:t>
      </w:r>
      <w:r w:rsidR="00A45E2E" w:rsidRPr="005527C3">
        <w:rPr>
          <w:rFonts w:ascii="Garamond" w:hAnsi="Garamond"/>
        </w:rPr>
        <w:t>”</w:t>
      </w:r>
      <w:r w:rsidR="00A45E2E" w:rsidRPr="00A45E2E">
        <w:rPr>
          <w:rFonts w:ascii="Garamond" w:hAnsi="Garamond"/>
        </w:rPr>
        <w:t>.</w:t>
      </w:r>
      <w:r w:rsidR="005527C3" w:rsidRPr="005527C3">
        <w:rPr>
          <w:rFonts w:ascii="Garamond" w:hAnsi="Garamond"/>
        </w:rPr>
        <w:t xml:space="preserve"> </w:t>
      </w:r>
      <w:r w:rsidR="00A45E2E" w:rsidRPr="005527C3">
        <w:rPr>
          <w:rFonts w:ascii="Garamond" w:hAnsi="Garamond"/>
          <w:lang w:val="es-ES_tradnl"/>
        </w:rPr>
        <w:t xml:space="preserve">La C. Regidora, </w:t>
      </w:r>
      <w:r w:rsidR="00A45E2E" w:rsidRPr="005527C3">
        <w:rPr>
          <w:rFonts w:ascii="Garamond" w:hAnsi="Garamond"/>
        </w:rPr>
        <w:t>Q.F.B. María Laurel Carrillo Ventura</w:t>
      </w:r>
      <w:r w:rsidR="00A45E2E" w:rsidRPr="005527C3">
        <w:rPr>
          <w:rFonts w:ascii="Garamond" w:hAnsi="Garamond"/>
          <w:lang w:val="es-ES_tradnl"/>
        </w:rPr>
        <w:t>: “</w:t>
      </w:r>
      <w:r w:rsidR="00A45E2E" w:rsidRPr="00A45E2E">
        <w:rPr>
          <w:rFonts w:ascii="Garamond" w:hAnsi="Garamond"/>
        </w:rPr>
        <w:t>Muy buenas tardes a todas y a todos</w:t>
      </w:r>
      <w:r w:rsidR="005527C3" w:rsidRPr="005527C3">
        <w:rPr>
          <w:rFonts w:ascii="Garamond" w:hAnsi="Garamond"/>
        </w:rPr>
        <w:t>.</w:t>
      </w:r>
      <w:r w:rsidR="00A45E2E" w:rsidRPr="00A45E2E">
        <w:rPr>
          <w:rFonts w:ascii="Garamond" w:hAnsi="Garamond"/>
        </w:rPr>
        <w:t xml:space="preserve"> </w:t>
      </w:r>
      <w:r w:rsidR="005527C3" w:rsidRPr="005527C3">
        <w:rPr>
          <w:rFonts w:ascii="Garamond" w:hAnsi="Garamond"/>
        </w:rPr>
        <w:t>M</w:t>
      </w:r>
      <w:r w:rsidR="00A45E2E" w:rsidRPr="00A45E2E">
        <w:rPr>
          <w:rFonts w:ascii="Garamond" w:hAnsi="Garamond"/>
        </w:rPr>
        <w:t>e per</w:t>
      </w:r>
      <w:r w:rsidR="00A45E2E" w:rsidRPr="005527C3">
        <w:rPr>
          <w:rFonts w:ascii="Garamond" w:hAnsi="Garamond"/>
        </w:rPr>
        <w:t>mito someter a su consideración el dictamen resolutivo de las Comisiones Edilicias</w:t>
      </w:r>
      <w:r w:rsidR="00A45E2E" w:rsidRPr="00A45E2E">
        <w:rPr>
          <w:rFonts w:ascii="Garamond" w:hAnsi="Garamond"/>
        </w:rPr>
        <w:t xml:space="preserve"> d</w:t>
      </w:r>
      <w:r w:rsidR="00A45E2E" w:rsidRPr="005527C3">
        <w:rPr>
          <w:rFonts w:ascii="Garamond" w:hAnsi="Garamond"/>
        </w:rPr>
        <w:t>e Cultura y Derechos Culturales;</w:t>
      </w:r>
      <w:r w:rsidR="00A45E2E" w:rsidRPr="00A45E2E">
        <w:rPr>
          <w:rFonts w:ascii="Garamond" w:hAnsi="Garamond"/>
        </w:rPr>
        <w:t xml:space="preserve"> Hacienda y </w:t>
      </w:r>
      <w:r w:rsidR="00A45E2E" w:rsidRPr="005527C3">
        <w:rPr>
          <w:rFonts w:ascii="Garamond" w:hAnsi="Garamond"/>
        </w:rPr>
        <w:t>Cuenta Pública;</w:t>
      </w:r>
      <w:r w:rsidR="00A45E2E" w:rsidRPr="00A45E2E">
        <w:rPr>
          <w:rFonts w:ascii="Garamond" w:hAnsi="Garamond"/>
        </w:rPr>
        <w:t xml:space="preserve"> </w:t>
      </w:r>
      <w:r w:rsidR="00A45E2E" w:rsidRPr="005527C3">
        <w:rPr>
          <w:rFonts w:ascii="Garamond" w:hAnsi="Garamond"/>
        </w:rPr>
        <w:t xml:space="preserve">Juventudes </w:t>
      </w:r>
      <w:r w:rsidR="00A45E2E" w:rsidRPr="00A45E2E">
        <w:rPr>
          <w:rFonts w:ascii="Garamond" w:hAnsi="Garamond"/>
        </w:rPr>
        <w:t>y</w:t>
      </w:r>
      <w:r w:rsidR="00A45E2E" w:rsidRPr="005527C3">
        <w:rPr>
          <w:rFonts w:ascii="Garamond" w:hAnsi="Garamond"/>
        </w:rPr>
        <w:t>;</w:t>
      </w:r>
      <w:r w:rsidR="00A45E2E" w:rsidRPr="00A45E2E">
        <w:rPr>
          <w:rFonts w:ascii="Garamond" w:hAnsi="Garamond"/>
        </w:rPr>
        <w:t xml:space="preserve"> </w:t>
      </w:r>
      <w:r w:rsidR="00A45E2E" w:rsidRPr="005527C3">
        <w:rPr>
          <w:rFonts w:ascii="Garamond" w:hAnsi="Garamond"/>
        </w:rPr>
        <w:t>Participación Social</w:t>
      </w:r>
      <w:r w:rsidR="00A45E2E" w:rsidRPr="00A45E2E">
        <w:rPr>
          <w:rFonts w:ascii="Garamond" w:hAnsi="Garamond"/>
        </w:rPr>
        <w:t>. Este documento tiene como fin la ap</w:t>
      </w:r>
      <w:r w:rsidR="00A45E2E" w:rsidRPr="005527C3">
        <w:rPr>
          <w:rFonts w:ascii="Garamond" w:hAnsi="Garamond"/>
        </w:rPr>
        <w:t>robación de la C</w:t>
      </w:r>
      <w:r w:rsidR="00A45E2E" w:rsidRPr="00A45E2E">
        <w:rPr>
          <w:rFonts w:ascii="Garamond" w:hAnsi="Garamond"/>
        </w:rPr>
        <w:t xml:space="preserve">onvocatoria para el </w:t>
      </w:r>
      <w:r w:rsidR="00A45E2E" w:rsidRPr="005527C3">
        <w:rPr>
          <w:rFonts w:ascii="Garamond" w:hAnsi="Garamond"/>
        </w:rPr>
        <w:t xml:space="preserve">Premio </w:t>
      </w:r>
      <w:r w:rsidR="00A45E2E" w:rsidRPr="00A45E2E">
        <w:rPr>
          <w:rFonts w:ascii="Garamond" w:hAnsi="Garamond"/>
        </w:rPr>
        <w:t xml:space="preserve">Municipal Juventud Renace </w:t>
      </w:r>
      <w:r w:rsidR="005F6DA8">
        <w:rPr>
          <w:rFonts w:ascii="Garamond" w:hAnsi="Garamond"/>
        </w:rPr>
        <w:t>veinte veintiséis</w:t>
      </w:r>
      <w:r w:rsidR="00A45E2E" w:rsidRPr="00A45E2E">
        <w:rPr>
          <w:rFonts w:ascii="Garamond" w:hAnsi="Garamond"/>
        </w:rPr>
        <w:t>.</w:t>
      </w:r>
      <w:r w:rsidR="00A45E2E" w:rsidRPr="005527C3">
        <w:rPr>
          <w:rFonts w:ascii="Garamond" w:hAnsi="Garamond"/>
        </w:rPr>
        <w:t xml:space="preserve"> </w:t>
      </w:r>
      <w:r w:rsidR="00A45E2E" w:rsidRPr="00A45E2E">
        <w:rPr>
          <w:rFonts w:ascii="Garamond" w:hAnsi="Garamond"/>
        </w:rPr>
        <w:t>Como bien sabemos, las juventudes no sólo son el futuro, sino el motor presente de nuestro Puerto Vallarta. Este premio no</w:t>
      </w:r>
      <w:r w:rsidR="00A45E2E" w:rsidRPr="005527C3">
        <w:rPr>
          <w:rFonts w:ascii="Garamond" w:hAnsi="Garamond"/>
        </w:rPr>
        <w:t xml:space="preserve"> es un simple acto protocolario, e</w:t>
      </w:r>
      <w:r w:rsidR="00A45E2E" w:rsidRPr="00A45E2E">
        <w:rPr>
          <w:rFonts w:ascii="Garamond" w:hAnsi="Garamond"/>
        </w:rPr>
        <w:t xml:space="preserve">s un mecanismo institucional de reconocimiento para aquellos jóvenes entre </w:t>
      </w:r>
      <w:r w:rsidR="00A45E2E" w:rsidRPr="005527C3">
        <w:rPr>
          <w:rFonts w:ascii="Garamond" w:hAnsi="Garamond"/>
        </w:rPr>
        <w:t>doce</w:t>
      </w:r>
      <w:r w:rsidR="00A45E2E" w:rsidRPr="00A45E2E">
        <w:rPr>
          <w:rFonts w:ascii="Garamond" w:hAnsi="Garamond"/>
        </w:rPr>
        <w:t xml:space="preserve"> y </w:t>
      </w:r>
      <w:r w:rsidR="00A45E2E" w:rsidRPr="005527C3">
        <w:rPr>
          <w:rFonts w:ascii="Garamond" w:hAnsi="Garamond"/>
        </w:rPr>
        <w:t>veintinueve</w:t>
      </w:r>
      <w:r w:rsidR="00A45E2E" w:rsidRPr="00A45E2E">
        <w:rPr>
          <w:rFonts w:ascii="Garamond" w:hAnsi="Garamond"/>
        </w:rPr>
        <w:t xml:space="preserve"> años</w:t>
      </w:r>
      <w:r w:rsidR="00A45E2E" w:rsidRPr="005527C3">
        <w:rPr>
          <w:rFonts w:ascii="Garamond" w:hAnsi="Garamond"/>
        </w:rPr>
        <w:t>,</w:t>
      </w:r>
      <w:r w:rsidR="00A45E2E" w:rsidRPr="00A45E2E">
        <w:rPr>
          <w:rFonts w:ascii="Garamond" w:hAnsi="Garamond"/>
        </w:rPr>
        <w:t xml:space="preserve"> que con su talento y de</w:t>
      </w:r>
      <w:r w:rsidR="00A45E2E" w:rsidRPr="005527C3">
        <w:rPr>
          <w:rFonts w:ascii="Garamond" w:hAnsi="Garamond"/>
        </w:rPr>
        <w:t>dicación transformarán nuestro M</w:t>
      </w:r>
      <w:r w:rsidR="00A45E2E" w:rsidRPr="00A45E2E">
        <w:rPr>
          <w:rFonts w:ascii="Garamond" w:hAnsi="Garamond"/>
        </w:rPr>
        <w:t>unicipio.</w:t>
      </w:r>
      <w:r w:rsidR="00A45E2E" w:rsidRPr="005527C3">
        <w:rPr>
          <w:rFonts w:ascii="Garamond" w:hAnsi="Garamond"/>
        </w:rPr>
        <w:t xml:space="preserve"> </w:t>
      </w:r>
      <w:r w:rsidR="00A45E2E" w:rsidRPr="00A45E2E">
        <w:rPr>
          <w:rFonts w:ascii="Garamond" w:hAnsi="Garamond"/>
        </w:rPr>
        <w:t>Quisiera destacar los pilares que hacen de esta edición un esfuerzo más inclusivo y técnico.</w:t>
      </w:r>
      <w:r w:rsidR="00A45E2E" w:rsidRPr="005527C3">
        <w:rPr>
          <w:rFonts w:ascii="Garamond" w:hAnsi="Garamond"/>
        </w:rPr>
        <w:t xml:space="preserve"> </w:t>
      </w:r>
      <w:r w:rsidR="005527C3">
        <w:rPr>
          <w:rFonts w:ascii="Garamond" w:hAnsi="Garamond"/>
        </w:rPr>
        <w:t>Se implementarán dos</w:t>
      </w:r>
      <w:r w:rsidR="00A45E2E" w:rsidRPr="00A45E2E">
        <w:rPr>
          <w:rFonts w:ascii="Garamond" w:hAnsi="Garamond"/>
        </w:rPr>
        <w:t xml:space="preserve"> modalidades, la juvenil de </w:t>
      </w:r>
      <w:r w:rsidR="00A45E2E">
        <w:rPr>
          <w:rFonts w:ascii="Garamond" w:hAnsi="Garamond"/>
        </w:rPr>
        <w:t xml:space="preserve">doce </w:t>
      </w:r>
      <w:r w:rsidR="005527C3">
        <w:rPr>
          <w:rFonts w:ascii="Garamond" w:hAnsi="Garamond"/>
        </w:rPr>
        <w:t xml:space="preserve">a </w:t>
      </w:r>
      <w:r w:rsidR="00A45E2E">
        <w:rPr>
          <w:rFonts w:ascii="Garamond" w:hAnsi="Garamond"/>
        </w:rPr>
        <w:t xml:space="preserve">dieciocho </w:t>
      </w:r>
      <w:r w:rsidR="00A45E2E" w:rsidRPr="00A45E2E">
        <w:rPr>
          <w:rFonts w:ascii="Garamond" w:hAnsi="Garamond"/>
        </w:rPr>
        <w:t xml:space="preserve">y la superior de </w:t>
      </w:r>
      <w:r w:rsidR="00A45E2E">
        <w:rPr>
          <w:rFonts w:ascii="Garamond" w:hAnsi="Garamond"/>
        </w:rPr>
        <w:t xml:space="preserve">diecinueve </w:t>
      </w:r>
      <w:r w:rsidR="005527C3">
        <w:rPr>
          <w:rFonts w:ascii="Garamond" w:hAnsi="Garamond"/>
        </w:rPr>
        <w:t>a veintinueve</w:t>
      </w:r>
      <w:r w:rsidR="00A45E2E" w:rsidRPr="00A45E2E">
        <w:rPr>
          <w:rFonts w:ascii="Garamond" w:hAnsi="Garamond"/>
        </w:rPr>
        <w:t xml:space="preserve"> años.</w:t>
      </w:r>
      <w:r w:rsidR="005527C3">
        <w:rPr>
          <w:rFonts w:ascii="Garamond" w:hAnsi="Garamond"/>
        </w:rPr>
        <w:t xml:space="preserve"> E</w:t>
      </w:r>
      <w:r w:rsidR="00A45E2E" w:rsidRPr="00A45E2E">
        <w:rPr>
          <w:rFonts w:ascii="Garamond" w:hAnsi="Garamond"/>
        </w:rPr>
        <w:t xml:space="preserve">sto nos permite evaluar el impacto de los jóvenes de manera justa, respetando </w:t>
      </w:r>
      <w:r w:rsidR="00A45E2E" w:rsidRPr="00A45E2E">
        <w:rPr>
          <w:rFonts w:ascii="Garamond" w:hAnsi="Garamond"/>
        </w:rPr>
        <w:lastRenderedPageBreak/>
        <w:t>su etapa de desarrollo y contexto.</w:t>
      </w:r>
      <w:r w:rsidR="005527C3">
        <w:rPr>
          <w:rFonts w:ascii="Garamond" w:hAnsi="Garamond"/>
        </w:rPr>
        <w:t xml:space="preserve"> </w:t>
      </w:r>
      <w:r w:rsidR="00A45E2E" w:rsidRPr="00A45E2E">
        <w:rPr>
          <w:rFonts w:ascii="Garamond" w:hAnsi="Garamond"/>
        </w:rPr>
        <w:t xml:space="preserve">Se estipulan </w:t>
      </w:r>
      <w:r w:rsidR="00A45E2E">
        <w:rPr>
          <w:rFonts w:ascii="Garamond" w:hAnsi="Garamond"/>
        </w:rPr>
        <w:t>seis</w:t>
      </w:r>
      <w:r w:rsidR="00A45E2E" w:rsidRPr="00A45E2E">
        <w:rPr>
          <w:rFonts w:ascii="Garamond" w:hAnsi="Garamond"/>
        </w:rPr>
        <w:t xml:space="preserve"> categorías de excelencia, reconoceremos el logro académico, científico, logro deportivo, expresión artística y cultural, innovación emprendedora, derechos humanos y</w:t>
      </w:r>
      <w:r w:rsidR="003054A6">
        <w:rPr>
          <w:rFonts w:ascii="Garamond" w:hAnsi="Garamond"/>
        </w:rPr>
        <w:t>;</w:t>
      </w:r>
      <w:r w:rsidR="00A45E2E" w:rsidRPr="00A45E2E">
        <w:rPr>
          <w:rFonts w:ascii="Garamond" w:hAnsi="Garamond"/>
        </w:rPr>
        <w:t xml:space="preserve"> compromiso social y</w:t>
      </w:r>
      <w:r w:rsidR="003054A6">
        <w:rPr>
          <w:rFonts w:ascii="Garamond" w:hAnsi="Garamond"/>
        </w:rPr>
        <w:t>;</w:t>
      </w:r>
      <w:r w:rsidR="00A45E2E" w:rsidRPr="00A45E2E">
        <w:rPr>
          <w:rFonts w:ascii="Garamond" w:hAnsi="Garamond"/>
        </w:rPr>
        <w:t xml:space="preserve"> protección al medio ambiente.</w:t>
      </w:r>
      <w:r w:rsidR="00265200">
        <w:rPr>
          <w:rFonts w:ascii="Garamond" w:hAnsi="Garamond"/>
        </w:rPr>
        <w:t xml:space="preserve"> </w:t>
      </w:r>
      <w:r w:rsidR="00A45E2E" w:rsidRPr="00A45E2E">
        <w:rPr>
          <w:rFonts w:ascii="Garamond" w:hAnsi="Garamond"/>
        </w:rPr>
        <w:t xml:space="preserve">El premio incluye un incentivo económico de </w:t>
      </w:r>
      <w:r w:rsidR="00265200">
        <w:rPr>
          <w:rFonts w:ascii="Garamond" w:hAnsi="Garamond"/>
        </w:rPr>
        <w:t xml:space="preserve">dos mil </w:t>
      </w:r>
      <w:r w:rsidR="00A45E2E" w:rsidRPr="00A45E2E">
        <w:rPr>
          <w:rFonts w:ascii="Garamond" w:hAnsi="Garamond"/>
        </w:rPr>
        <w:t>pesos para cada categoría en la modalidad superior y para la modalidad juvenil se integrará un fondo con aportaciones voluntarias g</w:t>
      </w:r>
      <w:r w:rsidR="001F187F">
        <w:rPr>
          <w:rFonts w:ascii="Garamond" w:hAnsi="Garamond"/>
        </w:rPr>
        <w:t>estionadas ante este cuerpo de R</w:t>
      </w:r>
      <w:r w:rsidR="00A45E2E" w:rsidRPr="00A45E2E">
        <w:rPr>
          <w:rFonts w:ascii="Garamond" w:hAnsi="Garamond"/>
        </w:rPr>
        <w:t>egidores, reafirmando nuestro compromiso personal con ellos.</w:t>
      </w:r>
      <w:r w:rsidR="001F187F">
        <w:rPr>
          <w:rFonts w:ascii="Garamond" w:hAnsi="Garamond"/>
        </w:rPr>
        <w:t xml:space="preserve"> </w:t>
      </w:r>
      <w:r w:rsidR="00A45E2E" w:rsidRPr="00A45E2E">
        <w:rPr>
          <w:rFonts w:ascii="Garamond" w:hAnsi="Garamond"/>
        </w:rPr>
        <w:t>A su vez, realizaron ajustes técnicos para garantizar procesos claros de la evaluación, protección de datos y una calendarización que</w:t>
      </w:r>
      <w:r w:rsidR="001F187F">
        <w:rPr>
          <w:rFonts w:ascii="Garamond" w:hAnsi="Garamond"/>
        </w:rPr>
        <w:t xml:space="preserve"> culminará con la ceremonia de p</w:t>
      </w:r>
      <w:r w:rsidR="00A45E2E" w:rsidRPr="00A45E2E">
        <w:rPr>
          <w:rFonts w:ascii="Garamond" w:hAnsi="Garamond"/>
        </w:rPr>
        <w:t xml:space="preserve">remiación el </w:t>
      </w:r>
      <w:r w:rsidR="00265200">
        <w:rPr>
          <w:rFonts w:ascii="Garamond" w:hAnsi="Garamond"/>
        </w:rPr>
        <w:t>veintitrés de mayo de</w:t>
      </w:r>
      <w:r w:rsidR="001F187F">
        <w:rPr>
          <w:rFonts w:ascii="Garamond" w:hAnsi="Garamond"/>
        </w:rPr>
        <w:t>l veinte</w:t>
      </w:r>
      <w:r w:rsidR="00265200">
        <w:rPr>
          <w:rFonts w:ascii="Garamond" w:hAnsi="Garamond"/>
        </w:rPr>
        <w:t xml:space="preserve"> veintiséis</w:t>
      </w:r>
      <w:r w:rsidR="00A45E2E" w:rsidRPr="00A45E2E">
        <w:rPr>
          <w:rFonts w:ascii="Garamond" w:hAnsi="Garamond"/>
        </w:rPr>
        <w:t>.</w:t>
      </w:r>
      <w:r w:rsidR="001F187F">
        <w:rPr>
          <w:rFonts w:ascii="Garamond" w:hAnsi="Garamond"/>
        </w:rPr>
        <w:t xml:space="preserve"> </w:t>
      </w:r>
      <w:r w:rsidR="00A45E2E" w:rsidRPr="00A45E2E">
        <w:rPr>
          <w:rFonts w:ascii="Garamond" w:hAnsi="Garamond"/>
        </w:rPr>
        <w:t>Es importante mencionar que tras un diálogo productivo con la titular de</w:t>
      </w:r>
      <w:r w:rsidR="001F187F">
        <w:rPr>
          <w:rFonts w:ascii="Garamond" w:hAnsi="Garamond"/>
        </w:rPr>
        <w:t>…</w:t>
      </w:r>
      <w:r w:rsidR="00A45E2E" w:rsidRPr="00A45E2E">
        <w:rPr>
          <w:rFonts w:ascii="Garamond" w:hAnsi="Garamond"/>
        </w:rPr>
        <w:t xml:space="preserve">con el titular de la </w:t>
      </w:r>
      <w:r w:rsidR="001F187F" w:rsidRPr="00A45E2E">
        <w:rPr>
          <w:rFonts w:ascii="Garamond" w:hAnsi="Garamond"/>
        </w:rPr>
        <w:t>Tesorería Municipa</w:t>
      </w:r>
      <w:r w:rsidR="00A45E2E" w:rsidRPr="00A45E2E">
        <w:rPr>
          <w:rFonts w:ascii="Garamond" w:hAnsi="Garamond"/>
        </w:rPr>
        <w:t xml:space="preserve">l, se ha confirmado la suficiencia presupuestal dentro de la partida cuatro </w:t>
      </w:r>
      <w:r w:rsidR="001F187F">
        <w:rPr>
          <w:rFonts w:ascii="Garamond" w:hAnsi="Garamond"/>
        </w:rPr>
        <w:t>cuarenta y uno,</w:t>
      </w:r>
      <w:r w:rsidR="00A45E2E" w:rsidRPr="00A45E2E">
        <w:rPr>
          <w:rFonts w:ascii="Garamond" w:hAnsi="Garamond"/>
        </w:rPr>
        <w:t xml:space="preserve"> para cubrir estos estímulos. La aprobación de esta convocatoria queda por supuesto sujeto a la validación</w:t>
      </w:r>
      <w:r w:rsidR="001F187F">
        <w:rPr>
          <w:rFonts w:ascii="Garamond" w:hAnsi="Garamond"/>
        </w:rPr>
        <w:t xml:space="preserve"> administrativa correspondiente, g</w:t>
      </w:r>
      <w:r w:rsidR="00A45E2E" w:rsidRPr="00A45E2E">
        <w:rPr>
          <w:rFonts w:ascii="Garamond" w:hAnsi="Garamond"/>
        </w:rPr>
        <w:t>arantizando así una ejecución responsable de los recursos públicos.</w:t>
      </w:r>
      <w:r w:rsidR="001F187F">
        <w:rPr>
          <w:rFonts w:ascii="Garamond" w:hAnsi="Garamond"/>
        </w:rPr>
        <w:t xml:space="preserve"> </w:t>
      </w:r>
      <w:r w:rsidR="00A45E2E" w:rsidRPr="00A45E2E">
        <w:rPr>
          <w:rFonts w:ascii="Garamond" w:hAnsi="Garamond"/>
        </w:rPr>
        <w:t xml:space="preserve">Aprobar el </w:t>
      </w:r>
      <w:r w:rsidR="001F187F" w:rsidRPr="00A45E2E">
        <w:rPr>
          <w:rFonts w:ascii="Garamond" w:hAnsi="Garamond"/>
        </w:rPr>
        <w:t xml:space="preserve">Premio </w:t>
      </w:r>
      <w:r w:rsidR="00A45E2E" w:rsidRPr="00A45E2E">
        <w:rPr>
          <w:rFonts w:ascii="Garamond" w:hAnsi="Garamond"/>
        </w:rPr>
        <w:t xml:space="preserve">Juventud </w:t>
      </w:r>
      <w:r w:rsidR="001F187F">
        <w:rPr>
          <w:rFonts w:ascii="Garamond" w:hAnsi="Garamond"/>
        </w:rPr>
        <w:t>R</w:t>
      </w:r>
      <w:r w:rsidR="00A45E2E" w:rsidRPr="00A45E2E">
        <w:rPr>
          <w:rFonts w:ascii="Garamond" w:hAnsi="Garamond"/>
        </w:rPr>
        <w:t xml:space="preserve">enace </w:t>
      </w:r>
      <w:r w:rsidR="001F187F">
        <w:rPr>
          <w:rFonts w:ascii="Garamond" w:hAnsi="Garamond"/>
        </w:rPr>
        <w:t>veinte veintiséis, es enviar un mensaje claro,</w:t>
      </w:r>
      <w:r w:rsidR="00A45E2E" w:rsidRPr="00A45E2E">
        <w:rPr>
          <w:rFonts w:ascii="Garamond" w:hAnsi="Garamond"/>
        </w:rPr>
        <w:t xml:space="preserve"> en Puerto Vallarta valoramos el esfuerzo, la innovación y el compromiso social de nuestras juventudes.</w:t>
      </w:r>
      <w:r w:rsidR="001F187F">
        <w:rPr>
          <w:rFonts w:ascii="Garamond" w:hAnsi="Garamond"/>
        </w:rPr>
        <w:t xml:space="preserve"> </w:t>
      </w:r>
      <w:r w:rsidR="00A45E2E" w:rsidRPr="00A45E2E">
        <w:rPr>
          <w:rFonts w:ascii="Garamond" w:hAnsi="Garamond"/>
        </w:rPr>
        <w:t xml:space="preserve">Los invito a votar a favor de este dictamen para seguir construyendo </w:t>
      </w:r>
      <w:r w:rsidR="00A45E2E" w:rsidRPr="0040469B">
        <w:rPr>
          <w:rFonts w:ascii="Garamond" w:hAnsi="Garamond"/>
        </w:rPr>
        <w:t>referentes positivos que inspi</w:t>
      </w:r>
      <w:r w:rsidR="001F187F" w:rsidRPr="0040469B">
        <w:rPr>
          <w:rFonts w:ascii="Garamond" w:hAnsi="Garamond"/>
        </w:rPr>
        <w:t xml:space="preserve">ren a las nuevas generaciones. </w:t>
      </w:r>
      <w:r w:rsidR="00A45E2E" w:rsidRPr="0040469B">
        <w:rPr>
          <w:rFonts w:ascii="Garamond" w:hAnsi="Garamond"/>
        </w:rPr>
        <w:t xml:space="preserve">Es </w:t>
      </w:r>
      <w:proofErr w:type="spellStart"/>
      <w:r w:rsidR="00A45E2E" w:rsidRPr="0040469B">
        <w:rPr>
          <w:rFonts w:ascii="Garamond" w:hAnsi="Garamond"/>
        </w:rPr>
        <w:t>cu</w:t>
      </w:r>
      <w:r w:rsidR="001F187F" w:rsidRPr="0040469B">
        <w:rPr>
          <w:rFonts w:ascii="Garamond" w:hAnsi="Garamond"/>
        </w:rPr>
        <w:t>a</w:t>
      </w:r>
      <w:r w:rsidR="00A45E2E" w:rsidRPr="0040469B">
        <w:rPr>
          <w:rFonts w:ascii="Garamond" w:hAnsi="Garamond"/>
        </w:rPr>
        <w:t>nto</w:t>
      </w:r>
      <w:proofErr w:type="spellEnd"/>
      <w:r w:rsidR="001F187F" w:rsidRPr="0040469B">
        <w:rPr>
          <w:rFonts w:ascii="Garamond" w:hAnsi="Garamond"/>
        </w:rPr>
        <w:t>.</w:t>
      </w:r>
      <w:r w:rsidR="00A45E2E" w:rsidRPr="0040469B">
        <w:rPr>
          <w:rFonts w:ascii="Garamond" w:hAnsi="Garamond"/>
        </w:rPr>
        <w:t xml:space="preserve"> </w:t>
      </w:r>
      <w:r w:rsidR="001F187F" w:rsidRPr="0040469B">
        <w:rPr>
          <w:rFonts w:ascii="Garamond" w:hAnsi="Garamond"/>
        </w:rPr>
        <w:t>G</w:t>
      </w:r>
      <w:r w:rsidR="00A45E2E" w:rsidRPr="0040469B">
        <w:rPr>
          <w:rFonts w:ascii="Garamond" w:hAnsi="Garamond"/>
        </w:rPr>
        <w:t>racias</w:t>
      </w:r>
      <w:r w:rsidR="001F187F" w:rsidRPr="0040469B">
        <w:rPr>
          <w:rFonts w:ascii="Garamond" w:hAnsi="Garamond"/>
        </w:rPr>
        <w:t xml:space="preserve">”. </w:t>
      </w:r>
      <w:r w:rsidR="00A45E2E" w:rsidRPr="0040469B">
        <w:rPr>
          <w:rFonts w:ascii="Garamond" w:hAnsi="Garamond"/>
          <w:lang w:val="es-ES_tradnl"/>
        </w:rPr>
        <w:t xml:space="preserve">El C. </w:t>
      </w:r>
      <w:r w:rsidR="00A45E2E" w:rsidRPr="0040469B">
        <w:rPr>
          <w:rFonts w:ascii="Garamond" w:hAnsi="Garamond"/>
        </w:rPr>
        <w:t>Presidente Municipal, Arq. Luis Ernesto Munguía González: “Gracias Madrina. Quienes estén por la afirmativa del…del dictamen presentado por nuestra Regidora Laurel</w:t>
      </w:r>
      <w:r w:rsidR="001F187F" w:rsidRPr="0040469B">
        <w:rPr>
          <w:rFonts w:ascii="Garamond" w:hAnsi="Garamond"/>
        </w:rPr>
        <w:t xml:space="preserve">…”. </w:t>
      </w:r>
      <w:r w:rsidR="001F187F" w:rsidRPr="0040469B">
        <w:rPr>
          <w:rFonts w:ascii="Garamond" w:hAnsi="Garamond"/>
          <w:lang w:val="es-ES_tradnl"/>
        </w:rPr>
        <w:t xml:space="preserve">El C. Regidor, Ing. </w:t>
      </w:r>
      <w:r w:rsidR="001F187F" w:rsidRPr="0040469B">
        <w:rPr>
          <w:rFonts w:ascii="Garamond" w:hAnsi="Garamond"/>
        </w:rPr>
        <w:t>Luis Jesús Escoto Martínez</w:t>
      </w:r>
      <w:r w:rsidR="001F187F" w:rsidRPr="0040469B">
        <w:rPr>
          <w:rFonts w:ascii="Garamond" w:hAnsi="Garamond"/>
          <w:lang w:val="es-ES_tradnl"/>
        </w:rPr>
        <w:t>: “</w:t>
      </w:r>
      <w:r w:rsidR="00A45E2E" w:rsidRPr="0040469B">
        <w:rPr>
          <w:rFonts w:ascii="Garamond" w:hAnsi="Garamond"/>
        </w:rPr>
        <w:t>Presidente</w:t>
      </w:r>
      <w:r w:rsidR="001F187F" w:rsidRPr="0040469B">
        <w:rPr>
          <w:rFonts w:ascii="Garamond" w:hAnsi="Garamond"/>
        </w:rPr>
        <w:t>”</w:t>
      </w:r>
      <w:r w:rsidR="00A45E2E" w:rsidRPr="0040469B">
        <w:rPr>
          <w:rFonts w:ascii="Garamond" w:hAnsi="Garamond"/>
        </w:rPr>
        <w:t>.</w:t>
      </w:r>
      <w:r w:rsidR="001F187F" w:rsidRPr="0040469B">
        <w:rPr>
          <w:rFonts w:ascii="Garamond" w:hAnsi="Garamond"/>
        </w:rPr>
        <w:t xml:space="preserve"> </w:t>
      </w:r>
      <w:r w:rsidR="001F187F" w:rsidRPr="0040469B">
        <w:rPr>
          <w:rFonts w:ascii="Garamond" w:hAnsi="Garamond"/>
          <w:lang w:val="es-ES_tradnl"/>
        </w:rPr>
        <w:t xml:space="preserve">El C. </w:t>
      </w:r>
      <w:r w:rsidR="001F187F" w:rsidRPr="0040469B">
        <w:rPr>
          <w:rFonts w:ascii="Garamond" w:hAnsi="Garamond"/>
        </w:rPr>
        <w:t>Presidente Municipal, Arq. Luis Ernesto Munguía González: “Adelante</w:t>
      </w:r>
      <w:r w:rsidR="00A45E2E" w:rsidRPr="0040469B">
        <w:rPr>
          <w:rFonts w:ascii="Garamond" w:hAnsi="Garamond"/>
        </w:rPr>
        <w:t xml:space="preserve"> </w:t>
      </w:r>
      <w:r w:rsidR="001F187F" w:rsidRPr="0040469B">
        <w:rPr>
          <w:rFonts w:ascii="Garamond" w:hAnsi="Garamond"/>
        </w:rPr>
        <w:t>Regidor y adelante R</w:t>
      </w:r>
      <w:r w:rsidR="00A45E2E" w:rsidRPr="0040469B">
        <w:rPr>
          <w:rFonts w:ascii="Garamond" w:hAnsi="Garamond"/>
        </w:rPr>
        <w:t>egidor</w:t>
      </w:r>
      <w:r w:rsidR="001F187F" w:rsidRPr="0040469B">
        <w:rPr>
          <w:rFonts w:ascii="Garamond" w:hAnsi="Garamond"/>
        </w:rPr>
        <w:t>a”</w:t>
      </w:r>
      <w:r w:rsidR="00A45E2E" w:rsidRPr="0040469B">
        <w:rPr>
          <w:rFonts w:ascii="Garamond" w:hAnsi="Garamond"/>
        </w:rPr>
        <w:t>.</w:t>
      </w:r>
      <w:r w:rsidR="001F187F" w:rsidRPr="0040469B">
        <w:rPr>
          <w:rFonts w:ascii="Garamond" w:hAnsi="Garamond"/>
        </w:rPr>
        <w:t xml:space="preserve"> </w:t>
      </w:r>
      <w:r w:rsidR="00A45E2E" w:rsidRPr="0040469B">
        <w:rPr>
          <w:rFonts w:ascii="Garamond" w:hAnsi="Garamond"/>
          <w:lang w:val="es-ES_tradnl"/>
        </w:rPr>
        <w:t xml:space="preserve">El C. Regidor, Ing. </w:t>
      </w:r>
      <w:r w:rsidR="00A45E2E" w:rsidRPr="0040469B">
        <w:rPr>
          <w:rFonts w:ascii="Garamond" w:hAnsi="Garamond"/>
        </w:rPr>
        <w:t>Luis Jesús Escoto Martínez</w:t>
      </w:r>
      <w:r w:rsidR="00A45E2E" w:rsidRPr="0040469B">
        <w:rPr>
          <w:rFonts w:ascii="Garamond" w:hAnsi="Garamond"/>
          <w:lang w:val="es-ES_tradnl"/>
        </w:rPr>
        <w:t>: “</w:t>
      </w:r>
      <w:r w:rsidR="001F187F" w:rsidRPr="0040469B">
        <w:rPr>
          <w:rFonts w:ascii="Garamond" w:hAnsi="Garamond"/>
        </w:rPr>
        <w:t>Sí, muy buenas tardes</w:t>
      </w:r>
      <w:r w:rsidR="00A45E2E" w:rsidRPr="0040469B">
        <w:rPr>
          <w:rFonts w:ascii="Garamond" w:hAnsi="Garamond"/>
        </w:rPr>
        <w:t xml:space="preserve"> compañeras y compañeros Regidores. Mi propuesta es</w:t>
      </w:r>
      <w:r w:rsidR="00A45E2E" w:rsidRPr="00A45E2E">
        <w:rPr>
          <w:rFonts w:ascii="Garamond" w:hAnsi="Garamond"/>
        </w:rPr>
        <w:t xml:space="preserve"> </w:t>
      </w:r>
      <w:r w:rsidR="00A45E2E" w:rsidRPr="0040469B">
        <w:rPr>
          <w:rFonts w:ascii="Garamond" w:hAnsi="Garamond"/>
        </w:rPr>
        <w:t xml:space="preserve">una modificación en lo particular, propongo adicionar una nueva categoría al </w:t>
      </w:r>
      <w:r w:rsidR="0039101E" w:rsidRPr="0040469B">
        <w:rPr>
          <w:rFonts w:ascii="Garamond" w:hAnsi="Garamond"/>
        </w:rPr>
        <w:t xml:space="preserve">Premio Municipal </w:t>
      </w:r>
      <w:r w:rsidR="00A45E2E" w:rsidRPr="0040469B">
        <w:rPr>
          <w:rFonts w:ascii="Garamond" w:hAnsi="Garamond"/>
        </w:rPr>
        <w:t xml:space="preserve">de la Juventud denominada </w:t>
      </w:r>
      <w:r w:rsidR="003054A6">
        <w:rPr>
          <w:rFonts w:ascii="Garamond" w:hAnsi="Garamond"/>
        </w:rPr>
        <w:t>“</w:t>
      </w:r>
      <w:r w:rsidR="0039101E" w:rsidRPr="0040469B">
        <w:rPr>
          <w:rFonts w:ascii="Garamond" w:hAnsi="Garamond"/>
        </w:rPr>
        <w:t>Diversidad Sexual</w:t>
      </w:r>
      <w:r w:rsidR="003054A6">
        <w:rPr>
          <w:rFonts w:ascii="Garamond" w:hAnsi="Garamond"/>
        </w:rPr>
        <w:t>”</w:t>
      </w:r>
      <w:r w:rsidR="00A45E2E" w:rsidRPr="0040469B">
        <w:rPr>
          <w:rFonts w:ascii="Garamond" w:hAnsi="Garamond"/>
        </w:rPr>
        <w:t xml:space="preserve">, destinada a reconocer a las personas jóvenes que realizan acciones destacadas en la promoción, defensa y </w:t>
      </w:r>
      <w:proofErr w:type="spellStart"/>
      <w:r w:rsidR="00A45E2E" w:rsidRPr="0040469B">
        <w:rPr>
          <w:rFonts w:ascii="Garamond" w:hAnsi="Garamond"/>
        </w:rPr>
        <w:t>visibilización</w:t>
      </w:r>
      <w:proofErr w:type="spellEnd"/>
      <w:r w:rsidR="00A45E2E" w:rsidRPr="0040469B">
        <w:rPr>
          <w:rFonts w:ascii="Garamond" w:hAnsi="Garamond"/>
        </w:rPr>
        <w:t xml:space="preserve"> de los derechos de las personas de la diversidad sexual y de género.</w:t>
      </w:r>
      <w:r w:rsidR="0039101E" w:rsidRPr="0040469B">
        <w:rPr>
          <w:rFonts w:ascii="Garamond" w:hAnsi="Garamond"/>
        </w:rPr>
        <w:t xml:space="preserve"> </w:t>
      </w:r>
      <w:r w:rsidR="00A45E2E" w:rsidRPr="0040469B">
        <w:rPr>
          <w:rFonts w:ascii="Garamond" w:hAnsi="Garamond"/>
        </w:rPr>
        <w:t>Se trata de una política pública que ya ha consolida</w:t>
      </w:r>
      <w:r w:rsidR="001F187F" w:rsidRPr="0040469B">
        <w:rPr>
          <w:rFonts w:ascii="Garamond" w:hAnsi="Garamond"/>
        </w:rPr>
        <w:t>do a nivel nacional y que ha sido r</w:t>
      </w:r>
      <w:r w:rsidR="00A45E2E" w:rsidRPr="0040469B">
        <w:rPr>
          <w:rFonts w:ascii="Garamond" w:hAnsi="Garamond"/>
        </w:rPr>
        <w:t>eplicada en diversas entida</w:t>
      </w:r>
      <w:r w:rsidR="001F187F" w:rsidRPr="0040469B">
        <w:rPr>
          <w:rFonts w:ascii="Garamond" w:hAnsi="Garamond"/>
        </w:rPr>
        <w:t>des federativas. A nivel federal, e</w:t>
      </w:r>
      <w:r w:rsidR="00A45E2E" w:rsidRPr="0040469B">
        <w:rPr>
          <w:rFonts w:ascii="Garamond" w:hAnsi="Garamond"/>
        </w:rPr>
        <w:t xml:space="preserve">l Premio Nacional de la Juventud incorporó esta distinción mediante la reforma al artículo </w:t>
      </w:r>
      <w:r w:rsidR="001F187F" w:rsidRPr="0040469B">
        <w:rPr>
          <w:rFonts w:ascii="Garamond" w:hAnsi="Garamond"/>
        </w:rPr>
        <w:t>setenta y dos</w:t>
      </w:r>
      <w:r w:rsidR="00A45E2E" w:rsidRPr="0040469B">
        <w:rPr>
          <w:rFonts w:ascii="Garamond" w:hAnsi="Garamond"/>
        </w:rPr>
        <w:t xml:space="preserve"> de la </w:t>
      </w:r>
      <w:r w:rsidR="001F187F" w:rsidRPr="0040469B">
        <w:rPr>
          <w:rFonts w:ascii="Garamond" w:hAnsi="Garamond"/>
        </w:rPr>
        <w:t xml:space="preserve">Ley </w:t>
      </w:r>
      <w:r w:rsidR="00A45E2E" w:rsidRPr="0040469B">
        <w:rPr>
          <w:rFonts w:ascii="Garamond" w:hAnsi="Garamond"/>
        </w:rPr>
        <w:t xml:space="preserve">de </w:t>
      </w:r>
      <w:r w:rsidR="001F187F" w:rsidRPr="0040469B">
        <w:rPr>
          <w:rFonts w:ascii="Garamond" w:hAnsi="Garamond"/>
        </w:rPr>
        <w:t xml:space="preserve">Premios, Estímulos </w:t>
      </w:r>
      <w:r w:rsidR="00A45E2E" w:rsidRPr="0040469B">
        <w:rPr>
          <w:rFonts w:ascii="Garamond" w:hAnsi="Garamond"/>
        </w:rPr>
        <w:t xml:space="preserve">y </w:t>
      </w:r>
      <w:r w:rsidR="001F187F" w:rsidRPr="0040469B">
        <w:rPr>
          <w:rFonts w:ascii="Garamond" w:hAnsi="Garamond"/>
        </w:rPr>
        <w:t>Recompensas</w:t>
      </w:r>
      <w:r w:rsidR="001F187F" w:rsidRPr="00A45E2E">
        <w:rPr>
          <w:rFonts w:ascii="Garamond" w:hAnsi="Garamond"/>
        </w:rPr>
        <w:t xml:space="preserve"> Civiles</w:t>
      </w:r>
      <w:r w:rsidR="00A45E2E" w:rsidRPr="00A45E2E">
        <w:rPr>
          <w:rFonts w:ascii="Garamond" w:hAnsi="Garamond"/>
        </w:rPr>
        <w:t>, estableciendo la categoría de fortalecimiento a la diversidad sexual.</w:t>
      </w:r>
      <w:r w:rsidR="00790648">
        <w:rPr>
          <w:rFonts w:ascii="Garamond" w:hAnsi="Garamond"/>
        </w:rPr>
        <w:t xml:space="preserve"> A partir de ahí, </w:t>
      </w:r>
      <w:r w:rsidR="00A45E2E" w:rsidRPr="00A45E2E">
        <w:rPr>
          <w:rFonts w:ascii="Garamond" w:hAnsi="Garamond"/>
        </w:rPr>
        <w:t>Estados como Oaxaca, Ciudad de México, Colima, Hidalgo, Baja California, Morelos y recientemente Jalisco han avanzado en el mismo sentido, reconociendo de manera institucional a juventudes diversas que hoy están incidiendo en la transformación social.</w:t>
      </w:r>
      <w:r w:rsidR="00790648">
        <w:rPr>
          <w:rFonts w:ascii="Garamond" w:hAnsi="Garamond"/>
        </w:rPr>
        <w:t xml:space="preserve"> </w:t>
      </w:r>
      <w:r w:rsidR="00A45E2E" w:rsidRPr="00A45E2E">
        <w:rPr>
          <w:rFonts w:ascii="Garamond" w:hAnsi="Garamond"/>
        </w:rPr>
        <w:t>Es decir, no estamos proponiendo algo nuevo, sino armonizar a Puerto Vallarta con una tendencia nacional en materia de derechos humanos y políticas de la</w:t>
      </w:r>
      <w:r w:rsidR="00790648">
        <w:rPr>
          <w:rFonts w:ascii="Garamond" w:hAnsi="Garamond"/>
        </w:rPr>
        <w:t>…</w:t>
      </w:r>
      <w:r w:rsidR="00A45E2E" w:rsidRPr="00A45E2E">
        <w:rPr>
          <w:rFonts w:ascii="Garamond" w:hAnsi="Garamond"/>
        </w:rPr>
        <w:t>de la juventud.</w:t>
      </w:r>
      <w:r w:rsidR="00790648">
        <w:rPr>
          <w:rFonts w:ascii="Garamond" w:hAnsi="Garamond"/>
        </w:rPr>
        <w:t xml:space="preserve"> Somos un M</w:t>
      </w:r>
      <w:r w:rsidR="00A45E2E" w:rsidRPr="00A45E2E">
        <w:rPr>
          <w:rFonts w:ascii="Garamond" w:hAnsi="Garamond"/>
        </w:rPr>
        <w:t>unicipio con reconocimiento internacional por su vocación, incluyendo una historia vinculada a la diversidad y por la fuerza de su sociedad civil. Por ello, esta adición no sólo es pertinente, sino profundamente co</w:t>
      </w:r>
      <w:r w:rsidR="00790648">
        <w:rPr>
          <w:rFonts w:ascii="Garamond" w:hAnsi="Garamond"/>
        </w:rPr>
        <w:t>ngruente con lo que somos como C</w:t>
      </w:r>
      <w:r w:rsidR="00A45E2E" w:rsidRPr="00A45E2E">
        <w:rPr>
          <w:rFonts w:ascii="Garamond" w:hAnsi="Garamond"/>
        </w:rPr>
        <w:t>iudad. Por ello</w:t>
      </w:r>
      <w:r w:rsidR="00790648">
        <w:rPr>
          <w:rFonts w:ascii="Garamond" w:hAnsi="Garamond"/>
        </w:rPr>
        <w:t>,</w:t>
      </w:r>
      <w:r w:rsidR="00A45E2E" w:rsidRPr="00A45E2E">
        <w:rPr>
          <w:rFonts w:ascii="Garamond" w:hAnsi="Garamond"/>
        </w:rPr>
        <w:t xml:space="preserve"> someto respetuosamente esta propuesta de adición en lo particular como una fracción </w:t>
      </w:r>
      <w:r w:rsidR="00790648">
        <w:rPr>
          <w:rFonts w:ascii="Garamond" w:hAnsi="Garamond"/>
        </w:rPr>
        <w:t>siete d</w:t>
      </w:r>
      <w:r w:rsidR="00A45E2E" w:rsidRPr="00A45E2E">
        <w:rPr>
          <w:rFonts w:ascii="Garamond" w:hAnsi="Garamond"/>
        </w:rPr>
        <w:t>e las categorías de</w:t>
      </w:r>
      <w:r w:rsidR="00790648">
        <w:rPr>
          <w:rFonts w:ascii="Garamond" w:hAnsi="Garamond"/>
        </w:rPr>
        <w:t>…</w:t>
      </w:r>
      <w:r w:rsidR="00A45E2E" w:rsidRPr="00A45E2E">
        <w:rPr>
          <w:rFonts w:ascii="Garamond" w:hAnsi="Garamond"/>
        </w:rPr>
        <w:t>de Premiación</w:t>
      </w:r>
      <w:r w:rsidR="00790648">
        <w:rPr>
          <w:rFonts w:ascii="Garamond" w:hAnsi="Garamond"/>
        </w:rPr>
        <w:t xml:space="preserve"> para el P</w:t>
      </w:r>
      <w:r w:rsidR="00A45E2E" w:rsidRPr="00A45E2E">
        <w:rPr>
          <w:rFonts w:ascii="Garamond" w:hAnsi="Garamond"/>
        </w:rPr>
        <w:t>remio Municipal de la Juventud</w:t>
      </w:r>
      <w:r w:rsidR="00790648">
        <w:rPr>
          <w:rFonts w:ascii="Garamond" w:hAnsi="Garamond"/>
        </w:rPr>
        <w:t>,</w:t>
      </w:r>
      <w:r w:rsidR="00A45E2E" w:rsidRPr="00A45E2E">
        <w:rPr>
          <w:rFonts w:ascii="Garamond" w:hAnsi="Garamond"/>
        </w:rPr>
        <w:t xml:space="preserve"> </w:t>
      </w:r>
      <w:r w:rsidR="00790648">
        <w:rPr>
          <w:rFonts w:ascii="Garamond" w:hAnsi="Garamond"/>
        </w:rPr>
        <w:t>n</w:t>
      </w:r>
      <w:r w:rsidR="00A45E2E" w:rsidRPr="00A45E2E">
        <w:rPr>
          <w:rFonts w:ascii="Garamond" w:hAnsi="Garamond"/>
        </w:rPr>
        <w:t>azca</w:t>
      </w:r>
      <w:r w:rsidR="00790648">
        <w:rPr>
          <w:rFonts w:ascii="Garamond" w:hAnsi="Garamond"/>
        </w:rPr>
        <w:t xml:space="preserve"> u</w:t>
      </w:r>
      <w:r w:rsidR="00A45E2E" w:rsidRPr="00A45E2E">
        <w:rPr>
          <w:rFonts w:ascii="Garamond" w:hAnsi="Garamond"/>
        </w:rPr>
        <w:t>na visión incluyente, representativa y acorde a los principios de igualdad y no discriminación</w:t>
      </w:r>
      <w:r w:rsidR="00790648">
        <w:rPr>
          <w:rFonts w:ascii="Garamond" w:hAnsi="Garamond"/>
        </w:rPr>
        <w:t>.</w:t>
      </w:r>
      <w:r w:rsidR="00A45E2E" w:rsidRPr="00A45E2E">
        <w:rPr>
          <w:rFonts w:ascii="Garamond" w:hAnsi="Garamond"/>
        </w:rPr>
        <w:t xml:space="preserve"> </w:t>
      </w:r>
      <w:r w:rsidR="00790648">
        <w:rPr>
          <w:rFonts w:ascii="Garamond" w:hAnsi="Garamond"/>
        </w:rPr>
        <w:t>E</w:t>
      </w:r>
      <w:r w:rsidR="00A45E2E" w:rsidRPr="00A45E2E">
        <w:rPr>
          <w:rFonts w:ascii="Garamond" w:hAnsi="Garamond"/>
        </w:rPr>
        <w:t>s cuanto</w:t>
      </w:r>
      <w:r w:rsidR="00790648">
        <w:rPr>
          <w:rFonts w:ascii="Garamond" w:hAnsi="Garamond"/>
        </w:rPr>
        <w:t>”</w:t>
      </w:r>
      <w:r w:rsidR="00A45E2E" w:rsidRPr="00A45E2E">
        <w:rPr>
          <w:rFonts w:ascii="Garamond" w:hAnsi="Garamond"/>
        </w:rPr>
        <w:t>.</w:t>
      </w:r>
      <w:r w:rsidR="00790648">
        <w:rPr>
          <w:rFonts w:ascii="Garamond" w:hAnsi="Garamond"/>
        </w:rPr>
        <w:t xml:space="preserve"> </w:t>
      </w:r>
      <w:r w:rsidR="00A45E2E" w:rsidRPr="001D1086">
        <w:rPr>
          <w:rFonts w:ascii="Garamond" w:hAnsi="Garamond"/>
          <w:lang w:val="es-ES_tradnl"/>
        </w:rPr>
        <w:t xml:space="preserve">El C. </w:t>
      </w:r>
      <w:r w:rsidR="00A45E2E" w:rsidRPr="001D1086">
        <w:rPr>
          <w:rFonts w:ascii="Garamond" w:hAnsi="Garamond"/>
        </w:rPr>
        <w:t xml:space="preserve">Presidente Municipal, Arq. Luis Ernesto Munguía González: </w:t>
      </w:r>
      <w:r w:rsidR="00A45E2E" w:rsidRPr="00790648">
        <w:rPr>
          <w:rFonts w:ascii="Garamond" w:hAnsi="Garamond"/>
        </w:rPr>
        <w:t>“Regidora”.</w:t>
      </w:r>
      <w:r w:rsidR="00790648" w:rsidRPr="00790648">
        <w:rPr>
          <w:rFonts w:ascii="Garamond" w:hAnsi="Garamond"/>
        </w:rPr>
        <w:t xml:space="preserve"> </w:t>
      </w:r>
      <w:r w:rsidR="00790648" w:rsidRPr="00790648">
        <w:rPr>
          <w:rFonts w:ascii="Garamond" w:hAnsi="Garamond"/>
          <w:lang w:val="es-ES_tradnl"/>
        </w:rPr>
        <w:t xml:space="preserve">La C. Regidora, L.A.E. </w:t>
      </w:r>
      <w:r w:rsidR="00790648" w:rsidRPr="00790648">
        <w:rPr>
          <w:rFonts w:ascii="Garamond" w:hAnsi="Garamond"/>
        </w:rPr>
        <w:t>Melissa Marlene Madero Plascencia</w:t>
      </w:r>
      <w:r w:rsidR="00790648" w:rsidRPr="00790648">
        <w:rPr>
          <w:rFonts w:ascii="Garamond" w:hAnsi="Garamond"/>
          <w:lang w:val="es-ES_tradnl"/>
        </w:rPr>
        <w:t>: “</w:t>
      </w:r>
      <w:r w:rsidR="00790648">
        <w:rPr>
          <w:rFonts w:ascii="Garamond" w:hAnsi="Garamond"/>
        </w:rPr>
        <w:t>Gracias.</w:t>
      </w:r>
      <w:r w:rsidR="00A45E2E" w:rsidRPr="00790648">
        <w:rPr>
          <w:rFonts w:ascii="Garamond" w:hAnsi="Garamond"/>
        </w:rPr>
        <w:t xml:space="preserve"> </w:t>
      </w:r>
      <w:r w:rsidR="00790648">
        <w:rPr>
          <w:rFonts w:ascii="Garamond" w:hAnsi="Garamond"/>
        </w:rPr>
        <w:t>N</w:t>
      </w:r>
      <w:r w:rsidR="00A45E2E" w:rsidRPr="00790648">
        <w:rPr>
          <w:rFonts w:ascii="Garamond" w:hAnsi="Garamond"/>
        </w:rPr>
        <w:t>ada más que no, no mire en los requisitos si</w:t>
      </w:r>
      <w:r w:rsidR="00790648">
        <w:rPr>
          <w:rFonts w:ascii="Garamond" w:hAnsi="Garamond"/>
        </w:rPr>
        <w:t>…</w:t>
      </w:r>
      <w:r w:rsidR="00A45E2E" w:rsidRPr="00790648">
        <w:rPr>
          <w:rFonts w:ascii="Garamond" w:hAnsi="Garamond"/>
        </w:rPr>
        <w:t>este</w:t>
      </w:r>
      <w:r w:rsidR="00790648">
        <w:rPr>
          <w:rFonts w:ascii="Garamond" w:hAnsi="Garamond"/>
        </w:rPr>
        <w:t>…</w:t>
      </w:r>
      <w:r w:rsidR="00A45E2E" w:rsidRPr="00790648">
        <w:rPr>
          <w:rFonts w:ascii="Garamond" w:hAnsi="Garamond"/>
        </w:rPr>
        <w:t>sino para contemplarlo</w:t>
      </w:r>
      <w:r w:rsidR="00790648">
        <w:rPr>
          <w:rFonts w:ascii="Garamond" w:hAnsi="Garamond"/>
        </w:rPr>
        <w:t>,</w:t>
      </w:r>
      <w:r w:rsidR="00A45E2E" w:rsidRPr="00790648">
        <w:rPr>
          <w:rFonts w:ascii="Garamond" w:hAnsi="Garamond"/>
        </w:rPr>
        <w:t xml:space="preserve"> una carta de permiso de los padres</w:t>
      </w:r>
      <w:r w:rsidR="00790648">
        <w:rPr>
          <w:rFonts w:ascii="Garamond" w:hAnsi="Garamond"/>
        </w:rPr>
        <w:t xml:space="preserve">, </w:t>
      </w:r>
      <w:r w:rsidR="00A45E2E" w:rsidRPr="00790648">
        <w:rPr>
          <w:rFonts w:ascii="Garamond" w:hAnsi="Garamond"/>
        </w:rPr>
        <w:t xml:space="preserve">sobre todo los que son de </w:t>
      </w:r>
      <w:r w:rsidR="00790648">
        <w:rPr>
          <w:rFonts w:ascii="Garamond" w:hAnsi="Garamond"/>
        </w:rPr>
        <w:t xml:space="preserve">doce </w:t>
      </w:r>
      <w:r w:rsidR="00A45E2E" w:rsidRPr="00790648">
        <w:rPr>
          <w:rFonts w:ascii="Garamond" w:hAnsi="Garamond"/>
        </w:rPr>
        <w:t xml:space="preserve">a </w:t>
      </w:r>
      <w:r w:rsidR="00790648">
        <w:rPr>
          <w:rFonts w:ascii="Garamond" w:hAnsi="Garamond"/>
        </w:rPr>
        <w:t>dieciocho</w:t>
      </w:r>
      <w:r w:rsidR="00A45E2E" w:rsidRPr="00790648">
        <w:rPr>
          <w:rFonts w:ascii="Garamond" w:hAnsi="Garamond"/>
        </w:rPr>
        <w:t xml:space="preserve"> años.</w:t>
      </w:r>
      <w:r w:rsidR="00790648">
        <w:rPr>
          <w:rFonts w:ascii="Garamond" w:hAnsi="Garamond"/>
        </w:rPr>
        <w:t xml:space="preserve"> </w:t>
      </w:r>
      <w:r w:rsidR="00A45E2E" w:rsidRPr="00A45E2E">
        <w:rPr>
          <w:rFonts w:ascii="Garamond" w:hAnsi="Garamond"/>
        </w:rPr>
        <w:t xml:space="preserve">Ya después, obviamente no, pero sí por ser menores de edad, tendrán que tener permiso de los padres por escrito para participar con nosotros </w:t>
      </w:r>
      <w:proofErr w:type="spellStart"/>
      <w:r w:rsidR="00A45E2E" w:rsidRPr="00A45E2E">
        <w:rPr>
          <w:rFonts w:ascii="Garamond" w:hAnsi="Garamond"/>
        </w:rPr>
        <w:t>y</w:t>
      </w:r>
      <w:proofErr w:type="spellEnd"/>
      <w:r w:rsidR="00A45E2E" w:rsidRPr="00A45E2E">
        <w:rPr>
          <w:rFonts w:ascii="Garamond" w:hAnsi="Garamond"/>
        </w:rPr>
        <w:t xml:space="preserve"> incluso para tener algún recurso o algo por el estilo, </w:t>
      </w:r>
      <w:r w:rsidR="00790648">
        <w:rPr>
          <w:rFonts w:ascii="Garamond" w:hAnsi="Garamond"/>
        </w:rPr>
        <w:t>¿</w:t>
      </w:r>
      <w:r w:rsidR="00A45E2E" w:rsidRPr="00A45E2E">
        <w:rPr>
          <w:rFonts w:ascii="Garamond" w:hAnsi="Garamond"/>
        </w:rPr>
        <w:t>no</w:t>
      </w:r>
      <w:proofErr w:type="gramStart"/>
      <w:r w:rsidR="00790648">
        <w:rPr>
          <w:rFonts w:ascii="Garamond" w:hAnsi="Garamond"/>
        </w:rPr>
        <w:t>?.</w:t>
      </w:r>
      <w:proofErr w:type="gramEnd"/>
      <w:r w:rsidR="00A45E2E" w:rsidRPr="00A45E2E">
        <w:rPr>
          <w:rFonts w:ascii="Garamond" w:hAnsi="Garamond"/>
        </w:rPr>
        <w:t xml:space="preserve"> </w:t>
      </w:r>
      <w:r w:rsidR="00790648">
        <w:rPr>
          <w:rFonts w:ascii="Garamond" w:hAnsi="Garamond"/>
        </w:rPr>
        <w:t>S</w:t>
      </w:r>
      <w:r w:rsidR="00A45E2E" w:rsidRPr="00A45E2E">
        <w:rPr>
          <w:rFonts w:ascii="Garamond" w:hAnsi="Garamond"/>
        </w:rPr>
        <w:t>olamente una carta de permiso de los padres o</w:t>
      </w:r>
      <w:r w:rsidR="00790648">
        <w:rPr>
          <w:rFonts w:ascii="Garamond" w:hAnsi="Garamond"/>
        </w:rPr>
        <w:t>…</w:t>
      </w:r>
      <w:r w:rsidR="00A45E2E" w:rsidRPr="00A45E2E">
        <w:rPr>
          <w:rFonts w:ascii="Garamond" w:hAnsi="Garamond"/>
        </w:rPr>
        <w:t>este</w:t>
      </w:r>
      <w:r w:rsidR="00790648">
        <w:rPr>
          <w:rFonts w:ascii="Garamond" w:hAnsi="Garamond"/>
        </w:rPr>
        <w:t>…</w:t>
      </w:r>
      <w:r w:rsidR="00A45E2E" w:rsidRPr="00A45E2E">
        <w:rPr>
          <w:rFonts w:ascii="Garamond" w:hAnsi="Garamond"/>
        </w:rPr>
        <w:t>tutores</w:t>
      </w:r>
      <w:r w:rsidR="00790648">
        <w:rPr>
          <w:rFonts w:ascii="Garamond" w:hAnsi="Garamond"/>
        </w:rPr>
        <w:t xml:space="preserve">, </w:t>
      </w:r>
      <w:r w:rsidR="00A45E2E" w:rsidRPr="00A45E2E">
        <w:rPr>
          <w:rFonts w:ascii="Garamond" w:hAnsi="Garamond"/>
        </w:rPr>
        <w:t>por escrito</w:t>
      </w:r>
      <w:r w:rsidR="00790648">
        <w:rPr>
          <w:rFonts w:ascii="Garamond" w:hAnsi="Garamond"/>
        </w:rPr>
        <w:t>,</w:t>
      </w:r>
      <w:r w:rsidR="00A45E2E" w:rsidRPr="00A45E2E">
        <w:rPr>
          <w:rFonts w:ascii="Garamond" w:hAnsi="Garamond"/>
        </w:rPr>
        <w:t xml:space="preserve"> en los requisitos</w:t>
      </w:r>
      <w:r w:rsidR="00A45E2E">
        <w:rPr>
          <w:rFonts w:ascii="Garamond" w:hAnsi="Garamond"/>
        </w:rPr>
        <w:t>.</w:t>
      </w:r>
      <w:r w:rsidR="00A45E2E" w:rsidRPr="00A45E2E">
        <w:rPr>
          <w:rFonts w:ascii="Garamond" w:hAnsi="Garamond"/>
        </w:rPr>
        <w:t xml:space="preserve"> </w:t>
      </w:r>
      <w:r w:rsidR="00A45E2E">
        <w:rPr>
          <w:rFonts w:ascii="Garamond" w:hAnsi="Garamond"/>
        </w:rPr>
        <w:t xml:space="preserve">Es </w:t>
      </w:r>
      <w:r w:rsidR="00A45E2E" w:rsidRPr="00790648">
        <w:rPr>
          <w:rFonts w:ascii="Garamond" w:hAnsi="Garamond"/>
        </w:rPr>
        <w:t xml:space="preserve">cuanto”. </w:t>
      </w:r>
      <w:r w:rsidR="00790648" w:rsidRPr="00790648">
        <w:rPr>
          <w:rFonts w:ascii="Garamond" w:hAnsi="Garamond"/>
          <w:lang w:val="es-ES_tradnl"/>
        </w:rPr>
        <w:t xml:space="preserve">La C. Regidora, </w:t>
      </w:r>
      <w:r w:rsidR="00790648" w:rsidRPr="00790648">
        <w:rPr>
          <w:rFonts w:ascii="Garamond" w:hAnsi="Garamond"/>
        </w:rPr>
        <w:t xml:space="preserve">Q.F.B. </w:t>
      </w:r>
      <w:r w:rsidR="00790648" w:rsidRPr="00790648">
        <w:rPr>
          <w:rFonts w:ascii="Garamond" w:hAnsi="Garamond"/>
        </w:rPr>
        <w:lastRenderedPageBreak/>
        <w:t>María Laurel Carrillo Ventura</w:t>
      </w:r>
      <w:r w:rsidR="00790648" w:rsidRPr="00790648">
        <w:rPr>
          <w:rFonts w:ascii="Garamond" w:hAnsi="Garamond"/>
          <w:lang w:val="es-ES_tradnl"/>
        </w:rPr>
        <w:t>: “</w:t>
      </w:r>
      <w:r w:rsidR="00A45E2E" w:rsidRPr="00790648">
        <w:rPr>
          <w:rFonts w:ascii="Garamond" w:hAnsi="Garamond"/>
        </w:rPr>
        <w:t>Sí</w:t>
      </w:r>
      <w:r w:rsidR="00BB10A6">
        <w:rPr>
          <w:rFonts w:ascii="Garamond" w:hAnsi="Garamond"/>
        </w:rPr>
        <w:t>, no, no se contempla una carta,</w:t>
      </w:r>
      <w:r w:rsidR="00A45E2E" w:rsidRPr="00790648">
        <w:rPr>
          <w:rFonts w:ascii="Garamond" w:hAnsi="Garamond"/>
        </w:rPr>
        <w:t xml:space="preserve"> si es buena idea que se contemplara para los de</w:t>
      </w:r>
      <w:r w:rsidR="00BB10A6">
        <w:rPr>
          <w:rFonts w:ascii="Garamond" w:hAnsi="Garamond"/>
        </w:rPr>
        <w:t>…</w:t>
      </w:r>
      <w:r w:rsidR="00A45E2E" w:rsidRPr="00790648">
        <w:rPr>
          <w:rFonts w:ascii="Garamond" w:hAnsi="Garamond"/>
        </w:rPr>
        <w:t>los que son menores de edad</w:t>
      </w:r>
      <w:r w:rsidR="00B709AC">
        <w:rPr>
          <w:rFonts w:ascii="Garamond" w:hAnsi="Garamond"/>
        </w:rPr>
        <w:t>”</w:t>
      </w:r>
      <w:r w:rsidR="00A45E2E" w:rsidRPr="00790648">
        <w:rPr>
          <w:rFonts w:ascii="Garamond" w:hAnsi="Garamond"/>
        </w:rPr>
        <w:t>.</w:t>
      </w:r>
      <w:r w:rsidR="00B709AC">
        <w:rPr>
          <w:rFonts w:ascii="Garamond" w:hAnsi="Garamond"/>
        </w:rPr>
        <w:t xml:space="preserve"> </w:t>
      </w:r>
      <w:r w:rsidR="00B709AC" w:rsidRPr="001D1086">
        <w:rPr>
          <w:rFonts w:ascii="Garamond" w:hAnsi="Garamond"/>
          <w:lang w:val="es-ES_tradnl"/>
        </w:rPr>
        <w:t xml:space="preserve">El C. </w:t>
      </w:r>
      <w:r w:rsidR="00B709AC" w:rsidRPr="001D1086">
        <w:rPr>
          <w:rFonts w:ascii="Garamond" w:hAnsi="Garamond"/>
        </w:rPr>
        <w:t xml:space="preserve">Presidente Municipal, Arq. Luis Ernesto Munguía González: </w:t>
      </w:r>
      <w:r w:rsidR="00B709AC" w:rsidRPr="00790648">
        <w:rPr>
          <w:rFonts w:ascii="Garamond" w:hAnsi="Garamond"/>
        </w:rPr>
        <w:t>“</w:t>
      </w:r>
      <w:r w:rsidR="00B709AC">
        <w:rPr>
          <w:rFonts w:ascii="Garamond" w:hAnsi="Garamond"/>
        </w:rPr>
        <w:t xml:space="preserve">Adelante </w:t>
      </w:r>
      <w:r w:rsidR="00B709AC" w:rsidRPr="00790648">
        <w:rPr>
          <w:rFonts w:ascii="Garamond" w:hAnsi="Garamond"/>
        </w:rPr>
        <w:t>Regidora”.</w:t>
      </w:r>
      <w:r w:rsidR="00B709AC">
        <w:rPr>
          <w:rFonts w:ascii="Garamond" w:hAnsi="Garamond"/>
        </w:rPr>
        <w:t xml:space="preserve"> </w:t>
      </w:r>
      <w:r w:rsidR="00B709AC" w:rsidRPr="00790648">
        <w:rPr>
          <w:rFonts w:ascii="Garamond" w:hAnsi="Garamond"/>
          <w:lang w:val="es-ES_tradnl"/>
        </w:rPr>
        <w:t xml:space="preserve">La C. Regidora, </w:t>
      </w:r>
      <w:r w:rsidR="00B709AC" w:rsidRPr="00790648">
        <w:rPr>
          <w:rFonts w:ascii="Garamond" w:hAnsi="Garamond"/>
        </w:rPr>
        <w:t>Q.F.B. María Laurel Carrillo Ventura</w:t>
      </w:r>
      <w:r w:rsidR="00B709AC" w:rsidRPr="00790648">
        <w:rPr>
          <w:rFonts w:ascii="Garamond" w:hAnsi="Garamond"/>
          <w:lang w:val="es-ES_tradnl"/>
        </w:rPr>
        <w:t>: “</w:t>
      </w:r>
      <w:r w:rsidR="00A45E2E" w:rsidRPr="00A45E2E">
        <w:rPr>
          <w:rFonts w:ascii="Garamond" w:hAnsi="Garamond"/>
        </w:rPr>
        <w:t>Respec</w:t>
      </w:r>
      <w:r w:rsidR="00A45E2E">
        <w:rPr>
          <w:rFonts w:ascii="Garamond" w:hAnsi="Garamond"/>
        </w:rPr>
        <w:t>to a lo que comentó el Regidor E</w:t>
      </w:r>
      <w:r w:rsidR="00A45E2E" w:rsidRPr="00A45E2E">
        <w:rPr>
          <w:rFonts w:ascii="Garamond" w:hAnsi="Garamond"/>
        </w:rPr>
        <w:t>scoto, solamente que tendríamos que modificar el presupuesto que ya viene ahí</w:t>
      </w:r>
      <w:r w:rsidR="00A45E2E">
        <w:rPr>
          <w:rFonts w:ascii="Garamond" w:hAnsi="Garamond"/>
        </w:rPr>
        <w:t>,</w:t>
      </w:r>
      <w:r w:rsidR="00A45E2E" w:rsidRPr="00A45E2E">
        <w:rPr>
          <w:rFonts w:ascii="Garamond" w:hAnsi="Garamond"/>
        </w:rPr>
        <w:t xml:space="preserve"> </w:t>
      </w:r>
      <w:r w:rsidR="00B709AC">
        <w:rPr>
          <w:rFonts w:ascii="Garamond" w:hAnsi="Garamond"/>
        </w:rPr>
        <w:t>en el</w:t>
      </w:r>
      <w:r w:rsidR="00A45E2E" w:rsidRPr="00A45E2E">
        <w:rPr>
          <w:rFonts w:ascii="Garamond" w:hAnsi="Garamond"/>
        </w:rPr>
        <w:t xml:space="preserve"> dictam</w:t>
      </w:r>
      <w:r w:rsidR="00B709AC">
        <w:rPr>
          <w:rFonts w:ascii="Garamond" w:hAnsi="Garamond"/>
        </w:rPr>
        <w:t>en</w:t>
      </w:r>
      <w:r w:rsidR="00A45E2E" w:rsidRPr="00A45E2E">
        <w:rPr>
          <w:rFonts w:ascii="Garamond" w:hAnsi="Garamond"/>
        </w:rPr>
        <w:t>.</w:t>
      </w:r>
      <w:r w:rsidR="00B709AC">
        <w:rPr>
          <w:rFonts w:ascii="Garamond" w:hAnsi="Garamond"/>
        </w:rPr>
        <w:t xml:space="preserve"> </w:t>
      </w:r>
      <w:r w:rsidR="00A45E2E" w:rsidRPr="00A45E2E">
        <w:rPr>
          <w:rFonts w:ascii="Garamond" w:hAnsi="Garamond"/>
        </w:rPr>
        <w:t>También comentaste el</w:t>
      </w:r>
      <w:r w:rsidR="00B709AC">
        <w:rPr>
          <w:rFonts w:ascii="Garamond" w:hAnsi="Garamond"/>
        </w:rPr>
        <w:t>…antes de dictaminar e</w:t>
      </w:r>
      <w:r w:rsidR="00A45E2E">
        <w:rPr>
          <w:rFonts w:ascii="Garamond" w:hAnsi="Garamond"/>
        </w:rPr>
        <w:t>l Regidor Es</w:t>
      </w:r>
      <w:r w:rsidR="00A45E2E" w:rsidRPr="00A45E2E">
        <w:rPr>
          <w:rFonts w:ascii="Garamond" w:hAnsi="Garamond"/>
        </w:rPr>
        <w:t xml:space="preserve">coto, como solamente eran </w:t>
      </w:r>
      <w:r w:rsidR="00B709AC">
        <w:rPr>
          <w:rFonts w:ascii="Garamond" w:hAnsi="Garamond"/>
        </w:rPr>
        <w:t>doce mil pesos, él propuso que cada uno de los R</w:t>
      </w:r>
      <w:r w:rsidR="00A45E2E" w:rsidRPr="00A45E2E">
        <w:rPr>
          <w:rFonts w:ascii="Garamond" w:hAnsi="Garamond"/>
        </w:rPr>
        <w:t xml:space="preserve">egidores pagarán </w:t>
      </w:r>
      <w:r w:rsidR="00B709AC">
        <w:rPr>
          <w:rFonts w:ascii="Garamond" w:hAnsi="Garamond"/>
        </w:rPr>
        <w:t>mil</w:t>
      </w:r>
      <w:r w:rsidR="00A45E2E" w:rsidRPr="00A45E2E">
        <w:rPr>
          <w:rFonts w:ascii="Garamond" w:hAnsi="Garamond"/>
        </w:rPr>
        <w:t xml:space="preserve"> pesos, los que estuvimos ahí estuvimos de acuerdo</w:t>
      </w:r>
      <w:r w:rsidR="00B709AC">
        <w:rPr>
          <w:rFonts w:ascii="Garamond" w:hAnsi="Garamond"/>
        </w:rPr>
        <w:t>.</w:t>
      </w:r>
      <w:r w:rsidR="00A45E2E" w:rsidRPr="00A45E2E">
        <w:rPr>
          <w:rFonts w:ascii="Garamond" w:hAnsi="Garamond"/>
        </w:rPr>
        <w:t xml:space="preserve"> </w:t>
      </w:r>
      <w:r w:rsidR="00B709AC">
        <w:rPr>
          <w:rFonts w:ascii="Garamond" w:hAnsi="Garamond"/>
        </w:rPr>
        <w:t>P</w:t>
      </w:r>
      <w:r w:rsidR="00A45E2E" w:rsidRPr="00A45E2E">
        <w:rPr>
          <w:rFonts w:ascii="Garamond" w:hAnsi="Garamond"/>
        </w:rPr>
        <w:t>or eso le comenté ahorita que no hiciste el comentario</w:t>
      </w:r>
      <w:r w:rsidR="00B709AC">
        <w:rPr>
          <w:rFonts w:ascii="Garamond" w:hAnsi="Garamond"/>
        </w:rPr>
        <w:t>,</w:t>
      </w:r>
      <w:r w:rsidR="00A45E2E" w:rsidRPr="00A45E2E">
        <w:rPr>
          <w:rFonts w:ascii="Garamond" w:hAnsi="Garamond"/>
        </w:rPr>
        <w:t xml:space="preserve"> porque sería también recurso.</w:t>
      </w:r>
      <w:r w:rsidR="00B709AC">
        <w:rPr>
          <w:rFonts w:ascii="Garamond" w:hAnsi="Garamond"/>
        </w:rPr>
        <w:t xml:space="preserve"> </w:t>
      </w:r>
      <w:r w:rsidR="00A45E2E">
        <w:rPr>
          <w:rFonts w:ascii="Garamond" w:hAnsi="Garamond"/>
        </w:rPr>
        <w:t>Es cuanto</w:t>
      </w:r>
      <w:r w:rsidR="00B709AC">
        <w:rPr>
          <w:rFonts w:ascii="Garamond" w:hAnsi="Garamond"/>
        </w:rPr>
        <w:t>”</w:t>
      </w:r>
      <w:r w:rsidR="00A45E2E">
        <w:rPr>
          <w:rFonts w:ascii="Garamond" w:hAnsi="Garamond"/>
        </w:rPr>
        <w:t>.</w:t>
      </w:r>
      <w:r w:rsidR="00B709AC">
        <w:rPr>
          <w:rFonts w:ascii="Garamond" w:hAnsi="Garamond"/>
        </w:rPr>
        <w:t xml:space="preserve"> </w:t>
      </w:r>
      <w:r w:rsidR="00A45E2E" w:rsidRPr="001D1086">
        <w:rPr>
          <w:rFonts w:ascii="Garamond" w:hAnsi="Garamond"/>
          <w:lang w:val="es-ES_tradnl"/>
        </w:rPr>
        <w:t xml:space="preserve">El C. </w:t>
      </w:r>
      <w:r w:rsidR="00A45E2E" w:rsidRPr="001D1086">
        <w:rPr>
          <w:rFonts w:ascii="Garamond" w:hAnsi="Garamond"/>
        </w:rPr>
        <w:t>Presidente Municipal, Arq. Luis Ernesto Munguía González: “</w:t>
      </w:r>
      <w:r w:rsidR="00A45E2E" w:rsidRPr="00A45E2E">
        <w:rPr>
          <w:rFonts w:ascii="Garamond" w:hAnsi="Garamond"/>
        </w:rPr>
        <w:t>Quienes estén a favor del dictamen planteado por la Regidora Laurel Carrillo, manifestarlo levantando su mano.</w:t>
      </w:r>
      <w:r w:rsidR="00B709AC">
        <w:rPr>
          <w:rFonts w:ascii="Garamond" w:hAnsi="Garamond"/>
        </w:rPr>
        <w:t xml:space="preserve"> </w:t>
      </w:r>
      <w:r w:rsidR="00A45E2E">
        <w:rPr>
          <w:rFonts w:ascii="Garamond" w:hAnsi="Garamond"/>
        </w:rPr>
        <w:t>¿</w:t>
      </w:r>
      <w:r w:rsidR="00A45E2E" w:rsidRPr="00A45E2E">
        <w:rPr>
          <w:rFonts w:ascii="Garamond" w:hAnsi="Garamond"/>
        </w:rPr>
        <w:t xml:space="preserve">En </w:t>
      </w:r>
      <w:r w:rsidR="00A45E2E">
        <w:rPr>
          <w:rFonts w:ascii="Garamond" w:hAnsi="Garamond"/>
        </w:rPr>
        <w:t>abstención? ¿</w:t>
      </w:r>
      <w:r w:rsidR="00A45E2E" w:rsidRPr="00A45E2E">
        <w:rPr>
          <w:rFonts w:ascii="Garamond" w:hAnsi="Garamond"/>
        </w:rPr>
        <w:t>En contra</w:t>
      </w:r>
      <w:r w:rsidR="00A45E2E">
        <w:rPr>
          <w:rFonts w:ascii="Garamond" w:hAnsi="Garamond"/>
        </w:rPr>
        <w:t>? Señor Secretario dé</w:t>
      </w:r>
      <w:r w:rsidR="00A45E2E" w:rsidRPr="00A45E2E">
        <w:rPr>
          <w:rFonts w:ascii="Garamond" w:hAnsi="Garamond"/>
        </w:rPr>
        <w:t xml:space="preserve"> cuenta </w:t>
      </w:r>
      <w:r w:rsidR="00A45E2E">
        <w:rPr>
          <w:rFonts w:ascii="Garamond" w:hAnsi="Garamond"/>
        </w:rPr>
        <w:t>d</w:t>
      </w:r>
      <w:r w:rsidR="00A45E2E" w:rsidRPr="00A45E2E">
        <w:rPr>
          <w:rFonts w:ascii="Garamond" w:hAnsi="Garamond"/>
        </w:rPr>
        <w:t>el resultado</w:t>
      </w:r>
      <w:r w:rsidR="00A45E2E">
        <w:rPr>
          <w:rFonts w:ascii="Garamond" w:hAnsi="Garamond"/>
        </w:rPr>
        <w:t>”</w:t>
      </w:r>
      <w:r w:rsidR="00A45E2E" w:rsidRPr="00A45E2E">
        <w:rPr>
          <w:rFonts w:ascii="Garamond" w:hAnsi="Garamond"/>
        </w:rPr>
        <w:t>.</w:t>
      </w:r>
      <w:r w:rsidR="00B709AC">
        <w:rPr>
          <w:rFonts w:ascii="Garamond" w:hAnsi="Garamond"/>
        </w:rPr>
        <w:t xml:space="preserve"> </w:t>
      </w:r>
      <w:r w:rsidR="00B709AC" w:rsidRPr="00B709AC">
        <w:rPr>
          <w:rFonts w:ascii="Garamond" w:hAnsi="Garamond"/>
          <w:shd w:val="clear" w:color="auto" w:fill="FFFFFF"/>
          <w:lang w:val="es-ES_tradnl"/>
        </w:rPr>
        <w:t xml:space="preserve">El C. Secretario General, </w:t>
      </w:r>
      <w:r w:rsidR="00B709AC" w:rsidRPr="00B709AC">
        <w:rPr>
          <w:rFonts w:ascii="Garamond" w:hAnsi="Garamond"/>
          <w:shd w:val="clear" w:color="auto" w:fill="FFFFFF"/>
        </w:rPr>
        <w:t>Abg. José Juan Velázquez Hernández</w:t>
      </w:r>
      <w:r w:rsidR="00B709AC" w:rsidRPr="00B709AC">
        <w:rPr>
          <w:rFonts w:ascii="Garamond" w:hAnsi="Garamond"/>
          <w:shd w:val="clear" w:color="auto" w:fill="FFFFFF"/>
          <w:lang w:val="es-ES_tradnl"/>
        </w:rPr>
        <w:t>: “</w:t>
      </w:r>
      <w:r w:rsidR="00A45E2E" w:rsidRPr="00B709AC">
        <w:rPr>
          <w:rFonts w:ascii="Garamond" w:hAnsi="Garamond"/>
        </w:rPr>
        <w:t xml:space="preserve">Muchas gracias señor Presidente, doy cuenta </w:t>
      </w:r>
      <w:r w:rsidR="00B709AC">
        <w:rPr>
          <w:rFonts w:ascii="Garamond" w:hAnsi="Garamond"/>
        </w:rPr>
        <w:t>d</w:t>
      </w:r>
      <w:r w:rsidR="00A45E2E" w:rsidRPr="00B709AC">
        <w:rPr>
          <w:rFonts w:ascii="Garamond" w:hAnsi="Garamond"/>
        </w:rPr>
        <w:t xml:space="preserve">el resultado con quince votos a favor, cero votos en </w:t>
      </w:r>
      <w:r w:rsidR="00A45E2E" w:rsidRPr="00304081">
        <w:rPr>
          <w:rFonts w:ascii="Garamond" w:hAnsi="Garamond"/>
        </w:rPr>
        <w:t xml:space="preserve">contra y cero abstenciones. Seria cuanto señor Presidente”. </w:t>
      </w:r>
      <w:r w:rsidR="00A45E2E" w:rsidRPr="00304081">
        <w:rPr>
          <w:rFonts w:ascii="Garamond" w:hAnsi="Garamond"/>
          <w:lang w:val="es-ES_tradnl"/>
        </w:rPr>
        <w:t xml:space="preserve">El C. </w:t>
      </w:r>
      <w:r w:rsidR="00A45E2E" w:rsidRPr="00304081">
        <w:rPr>
          <w:rFonts w:ascii="Garamond" w:hAnsi="Garamond"/>
        </w:rPr>
        <w:t>Presidente Municipal, Arq. Luis Ernesto Munguía González: “Aprobado por mayoría simple de votos</w:t>
      </w:r>
      <w:r w:rsidR="00304081" w:rsidRPr="00304081">
        <w:rPr>
          <w:rFonts w:ascii="Garamond" w:hAnsi="Garamond"/>
        </w:rPr>
        <w:t>. Y p</w:t>
      </w:r>
      <w:r w:rsidR="00304081" w:rsidRPr="00304081">
        <w:rPr>
          <w:rFonts w:ascii="Garamond" w:eastAsia="Calibri" w:hAnsi="Garamond" w:cs="Times New Roman"/>
          <w:lang w:val="es-MX"/>
        </w:rPr>
        <w:t xml:space="preserve">asamos al siguiente dictamen del Regidor Víctor Bernal”. </w:t>
      </w:r>
      <w:r w:rsidR="00304081" w:rsidRPr="00304081">
        <w:rPr>
          <w:rFonts w:ascii="Garamond" w:hAnsi="Garamond"/>
          <w:lang w:val="es-ES_tradnl"/>
        </w:rPr>
        <w:t xml:space="preserve">El C. Regidor, </w:t>
      </w:r>
      <w:r w:rsidR="00304081" w:rsidRPr="00304081">
        <w:rPr>
          <w:rFonts w:ascii="Garamond" w:hAnsi="Garamond"/>
        </w:rPr>
        <w:t>Mtro. Víctor Manuel Bernal Vargas</w:t>
      </w:r>
      <w:r w:rsidR="00304081" w:rsidRPr="00304081">
        <w:rPr>
          <w:rFonts w:ascii="Garamond" w:hAnsi="Garamond"/>
          <w:lang w:val="es-ES_tradnl"/>
        </w:rPr>
        <w:t>: “</w:t>
      </w:r>
      <w:r w:rsidR="00304081" w:rsidRPr="00304081">
        <w:rPr>
          <w:rFonts w:ascii="Garamond" w:eastAsia="Calibri" w:hAnsi="Garamond" w:cs="Times New Roman"/>
          <w:lang w:val="es-MX"/>
        </w:rPr>
        <w:t xml:space="preserve">Gracias Presidente. </w:t>
      </w:r>
      <w:r w:rsidR="00304081">
        <w:rPr>
          <w:rFonts w:ascii="Garamond" w:eastAsia="Calibri" w:hAnsi="Garamond" w:cs="Times New Roman"/>
          <w:lang w:val="es-MX"/>
        </w:rPr>
        <w:t>Nom</w:t>
      </w:r>
      <w:r w:rsidR="00304081" w:rsidRPr="00304081">
        <w:rPr>
          <w:rFonts w:ascii="Garamond" w:eastAsia="Calibri" w:hAnsi="Garamond" w:cs="Times New Roman"/>
          <w:lang w:val="es-MX"/>
        </w:rPr>
        <w:t>ás</w:t>
      </w:r>
      <w:r w:rsidR="00304081">
        <w:rPr>
          <w:rFonts w:ascii="Garamond" w:eastAsia="Calibri" w:hAnsi="Garamond" w:cs="Times New Roman"/>
          <w:lang w:val="es-MX"/>
        </w:rPr>
        <w:t xml:space="preserve"> c</w:t>
      </w:r>
      <w:r w:rsidR="00304081" w:rsidRPr="00304081">
        <w:rPr>
          <w:rFonts w:ascii="Garamond" w:eastAsia="Calibri" w:hAnsi="Garamond" w:cs="Times New Roman"/>
          <w:lang w:val="es-MX"/>
        </w:rPr>
        <w:t xml:space="preserve">on el tema anterior, perdón, pero creo que hubo </w:t>
      </w:r>
      <w:r w:rsidR="00304081">
        <w:rPr>
          <w:rFonts w:ascii="Garamond" w:eastAsia="Calibri" w:hAnsi="Garamond" w:cs="Times New Roman"/>
          <w:lang w:val="es-MX"/>
        </w:rPr>
        <w:t>dos</w:t>
      </w:r>
      <w:r w:rsidR="00304081" w:rsidRPr="00304081">
        <w:rPr>
          <w:rFonts w:ascii="Garamond" w:eastAsia="Calibri" w:hAnsi="Garamond" w:cs="Times New Roman"/>
          <w:lang w:val="es-MX"/>
        </w:rPr>
        <w:t xml:space="preserve"> mociones ahí de </w:t>
      </w:r>
      <w:r w:rsidR="00304081">
        <w:rPr>
          <w:rFonts w:ascii="Garamond" w:eastAsia="Calibri" w:hAnsi="Garamond" w:cs="Times New Roman"/>
          <w:lang w:val="es-MX"/>
        </w:rPr>
        <w:t>dos compañeros Regidores, una que creo que la Regidora Laure</w:t>
      </w:r>
      <w:r w:rsidR="00304081" w:rsidRPr="00304081">
        <w:rPr>
          <w:rFonts w:ascii="Garamond" w:eastAsia="Calibri" w:hAnsi="Garamond" w:cs="Times New Roman"/>
          <w:lang w:val="es-MX"/>
        </w:rPr>
        <w:t>l secundó</w:t>
      </w:r>
      <w:r w:rsidR="00304081">
        <w:rPr>
          <w:rFonts w:ascii="Garamond" w:eastAsia="Calibri" w:hAnsi="Garamond" w:cs="Times New Roman"/>
          <w:lang w:val="es-MX"/>
        </w:rPr>
        <w:t>. Entonces, una m</w:t>
      </w:r>
      <w:r w:rsidR="00304081" w:rsidRPr="00304081">
        <w:rPr>
          <w:rFonts w:ascii="Garamond" w:eastAsia="Calibri" w:hAnsi="Garamond" w:cs="Times New Roman"/>
          <w:lang w:val="es-MX"/>
        </w:rPr>
        <w:t>odificación q</w:t>
      </w:r>
      <w:r w:rsidR="00304081">
        <w:rPr>
          <w:rFonts w:ascii="Garamond" w:eastAsia="Calibri" w:hAnsi="Garamond" w:cs="Times New Roman"/>
          <w:lang w:val="es-MX"/>
        </w:rPr>
        <w:t>ue creo que ella y lo hacía la R</w:t>
      </w:r>
      <w:r w:rsidR="00304081" w:rsidRPr="00304081">
        <w:rPr>
          <w:rFonts w:ascii="Garamond" w:eastAsia="Calibri" w:hAnsi="Garamond" w:cs="Times New Roman"/>
          <w:lang w:val="es-MX"/>
        </w:rPr>
        <w:t>egidora Melissa, no sé si lo</w:t>
      </w:r>
      <w:r w:rsidR="00304081">
        <w:rPr>
          <w:rFonts w:ascii="Garamond" w:eastAsia="Calibri" w:hAnsi="Garamond" w:cs="Times New Roman"/>
          <w:lang w:val="es-MX"/>
        </w:rPr>
        <w:t xml:space="preserve"> pongamos a consideración pues, e</w:t>
      </w:r>
      <w:r w:rsidR="00304081" w:rsidRPr="00304081">
        <w:rPr>
          <w:rFonts w:ascii="Garamond" w:eastAsia="Calibri" w:hAnsi="Garamond" w:cs="Times New Roman"/>
          <w:lang w:val="es-MX"/>
        </w:rPr>
        <w:t>n el fortalecim</w:t>
      </w:r>
      <w:r w:rsidR="00304081">
        <w:rPr>
          <w:rFonts w:ascii="Garamond" w:eastAsia="Calibri" w:hAnsi="Garamond" w:cs="Times New Roman"/>
          <w:lang w:val="es-MX"/>
        </w:rPr>
        <w:t>iento del dictamen que presenta l</w:t>
      </w:r>
      <w:r w:rsidR="00304081" w:rsidRPr="00304081">
        <w:rPr>
          <w:rFonts w:ascii="Garamond" w:eastAsia="Calibri" w:hAnsi="Garamond" w:cs="Times New Roman"/>
          <w:lang w:val="es-MX"/>
        </w:rPr>
        <w:t>a compañera</w:t>
      </w:r>
      <w:r w:rsidR="00304081">
        <w:rPr>
          <w:rFonts w:ascii="Garamond" w:eastAsia="Calibri" w:hAnsi="Garamond" w:cs="Times New Roman"/>
          <w:lang w:val="es-MX"/>
        </w:rPr>
        <w:t>,</w:t>
      </w:r>
      <w:r w:rsidR="00304081" w:rsidRPr="00304081">
        <w:rPr>
          <w:rFonts w:ascii="Garamond" w:eastAsia="Calibri" w:hAnsi="Garamond" w:cs="Times New Roman"/>
          <w:lang w:val="es-MX"/>
        </w:rPr>
        <w:t xml:space="preserve"> de la convocatoria del Premio de Juventudes con respecto al requisito </w:t>
      </w:r>
      <w:r w:rsidR="00304081">
        <w:rPr>
          <w:rFonts w:ascii="Garamond" w:eastAsia="Calibri" w:hAnsi="Garamond" w:cs="Times New Roman"/>
          <w:lang w:val="es-MX"/>
        </w:rPr>
        <w:t xml:space="preserve">a </w:t>
      </w:r>
      <w:r w:rsidR="00304081" w:rsidRPr="00304081">
        <w:rPr>
          <w:rFonts w:ascii="Garamond" w:eastAsia="Calibri" w:hAnsi="Garamond" w:cs="Times New Roman"/>
          <w:lang w:val="es-MX"/>
        </w:rPr>
        <w:t>los menores de edad</w:t>
      </w:r>
      <w:r w:rsidR="00127859">
        <w:rPr>
          <w:rFonts w:ascii="Garamond" w:eastAsia="Calibri" w:hAnsi="Garamond" w:cs="Times New Roman"/>
          <w:lang w:val="es-MX"/>
        </w:rPr>
        <w:t>,</w:t>
      </w:r>
      <w:r w:rsidR="00304081" w:rsidRPr="00304081">
        <w:rPr>
          <w:rFonts w:ascii="Garamond" w:eastAsia="Calibri" w:hAnsi="Garamond" w:cs="Times New Roman"/>
          <w:lang w:val="es-MX"/>
        </w:rPr>
        <w:t xml:space="preserve"> que com</w:t>
      </w:r>
      <w:r w:rsidR="00127859">
        <w:rPr>
          <w:rFonts w:ascii="Garamond" w:eastAsia="Calibri" w:hAnsi="Garamond" w:cs="Times New Roman"/>
          <w:lang w:val="es-MX"/>
        </w:rPr>
        <w:t>entaba la Regidora Melissa para l</w:t>
      </w:r>
      <w:r w:rsidR="00304081" w:rsidRPr="00304081">
        <w:rPr>
          <w:rFonts w:ascii="Garamond" w:eastAsia="Calibri" w:hAnsi="Garamond" w:cs="Times New Roman"/>
          <w:lang w:val="es-MX"/>
        </w:rPr>
        <w:t xml:space="preserve">a autorización de la participación del proceso, </w:t>
      </w:r>
      <w:r w:rsidR="00127859">
        <w:rPr>
          <w:rFonts w:ascii="Garamond" w:eastAsia="Calibri" w:hAnsi="Garamond" w:cs="Times New Roman"/>
          <w:lang w:val="es-MX"/>
        </w:rPr>
        <w:t>que creo que se quedó ahí en el…en la mesa</w:t>
      </w:r>
      <w:r w:rsidR="00304081" w:rsidRPr="00304081">
        <w:rPr>
          <w:rFonts w:ascii="Garamond" w:eastAsia="Calibri" w:hAnsi="Garamond" w:cs="Times New Roman"/>
          <w:lang w:val="es-MX"/>
        </w:rPr>
        <w:t xml:space="preserve"> pues</w:t>
      </w:r>
      <w:r w:rsidR="00127859">
        <w:rPr>
          <w:rFonts w:ascii="Garamond" w:eastAsia="Calibri" w:hAnsi="Garamond" w:cs="Times New Roman"/>
          <w:lang w:val="es-MX"/>
        </w:rPr>
        <w:t>,</w:t>
      </w:r>
      <w:r w:rsidR="00304081" w:rsidRPr="00304081">
        <w:rPr>
          <w:rFonts w:ascii="Garamond" w:eastAsia="Calibri" w:hAnsi="Garamond" w:cs="Times New Roman"/>
          <w:lang w:val="es-MX"/>
        </w:rPr>
        <w:t xml:space="preserve"> y la propuesta que ha</w:t>
      </w:r>
      <w:r w:rsidR="0040469B">
        <w:rPr>
          <w:rFonts w:ascii="Garamond" w:eastAsia="Calibri" w:hAnsi="Garamond" w:cs="Times New Roman"/>
          <w:lang w:val="es-MX"/>
        </w:rPr>
        <w:t>cía el R</w:t>
      </w:r>
      <w:r w:rsidR="00127859">
        <w:rPr>
          <w:rFonts w:ascii="Garamond" w:eastAsia="Calibri" w:hAnsi="Garamond" w:cs="Times New Roman"/>
          <w:lang w:val="es-MX"/>
        </w:rPr>
        <w:t>egidor Luis Escoto, ¿n</w:t>
      </w:r>
      <w:r w:rsidR="00304081" w:rsidRPr="00304081">
        <w:rPr>
          <w:rFonts w:ascii="Garamond" w:eastAsia="Calibri" w:hAnsi="Garamond" w:cs="Times New Roman"/>
          <w:lang w:val="es-MX"/>
        </w:rPr>
        <w:t xml:space="preserve">o sé si haya todavía lugar </w:t>
      </w:r>
      <w:r w:rsidR="00127859">
        <w:rPr>
          <w:rFonts w:ascii="Garamond" w:eastAsia="Calibri" w:hAnsi="Garamond" w:cs="Times New Roman"/>
          <w:lang w:val="es-MX"/>
        </w:rPr>
        <w:t>S</w:t>
      </w:r>
      <w:r w:rsidR="00304081" w:rsidRPr="00304081">
        <w:rPr>
          <w:rFonts w:ascii="Garamond" w:eastAsia="Calibri" w:hAnsi="Garamond" w:cs="Times New Roman"/>
          <w:lang w:val="es-MX"/>
        </w:rPr>
        <w:t>ecretario</w:t>
      </w:r>
      <w:r w:rsidR="00127859">
        <w:rPr>
          <w:rFonts w:ascii="Garamond" w:eastAsia="Calibri" w:hAnsi="Garamond" w:cs="Times New Roman"/>
          <w:lang w:val="es-MX"/>
        </w:rPr>
        <w:t xml:space="preserve">? </w:t>
      </w:r>
      <w:r w:rsidR="00304081" w:rsidRPr="00304081">
        <w:rPr>
          <w:rFonts w:ascii="Garamond" w:eastAsia="Calibri" w:hAnsi="Garamond" w:cs="Times New Roman"/>
          <w:lang w:val="es-MX"/>
        </w:rPr>
        <w:t>Aunque</w:t>
      </w:r>
      <w:r w:rsidR="0040469B">
        <w:rPr>
          <w:rFonts w:ascii="Garamond" w:eastAsia="Calibri" w:hAnsi="Garamond" w:cs="Times New Roman"/>
          <w:lang w:val="es-MX"/>
        </w:rPr>
        <w:t xml:space="preserve"> ya se votó el dictamen, no sé R</w:t>
      </w:r>
      <w:r w:rsidR="00304081" w:rsidRPr="00304081">
        <w:rPr>
          <w:rFonts w:ascii="Garamond" w:eastAsia="Calibri" w:hAnsi="Garamond" w:cs="Times New Roman"/>
          <w:lang w:val="es-MX"/>
        </w:rPr>
        <w:t>egidora.</w:t>
      </w:r>
      <w:r w:rsidR="0040469B">
        <w:rPr>
          <w:rFonts w:ascii="Garamond" w:eastAsia="Calibri" w:hAnsi="Garamond" w:cs="Times New Roman"/>
          <w:lang w:val="es-MX"/>
        </w:rPr>
        <w:t xml:space="preserve"> S</w:t>
      </w:r>
      <w:r w:rsidR="00304081" w:rsidRPr="00304081">
        <w:rPr>
          <w:rFonts w:ascii="Garamond" w:eastAsia="Calibri" w:hAnsi="Garamond" w:cs="Times New Roman"/>
          <w:lang w:val="es-MX"/>
        </w:rPr>
        <w:t>í, pero se tenía que poner a consideración el</w:t>
      </w:r>
      <w:r w:rsidR="0040469B">
        <w:rPr>
          <w:rFonts w:ascii="Garamond" w:eastAsia="Calibri" w:hAnsi="Garamond" w:cs="Times New Roman"/>
          <w:lang w:val="es-MX"/>
        </w:rPr>
        <w:t>…</w:t>
      </w:r>
      <w:r w:rsidR="00304081" w:rsidRPr="00304081">
        <w:rPr>
          <w:rFonts w:ascii="Garamond" w:eastAsia="Calibri" w:hAnsi="Garamond" w:cs="Times New Roman"/>
          <w:lang w:val="es-MX"/>
        </w:rPr>
        <w:t>la modificación a la propuesta que hacía la</w:t>
      </w:r>
      <w:r w:rsidR="0040469B">
        <w:rPr>
          <w:rFonts w:ascii="Garamond" w:eastAsia="Calibri" w:hAnsi="Garamond" w:cs="Times New Roman"/>
          <w:lang w:val="es-MX"/>
        </w:rPr>
        <w:t>…</w:t>
      </w:r>
      <w:r w:rsidR="00304081" w:rsidRPr="00304081">
        <w:rPr>
          <w:rFonts w:ascii="Garamond" w:eastAsia="Calibri" w:hAnsi="Garamond" w:cs="Times New Roman"/>
          <w:lang w:val="es-MX"/>
        </w:rPr>
        <w:t>para que se modificara en los términos que comentaba la</w:t>
      </w:r>
      <w:r w:rsidR="0040469B">
        <w:rPr>
          <w:rFonts w:ascii="Garamond" w:eastAsia="Calibri" w:hAnsi="Garamond" w:cs="Times New Roman"/>
          <w:lang w:val="es-MX"/>
        </w:rPr>
        <w:t>…la Regidora</w:t>
      </w:r>
      <w:r w:rsidR="00304081" w:rsidRPr="00304081">
        <w:rPr>
          <w:rFonts w:ascii="Garamond" w:eastAsia="Calibri" w:hAnsi="Garamond" w:cs="Times New Roman"/>
          <w:lang w:val="es-MX"/>
        </w:rPr>
        <w:t xml:space="preserve"> pues</w:t>
      </w:r>
      <w:r w:rsidR="0040469B">
        <w:rPr>
          <w:rFonts w:ascii="Garamond" w:eastAsia="Calibri" w:hAnsi="Garamond" w:cs="Times New Roman"/>
          <w:lang w:val="es-MX"/>
        </w:rPr>
        <w:t>,</w:t>
      </w:r>
      <w:r w:rsidR="00304081" w:rsidRPr="00304081">
        <w:rPr>
          <w:rFonts w:ascii="Garamond" w:eastAsia="Calibri" w:hAnsi="Garamond" w:cs="Times New Roman"/>
          <w:lang w:val="es-MX"/>
        </w:rPr>
        <w:t xml:space="preserve"> creo que se fue directo y no se especificó esa parte.</w:t>
      </w:r>
      <w:r w:rsidR="0040469B">
        <w:rPr>
          <w:rFonts w:ascii="Garamond" w:eastAsia="Calibri" w:hAnsi="Garamond" w:cs="Times New Roman"/>
          <w:lang w:val="es-MX"/>
        </w:rPr>
        <w:t xml:space="preserve"> </w:t>
      </w:r>
      <w:r w:rsidR="00304081" w:rsidRPr="00304081">
        <w:rPr>
          <w:rFonts w:ascii="Garamond" w:eastAsia="Calibri" w:hAnsi="Garamond" w:cs="Times New Roman"/>
          <w:lang w:val="es-MX"/>
        </w:rPr>
        <w:t>No sé</w:t>
      </w:r>
      <w:r w:rsidR="0040469B">
        <w:rPr>
          <w:rFonts w:ascii="Garamond" w:eastAsia="Calibri" w:hAnsi="Garamond" w:cs="Times New Roman"/>
          <w:lang w:val="es-MX"/>
        </w:rPr>
        <w:t xml:space="preserve"> R</w:t>
      </w:r>
      <w:r w:rsidR="00304081" w:rsidRPr="00304081">
        <w:rPr>
          <w:rFonts w:ascii="Garamond" w:eastAsia="Calibri" w:hAnsi="Garamond" w:cs="Times New Roman"/>
          <w:lang w:val="es-MX"/>
        </w:rPr>
        <w:t>egidora</w:t>
      </w:r>
      <w:r w:rsidR="0040469B">
        <w:rPr>
          <w:rFonts w:ascii="Garamond" w:eastAsia="Calibri" w:hAnsi="Garamond" w:cs="Times New Roman"/>
          <w:lang w:val="es-MX"/>
        </w:rPr>
        <w:t>.</w:t>
      </w:r>
      <w:r w:rsidR="00304081" w:rsidRPr="00304081">
        <w:rPr>
          <w:rFonts w:ascii="Garamond" w:eastAsia="Calibri" w:hAnsi="Garamond" w:cs="Times New Roman"/>
          <w:lang w:val="es-MX"/>
        </w:rPr>
        <w:t xml:space="preserve"> </w:t>
      </w:r>
      <w:r w:rsidR="0040469B">
        <w:rPr>
          <w:rFonts w:ascii="Garamond" w:eastAsia="Calibri" w:hAnsi="Garamond" w:cs="Times New Roman"/>
          <w:lang w:val="es-MX"/>
        </w:rPr>
        <w:t>E</w:t>
      </w:r>
      <w:r w:rsidR="00304081" w:rsidRPr="00304081">
        <w:rPr>
          <w:rFonts w:ascii="Garamond" w:eastAsia="Calibri" w:hAnsi="Garamond" w:cs="Times New Roman"/>
          <w:lang w:val="es-MX"/>
        </w:rPr>
        <w:t>s</w:t>
      </w:r>
      <w:r w:rsidR="0040469B">
        <w:rPr>
          <w:rFonts w:ascii="Garamond" w:eastAsia="Calibri" w:hAnsi="Garamond" w:cs="Times New Roman"/>
          <w:lang w:val="es-MX"/>
        </w:rPr>
        <w:t>…</w:t>
      </w:r>
      <w:r w:rsidR="00304081" w:rsidRPr="00304081">
        <w:rPr>
          <w:rFonts w:ascii="Garamond" w:eastAsia="Calibri" w:hAnsi="Garamond" w:cs="Times New Roman"/>
          <w:lang w:val="es-MX"/>
        </w:rPr>
        <w:t>es cu</w:t>
      </w:r>
      <w:r w:rsidR="0040469B">
        <w:rPr>
          <w:rFonts w:ascii="Garamond" w:eastAsia="Calibri" w:hAnsi="Garamond" w:cs="Times New Roman"/>
          <w:lang w:val="es-MX"/>
        </w:rPr>
        <w:t>anto P</w:t>
      </w:r>
      <w:r w:rsidR="00304081" w:rsidRPr="00304081">
        <w:rPr>
          <w:rFonts w:ascii="Garamond" w:eastAsia="Calibri" w:hAnsi="Garamond" w:cs="Times New Roman"/>
          <w:lang w:val="es-MX"/>
        </w:rPr>
        <w:t>res</w:t>
      </w:r>
      <w:r w:rsidR="0040469B">
        <w:rPr>
          <w:rFonts w:ascii="Garamond" w:eastAsia="Calibri" w:hAnsi="Garamond" w:cs="Times New Roman"/>
          <w:lang w:val="es-MX"/>
        </w:rPr>
        <w:t>id</w:t>
      </w:r>
      <w:r w:rsidR="00304081" w:rsidRPr="00304081">
        <w:rPr>
          <w:rFonts w:ascii="Garamond" w:eastAsia="Calibri" w:hAnsi="Garamond" w:cs="Times New Roman"/>
          <w:lang w:val="es-MX"/>
        </w:rPr>
        <w:t>ente.</w:t>
      </w:r>
      <w:r w:rsidR="0040469B">
        <w:rPr>
          <w:rFonts w:ascii="Garamond" w:eastAsia="Calibri" w:hAnsi="Garamond" w:cs="Times New Roman"/>
          <w:lang w:val="es-MX"/>
        </w:rPr>
        <w:t xml:space="preserve"> </w:t>
      </w:r>
      <w:r w:rsidR="00304081" w:rsidRPr="00304081">
        <w:rPr>
          <w:rFonts w:ascii="Garamond" w:eastAsia="Calibri" w:hAnsi="Garamond" w:cs="Times New Roman"/>
          <w:lang w:val="es-MX"/>
        </w:rPr>
        <w:t>Creo que todavía no</w:t>
      </w:r>
      <w:r w:rsidR="0040469B">
        <w:rPr>
          <w:rFonts w:ascii="Garamond" w:eastAsia="Calibri" w:hAnsi="Garamond" w:cs="Times New Roman"/>
          <w:lang w:val="es-MX"/>
        </w:rPr>
        <w:t xml:space="preserve"> </w:t>
      </w:r>
      <w:r w:rsidR="00304081" w:rsidRPr="00304081">
        <w:rPr>
          <w:rFonts w:ascii="Garamond" w:eastAsia="Calibri" w:hAnsi="Garamond" w:cs="Times New Roman"/>
          <w:lang w:val="es-MX"/>
        </w:rPr>
        <w:t>s</w:t>
      </w:r>
      <w:r w:rsidR="0040469B">
        <w:rPr>
          <w:rFonts w:ascii="Garamond" w:eastAsia="Calibri" w:hAnsi="Garamond" w:cs="Times New Roman"/>
          <w:lang w:val="es-MX"/>
        </w:rPr>
        <w:t>e</w:t>
      </w:r>
      <w:r w:rsidR="00304081" w:rsidRPr="00304081">
        <w:rPr>
          <w:rFonts w:ascii="Garamond" w:eastAsia="Calibri" w:hAnsi="Garamond" w:cs="Times New Roman"/>
          <w:lang w:val="es-MX"/>
        </w:rPr>
        <w:t xml:space="preserve"> ha dicho la votación. Entonces, si lo pudiéramos</w:t>
      </w:r>
      <w:r w:rsidR="0040469B">
        <w:rPr>
          <w:rFonts w:ascii="Garamond" w:eastAsia="Calibri" w:hAnsi="Garamond" w:cs="Times New Roman"/>
          <w:lang w:val="es-MX"/>
        </w:rPr>
        <w:t>…</w:t>
      </w:r>
      <w:r w:rsidR="00304081" w:rsidRPr="00304081">
        <w:rPr>
          <w:rFonts w:ascii="Garamond" w:eastAsia="Calibri" w:hAnsi="Garamond" w:cs="Times New Roman"/>
          <w:lang w:val="es-MX"/>
        </w:rPr>
        <w:t>este</w:t>
      </w:r>
      <w:r w:rsidR="0040469B">
        <w:rPr>
          <w:rFonts w:ascii="Garamond" w:eastAsia="Calibri" w:hAnsi="Garamond" w:cs="Times New Roman"/>
          <w:lang w:val="es-MX"/>
        </w:rPr>
        <w:t>…</w:t>
      </w:r>
      <w:r w:rsidR="00304081" w:rsidRPr="00304081">
        <w:rPr>
          <w:rFonts w:ascii="Garamond" w:eastAsia="Calibri" w:hAnsi="Garamond" w:cs="Times New Roman"/>
          <w:lang w:val="es-MX"/>
        </w:rPr>
        <w:t>retomar el tema antes de</w:t>
      </w:r>
      <w:r w:rsidR="0040469B">
        <w:rPr>
          <w:rFonts w:ascii="Garamond" w:eastAsia="Calibri" w:hAnsi="Garamond" w:cs="Times New Roman"/>
          <w:lang w:val="es-MX"/>
        </w:rPr>
        <w:t>…de mis iniciativas. G</w:t>
      </w:r>
      <w:r w:rsidR="00304081" w:rsidRPr="00304081">
        <w:rPr>
          <w:rFonts w:ascii="Garamond" w:eastAsia="Calibri" w:hAnsi="Garamond" w:cs="Times New Roman"/>
          <w:lang w:val="es-MX"/>
        </w:rPr>
        <w:t>racias.</w:t>
      </w:r>
      <w:r w:rsidR="0040469B">
        <w:rPr>
          <w:rFonts w:ascii="Garamond" w:eastAsia="Calibri" w:hAnsi="Garamond" w:cs="Times New Roman"/>
          <w:lang w:val="es-MX"/>
        </w:rPr>
        <w:t xml:space="preserve"> </w:t>
      </w:r>
      <w:r w:rsidR="00304081" w:rsidRPr="00304081">
        <w:rPr>
          <w:rFonts w:ascii="Garamond" w:eastAsia="Calibri" w:hAnsi="Garamond" w:cs="Times New Roman"/>
          <w:lang w:val="es-MX"/>
        </w:rPr>
        <w:t>O de mis dictámenes</w:t>
      </w:r>
      <w:r w:rsidR="0040469B">
        <w:rPr>
          <w:rFonts w:ascii="Garamond" w:eastAsia="Calibri" w:hAnsi="Garamond" w:cs="Times New Roman"/>
          <w:lang w:val="es-MX"/>
        </w:rPr>
        <w:t>”</w:t>
      </w:r>
      <w:r w:rsidR="00304081" w:rsidRPr="00304081">
        <w:rPr>
          <w:rFonts w:ascii="Garamond" w:eastAsia="Calibri" w:hAnsi="Garamond" w:cs="Times New Roman"/>
          <w:lang w:val="es-MX"/>
        </w:rPr>
        <w:t>.</w:t>
      </w:r>
      <w:r w:rsidR="0040469B">
        <w:rPr>
          <w:rFonts w:ascii="Garamond" w:eastAsia="Calibri" w:hAnsi="Garamond" w:cs="Times New Roman"/>
          <w:lang w:val="es-MX"/>
        </w:rPr>
        <w:t xml:space="preserve"> </w:t>
      </w:r>
      <w:r w:rsidR="0040469B" w:rsidRPr="00304081">
        <w:rPr>
          <w:rFonts w:ascii="Garamond" w:hAnsi="Garamond"/>
          <w:lang w:val="es-ES_tradnl"/>
        </w:rPr>
        <w:t xml:space="preserve">El C. </w:t>
      </w:r>
      <w:r w:rsidR="0040469B" w:rsidRPr="00304081">
        <w:rPr>
          <w:rFonts w:ascii="Garamond" w:hAnsi="Garamond"/>
        </w:rPr>
        <w:t>Presidente Municipal, Arq. Luis Ernesto Munguía González: “</w:t>
      </w:r>
      <w:r w:rsidR="0040469B">
        <w:rPr>
          <w:rFonts w:ascii="Garamond" w:eastAsia="Calibri" w:hAnsi="Garamond" w:cs="Times New Roman"/>
          <w:lang w:val="es-MX"/>
        </w:rPr>
        <w:t>Sí, adelante c</w:t>
      </w:r>
      <w:r w:rsidR="00304081" w:rsidRPr="00304081">
        <w:rPr>
          <w:rFonts w:ascii="Garamond" w:eastAsia="Calibri" w:hAnsi="Garamond" w:cs="Times New Roman"/>
          <w:lang w:val="es-MX"/>
        </w:rPr>
        <w:t>on la modificación propuesta</w:t>
      </w:r>
      <w:r w:rsidR="0040469B">
        <w:rPr>
          <w:rFonts w:ascii="Garamond" w:eastAsia="Calibri" w:hAnsi="Garamond" w:cs="Times New Roman"/>
          <w:lang w:val="es-MX"/>
        </w:rPr>
        <w:t>,</w:t>
      </w:r>
      <w:r w:rsidR="00304081" w:rsidRPr="00304081">
        <w:rPr>
          <w:rFonts w:ascii="Garamond" w:eastAsia="Calibri" w:hAnsi="Garamond" w:cs="Times New Roman"/>
          <w:lang w:val="es-MX"/>
        </w:rPr>
        <w:t xml:space="preserve"> faltó nada más referirlo.</w:t>
      </w:r>
      <w:r w:rsidR="0040469B">
        <w:rPr>
          <w:rFonts w:ascii="Garamond" w:eastAsia="Calibri" w:hAnsi="Garamond" w:cs="Times New Roman"/>
          <w:lang w:val="es-MX"/>
        </w:rPr>
        <w:t xml:space="preserve"> </w:t>
      </w:r>
      <w:r w:rsidR="00304081" w:rsidRPr="00304081">
        <w:rPr>
          <w:rFonts w:ascii="Garamond" w:eastAsia="Calibri" w:hAnsi="Garamond" w:cs="Times New Roman"/>
          <w:lang w:val="es-MX"/>
        </w:rPr>
        <w:t>¿Pero quedó en la</w:t>
      </w:r>
      <w:r w:rsidR="0040469B">
        <w:rPr>
          <w:rFonts w:ascii="Garamond" w:eastAsia="Calibri" w:hAnsi="Garamond" w:cs="Times New Roman"/>
          <w:lang w:val="es-MX"/>
        </w:rPr>
        <w:t>…</w:t>
      </w:r>
      <w:r w:rsidR="00304081" w:rsidRPr="00304081">
        <w:rPr>
          <w:rFonts w:ascii="Garamond" w:eastAsia="Calibri" w:hAnsi="Garamond" w:cs="Times New Roman"/>
          <w:lang w:val="es-MX"/>
        </w:rPr>
        <w:t>la versión</w:t>
      </w:r>
      <w:r w:rsidR="002F3CE5">
        <w:rPr>
          <w:rFonts w:ascii="Garamond" w:eastAsia="Calibri" w:hAnsi="Garamond" w:cs="Times New Roman"/>
          <w:lang w:val="es-MX"/>
        </w:rPr>
        <w:t xml:space="preserve">, no?, </w:t>
      </w:r>
      <w:r w:rsidR="0040469B">
        <w:rPr>
          <w:rFonts w:ascii="Garamond" w:eastAsia="Calibri" w:hAnsi="Garamond" w:cs="Times New Roman"/>
          <w:lang w:val="es-MX"/>
        </w:rPr>
        <w:t xml:space="preserve">estenográfica. </w:t>
      </w:r>
      <w:r w:rsidR="00304081" w:rsidRPr="00304081">
        <w:rPr>
          <w:rFonts w:ascii="Garamond" w:eastAsia="Calibri" w:hAnsi="Garamond" w:cs="Times New Roman"/>
          <w:lang w:val="es-MX"/>
        </w:rPr>
        <w:t>Con las modificaciones planteadas, quienes esté</w:t>
      </w:r>
      <w:r w:rsidR="0040469B">
        <w:rPr>
          <w:rFonts w:ascii="Garamond" w:eastAsia="Calibri" w:hAnsi="Garamond" w:cs="Times New Roman"/>
          <w:lang w:val="es-MX"/>
        </w:rPr>
        <w:t>n por la afirmativa manifestarlo</w:t>
      </w:r>
      <w:r w:rsidR="00304081" w:rsidRPr="00304081">
        <w:rPr>
          <w:rFonts w:ascii="Garamond" w:eastAsia="Calibri" w:hAnsi="Garamond" w:cs="Times New Roman"/>
          <w:lang w:val="es-MX"/>
        </w:rPr>
        <w:t xml:space="preserve"> levantando su mano.</w:t>
      </w:r>
      <w:r w:rsidR="0040469B">
        <w:rPr>
          <w:rFonts w:ascii="Garamond" w:eastAsia="Calibri" w:hAnsi="Garamond" w:cs="Times New Roman"/>
          <w:lang w:val="es-MX"/>
        </w:rPr>
        <w:t xml:space="preserve"> ¿</w:t>
      </w:r>
      <w:r w:rsidR="00304081" w:rsidRPr="00304081">
        <w:rPr>
          <w:rFonts w:ascii="Garamond" w:eastAsia="Calibri" w:hAnsi="Garamond" w:cs="Times New Roman"/>
          <w:lang w:val="es-MX"/>
        </w:rPr>
        <w:t>Abstenciones</w:t>
      </w:r>
      <w:r w:rsidR="0040469B">
        <w:rPr>
          <w:rFonts w:ascii="Garamond" w:eastAsia="Calibri" w:hAnsi="Garamond" w:cs="Times New Roman"/>
          <w:lang w:val="es-MX"/>
        </w:rPr>
        <w:t>?</w:t>
      </w:r>
      <w:r w:rsidR="00304081" w:rsidRPr="00304081">
        <w:rPr>
          <w:rFonts w:ascii="Garamond" w:eastAsia="Calibri" w:hAnsi="Garamond" w:cs="Times New Roman"/>
          <w:lang w:val="es-MX"/>
        </w:rPr>
        <w:t xml:space="preserve"> </w:t>
      </w:r>
      <w:r w:rsidR="0040469B">
        <w:rPr>
          <w:rFonts w:ascii="Garamond" w:eastAsia="Calibri" w:hAnsi="Garamond" w:cs="Times New Roman"/>
          <w:lang w:val="es-MX"/>
        </w:rPr>
        <w:t>¿E</w:t>
      </w:r>
      <w:r w:rsidR="00304081" w:rsidRPr="00304081">
        <w:rPr>
          <w:rFonts w:ascii="Garamond" w:eastAsia="Calibri" w:hAnsi="Garamond" w:cs="Times New Roman"/>
          <w:lang w:val="es-MX"/>
        </w:rPr>
        <w:t>n contra</w:t>
      </w:r>
      <w:r w:rsidR="0040469B">
        <w:rPr>
          <w:rFonts w:ascii="Garamond" w:eastAsia="Calibri" w:hAnsi="Garamond" w:cs="Times New Roman"/>
          <w:lang w:val="es-MX"/>
        </w:rPr>
        <w:t>? Señor Secretario dé</w:t>
      </w:r>
      <w:r w:rsidR="00304081" w:rsidRPr="00304081">
        <w:rPr>
          <w:rFonts w:ascii="Garamond" w:eastAsia="Calibri" w:hAnsi="Garamond" w:cs="Times New Roman"/>
          <w:lang w:val="es-MX"/>
        </w:rPr>
        <w:t xml:space="preserve"> cuenta de la votación</w:t>
      </w:r>
      <w:r w:rsidR="0040469B" w:rsidRPr="0040469B">
        <w:rPr>
          <w:rFonts w:ascii="Garamond" w:eastAsia="Calibri" w:hAnsi="Garamond" w:cs="Times New Roman"/>
          <w:lang w:val="es-MX"/>
        </w:rPr>
        <w:t>”</w:t>
      </w:r>
      <w:r w:rsidR="00304081" w:rsidRPr="00304081">
        <w:rPr>
          <w:rFonts w:ascii="Garamond" w:eastAsia="Calibri" w:hAnsi="Garamond" w:cs="Times New Roman"/>
          <w:lang w:val="es-MX"/>
        </w:rPr>
        <w:t>.</w:t>
      </w:r>
      <w:r w:rsidR="0040469B" w:rsidRPr="0040469B">
        <w:rPr>
          <w:rFonts w:ascii="Garamond" w:eastAsia="Calibri" w:hAnsi="Garamond" w:cs="Times New Roman"/>
          <w:lang w:val="es-MX"/>
        </w:rPr>
        <w:t xml:space="preserve"> </w:t>
      </w:r>
      <w:r w:rsidR="0040469B" w:rsidRPr="0040469B">
        <w:rPr>
          <w:rFonts w:ascii="Garamond" w:hAnsi="Garamond"/>
          <w:shd w:val="clear" w:color="auto" w:fill="FFFFFF"/>
          <w:lang w:val="es-ES_tradnl"/>
        </w:rPr>
        <w:t xml:space="preserve">El C. Secretario General, </w:t>
      </w:r>
      <w:r w:rsidR="0040469B" w:rsidRPr="0040469B">
        <w:rPr>
          <w:rFonts w:ascii="Garamond" w:hAnsi="Garamond"/>
          <w:shd w:val="clear" w:color="auto" w:fill="FFFFFF"/>
        </w:rPr>
        <w:t>Abg. José Juan Velázquez Hernández</w:t>
      </w:r>
      <w:r w:rsidR="0040469B" w:rsidRPr="0040469B">
        <w:rPr>
          <w:rFonts w:ascii="Garamond" w:hAnsi="Garamond"/>
          <w:shd w:val="clear" w:color="auto" w:fill="FFFFFF"/>
          <w:lang w:val="es-ES_tradnl"/>
        </w:rPr>
        <w:t>: “</w:t>
      </w:r>
      <w:r w:rsidR="00304081" w:rsidRPr="00304081">
        <w:rPr>
          <w:rFonts w:ascii="Garamond" w:eastAsia="Calibri" w:hAnsi="Garamond" w:cs="Times New Roman"/>
          <w:lang w:val="es-MX"/>
        </w:rPr>
        <w:t>Claro que sí señor Presidente</w:t>
      </w:r>
      <w:r w:rsidR="0040469B">
        <w:rPr>
          <w:rFonts w:ascii="Garamond" w:eastAsia="Calibri" w:hAnsi="Garamond" w:cs="Times New Roman"/>
          <w:lang w:val="es-MX"/>
        </w:rPr>
        <w:t>,</w:t>
      </w:r>
      <w:r w:rsidR="00304081" w:rsidRPr="00304081">
        <w:rPr>
          <w:rFonts w:ascii="Garamond" w:eastAsia="Calibri" w:hAnsi="Garamond" w:cs="Times New Roman"/>
          <w:lang w:val="es-MX"/>
        </w:rPr>
        <w:t xml:space="preserve"> d</w:t>
      </w:r>
      <w:r w:rsidR="0040469B">
        <w:rPr>
          <w:rFonts w:ascii="Garamond" w:eastAsia="Calibri" w:hAnsi="Garamond" w:cs="Times New Roman"/>
          <w:lang w:val="es-MX"/>
        </w:rPr>
        <w:t>oy</w:t>
      </w:r>
      <w:r w:rsidR="00304081" w:rsidRPr="00304081">
        <w:rPr>
          <w:rFonts w:ascii="Garamond" w:eastAsia="Calibri" w:hAnsi="Garamond" w:cs="Times New Roman"/>
          <w:lang w:val="es-MX"/>
        </w:rPr>
        <w:t xml:space="preserve"> cuen</w:t>
      </w:r>
      <w:r w:rsidR="0040469B">
        <w:rPr>
          <w:rFonts w:ascii="Garamond" w:eastAsia="Calibri" w:hAnsi="Garamond" w:cs="Times New Roman"/>
          <w:lang w:val="es-MX"/>
        </w:rPr>
        <w:t>ta del resultado de la votación</w:t>
      </w:r>
      <w:r w:rsidR="00304081" w:rsidRPr="00304081">
        <w:rPr>
          <w:rFonts w:ascii="Garamond" w:eastAsia="Calibri" w:hAnsi="Garamond" w:cs="Times New Roman"/>
          <w:lang w:val="es-MX"/>
        </w:rPr>
        <w:t xml:space="preserve"> con las modificaciones planteadas, con </w:t>
      </w:r>
      <w:r w:rsidR="0040469B">
        <w:rPr>
          <w:rFonts w:ascii="Garamond" w:eastAsia="Calibri" w:hAnsi="Garamond" w:cs="Times New Roman"/>
          <w:lang w:val="es-MX"/>
        </w:rPr>
        <w:t>quince</w:t>
      </w:r>
      <w:r w:rsidR="00304081" w:rsidRPr="00304081">
        <w:rPr>
          <w:rFonts w:ascii="Garamond" w:eastAsia="Calibri" w:hAnsi="Garamond" w:cs="Times New Roman"/>
          <w:lang w:val="es-MX"/>
        </w:rPr>
        <w:t xml:space="preserve"> votos a favor, cero voto</w:t>
      </w:r>
      <w:r w:rsidR="0040469B">
        <w:rPr>
          <w:rFonts w:ascii="Garamond" w:eastAsia="Calibri" w:hAnsi="Garamond" w:cs="Times New Roman"/>
          <w:lang w:val="es-MX"/>
        </w:rPr>
        <w:t>s en contra y cero abstenciones.</w:t>
      </w:r>
      <w:r w:rsidR="00304081" w:rsidRPr="00304081">
        <w:rPr>
          <w:rFonts w:ascii="Garamond" w:eastAsia="Calibri" w:hAnsi="Garamond" w:cs="Times New Roman"/>
          <w:lang w:val="es-MX"/>
        </w:rPr>
        <w:t xml:space="preserve"> </w:t>
      </w:r>
      <w:r w:rsidR="0040469B">
        <w:rPr>
          <w:rFonts w:ascii="Garamond" w:eastAsia="Calibri" w:hAnsi="Garamond" w:cs="Times New Roman"/>
          <w:lang w:val="es-MX"/>
        </w:rPr>
        <w:t>Es cuan</w:t>
      </w:r>
      <w:r w:rsidR="00304081" w:rsidRPr="00304081">
        <w:rPr>
          <w:rFonts w:ascii="Garamond" w:eastAsia="Calibri" w:hAnsi="Garamond" w:cs="Times New Roman"/>
          <w:lang w:val="es-MX"/>
        </w:rPr>
        <w:t>to</w:t>
      </w:r>
      <w:r w:rsidR="0040469B">
        <w:rPr>
          <w:rFonts w:ascii="Garamond" w:eastAsia="Calibri" w:hAnsi="Garamond" w:cs="Times New Roman"/>
          <w:lang w:val="es-MX"/>
        </w:rPr>
        <w:t xml:space="preserve"> </w:t>
      </w:r>
      <w:r w:rsidR="00304081" w:rsidRPr="00304081">
        <w:rPr>
          <w:rFonts w:ascii="Garamond" w:eastAsia="Calibri" w:hAnsi="Garamond" w:cs="Times New Roman"/>
          <w:lang w:val="es-MX"/>
        </w:rPr>
        <w:t>señor Presidente</w:t>
      </w:r>
      <w:r w:rsidR="0040469B">
        <w:rPr>
          <w:rFonts w:ascii="Garamond" w:eastAsia="Calibri" w:hAnsi="Garamond" w:cs="Times New Roman"/>
          <w:lang w:val="es-MX"/>
        </w:rPr>
        <w:t xml:space="preserve">”. </w:t>
      </w:r>
      <w:r w:rsidR="0040469B" w:rsidRPr="00304081">
        <w:rPr>
          <w:rFonts w:ascii="Garamond" w:hAnsi="Garamond"/>
          <w:lang w:val="es-ES_tradnl"/>
        </w:rPr>
        <w:t xml:space="preserve">El C. </w:t>
      </w:r>
      <w:r w:rsidR="0040469B" w:rsidRPr="00304081">
        <w:rPr>
          <w:rFonts w:ascii="Garamond" w:hAnsi="Garamond"/>
        </w:rPr>
        <w:t>Presidente Municipal, Arq. Luis Ernesto Munguía González: “</w:t>
      </w:r>
      <w:r w:rsidR="00304081" w:rsidRPr="00304081">
        <w:rPr>
          <w:rFonts w:ascii="Garamond" w:eastAsia="Calibri" w:hAnsi="Garamond" w:cs="Times New Roman"/>
          <w:lang w:val="es-MX"/>
        </w:rPr>
        <w:t xml:space="preserve">Queda </w:t>
      </w:r>
      <w:r w:rsidR="0040469B">
        <w:rPr>
          <w:rFonts w:ascii="Garamond" w:eastAsia="Calibri" w:hAnsi="Garamond" w:cs="Times New Roman"/>
          <w:lang w:val="es-MX"/>
        </w:rPr>
        <w:t>a</w:t>
      </w:r>
      <w:r w:rsidR="00304081" w:rsidRPr="00304081">
        <w:rPr>
          <w:rFonts w:ascii="Garamond" w:eastAsia="Calibri" w:hAnsi="Garamond" w:cs="Times New Roman"/>
          <w:lang w:val="es-MX"/>
        </w:rPr>
        <w:t>probado por mayoría simple y pasamos al</w:t>
      </w:r>
      <w:r w:rsidR="0040469B" w:rsidRPr="0040469B">
        <w:rPr>
          <w:rFonts w:ascii="Garamond" w:eastAsia="Calibri" w:hAnsi="Garamond" w:cs="Times New Roman"/>
          <w:lang w:val="es-MX"/>
        </w:rPr>
        <w:t>…</w:t>
      </w:r>
      <w:r w:rsidR="00304081" w:rsidRPr="00304081">
        <w:rPr>
          <w:rFonts w:ascii="Garamond" w:eastAsia="Calibri" w:hAnsi="Garamond" w:cs="Times New Roman"/>
          <w:lang w:val="es-MX"/>
        </w:rPr>
        <w:t xml:space="preserve">a </w:t>
      </w:r>
      <w:r w:rsidR="0040469B" w:rsidRPr="0040469B">
        <w:rPr>
          <w:rFonts w:ascii="Garamond" w:eastAsia="Calibri" w:hAnsi="Garamond" w:cs="Times New Roman"/>
          <w:lang w:val="es-MX"/>
        </w:rPr>
        <w:t>la propuesta de dictamen de el R</w:t>
      </w:r>
      <w:r w:rsidR="00304081" w:rsidRPr="00304081">
        <w:rPr>
          <w:rFonts w:ascii="Garamond" w:eastAsia="Calibri" w:hAnsi="Garamond" w:cs="Times New Roman"/>
          <w:lang w:val="es-MX"/>
        </w:rPr>
        <w:t>egidor Víctor Bernal.</w:t>
      </w:r>
      <w:r w:rsidR="0040469B" w:rsidRPr="0040469B">
        <w:rPr>
          <w:rFonts w:ascii="Garamond" w:eastAsia="Calibri" w:hAnsi="Garamond" w:cs="Times New Roman"/>
          <w:lang w:val="es-MX"/>
        </w:rPr>
        <w:t xml:space="preserve"> </w:t>
      </w:r>
      <w:r w:rsidR="00304081" w:rsidRPr="00304081">
        <w:rPr>
          <w:rFonts w:ascii="Garamond" w:eastAsia="Calibri" w:hAnsi="Garamond" w:cs="Times New Roman"/>
          <w:lang w:val="es-MX"/>
        </w:rPr>
        <w:t>Para antes, el</w:t>
      </w:r>
      <w:r w:rsidR="0040469B" w:rsidRPr="0040469B">
        <w:rPr>
          <w:rFonts w:ascii="Garamond" w:eastAsia="Calibri" w:hAnsi="Garamond" w:cs="Times New Roman"/>
          <w:lang w:val="es-MX"/>
        </w:rPr>
        <w:t xml:space="preserve"> R</w:t>
      </w:r>
      <w:r w:rsidR="00304081" w:rsidRPr="00304081">
        <w:rPr>
          <w:rFonts w:ascii="Garamond" w:eastAsia="Calibri" w:hAnsi="Garamond" w:cs="Times New Roman"/>
          <w:lang w:val="es-MX"/>
        </w:rPr>
        <w:t>egidor Luis Escoto</w:t>
      </w:r>
      <w:r w:rsidR="0040469B" w:rsidRPr="0040469B">
        <w:rPr>
          <w:rFonts w:ascii="Garamond" w:eastAsia="Calibri" w:hAnsi="Garamond" w:cs="Times New Roman"/>
          <w:lang w:val="es-MX"/>
        </w:rPr>
        <w:t>”</w:t>
      </w:r>
      <w:r w:rsidR="00304081" w:rsidRPr="00304081">
        <w:rPr>
          <w:rFonts w:ascii="Garamond" w:eastAsia="Calibri" w:hAnsi="Garamond" w:cs="Times New Roman"/>
          <w:lang w:val="es-MX"/>
        </w:rPr>
        <w:t>.</w:t>
      </w:r>
      <w:r w:rsidR="0040469B" w:rsidRPr="0040469B">
        <w:rPr>
          <w:rFonts w:ascii="Garamond" w:eastAsia="Calibri" w:hAnsi="Garamond" w:cs="Times New Roman"/>
          <w:lang w:val="es-MX"/>
        </w:rPr>
        <w:t xml:space="preserve"> </w:t>
      </w:r>
      <w:r w:rsidR="0040469B" w:rsidRPr="0040469B">
        <w:rPr>
          <w:rFonts w:ascii="Garamond" w:hAnsi="Garamond"/>
          <w:lang w:val="es-ES_tradnl"/>
        </w:rPr>
        <w:t xml:space="preserve">El C. Regidor, Ing. </w:t>
      </w:r>
      <w:r w:rsidR="0040469B" w:rsidRPr="0040469B">
        <w:rPr>
          <w:rFonts w:ascii="Garamond" w:hAnsi="Garamond"/>
        </w:rPr>
        <w:t>Luis Jesús Escoto Martínez</w:t>
      </w:r>
      <w:r w:rsidR="0040469B" w:rsidRPr="0040469B">
        <w:rPr>
          <w:rFonts w:ascii="Garamond" w:hAnsi="Garamond"/>
          <w:lang w:val="es-ES_tradnl"/>
        </w:rPr>
        <w:t>: “</w:t>
      </w:r>
      <w:r w:rsidR="00304081" w:rsidRPr="00304081">
        <w:rPr>
          <w:rFonts w:ascii="Garamond" w:eastAsia="Calibri" w:hAnsi="Garamond" w:cs="Times New Roman"/>
          <w:lang w:val="es-MX"/>
        </w:rPr>
        <w:t>Sí, solamente para reafirmar si también se aprobó la modificación que hice al dictamen</w:t>
      </w:r>
      <w:r w:rsidR="0040469B" w:rsidRPr="0040469B">
        <w:rPr>
          <w:rFonts w:ascii="Garamond" w:eastAsia="Calibri" w:hAnsi="Garamond" w:cs="Times New Roman"/>
          <w:lang w:val="es-MX"/>
        </w:rPr>
        <w:t>,</w:t>
      </w:r>
      <w:r w:rsidR="00304081" w:rsidRPr="00304081">
        <w:rPr>
          <w:rFonts w:ascii="Garamond" w:eastAsia="Calibri" w:hAnsi="Garamond" w:cs="Times New Roman"/>
          <w:lang w:val="es-MX"/>
        </w:rPr>
        <w:t xml:space="preserve"> de agregar la categoría de la diversidad sexual.</w:t>
      </w:r>
      <w:r w:rsidR="0040469B" w:rsidRPr="0040469B">
        <w:rPr>
          <w:rFonts w:ascii="Garamond" w:eastAsia="Calibri" w:hAnsi="Garamond" w:cs="Times New Roman"/>
          <w:lang w:val="es-MX"/>
        </w:rPr>
        <w:t xml:space="preserve"> ¿Sí?, ah okey</w:t>
      </w:r>
      <w:r w:rsidR="0040469B">
        <w:rPr>
          <w:rFonts w:ascii="Garamond" w:eastAsia="Calibri" w:hAnsi="Garamond" w:cs="Times New Roman"/>
          <w:lang w:val="es-MX"/>
        </w:rPr>
        <w:t>.</w:t>
      </w:r>
      <w:r w:rsidR="0040469B" w:rsidRPr="0040469B">
        <w:rPr>
          <w:rFonts w:ascii="Garamond" w:eastAsia="Calibri" w:hAnsi="Garamond" w:cs="Times New Roman"/>
          <w:lang w:val="es-MX"/>
        </w:rPr>
        <w:t xml:space="preserve"> </w:t>
      </w:r>
      <w:r w:rsidR="0040469B">
        <w:rPr>
          <w:rFonts w:ascii="Garamond" w:eastAsia="Calibri" w:hAnsi="Garamond" w:cs="Times New Roman"/>
          <w:lang w:val="es-MX"/>
        </w:rPr>
        <w:t>E</w:t>
      </w:r>
      <w:r w:rsidR="0040469B" w:rsidRPr="0040469B">
        <w:rPr>
          <w:rFonts w:ascii="Garamond" w:eastAsia="Calibri" w:hAnsi="Garamond" w:cs="Times New Roman"/>
          <w:lang w:val="es-MX"/>
        </w:rPr>
        <w:t>ra nada más</w:t>
      </w:r>
      <w:r w:rsidR="00304081" w:rsidRPr="00304081">
        <w:rPr>
          <w:rFonts w:ascii="Garamond" w:eastAsia="Calibri" w:hAnsi="Garamond" w:cs="Times New Roman"/>
          <w:lang w:val="es-MX"/>
        </w:rPr>
        <w:t xml:space="preserve"> </w:t>
      </w:r>
      <w:r w:rsidR="0040469B" w:rsidRPr="0040469B">
        <w:rPr>
          <w:rFonts w:ascii="Garamond" w:eastAsia="Calibri" w:hAnsi="Garamond" w:cs="Times New Roman"/>
          <w:lang w:val="es-MX"/>
        </w:rPr>
        <w:t>una duda.</w:t>
      </w:r>
      <w:r w:rsidR="00304081" w:rsidRPr="00304081">
        <w:rPr>
          <w:rFonts w:ascii="Garamond" w:eastAsia="Calibri" w:hAnsi="Garamond" w:cs="Times New Roman"/>
          <w:lang w:val="es-MX"/>
        </w:rPr>
        <w:t xml:space="preserve"> </w:t>
      </w:r>
      <w:r w:rsidR="0040469B" w:rsidRPr="0040469B">
        <w:rPr>
          <w:rFonts w:ascii="Garamond" w:eastAsia="Calibri" w:hAnsi="Garamond" w:cs="Times New Roman"/>
          <w:lang w:val="es-MX"/>
        </w:rPr>
        <w:t>G</w:t>
      </w:r>
      <w:r w:rsidR="00304081" w:rsidRPr="00304081">
        <w:rPr>
          <w:rFonts w:ascii="Garamond" w:eastAsia="Calibri" w:hAnsi="Garamond" w:cs="Times New Roman"/>
          <w:lang w:val="es-MX"/>
        </w:rPr>
        <w:t>racias</w:t>
      </w:r>
      <w:r w:rsidR="0040469B" w:rsidRPr="0040469B">
        <w:rPr>
          <w:rFonts w:ascii="Garamond" w:eastAsia="Calibri" w:hAnsi="Garamond" w:cs="Times New Roman"/>
          <w:lang w:val="es-MX"/>
        </w:rPr>
        <w:t>”</w:t>
      </w:r>
      <w:r w:rsidR="00304081" w:rsidRPr="00304081">
        <w:rPr>
          <w:rFonts w:ascii="Garamond" w:eastAsia="Calibri" w:hAnsi="Garamond" w:cs="Times New Roman"/>
          <w:lang w:val="es-MX"/>
        </w:rPr>
        <w:t>.</w:t>
      </w:r>
      <w:r w:rsidR="0040469B" w:rsidRPr="0040469B">
        <w:rPr>
          <w:rFonts w:ascii="Garamond" w:eastAsia="Calibri" w:hAnsi="Garamond" w:cs="Times New Roman"/>
          <w:lang w:val="es-MX"/>
        </w:rPr>
        <w:t xml:space="preserve"> </w:t>
      </w:r>
      <w:r w:rsidR="009D0A63" w:rsidRPr="0040469B">
        <w:rPr>
          <w:rFonts w:ascii="Garamond" w:eastAsia="Calibri" w:hAnsi="Garamond" w:cs="Times New Roman"/>
          <w:b/>
          <w:lang w:val="es-MX"/>
        </w:rPr>
        <w:t>Se aprueba</w:t>
      </w:r>
      <w:r w:rsidR="00A372FF" w:rsidRPr="0040469B">
        <w:rPr>
          <w:rFonts w:ascii="Garamond" w:eastAsia="Calibri" w:hAnsi="Garamond" w:cs="Times New Roman"/>
          <w:b/>
          <w:lang w:val="es-MX"/>
        </w:rPr>
        <w:t xml:space="preserve"> por Mayoría Simple de Votos, </w:t>
      </w:r>
      <w:r w:rsidR="00A372FF" w:rsidRPr="0040469B">
        <w:rPr>
          <w:rFonts w:ascii="Garamond" w:eastAsia="Calibri" w:hAnsi="Garamond" w:cs="Times New Roman"/>
          <w:lang w:val="es-MX"/>
        </w:rPr>
        <w:t>por 15 quince votos a favor, 0 cero en contra y 0 cero abstenciones. ---------------------------------------------------------------------------------------------------------------------------------------------------------------------------------------------------------------------------------------------------</w:t>
      </w:r>
      <w:r w:rsidR="00C66832">
        <w:rPr>
          <w:rFonts w:ascii="Garamond" w:eastAsia="Calibri" w:hAnsi="Garamond" w:cs="Times New Roman"/>
          <w:lang w:val="es-MX"/>
        </w:rPr>
        <w:t>--------------------------</w:t>
      </w:r>
      <w:r w:rsidR="00A372FF" w:rsidRPr="0040469B">
        <w:rPr>
          <w:rFonts w:ascii="Garamond" w:eastAsia="Calibri" w:hAnsi="Garamond" w:cs="Times New Roman"/>
          <w:lang w:val="es-MX"/>
        </w:rPr>
        <w:t>---------</w:t>
      </w:r>
      <w:r w:rsidR="0039101E" w:rsidRPr="0040469B">
        <w:rPr>
          <w:rFonts w:ascii="Garamond" w:eastAsia="Calibri" w:hAnsi="Garamond" w:cs="Times New Roman"/>
          <w:lang w:val="es-MX"/>
        </w:rPr>
        <w:t>----</w:t>
      </w:r>
      <w:r w:rsidR="00A372FF" w:rsidRPr="0040469B">
        <w:rPr>
          <w:rFonts w:ascii="Garamond" w:hAnsi="Garamond"/>
        </w:rPr>
        <w:t xml:space="preserve">- </w:t>
      </w:r>
      <w:r w:rsidR="00A372FF" w:rsidRPr="0040469B">
        <w:rPr>
          <w:rFonts w:ascii="Garamond" w:hAnsi="Garamond"/>
          <w:b/>
        </w:rPr>
        <w:t>8.2.- D</w:t>
      </w:r>
      <w:r w:rsidR="00A372FF" w:rsidRPr="0040469B">
        <w:rPr>
          <w:rFonts w:ascii="Garamond" w:hAnsi="Garamond"/>
          <w:b/>
          <w:lang w:val="es-MX"/>
        </w:rPr>
        <w:t>ictamen emitido por la Comisión Edilicia Permanente de</w:t>
      </w:r>
      <w:r w:rsidR="00A372FF" w:rsidRPr="0040469B">
        <w:rPr>
          <w:rFonts w:ascii="Garamond" w:hAnsi="Garamond"/>
          <w:b/>
          <w:bCs/>
          <w:lang w:val="es-MX"/>
        </w:rPr>
        <w:t xml:space="preserve"> Puntos Constitucionales y Reglamentos</w:t>
      </w:r>
      <w:r w:rsidR="00A372FF" w:rsidRPr="0040469B">
        <w:rPr>
          <w:rFonts w:ascii="Garamond" w:hAnsi="Garamond"/>
          <w:b/>
          <w:lang w:val="es-MX"/>
        </w:rPr>
        <w:t xml:space="preserve">, con la </w:t>
      </w:r>
      <w:proofErr w:type="spellStart"/>
      <w:r w:rsidR="00A372FF" w:rsidRPr="0040469B">
        <w:rPr>
          <w:rFonts w:ascii="Garamond" w:hAnsi="Garamond"/>
          <w:b/>
          <w:lang w:val="es-MX"/>
        </w:rPr>
        <w:t>coadyuvancia</w:t>
      </w:r>
      <w:proofErr w:type="spellEnd"/>
      <w:r w:rsidR="00A372FF" w:rsidRPr="0040469B">
        <w:rPr>
          <w:rFonts w:ascii="Garamond" w:hAnsi="Garamond"/>
          <w:b/>
          <w:lang w:val="es-MX"/>
        </w:rPr>
        <w:t xml:space="preserve"> de las </w:t>
      </w:r>
      <w:r w:rsidR="00A372FF" w:rsidRPr="0040469B">
        <w:rPr>
          <w:rFonts w:ascii="Garamond" w:hAnsi="Garamond"/>
          <w:b/>
          <w:bCs/>
          <w:lang w:val="es-MX"/>
        </w:rPr>
        <w:t xml:space="preserve">Comisiones Edilicias Permanentes de Niñas, Niños y Adolescentes; Servicios Turísticos y Atención al Visitante; y Comercio, Unidades Económicas y Mercados; que tiene por objeto resolver </w:t>
      </w:r>
      <w:r w:rsidR="00A372FF" w:rsidRPr="0040469B">
        <w:rPr>
          <w:rFonts w:ascii="Garamond" w:hAnsi="Garamond"/>
          <w:b/>
          <w:bCs/>
          <w:lang w:val="es-MX"/>
        </w:rPr>
        <w:lastRenderedPageBreak/>
        <w:t xml:space="preserve">la iniciativa de Ordenamiento Municipal presentada por la Regidora, L.A.E. Melissa Marlene Madero Plascencia, por medio de la cual propone adherir una fracción XVI al artículo 8 del Reglamento para el Ejercicio del Comercio, Funcionamiento de Giros de Prestación de Servicios, Tianguis, Eventos y Espectáculos, en el Municipio de Puerto Vallarta, Jalisco. </w:t>
      </w:r>
      <w:r w:rsidR="00A372FF" w:rsidRPr="0040469B">
        <w:rPr>
          <w:rFonts w:ascii="Garamond" w:eastAsia="Calibri" w:hAnsi="Garamond" w:cs="Times New Roman"/>
        </w:rPr>
        <w:t>Lo anterior, de conformidad al Dictamen planteado y aprobado en los siguientes términos: -----</w:t>
      </w:r>
      <w:r w:rsidR="00C66832">
        <w:rPr>
          <w:rFonts w:ascii="Garamond" w:eastAsia="Calibri" w:hAnsi="Garamond" w:cs="Times New Roman"/>
        </w:rPr>
        <w:t>--------------------------------------------------------------------------------------</w:t>
      </w:r>
      <w:r w:rsidR="00A372FF" w:rsidRPr="0040469B">
        <w:rPr>
          <w:rFonts w:ascii="Garamond" w:eastAsia="Calibri" w:hAnsi="Garamond" w:cs="Times New Roman"/>
        </w:rPr>
        <w:t>--------</w:t>
      </w:r>
      <w:r w:rsidR="008F58CB">
        <w:rPr>
          <w:rFonts w:ascii="Garamond" w:eastAsia="Calibri" w:hAnsi="Garamond" w:cs="Times New Roman"/>
        </w:rPr>
        <w:t xml:space="preserve"> </w:t>
      </w:r>
      <w:r w:rsidR="008F58CB" w:rsidRPr="008F58CB">
        <w:rPr>
          <w:rFonts w:ascii="Calibri" w:eastAsia="Calibri" w:hAnsi="Calibri" w:cs="Calibri"/>
          <w:b/>
          <w:bCs/>
          <w:kern w:val="2"/>
          <w:sz w:val="20"/>
          <w:szCs w:val="20"/>
          <w:lang w:val="es-MX"/>
          <w14:ligatures w14:val="standardContextual"/>
        </w:rPr>
        <w:t>H. Ayuntamiento Constitucional de Puerto Vallarta, Jalisco.</w:t>
      </w:r>
      <w:r w:rsidR="008F58CB">
        <w:rPr>
          <w:rFonts w:ascii="Calibri" w:eastAsia="Calibri" w:hAnsi="Calibri" w:cs="Calibri"/>
          <w:b/>
          <w:bCs/>
          <w:kern w:val="2"/>
          <w:sz w:val="20"/>
          <w:szCs w:val="20"/>
          <w:lang w:val="es-MX"/>
          <w14:ligatures w14:val="standardContextual"/>
        </w:rPr>
        <w:t xml:space="preserve"> </w:t>
      </w:r>
      <w:r w:rsidR="008F58CB" w:rsidRPr="008F58CB">
        <w:rPr>
          <w:rFonts w:ascii="Calibri" w:eastAsia="Calibri" w:hAnsi="Calibri" w:cs="Calibri"/>
          <w:b/>
          <w:bCs/>
          <w:kern w:val="2"/>
          <w:sz w:val="20"/>
          <w:szCs w:val="20"/>
          <w:lang w:val="es-MX"/>
          <w14:ligatures w14:val="standardContextual"/>
        </w:rPr>
        <w:t>Presente.</w:t>
      </w:r>
      <w:r w:rsidR="008F58CB">
        <w:rPr>
          <w:rFonts w:ascii="Calibri" w:eastAsia="Calibri" w:hAnsi="Calibri" w:cs="Calibri"/>
          <w:b/>
          <w:bCs/>
          <w:kern w:val="2"/>
          <w:sz w:val="20"/>
          <w:szCs w:val="20"/>
          <w:lang w:val="es-MX"/>
          <w14:ligatures w14:val="standardContextual"/>
        </w:rPr>
        <w:t xml:space="preserve"> </w:t>
      </w:r>
      <w:r w:rsidR="008F58CB" w:rsidRPr="008F58CB">
        <w:rPr>
          <w:rFonts w:ascii="Calibri" w:eastAsia="Calibri" w:hAnsi="Calibri" w:cs="Calibri"/>
          <w:kern w:val="2"/>
          <w:sz w:val="20"/>
          <w:szCs w:val="20"/>
          <w:lang w:val="es-MX"/>
          <w14:ligatures w14:val="standardContextual"/>
        </w:rPr>
        <w:t xml:space="preserve">Los que suscriben, en nuestro carácter de ediles e integrantes de la </w:t>
      </w:r>
      <w:r w:rsidR="008F58CB" w:rsidRPr="008F58CB">
        <w:rPr>
          <w:rFonts w:ascii="Calibri" w:eastAsia="Calibri" w:hAnsi="Calibri" w:cs="Calibri"/>
          <w:bCs/>
          <w:kern w:val="2"/>
          <w:sz w:val="20"/>
          <w:szCs w:val="20"/>
          <w:lang w:val="es-MX"/>
          <w14:ligatures w14:val="standardContextual"/>
        </w:rPr>
        <w:t>Comisión Edilicia Permanente de  Puntos Constitucionales y Reglamentos</w:t>
      </w:r>
      <w:r w:rsidR="008F58CB" w:rsidRPr="008F58CB">
        <w:rPr>
          <w:rFonts w:ascii="Calibri" w:eastAsia="Calibri" w:hAnsi="Calibri" w:cs="Calibri"/>
          <w:kern w:val="2"/>
          <w:sz w:val="20"/>
          <w:szCs w:val="20"/>
          <w:lang w:val="es-MX"/>
          <w14:ligatures w14:val="standardContextual"/>
        </w:rPr>
        <w:t xml:space="preserve">, con la </w:t>
      </w:r>
      <w:proofErr w:type="spellStart"/>
      <w:r w:rsidR="008F58CB" w:rsidRPr="008F58CB">
        <w:rPr>
          <w:rFonts w:ascii="Calibri" w:eastAsia="Calibri" w:hAnsi="Calibri" w:cs="Calibri"/>
          <w:kern w:val="2"/>
          <w:sz w:val="20"/>
          <w:szCs w:val="20"/>
          <w:lang w:val="es-MX"/>
          <w14:ligatures w14:val="standardContextual"/>
        </w:rPr>
        <w:t>coadyuvancia</w:t>
      </w:r>
      <w:proofErr w:type="spellEnd"/>
      <w:r w:rsidR="008F58CB" w:rsidRPr="008F58CB">
        <w:rPr>
          <w:rFonts w:ascii="Calibri" w:eastAsia="Calibri" w:hAnsi="Calibri" w:cs="Calibri"/>
          <w:kern w:val="2"/>
          <w:sz w:val="20"/>
          <w:szCs w:val="20"/>
          <w:lang w:val="es-MX"/>
          <w14:ligatures w14:val="standardContextual"/>
        </w:rPr>
        <w:t xml:space="preserve"> de la </w:t>
      </w:r>
      <w:r w:rsidR="008F58CB" w:rsidRPr="008F58CB">
        <w:rPr>
          <w:rFonts w:ascii="Calibri" w:eastAsia="Calibri" w:hAnsi="Calibri" w:cs="Calibri"/>
          <w:bCs/>
          <w:kern w:val="2"/>
          <w:sz w:val="20"/>
          <w:szCs w:val="20"/>
          <w:lang w:val="es-MX"/>
          <w14:ligatures w14:val="standardContextual"/>
        </w:rPr>
        <w:t>Comisiones Edilicias Permanentes de Niñas, Niños y Adolescentes; Servicios Turísticos y Atención al Visitante; y Comercio, Unidades Económicas y Mercados</w:t>
      </w:r>
      <w:r w:rsidR="008F58CB" w:rsidRPr="008F58CB">
        <w:rPr>
          <w:rFonts w:ascii="Calibri" w:eastAsia="Calibri" w:hAnsi="Calibri" w:cs="Calibri"/>
          <w:kern w:val="2"/>
          <w:sz w:val="20"/>
          <w:szCs w:val="20"/>
          <w:lang w:val="es-MX"/>
          <w14:ligatures w14:val="standardContextual"/>
        </w:rPr>
        <w:t>, con fundamento a lo establecido por los artículos 27 de la Ley del Gobierno y la Administración Pública Municipal del Estado de Jalisco, y artículos 71 fracciones III y XVI, XXXII y XXXIII, 77 fracción II, 78 fracción II, 81 fracción I, 94 fracciones I y II, 110 fracción I y 111 del Reglamento del Gobierno Municipal de Puerto Vallarta, Jalisco, sometemos a la elevada y distinguida consideración del Pleno del Honorable Ayuntamiento Constitucional de Puerto Vallarta, Jalisco, el presente</w:t>
      </w:r>
      <w:r w:rsidR="008F58CB">
        <w:rPr>
          <w:rFonts w:ascii="Calibri" w:eastAsia="Calibri" w:hAnsi="Calibri" w:cs="Calibri"/>
          <w:kern w:val="2"/>
          <w:sz w:val="20"/>
          <w:szCs w:val="20"/>
          <w:lang w:val="es-MX"/>
          <w14:ligatures w14:val="standardContextual"/>
        </w:rPr>
        <w:t xml:space="preserve"> </w:t>
      </w:r>
      <w:r w:rsidR="008F58CB" w:rsidRPr="008F58CB">
        <w:rPr>
          <w:rFonts w:ascii="Calibri" w:eastAsia="Calibri" w:hAnsi="Calibri" w:cs="Calibri"/>
          <w:b/>
          <w:bCs/>
          <w:kern w:val="2"/>
          <w:sz w:val="20"/>
          <w:szCs w:val="20"/>
          <w:lang w:val="es-MX"/>
          <w14:ligatures w14:val="standardContextual"/>
        </w:rPr>
        <w:t>DICTAMEN</w:t>
      </w:r>
      <w:r w:rsidR="008F58CB">
        <w:rPr>
          <w:rFonts w:ascii="Calibri" w:eastAsia="Calibri" w:hAnsi="Calibri" w:cs="Calibri"/>
          <w:b/>
          <w:bCs/>
          <w:kern w:val="2"/>
          <w:sz w:val="20"/>
          <w:szCs w:val="20"/>
          <w:lang w:val="es-MX"/>
          <w14:ligatures w14:val="standardContextual"/>
        </w:rPr>
        <w:t xml:space="preserve">, </w:t>
      </w:r>
      <w:r w:rsidR="008F58CB" w:rsidRPr="008F58CB">
        <w:rPr>
          <w:rFonts w:ascii="Calibri" w:eastAsia="Calibri" w:hAnsi="Calibri" w:cs="Calibri"/>
          <w:kern w:val="2"/>
          <w:sz w:val="20"/>
          <w:szCs w:val="20"/>
          <w:lang w:val="es-MX"/>
          <w14:ligatures w14:val="standardContextual"/>
        </w:rPr>
        <w:t>Que tiene por objeto resolver la iniciativa de Ordenamiento Municipal presentada por la Regidora, L.A.E. Melissa Marlene Madero Plascencia, por medio de la cual propone adherir una fracción XVI al artículo 8 del Reglamento para el Ejercicio del Comercio, Funcionamiento de Giros de Prestación de Servicios, Tianguis, Eventos y Espectáculos, en el Municipio de Puerto Vallarta, Jalisco. En razón de lo anterior, con la finalidad de dar cumplimiento a los extremos señalados por el artículo 132 del Reglamento del Gobierno Municipal de Puerto Vallarta, Jalisco, esta Comisión Edilicia Permanente despliega su posicionamiento a través de los siguientes apartados.</w:t>
      </w:r>
      <w:r w:rsidR="008F58CB">
        <w:rPr>
          <w:rFonts w:ascii="Calibri" w:eastAsia="Calibri" w:hAnsi="Calibri" w:cs="Calibri"/>
          <w:kern w:val="2"/>
          <w:sz w:val="20"/>
          <w:szCs w:val="20"/>
          <w:lang w:val="es-MX"/>
          <w14:ligatures w14:val="standardContextual"/>
        </w:rPr>
        <w:t xml:space="preserve"> </w:t>
      </w:r>
      <w:r w:rsidR="008F58CB" w:rsidRPr="008F58CB">
        <w:rPr>
          <w:rFonts w:ascii="Calibri" w:eastAsia="Calibri" w:hAnsi="Calibri" w:cs="Calibri"/>
          <w:b/>
          <w:bCs/>
          <w:kern w:val="2"/>
          <w:sz w:val="20"/>
          <w:szCs w:val="20"/>
          <w:lang w:val="es-MX"/>
          <w14:ligatures w14:val="standardContextual"/>
        </w:rPr>
        <w:t>ANTECEDENTES</w:t>
      </w:r>
      <w:r w:rsidR="008F58CB">
        <w:rPr>
          <w:rFonts w:ascii="Calibri" w:eastAsia="Calibri" w:hAnsi="Calibri" w:cs="Calibri"/>
          <w:b/>
          <w:bCs/>
          <w:kern w:val="2"/>
          <w:sz w:val="20"/>
          <w:szCs w:val="20"/>
          <w:lang w:val="es-MX"/>
          <w14:ligatures w14:val="standardContextual"/>
        </w:rPr>
        <w:t xml:space="preserve">. </w:t>
      </w:r>
      <w:r w:rsidR="008F58CB" w:rsidRPr="008F58CB">
        <w:rPr>
          <w:rFonts w:ascii="Calibri" w:eastAsia="Calibri" w:hAnsi="Calibri" w:cs="Calibri"/>
          <w:kern w:val="2"/>
          <w:sz w:val="20"/>
          <w:szCs w:val="20"/>
          <w14:ligatures w14:val="standardContextual"/>
        </w:rPr>
        <w:t xml:space="preserve">En Sesión Ordinaria del Ayuntamiento de fecha 13 trece de diciembre de 2024 dos mil veinticuatro, se </w:t>
      </w:r>
      <w:proofErr w:type="spellStart"/>
      <w:r w:rsidR="008F58CB" w:rsidRPr="008F58CB">
        <w:rPr>
          <w:rFonts w:ascii="Calibri" w:eastAsia="Calibri" w:hAnsi="Calibri" w:cs="Calibri"/>
          <w:kern w:val="2"/>
          <w:sz w:val="20"/>
          <w:szCs w:val="20"/>
          <w14:ligatures w14:val="standardContextual"/>
        </w:rPr>
        <w:t>agendó</w:t>
      </w:r>
      <w:proofErr w:type="spellEnd"/>
      <w:r w:rsidR="008F58CB" w:rsidRPr="008F58CB">
        <w:rPr>
          <w:rFonts w:ascii="Calibri" w:eastAsia="Calibri" w:hAnsi="Calibri" w:cs="Calibri"/>
          <w:kern w:val="2"/>
          <w:sz w:val="20"/>
          <w:szCs w:val="20"/>
          <w14:ligatures w14:val="standardContextual"/>
        </w:rPr>
        <w:t xml:space="preserve"> en el punto 5.1 de la orden del día, la iniciativa de ordenamiento municipal presentada por la </w:t>
      </w:r>
      <w:r w:rsidR="008F58CB" w:rsidRPr="008F58CB">
        <w:rPr>
          <w:rFonts w:ascii="Calibri" w:eastAsia="Calibri" w:hAnsi="Calibri" w:cs="Calibri"/>
          <w:kern w:val="2"/>
          <w:sz w:val="20"/>
          <w:szCs w:val="20"/>
          <w:lang w:val="es-MX"/>
          <w14:ligatures w14:val="standardContextual"/>
        </w:rPr>
        <w:t>Regidora, L.A.E. Melissa Marlene Madero Plascencia, por medio de la cual propone reformar el artículo 8 del Reglamento para el Ejercicio del Comercio, Funcionamiento de Giros de Prestación de Servicios, Tianguis, Eventos y Espectáculos, en el Municipio de Puerto Vallarta, Jalisco</w:t>
      </w:r>
      <w:r w:rsidR="008F58CB" w:rsidRPr="008F58CB">
        <w:rPr>
          <w:rFonts w:ascii="Calibri" w:eastAsia="Calibri" w:hAnsi="Calibri" w:cs="Calibri"/>
          <w:kern w:val="2"/>
          <w:sz w:val="20"/>
          <w:szCs w:val="20"/>
          <w14:ligatures w14:val="standardContextual"/>
        </w:rPr>
        <w:t>, documento que para efectos del presente dictamen se le podrá referir como la Iniciativa.</w:t>
      </w:r>
      <w:r w:rsidR="008F58CB">
        <w:rPr>
          <w:rFonts w:ascii="Calibri" w:eastAsia="Calibri" w:hAnsi="Calibri" w:cs="Calibri"/>
          <w:kern w:val="2"/>
          <w:sz w:val="20"/>
          <w:szCs w:val="20"/>
          <w14:ligatures w14:val="standardContextual"/>
        </w:rPr>
        <w:t xml:space="preserve"> </w:t>
      </w:r>
      <w:r w:rsidR="008F58CB" w:rsidRPr="008F58CB">
        <w:rPr>
          <w:rFonts w:ascii="Calibri" w:eastAsia="Calibri" w:hAnsi="Calibri" w:cs="Calibri"/>
          <w:kern w:val="2"/>
          <w:sz w:val="20"/>
          <w:szCs w:val="20"/>
          <w14:ligatures w14:val="standardContextual"/>
        </w:rPr>
        <w:t>La propuesta de iniciativa a la que se alude en el párrafo anterior, fue revisada en consenso por las y los regidores integrantes del Honorable Ayuntamiento de Puerto Vallarta, en la sesión de referencia, aprobando por mayoría simple de votos el turno a esta Comisión, decisión a la que se le asignó el número de acuerdo 057/2024, mismo al que se le podrá señalar como el Acuerdo dentro del contenido de este documento.</w:t>
      </w:r>
      <w:r w:rsidR="008F58CB">
        <w:rPr>
          <w:rFonts w:ascii="Calibri" w:eastAsia="Calibri" w:hAnsi="Calibri" w:cs="Calibri"/>
          <w:kern w:val="2"/>
          <w:sz w:val="20"/>
          <w:szCs w:val="20"/>
          <w14:ligatures w14:val="standardContextual"/>
        </w:rPr>
        <w:t xml:space="preserve"> </w:t>
      </w:r>
      <w:r w:rsidR="008F58CB" w:rsidRPr="008F58CB">
        <w:rPr>
          <w:rFonts w:ascii="Calibri" w:eastAsia="Calibri" w:hAnsi="Calibri" w:cs="Calibri"/>
          <w:kern w:val="2"/>
          <w:sz w:val="20"/>
          <w:szCs w:val="20"/>
          <w14:ligatures w14:val="standardContextual"/>
        </w:rPr>
        <w:t>El acuerdo fue notificado a la Comisión de Puntos Constitucionales y Reglamentos por la Secretaría General del Ayuntamiento, el día 17 diecisiete de diciembre de 2024 dos mil veinticuatro, antecedente primordial para realizar el análisis legislativo respecto de la procedencia de la iniciativa.</w:t>
      </w:r>
      <w:r w:rsidR="008F58CB">
        <w:rPr>
          <w:rFonts w:ascii="Calibri" w:eastAsia="Calibri" w:hAnsi="Calibri" w:cs="Calibri"/>
          <w:kern w:val="2"/>
          <w:sz w:val="20"/>
          <w:szCs w:val="20"/>
          <w14:ligatures w14:val="standardContextual"/>
        </w:rPr>
        <w:t xml:space="preserve"> </w:t>
      </w:r>
      <w:r w:rsidR="008F58CB" w:rsidRPr="008F58CB">
        <w:rPr>
          <w:rFonts w:ascii="Calibri" w:eastAsia="Calibri" w:hAnsi="Calibri" w:cs="Calibri"/>
          <w:kern w:val="2"/>
          <w:sz w:val="20"/>
          <w:szCs w:val="20"/>
          <w14:ligatures w14:val="standardContextual"/>
        </w:rPr>
        <w:t xml:space="preserve">El asunto que nos ocupa, fue revisado en sesión de la Comisión convocante </w:t>
      </w:r>
      <w:r w:rsidR="008F58CB" w:rsidRPr="008F58CB">
        <w:rPr>
          <w:rFonts w:ascii="Calibri" w:eastAsia="Calibri" w:hAnsi="Calibri" w:cs="Calibri"/>
          <w:kern w:val="2"/>
          <w:sz w:val="20"/>
          <w:szCs w:val="20"/>
          <w:lang w:val="es-MX"/>
          <w14:ligatures w14:val="standardContextual"/>
        </w:rPr>
        <w:t>el 07 siete de marzo del 2025 dos mil veinticinco, con posterioridad en la sesión realizada el 24 veinticuatro de octubre del 2025 dos mil veinticinco, acordando realizar ajustes al mismo, los cuales arrojaron como resultado el presente dictamen.</w:t>
      </w:r>
      <w:r w:rsidR="008F58CB">
        <w:rPr>
          <w:rFonts w:ascii="Calibri" w:eastAsia="Calibri" w:hAnsi="Calibri" w:cs="Calibri"/>
          <w:kern w:val="2"/>
          <w:sz w:val="20"/>
          <w:szCs w:val="20"/>
          <w:lang w:val="es-MX"/>
          <w14:ligatures w14:val="standardContextual"/>
        </w:rPr>
        <w:t xml:space="preserve"> </w:t>
      </w:r>
      <w:r w:rsidR="008F58CB" w:rsidRPr="008F58CB">
        <w:rPr>
          <w:rFonts w:ascii="Calibri" w:eastAsia="Calibri" w:hAnsi="Calibri" w:cs="Calibri"/>
          <w:b/>
          <w:bCs/>
          <w:kern w:val="2"/>
          <w:sz w:val="20"/>
          <w:szCs w:val="20"/>
          <w14:ligatures w14:val="standardContextual"/>
        </w:rPr>
        <w:t>COMPETENCIA DE LA COMISIÓN</w:t>
      </w:r>
      <w:r w:rsidR="008F58CB">
        <w:rPr>
          <w:rFonts w:ascii="Calibri" w:eastAsia="Calibri" w:hAnsi="Calibri" w:cs="Calibri"/>
          <w:b/>
          <w:bCs/>
          <w:kern w:val="2"/>
          <w:sz w:val="20"/>
          <w:szCs w:val="20"/>
          <w14:ligatures w14:val="standardContextual"/>
        </w:rPr>
        <w:t xml:space="preserve">. </w:t>
      </w:r>
      <w:r w:rsidR="008F58CB" w:rsidRPr="008F58CB">
        <w:rPr>
          <w:rFonts w:ascii="Calibri" w:eastAsia="Calibri" w:hAnsi="Calibri" w:cs="Calibri"/>
          <w:kern w:val="2"/>
          <w:sz w:val="20"/>
          <w:szCs w:val="20"/>
          <w:lang w:val="es-MX"/>
          <w14:ligatures w14:val="standardContextual"/>
        </w:rPr>
        <w:t>La Comisión Edilicia Permanente de Puntos Constitucionales y Reglamentos, es competente para conocer la Iniciativa de Ordenamiento Municipal turnada por el Pleno del Ayuntamiento, esto de conformidad con lo establecido por el tercer párrafo del artículo 27 de la Ley del Gobierno y la Administración Pública Municipal del Estado de Jalisco, siendo este el precepto legal del cual emanan las facultades para que los municipios puedan establecer las características, obligaciones y facultades de las comisiones.</w:t>
      </w:r>
      <w:r w:rsidR="008F58CB">
        <w:rPr>
          <w:rFonts w:ascii="Calibri" w:eastAsia="Calibri" w:hAnsi="Calibri" w:cs="Calibri"/>
          <w:kern w:val="2"/>
          <w:sz w:val="20"/>
          <w:szCs w:val="20"/>
          <w:lang w:val="es-MX"/>
          <w14:ligatures w14:val="standardContextual"/>
        </w:rPr>
        <w:t xml:space="preserve"> </w:t>
      </w:r>
      <w:r w:rsidR="008F58CB" w:rsidRPr="008F58CB">
        <w:rPr>
          <w:rFonts w:ascii="Calibri" w:eastAsia="Calibri" w:hAnsi="Calibri" w:cs="Calibri"/>
          <w:kern w:val="2"/>
          <w:sz w:val="20"/>
          <w:szCs w:val="20"/>
          <w:lang w:val="es-MX"/>
          <w14:ligatures w14:val="standardContextual"/>
        </w:rPr>
        <w:t xml:space="preserve">En relación estrecha a lo anterior, las facultades a la Comisión convocante se establecen por la fracción I del artículo 81, del Reglamento del Gobierno Municipal de Puerto Vallarta, Jalisco, el cual dispone lo siguiente: </w:t>
      </w:r>
      <w:r w:rsidR="008F58CB" w:rsidRPr="008F58CB">
        <w:rPr>
          <w:rFonts w:ascii="Calibri" w:eastAsia="Calibri" w:hAnsi="Calibri" w:cs="Calibri"/>
          <w:bCs/>
          <w:kern w:val="2"/>
          <w:sz w:val="18"/>
          <w:szCs w:val="18"/>
          <w:lang w:val="es-MX"/>
          <w14:ligatures w14:val="standardContextual"/>
        </w:rPr>
        <w:t>“</w:t>
      </w:r>
      <w:r w:rsidR="008F58CB" w:rsidRPr="008F58CB">
        <w:rPr>
          <w:rFonts w:ascii="Calibri" w:eastAsia="Calibri" w:hAnsi="Calibri" w:cs="Calibri"/>
          <w:b/>
          <w:kern w:val="2"/>
          <w:sz w:val="18"/>
          <w:szCs w:val="18"/>
          <w:lang w:val="es-MX"/>
          <w14:ligatures w14:val="standardContextual"/>
        </w:rPr>
        <w:t>Artículo 81.</w:t>
      </w:r>
      <w:r w:rsidR="008F58CB" w:rsidRPr="008F58CB">
        <w:rPr>
          <w:rFonts w:ascii="Calibri" w:eastAsia="Calibri" w:hAnsi="Calibri" w:cs="Calibri"/>
          <w:kern w:val="2"/>
          <w:sz w:val="18"/>
          <w:szCs w:val="18"/>
          <w:lang w:val="es-MX"/>
          <w14:ligatures w14:val="standardContextual"/>
        </w:rPr>
        <w:t xml:space="preserve"> Además de las facultades genéricas que le competen, la Comisión Edilicia de Puntos Constitucionales y Reglamentos, ejercerá las </w:t>
      </w:r>
      <w:r w:rsidR="008F58CB" w:rsidRPr="008F58CB">
        <w:rPr>
          <w:rFonts w:ascii="Calibri" w:eastAsia="Calibri" w:hAnsi="Calibri" w:cs="Calibri"/>
          <w:kern w:val="2"/>
          <w:sz w:val="18"/>
          <w:szCs w:val="18"/>
          <w:lang w:val="es-MX"/>
          <w14:ligatures w14:val="standardContextual"/>
        </w:rPr>
        <w:lastRenderedPageBreak/>
        <w:t xml:space="preserve">siguientes atribuciones: </w:t>
      </w:r>
      <w:r w:rsidR="008F58CB" w:rsidRPr="008F58CB">
        <w:rPr>
          <w:rFonts w:ascii="Calibri" w:eastAsia="Calibri" w:hAnsi="Calibri" w:cs="Calibri"/>
          <w:b/>
          <w:bCs/>
          <w:kern w:val="2"/>
          <w:sz w:val="18"/>
          <w:szCs w:val="18"/>
          <w:lang w:val="es-MX"/>
          <w14:ligatures w14:val="standardContextual"/>
        </w:rPr>
        <w:t xml:space="preserve">I. </w:t>
      </w:r>
      <w:r w:rsidR="008F58CB" w:rsidRPr="008F58CB">
        <w:rPr>
          <w:rFonts w:ascii="Calibri" w:eastAsia="Calibri" w:hAnsi="Calibri" w:cs="Calibri"/>
          <w:kern w:val="2"/>
          <w:sz w:val="18"/>
          <w:szCs w:val="18"/>
          <w:lang w:val="es-MX"/>
          <w14:ligatures w14:val="standardContextual"/>
        </w:rPr>
        <w:t>Proponer y emitir dictamen de viabilidad técnica y Constitucional cuando lo estime necesario, respecto de la abrogación, modificación o creación de Bandos, proyectos reglamentarios, iniciativas de ordenamiento y disposiciones normativas de observancia general, en conjunto con la Comisión o las Comisiones especializadas en la materia de que se trate;</w:t>
      </w:r>
      <w:r w:rsidR="008F58CB">
        <w:rPr>
          <w:rFonts w:ascii="Calibri" w:eastAsia="Calibri" w:hAnsi="Calibri" w:cs="Calibri"/>
          <w:kern w:val="2"/>
          <w:sz w:val="18"/>
          <w:szCs w:val="18"/>
          <w:lang w:val="es-MX"/>
          <w14:ligatures w14:val="standardContextual"/>
        </w:rPr>
        <w:t xml:space="preserve"> </w:t>
      </w:r>
      <w:r w:rsidR="008F58CB" w:rsidRPr="008F58CB">
        <w:rPr>
          <w:rFonts w:ascii="Calibri" w:eastAsia="Calibri" w:hAnsi="Calibri" w:cs="Calibri"/>
          <w:kern w:val="2"/>
          <w:sz w:val="18"/>
          <w:szCs w:val="18"/>
          <w:lang w:val="es-MX"/>
          <w14:ligatures w14:val="standardContextual"/>
        </w:rPr>
        <w:t>…”</w:t>
      </w:r>
      <w:r w:rsidR="008F58CB">
        <w:rPr>
          <w:rFonts w:ascii="Calibri" w:eastAsia="Calibri" w:hAnsi="Calibri" w:cs="Calibri"/>
          <w:kern w:val="2"/>
          <w:sz w:val="18"/>
          <w:szCs w:val="18"/>
          <w:lang w:val="es-MX"/>
          <w14:ligatures w14:val="standardContextual"/>
        </w:rPr>
        <w:t xml:space="preserve"> </w:t>
      </w:r>
      <w:r w:rsidR="008F58CB" w:rsidRPr="008F58CB">
        <w:rPr>
          <w:rFonts w:ascii="Calibri" w:eastAsia="Calibri" w:hAnsi="Calibri" w:cs="Calibri"/>
          <w:kern w:val="2"/>
          <w:sz w:val="20"/>
          <w:szCs w:val="20"/>
          <w:lang w:val="es-MX"/>
          <w14:ligatures w14:val="standardContextual"/>
        </w:rPr>
        <w:t>La disposición jurídica en cita, habilita y faculta a la Comisión Convocante para la revisión y análisis del asunto que le fue encomendado, toda vez que la Iniciativa presentada versa sobre la modificación del Reglamento para el Ejercicio del Comercio, Funcionamiento de Giros de Prestación de Servicios, Tianguis, Eventos y Espectáculos, en el Municipio de Puerto Vallarta, Jalisco. Aunado a lo expuesto previamente, es importante mencionar que existen facultades comunes y afines a todas las comisiones, tal como lo definen los artículos 77 fracción II y 78 fracción II del Reglamento del Gobierno Municipal de Puerto Vallarta, Jalisco, los cuales a la letra exponen:</w:t>
      </w:r>
      <w:r w:rsidR="008F58CB">
        <w:rPr>
          <w:rFonts w:ascii="Calibri" w:eastAsia="Calibri" w:hAnsi="Calibri" w:cs="Calibri"/>
          <w:kern w:val="2"/>
          <w:sz w:val="20"/>
          <w:szCs w:val="20"/>
          <w:lang w:val="es-MX"/>
          <w14:ligatures w14:val="standardContextual"/>
        </w:rPr>
        <w:t xml:space="preserve"> </w:t>
      </w:r>
      <w:r w:rsidR="008F58CB" w:rsidRPr="008F58CB">
        <w:rPr>
          <w:rFonts w:ascii="Calibri" w:eastAsia="Calibri" w:hAnsi="Calibri" w:cs="Calibri"/>
          <w:bCs/>
          <w:kern w:val="2"/>
          <w:sz w:val="18"/>
          <w:szCs w:val="18"/>
          <w:lang w:val="es-MX"/>
          <w14:ligatures w14:val="standardContextual"/>
        </w:rPr>
        <w:t>“</w:t>
      </w:r>
      <w:r w:rsidR="008F58CB" w:rsidRPr="008F58CB">
        <w:rPr>
          <w:rFonts w:ascii="Calibri" w:eastAsia="Calibri" w:hAnsi="Calibri" w:cs="Calibri"/>
          <w:b/>
          <w:kern w:val="2"/>
          <w:sz w:val="18"/>
          <w:szCs w:val="18"/>
          <w:lang w:val="es-MX"/>
          <w14:ligatures w14:val="standardContextual"/>
        </w:rPr>
        <w:t>Artículo 77.</w:t>
      </w:r>
      <w:r w:rsidR="008F58CB" w:rsidRPr="008F58CB">
        <w:rPr>
          <w:rFonts w:ascii="Calibri" w:eastAsia="Calibri" w:hAnsi="Calibri" w:cs="Calibri"/>
          <w:kern w:val="2"/>
          <w:sz w:val="18"/>
          <w:szCs w:val="18"/>
          <w:lang w:val="es-MX"/>
          <w14:ligatures w14:val="standardContextual"/>
        </w:rPr>
        <w:t xml:space="preserve"> De manera genérica, las Comisiones Edilicias tendrán las siguientes obligaciones comunes: </w:t>
      </w:r>
      <w:r w:rsidR="008F58CB" w:rsidRPr="008F58CB">
        <w:rPr>
          <w:rFonts w:ascii="Calibri" w:eastAsia="Calibri" w:hAnsi="Calibri" w:cs="Calibri"/>
          <w:bCs/>
          <w:kern w:val="2"/>
          <w:sz w:val="18"/>
          <w:szCs w:val="18"/>
          <w:lang w:val="es-MX"/>
          <w14:ligatures w14:val="standardContextual"/>
        </w:rPr>
        <w:t>…</w:t>
      </w:r>
      <w:r w:rsidR="008F58CB">
        <w:rPr>
          <w:rFonts w:ascii="Calibri" w:eastAsia="Calibri" w:hAnsi="Calibri" w:cs="Calibri"/>
          <w:bCs/>
          <w:kern w:val="2"/>
          <w:sz w:val="18"/>
          <w:szCs w:val="18"/>
          <w:lang w:val="es-MX"/>
          <w14:ligatures w14:val="standardContextual"/>
        </w:rPr>
        <w:t xml:space="preserve"> </w:t>
      </w:r>
      <w:r w:rsidR="008F58CB" w:rsidRPr="008F58CB">
        <w:rPr>
          <w:rFonts w:ascii="Calibri" w:eastAsia="Calibri" w:hAnsi="Calibri" w:cs="Calibri"/>
          <w:b/>
          <w:bCs/>
          <w:kern w:val="2"/>
          <w:sz w:val="18"/>
          <w:szCs w:val="18"/>
          <w:lang w:val="es-MX"/>
          <w14:ligatures w14:val="standardContextual"/>
        </w:rPr>
        <w:t xml:space="preserve">II. </w:t>
      </w:r>
      <w:r w:rsidR="008F58CB" w:rsidRPr="008F58CB">
        <w:rPr>
          <w:rFonts w:ascii="Calibri" w:eastAsia="Calibri" w:hAnsi="Calibri" w:cs="Calibri"/>
          <w:kern w:val="2"/>
          <w:sz w:val="18"/>
          <w:szCs w:val="18"/>
          <w:lang w:val="es-MX"/>
          <w14:ligatures w14:val="standardContextual"/>
        </w:rPr>
        <w:t xml:space="preserve">Recibir, estudiar y dictaminar los asuntos de su competencia turnados por el Ayuntamiento, y presentar a éste los dictámenes, informes y documentos relativos a los mismos, </w:t>
      </w:r>
      <w:proofErr w:type="gramStart"/>
      <w:r w:rsidR="008F58CB" w:rsidRPr="008F58CB">
        <w:rPr>
          <w:rFonts w:ascii="Calibri" w:eastAsia="Calibri" w:hAnsi="Calibri" w:cs="Calibri"/>
          <w:kern w:val="2"/>
          <w:sz w:val="18"/>
          <w:szCs w:val="18"/>
          <w:lang w:val="es-MX"/>
          <w14:ligatures w14:val="standardContextual"/>
        </w:rPr>
        <w:t>y</w:t>
      </w:r>
      <w:r w:rsidR="008F58CB">
        <w:rPr>
          <w:rFonts w:ascii="Calibri" w:eastAsia="Calibri" w:hAnsi="Calibri" w:cs="Calibri"/>
          <w:kern w:val="2"/>
          <w:sz w:val="18"/>
          <w:szCs w:val="18"/>
          <w:lang w:val="es-MX"/>
          <w14:ligatures w14:val="standardContextual"/>
        </w:rPr>
        <w:t xml:space="preserve"> </w:t>
      </w:r>
      <w:r w:rsidR="008F58CB" w:rsidRPr="008F58CB">
        <w:rPr>
          <w:rFonts w:ascii="Calibri" w:eastAsia="Calibri" w:hAnsi="Calibri" w:cs="Calibri"/>
          <w:kern w:val="2"/>
          <w:sz w:val="18"/>
          <w:szCs w:val="18"/>
          <w:lang w:val="es-MX"/>
          <w14:ligatures w14:val="standardContextual"/>
        </w:rPr>
        <w:t>…</w:t>
      </w:r>
      <w:proofErr w:type="gramEnd"/>
      <w:r w:rsidR="008F58CB" w:rsidRPr="008F58CB">
        <w:rPr>
          <w:rFonts w:ascii="Calibri" w:eastAsia="Calibri" w:hAnsi="Calibri" w:cs="Calibri"/>
          <w:kern w:val="2"/>
          <w:sz w:val="18"/>
          <w:szCs w:val="18"/>
          <w:lang w:val="es-MX"/>
          <w14:ligatures w14:val="standardContextual"/>
        </w:rPr>
        <w:t>”</w:t>
      </w:r>
      <w:r w:rsidR="008F58CB">
        <w:rPr>
          <w:rFonts w:ascii="Calibri" w:eastAsia="Calibri" w:hAnsi="Calibri" w:cs="Calibri"/>
          <w:kern w:val="2"/>
          <w:sz w:val="18"/>
          <w:szCs w:val="18"/>
          <w:lang w:val="es-MX"/>
          <w14:ligatures w14:val="standardContextual"/>
        </w:rPr>
        <w:t xml:space="preserve"> </w:t>
      </w:r>
      <w:r w:rsidR="008F58CB" w:rsidRPr="008F58CB">
        <w:rPr>
          <w:rFonts w:ascii="Calibri" w:eastAsia="Calibri" w:hAnsi="Calibri" w:cs="Calibri"/>
          <w:b/>
          <w:kern w:val="2"/>
          <w:sz w:val="18"/>
          <w:szCs w:val="18"/>
          <w:lang w:val="es-MX"/>
          <w14:ligatures w14:val="standardContextual"/>
        </w:rPr>
        <w:t>Artículo 78.</w:t>
      </w:r>
      <w:r w:rsidR="008F58CB" w:rsidRPr="008F58CB">
        <w:rPr>
          <w:rFonts w:ascii="Calibri" w:eastAsia="Calibri" w:hAnsi="Calibri" w:cs="Calibri"/>
          <w:kern w:val="2"/>
          <w:sz w:val="18"/>
          <w:szCs w:val="18"/>
          <w:lang w:val="es-MX"/>
          <w14:ligatures w14:val="standardContextual"/>
        </w:rPr>
        <w:t xml:space="preserve"> De manera genérica, las Comisiones Edilicias tendrán las siguientes atribuciones comunes: </w:t>
      </w:r>
      <w:r w:rsidR="008F58CB" w:rsidRPr="008F58CB">
        <w:rPr>
          <w:rFonts w:ascii="Calibri" w:eastAsia="Calibri" w:hAnsi="Calibri" w:cs="Calibri"/>
          <w:bCs/>
          <w:kern w:val="2"/>
          <w:sz w:val="18"/>
          <w:szCs w:val="18"/>
          <w:lang w:val="es-MX"/>
          <w14:ligatures w14:val="standardContextual"/>
        </w:rPr>
        <w:t>…</w:t>
      </w:r>
      <w:r w:rsidR="008F58CB">
        <w:rPr>
          <w:rFonts w:ascii="Calibri" w:eastAsia="Calibri" w:hAnsi="Calibri" w:cs="Calibri"/>
          <w:bCs/>
          <w:kern w:val="2"/>
          <w:sz w:val="18"/>
          <w:szCs w:val="18"/>
          <w:lang w:val="es-MX"/>
          <w14:ligatures w14:val="standardContextual"/>
        </w:rPr>
        <w:t xml:space="preserve"> </w:t>
      </w:r>
      <w:r w:rsidR="008F58CB" w:rsidRPr="008F58CB">
        <w:rPr>
          <w:rFonts w:ascii="Calibri" w:eastAsia="Calibri" w:hAnsi="Calibri" w:cs="Calibri"/>
          <w:b/>
          <w:bCs/>
          <w:kern w:val="2"/>
          <w:sz w:val="18"/>
          <w:szCs w:val="18"/>
          <w:lang w:val="es-MX"/>
          <w14:ligatures w14:val="standardContextual"/>
        </w:rPr>
        <w:t xml:space="preserve">II. </w:t>
      </w:r>
      <w:r w:rsidR="008F58CB" w:rsidRPr="008F58CB">
        <w:rPr>
          <w:rFonts w:ascii="Calibri" w:eastAsia="Calibri" w:hAnsi="Calibri" w:cs="Calibri"/>
          <w:kern w:val="2"/>
          <w:sz w:val="18"/>
          <w:szCs w:val="18"/>
          <w:lang w:val="es-MX"/>
          <w14:ligatures w14:val="standardContextual"/>
        </w:rPr>
        <w:t>Conocer, estudiar y dictaminar los proyectos de creación, modificación o abrogación de los ordenamientos municipales que guarden relación con la materia de su competencia</w:t>
      </w:r>
      <w:proofErr w:type="gramStart"/>
      <w:r w:rsidR="008F58CB" w:rsidRPr="008F58CB">
        <w:rPr>
          <w:rFonts w:ascii="Calibri" w:eastAsia="Calibri" w:hAnsi="Calibri" w:cs="Calibri"/>
          <w:kern w:val="2"/>
          <w:sz w:val="18"/>
          <w:szCs w:val="18"/>
          <w:lang w:val="es-MX"/>
          <w14:ligatures w14:val="standardContextual"/>
        </w:rPr>
        <w:t>;</w:t>
      </w:r>
      <w:r w:rsidR="008F58CB">
        <w:rPr>
          <w:rFonts w:ascii="Calibri" w:eastAsia="Calibri" w:hAnsi="Calibri" w:cs="Calibri"/>
          <w:kern w:val="2"/>
          <w:sz w:val="18"/>
          <w:szCs w:val="18"/>
          <w:lang w:val="es-MX"/>
          <w14:ligatures w14:val="standardContextual"/>
        </w:rPr>
        <w:t xml:space="preserve"> </w:t>
      </w:r>
      <w:r w:rsidR="008F58CB" w:rsidRPr="008F58CB">
        <w:rPr>
          <w:rFonts w:ascii="Calibri" w:eastAsia="Calibri" w:hAnsi="Calibri" w:cs="Calibri"/>
          <w:kern w:val="2"/>
          <w:sz w:val="18"/>
          <w:szCs w:val="18"/>
          <w:lang w:val="es-MX"/>
          <w14:ligatures w14:val="standardContextual"/>
        </w:rPr>
        <w:t>…</w:t>
      </w:r>
      <w:proofErr w:type="gramEnd"/>
      <w:r w:rsidR="008F58CB" w:rsidRPr="008F58CB">
        <w:rPr>
          <w:rFonts w:ascii="Calibri" w:eastAsia="Calibri" w:hAnsi="Calibri" w:cs="Calibri"/>
          <w:kern w:val="2"/>
          <w:sz w:val="18"/>
          <w:szCs w:val="18"/>
          <w:lang w:val="es-MX"/>
          <w14:ligatures w14:val="standardContextual"/>
        </w:rPr>
        <w:t>”</w:t>
      </w:r>
      <w:r w:rsidR="008F58CB">
        <w:rPr>
          <w:rFonts w:ascii="Calibri" w:eastAsia="Calibri" w:hAnsi="Calibri" w:cs="Calibri"/>
          <w:kern w:val="2"/>
          <w:sz w:val="18"/>
          <w:szCs w:val="18"/>
          <w:lang w:val="es-MX"/>
          <w14:ligatures w14:val="standardContextual"/>
        </w:rPr>
        <w:t xml:space="preserve"> </w:t>
      </w:r>
      <w:r w:rsidR="008F58CB" w:rsidRPr="008F58CB">
        <w:rPr>
          <w:rFonts w:ascii="Calibri" w:eastAsia="Calibri" w:hAnsi="Calibri" w:cs="Calibri"/>
          <w:kern w:val="2"/>
          <w:sz w:val="20"/>
          <w:szCs w:val="20"/>
          <w:lang w:val="es-MX"/>
          <w14:ligatures w14:val="standardContextual"/>
        </w:rPr>
        <w:t xml:space="preserve">En cuanto a las facultades de las comisiones coadyuvantes, el Reglamento del Gobierno Municipal en cita, establece lo siguiente: </w:t>
      </w:r>
      <w:r w:rsidR="008F58CB" w:rsidRPr="008F58CB">
        <w:rPr>
          <w:rFonts w:ascii="Calibri" w:eastAsia="Calibri" w:hAnsi="Calibri" w:cs="Calibri"/>
          <w:b/>
          <w:kern w:val="2"/>
          <w:sz w:val="18"/>
          <w:szCs w:val="18"/>
          <w:lang w:val="es-MX"/>
          <w14:ligatures w14:val="standardContextual"/>
        </w:rPr>
        <w:t>Artículo 94.</w:t>
      </w:r>
      <w:r w:rsidR="008F58CB" w:rsidRPr="008F58CB">
        <w:rPr>
          <w:rFonts w:ascii="Calibri" w:eastAsia="Calibri" w:hAnsi="Calibri" w:cs="Calibri"/>
          <w:kern w:val="2"/>
          <w:sz w:val="18"/>
          <w:szCs w:val="18"/>
          <w:lang w:val="es-MX"/>
          <w14:ligatures w14:val="standardContextual"/>
        </w:rPr>
        <w:t xml:space="preserve"> Además de las facultades genéricas que le competen, la Comisión Edilicia de Derechos de las Niñas, Niños y Adolescentes, ejercerá las siguientes atribuciones: </w:t>
      </w:r>
      <w:r w:rsidR="008F58CB">
        <w:rPr>
          <w:rFonts w:ascii="Calibri" w:eastAsia="Calibri" w:hAnsi="Calibri" w:cs="Calibri"/>
          <w:b/>
          <w:kern w:val="2"/>
          <w:sz w:val="18"/>
          <w:szCs w:val="18"/>
          <w:lang w:val="es-MX"/>
          <w14:ligatures w14:val="standardContextual"/>
        </w:rPr>
        <w:t xml:space="preserve">I. </w:t>
      </w:r>
      <w:r w:rsidR="008F58CB" w:rsidRPr="008F58CB">
        <w:rPr>
          <w:rFonts w:ascii="Calibri" w:eastAsia="Calibri" w:hAnsi="Calibri" w:cs="Calibri"/>
          <w:kern w:val="2"/>
          <w:sz w:val="18"/>
          <w:szCs w:val="18"/>
          <w:lang w:val="es-MX"/>
          <w14:ligatures w14:val="standardContextual"/>
        </w:rPr>
        <w:t>Proponer directrices de política pública y criterios para la protección y difusión de los derechos de las niñas y niños en el municipio;</w:t>
      </w:r>
      <w:r w:rsidR="008F58CB">
        <w:rPr>
          <w:rFonts w:ascii="Calibri" w:eastAsia="Calibri" w:hAnsi="Calibri" w:cs="Calibri"/>
          <w:kern w:val="2"/>
          <w:sz w:val="18"/>
          <w:szCs w:val="18"/>
          <w:lang w:val="es-MX"/>
          <w14:ligatures w14:val="standardContextual"/>
        </w:rPr>
        <w:t xml:space="preserve"> </w:t>
      </w:r>
      <w:r w:rsidR="008F58CB">
        <w:rPr>
          <w:rFonts w:ascii="Calibri" w:eastAsia="Calibri" w:hAnsi="Calibri" w:cs="Calibri"/>
          <w:b/>
          <w:kern w:val="2"/>
          <w:sz w:val="18"/>
          <w:szCs w:val="18"/>
          <w:lang w:val="es-MX"/>
          <w14:ligatures w14:val="standardContextual"/>
        </w:rPr>
        <w:t xml:space="preserve">II. </w:t>
      </w:r>
      <w:r w:rsidR="008F58CB" w:rsidRPr="008F58CB">
        <w:rPr>
          <w:rFonts w:ascii="Calibri" w:eastAsia="Calibri" w:hAnsi="Calibri" w:cs="Calibri"/>
          <w:kern w:val="2"/>
          <w:sz w:val="18"/>
          <w:szCs w:val="18"/>
          <w:lang w:val="es-MX"/>
          <w14:ligatures w14:val="standardContextual"/>
        </w:rPr>
        <w:t xml:space="preserve">Acompañar la observancia de la </w:t>
      </w:r>
      <w:proofErr w:type="spellStart"/>
      <w:r w:rsidR="008F58CB" w:rsidRPr="008F58CB">
        <w:rPr>
          <w:rFonts w:ascii="Calibri" w:eastAsia="Calibri" w:hAnsi="Calibri" w:cs="Calibri"/>
          <w:kern w:val="2"/>
          <w:sz w:val="18"/>
          <w:szCs w:val="18"/>
          <w:lang w:val="es-MX"/>
          <w14:ligatures w14:val="standardContextual"/>
        </w:rPr>
        <w:t>presupuestación</w:t>
      </w:r>
      <w:proofErr w:type="spellEnd"/>
      <w:r w:rsidR="008F58CB" w:rsidRPr="008F58CB">
        <w:rPr>
          <w:rFonts w:ascii="Calibri" w:eastAsia="Calibri" w:hAnsi="Calibri" w:cs="Calibri"/>
          <w:kern w:val="2"/>
          <w:sz w:val="18"/>
          <w:szCs w:val="18"/>
          <w:lang w:val="es-MX"/>
          <w14:ligatures w14:val="standardContextual"/>
        </w:rPr>
        <w:t xml:space="preserve"> transversal para políticas y programas dedicados a las infancias, así como de acciones que velen por el interés superior de la niñez, y</w:t>
      </w:r>
      <w:r w:rsidR="008F58CB">
        <w:rPr>
          <w:rFonts w:ascii="Calibri" w:eastAsia="Calibri" w:hAnsi="Calibri" w:cs="Calibri"/>
          <w:kern w:val="2"/>
          <w:sz w:val="18"/>
          <w:szCs w:val="18"/>
          <w:lang w:val="es-MX"/>
          <w14:ligatures w14:val="standardContextual"/>
        </w:rPr>
        <w:t xml:space="preserve"> </w:t>
      </w:r>
      <w:r w:rsidR="008F58CB" w:rsidRPr="008F58CB">
        <w:rPr>
          <w:rFonts w:ascii="Calibri" w:eastAsia="Calibri" w:hAnsi="Calibri" w:cs="Calibri"/>
          <w:b/>
          <w:kern w:val="2"/>
          <w:sz w:val="18"/>
          <w:szCs w:val="18"/>
          <w:lang w:val="es-MX"/>
          <w14:ligatures w14:val="standardContextual"/>
        </w:rPr>
        <w:t>Artículo 110.</w:t>
      </w:r>
      <w:r w:rsidR="008F58CB" w:rsidRPr="008F58CB">
        <w:rPr>
          <w:rFonts w:ascii="Calibri" w:eastAsia="Calibri" w:hAnsi="Calibri" w:cs="Calibri"/>
          <w:kern w:val="2"/>
          <w:sz w:val="18"/>
          <w:szCs w:val="18"/>
          <w:lang w:val="es-MX"/>
          <w14:ligatures w14:val="standardContextual"/>
        </w:rPr>
        <w:t xml:space="preserve"> Además de las facultades genéricas que le competen, la Comisión Edilicia de Servicios Turísticos y Atención al Visitante, ejercerá las siguientes atribuciones: </w:t>
      </w:r>
      <w:r w:rsidR="008F58CB">
        <w:rPr>
          <w:rFonts w:ascii="Calibri" w:eastAsia="Calibri" w:hAnsi="Calibri" w:cs="Calibri"/>
          <w:b/>
          <w:kern w:val="2"/>
          <w:sz w:val="18"/>
          <w:szCs w:val="18"/>
          <w:lang w:val="es-MX"/>
          <w14:ligatures w14:val="standardContextual"/>
        </w:rPr>
        <w:t xml:space="preserve">I. </w:t>
      </w:r>
      <w:r w:rsidR="008F58CB" w:rsidRPr="008F58CB">
        <w:rPr>
          <w:rFonts w:ascii="Calibri" w:eastAsia="Calibri" w:hAnsi="Calibri" w:cs="Calibri"/>
          <w:kern w:val="2"/>
          <w:sz w:val="18"/>
          <w:szCs w:val="18"/>
          <w:lang w:val="es-MX"/>
          <w14:ligatures w14:val="standardContextual"/>
        </w:rPr>
        <w:t>Acompañar la observancia de la mejora continua de los servicios turísticos ofrecidos por el municipio en su conjunto, incluyendo transporte, guías turísticos y actividades recreativas, buscando asegurar estándares de calidad, higiene y seguridad; …</w:t>
      </w:r>
      <w:r w:rsidR="008F58CB">
        <w:rPr>
          <w:rFonts w:ascii="Calibri" w:eastAsia="Calibri" w:hAnsi="Calibri" w:cs="Calibri"/>
          <w:kern w:val="2"/>
          <w:sz w:val="18"/>
          <w:szCs w:val="18"/>
          <w:lang w:val="es-MX"/>
          <w14:ligatures w14:val="standardContextual"/>
        </w:rPr>
        <w:t xml:space="preserve"> </w:t>
      </w:r>
      <w:r w:rsidR="008F58CB" w:rsidRPr="008F58CB">
        <w:rPr>
          <w:rFonts w:ascii="Calibri" w:eastAsia="Calibri" w:hAnsi="Calibri" w:cs="Calibri"/>
          <w:b/>
          <w:kern w:val="2"/>
          <w:sz w:val="18"/>
          <w:szCs w:val="18"/>
          <w:lang w:val="es-MX"/>
          <w14:ligatures w14:val="standardContextual"/>
        </w:rPr>
        <w:t>Artículo 111.</w:t>
      </w:r>
      <w:r w:rsidR="008F58CB" w:rsidRPr="008F58CB">
        <w:rPr>
          <w:rFonts w:ascii="Calibri" w:eastAsia="Calibri" w:hAnsi="Calibri" w:cs="Calibri"/>
          <w:kern w:val="2"/>
          <w:sz w:val="18"/>
          <w:szCs w:val="18"/>
          <w:lang w:val="es-MX"/>
          <w14:ligatures w14:val="standardContextual"/>
        </w:rPr>
        <w:t xml:space="preserve"> Además de las facultades genéricas que le competen, la Comisión Edilicia de Comercio, Unidades Económicas, y Mercados ejercerá las siguientes atribuciones: </w:t>
      </w:r>
      <w:r w:rsidR="008F58CB">
        <w:rPr>
          <w:rFonts w:ascii="Calibri" w:eastAsia="Calibri" w:hAnsi="Calibri" w:cs="Calibri"/>
          <w:b/>
          <w:kern w:val="2"/>
          <w:sz w:val="18"/>
          <w:szCs w:val="18"/>
          <w:lang w:val="es-MX"/>
          <w14:ligatures w14:val="standardContextual"/>
        </w:rPr>
        <w:t xml:space="preserve">I. </w:t>
      </w:r>
      <w:r w:rsidR="008F58CB" w:rsidRPr="008F58CB">
        <w:rPr>
          <w:rFonts w:ascii="Calibri" w:eastAsia="Calibri" w:hAnsi="Calibri" w:cs="Calibri"/>
          <w:kern w:val="2"/>
          <w:sz w:val="18"/>
          <w:szCs w:val="18"/>
          <w:lang w:val="es-MX"/>
          <w14:ligatures w14:val="standardContextual"/>
        </w:rPr>
        <w:t>Proponer, modificar y actualizar cuando corresponda, las directrices por las que se regirá la Mesa Colegiada en materia de comercio, hacia el establecimiento de ventanillas únicas por la simplificación de tramitología para los particulares y emprendedores municipales;</w:t>
      </w:r>
      <w:r w:rsidR="008F58CB">
        <w:rPr>
          <w:rFonts w:ascii="Calibri" w:eastAsia="Calibri" w:hAnsi="Calibri" w:cs="Calibri"/>
          <w:kern w:val="2"/>
          <w:sz w:val="18"/>
          <w:szCs w:val="18"/>
          <w:lang w:val="es-MX"/>
          <w14:ligatures w14:val="standardContextual"/>
        </w:rPr>
        <w:t xml:space="preserve"> </w:t>
      </w:r>
      <w:r w:rsidR="008F58CB">
        <w:rPr>
          <w:rFonts w:ascii="Calibri" w:eastAsia="Calibri" w:hAnsi="Calibri" w:cs="Calibri"/>
          <w:b/>
          <w:kern w:val="2"/>
          <w:sz w:val="18"/>
          <w:szCs w:val="18"/>
          <w:lang w:val="es-MX"/>
          <w14:ligatures w14:val="standardContextual"/>
        </w:rPr>
        <w:t xml:space="preserve">II. </w:t>
      </w:r>
      <w:r w:rsidR="008F58CB" w:rsidRPr="008F58CB">
        <w:rPr>
          <w:rFonts w:ascii="Calibri" w:eastAsia="Calibri" w:hAnsi="Calibri" w:cs="Calibri"/>
          <w:kern w:val="2"/>
          <w:sz w:val="18"/>
          <w:szCs w:val="18"/>
          <w:lang w:val="es-MX"/>
          <w14:ligatures w14:val="standardContextual"/>
        </w:rPr>
        <w:t>Proponer directrices y principios con relación al ejercicio y permisibilidad del comercio que se ejerce en la vía pública, fijación de puestos, ambulantaje y demás circunstancias que puedan llegar a incidir sobre los derechos de terceros, y</w:t>
      </w:r>
      <w:r w:rsidR="008F58CB">
        <w:rPr>
          <w:rFonts w:ascii="Calibri" w:eastAsia="Calibri" w:hAnsi="Calibri" w:cs="Calibri"/>
          <w:kern w:val="2"/>
          <w:sz w:val="18"/>
          <w:szCs w:val="18"/>
          <w:lang w:val="es-MX"/>
          <w14:ligatures w14:val="standardContextual"/>
        </w:rPr>
        <w:t xml:space="preserve"> </w:t>
      </w:r>
      <w:r w:rsidR="008F58CB">
        <w:rPr>
          <w:rFonts w:ascii="Calibri" w:eastAsia="Calibri" w:hAnsi="Calibri" w:cs="Calibri"/>
          <w:b/>
          <w:kern w:val="2"/>
          <w:sz w:val="18"/>
          <w:szCs w:val="18"/>
          <w:lang w:val="es-MX"/>
          <w14:ligatures w14:val="standardContextual"/>
        </w:rPr>
        <w:t xml:space="preserve">III. </w:t>
      </w:r>
      <w:r w:rsidR="008F58CB" w:rsidRPr="008F58CB">
        <w:rPr>
          <w:rFonts w:ascii="Calibri" w:eastAsia="Calibri" w:hAnsi="Calibri" w:cs="Calibri"/>
          <w:kern w:val="2"/>
          <w:sz w:val="18"/>
          <w:szCs w:val="18"/>
          <w:lang w:val="es-MX"/>
          <w14:ligatures w14:val="standardContextual"/>
        </w:rPr>
        <w:t>Revisar y evaluar las propuestas de las Dependencias de la Administración Municipal respecto a construir, renovar o instalar nuevos mercados, centrales de abasto o tianguis, basándose en las necesidades de la población y en los recursos disponibles.</w:t>
      </w:r>
      <w:r w:rsidR="008F58CB">
        <w:rPr>
          <w:rFonts w:ascii="Calibri" w:eastAsia="Calibri" w:hAnsi="Calibri" w:cs="Calibri"/>
          <w:kern w:val="2"/>
          <w:sz w:val="18"/>
          <w:szCs w:val="18"/>
          <w:lang w:val="es-MX"/>
          <w14:ligatures w14:val="standardContextual"/>
        </w:rPr>
        <w:t xml:space="preserve"> </w:t>
      </w:r>
      <w:r w:rsidR="008F58CB" w:rsidRPr="008F58CB">
        <w:rPr>
          <w:rFonts w:ascii="Calibri" w:eastAsia="Calibri" w:hAnsi="Calibri" w:cs="Calibri"/>
          <w:b/>
          <w:bCs/>
          <w:kern w:val="2"/>
          <w:sz w:val="20"/>
          <w:szCs w:val="20"/>
          <w:lang w:val="es-MX"/>
          <w14:ligatures w14:val="standardContextual"/>
        </w:rPr>
        <w:t>DEL ANÁLISIS DE LA INICIATIVA</w:t>
      </w:r>
      <w:r w:rsidR="008F58CB">
        <w:rPr>
          <w:rFonts w:ascii="Calibri" w:eastAsia="Calibri" w:hAnsi="Calibri" w:cs="Calibri"/>
          <w:b/>
          <w:bCs/>
          <w:kern w:val="2"/>
          <w:sz w:val="20"/>
          <w:szCs w:val="20"/>
          <w:lang w:val="es-MX"/>
          <w14:ligatures w14:val="standardContextual"/>
        </w:rPr>
        <w:t xml:space="preserve">. </w:t>
      </w:r>
      <w:r w:rsidR="008F58CB" w:rsidRPr="008F58CB">
        <w:rPr>
          <w:rFonts w:ascii="Calibri" w:eastAsia="Calibri" w:hAnsi="Calibri" w:cs="Calibri"/>
          <w:kern w:val="2"/>
          <w:sz w:val="20"/>
          <w:szCs w:val="20"/>
          <w:lang w:val="es-MX"/>
          <w14:ligatures w14:val="standardContextual"/>
        </w:rPr>
        <w:t>La Regidora, L.A.E. Melissa Marlene Madero Plascencia, por medio de la iniciativa a través de la cual propone adherir una fracción XVI al artículo 8 del Reglamento para el Ejercicio del Comercio, Funcionamiento de Giros de Prestación de Servicios, Tianguis, Eventos y Espectáculos, en el Municipio de Puerto Vallarta, Jalisco</w:t>
      </w:r>
      <w:r w:rsidR="008F58CB" w:rsidRPr="008F58CB">
        <w:rPr>
          <w:rFonts w:ascii="Calibri" w:eastAsia="Calibri" w:hAnsi="Calibri" w:cs="Calibri"/>
          <w:bCs/>
          <w:kern w:val="2"/>
          <w:sz w:val="20"/>
          <w:szCs w:val="20"/>
          <w:lang w:val="es-MX"/>
          <w14:ligatures w14:val="standardContextual"/>
        </w:rPr>
        <w:t>, menciona lo siguiente:</w:t>
      </w:r>
    </w:p>
    <w:p w:rsidR="008F58CB" w:rsidRPr="008F58CB" w:rsidRDefault="008F58CB" w:rsidP="008F58CB">
      <w:pPr>
        <w:spacing w:after="0" w:line="240" w:lineRule="auto"/>
        <w:jc w:val="both"/>
        <w:rPr>
          <w:rFonts w:ascii="Calibri" w:eastAsia="Calibri" w:hAnsi="Calibri" w:cs="Calibri"/>
          <w:kern w:val="2"/>
          <w:sz w:val="20"/>
          <w:szCs w:val="20"/>
          <w14:ligatures w14:val="standardContextual"/>
        </w:rPr>
      </w:pPr>
    </w:p>
    <w:tbl>
      <w:tblPr>
        <w:tblStyle w:val="Tablaconcuadrcula22"/>
        <w:tblW w:w="0" w:type="auto"/>
        <w:tblLook w:val="04A0" w:firstRow="1" w:lastRow="0" w:firstColumn="1" w:lastColumn="0" w:noHBand="0" w:noVBand="1"/>
      </w:tblPr>
      <w:tblGrid>
        <w:gridCol w:w="4106"/>
        <w:gridCol w:w="4105"/>
      </w:tblGrid>
      <w:tr w:rsidR="008F58CB" w:rsidRPr="008F58CB" w:rsidTr="00DE3BF6">
        <w:tc>
          <w:tcPr>
            <w:tcW w:w="4414" w:type="dxa"/>
          </w:tcPr>
          <w:p w:rsidR="008F58CB" w:rsidRPr="008F58CB" w:rsidRDefault="008F58CB" w:rsidP="008F58CB">
            <w:pPr>
              <w:jc w:val="center"/>
              <w:rPr>
                <w:rFonts w:ascii="Calibri" w:eastAsia="Calibri" w:hAnsi="Calibri" w:cs="Calibri"/>
                <w:b/>
                <w:kern w:val="2"/>
                <w:sz w:val="20"/>
                <w:szCs w:val="20"/>
                <w14:ligatures w14:val="standardContextual"/>
              </w:rPr>
            </w:pPr>
            <w:bookmarkStart w:id="6" w:name="_Hlk191502138"/>
            <w:r w:rsidRPr="008F58CB">
              <w:rPr>
                <w:rFonts w:ascii="Calibri" w:eastAsia="Calibri" w:hAnsi="Calibri" w:cs="Calibri"/>
                <w:b/>
                <w:kern w:val="2"/>
                <w:sz w:val="20"/>
                <w:szCs w:val="20"/>
                <w14:ligatures w14:val="standardContextual"/>
              </w:rPr>
              <w:t>VIGENTE</w:t>
            </w:r>
          </w:p>
        </w:tc>
        <w:tc>
          <w:tcPr>
            <w:tcW w:w="4414" w:type="dxa"/>
          </w:tcPr>
          <w:p w:rsidR="008F58CB" w:rsidRPr="008F58CB" w:rsidRDefault="008F58CB" w:rsidP="008F58CB">
            <w:pPr>
              <w:jc w:val="center"/>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PROPUESTA DE REFORMA</w:t>
            </w:r>
          </w:p>
        </w:tc>
      </w:tr>
      <w:tr w:rsidR="008F58CB" w:rsidRPr="008F58CB" w:rsidTr="00DE3BF6">
        <w:tc>
          <w:tcPr>
            <w:tcW w:w="4414" w:type="dxa"/>
          </w:tcPr>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Artículo 8.-</w:t>
            </w:r>
            <w:r w:rsidRPr="008F58CB">
              <w:rPr>
                <w:rFonts w:ascii="Calibri" w:eastAsia="Calibri" w:hAnsi="Calibri" w:cs="Calibri"/>
                <w:kern w:val="2"/>
                <w:sz w:val="20"/>
                <w:szCs w:val="20"/>
                <w14:ligatures w14:val="standardContextual"/>
              </w:rPr>
              <w:t xml:space="preserve"> El interesado en obtener </w:t>
            </w:r>
            <w:r w:rsidRPr="008F58CB">
              <w:rPr>
                <w:rFonts w:ascii="Calibri" w:eastAsia="Calibri" w:hAnsi="Calibri" w:cs="Calibri"/>
                <w:b/>
                <w:kern w:val="2"/>
                <w:sz w:val="20"/>
                <w:szCs w:val="20"/>
                <w14:ligatures w14:val="standardContextual"/>
              </w:rPr>
              <w:t>o refrendar</w:t>
            </w:r>
            <w:r w:rsidRPr="008F58CB">
              <w:rPr>
                <w:rFonts w:ascii="Calibri" w:eastAsia="Calibri" w:hAnsi="Calibri" w:cs="Calibri"/>
                <w:kern w:val="2"/>
                <w:sz w:val="20"/>
                <w:szCs w:val="20"/>
                <w14:ligatures w14:val="standardContextual"/>
              </w:rPr>
              <w:t xml:space="preserve"> licencia para el funcionamiento de un giro, cambio de domicilio o traspaso del mismo, deberá llenar el formato de solicitud de licencia autorizado y anexará los siguientes requisitos: </w:t>
            </w:r>
          </w:p>
          <w:p w:rsidR="008F58CB" w:rsidRPr="008F58CB" w:rsidRDefault="008F58CB" w:rsidP="008F58CB">
            <w:pPr>
              <w:jc w:val="both"/>
              <w:rPr>
                <w:rFonts w:ascii="Calibri" w:eastAsia="Calibri" w:hAnsi="Calibri" w:cs="Calibri"/>
                <w:b/>
                <w:kern w:val="2"/>
                <w:sz w:val="20"/>
                <w:szCs w:val="20"/>
                <w14:ligatures w14:val="standardContextual"/>
              </w:rPr>
            </w:pP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I.-</w:t>
            </w:r>
            <w:r w:rsidRPr="008F58CB">
              <w:rPr>
                <w:rFonts w:ascii="Calibri" w:eastAsia="Calibri" w:hAnsi="Calibri" w:cs="Calibri"/>
                <w:kern w:val="2"/>
                <w:sz w:val="20"/>
                <w:szCs w:val="20"/>
                <w14:ligatures w14:val="standardContextual"/>
              </w:rPr>
              <w:t xml:space="preserve"> Señalar nombre, domicilio y nacionalidad del solicitante (si es extranjero, deberá comprobar que está autorizado por la Secretaría de Gobernación para dedicarse a esa actividad). Si se trata de persona jurídica, su representante legal o apoderado acompañará testimonio o copia certificada de la escritura constitutiva, y en su caso, del acta en que conste la designación de administrador o apoderado general, para acreditar su personalidad.</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lastRenderedPageBreak/>
              <w:t>II.-</w:t>
            </w:r>
            <w:r w:rsidRPr="008F58CB">
              <w:rPr>
                <w:rFonts w:ascii="Calibri" w:eastAsia="Calibri" w:hAnsi="Calibri" w:cs="Calibri"/>
                <w:kern w:val="2"/>
                <w:sz w:val="20"/>
                <w:szCs w:val="20"/>
                <w14:ligatures w14:val="standardContextual"/>
              </w:rPr>
              <w:t xml:space="preserve"> Precisar la ubicación exacta del local en donde pretende establecerse. Anexar un croquis  de ubicación al trámite de licencia municipal.</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III.-</w:t>
            </w:r>
            <w:r w:rsidRPr="008F58CB">
              <w:rPr>
                <w:rFonts w:ascii="Calibri" w:eastAsia="Calibri" w:hAnsi="Calibri" w:cs="Calibri"/>
                <w:kern w:val="2"/>
                <w:sz w:val="20"/>
                <w:szCs w:val="20"/>
                <w14:ligatures w14:val="standardContextual"/>
              </w:rPr>
              <w:t xml:space="preserve"> Manifestar la actividad o actividades que se pretenden proporcionar en el establecimiento.</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IV.-</w:t>
            </w:r>
            <w:r w:rsidRPr="008F58CB">
              <w:rPr>
                <w:rFonts w:ascii="Calibri" w:eastAsia="Calibri" w:hAnsi="Calibri" w:cs="Calibri"/>
                <w:kern w:val="2"/>
                <w:sz w:val="20"/>
                <w:szCs w:val="20"/>
                <w14:ligatures w14:val="standardContextual"/>
              </w:rPr>
              <w:t xml:space="preserve"> Comprobante de propiedad del inmueble o copia del contrato vigente en el que acredita el uso que se le dará al inmueble y el derecho de uso del mismo.</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V.-</w:t>
            </w:r>
            <w:r w:rsidRPr="008F58CB">
              <w:rPr>
                <w:rFonts w:ascii="Calibri" w:eastAsia="Calibri" w:hAnsi="Calibri" w:cs="Calibri"/>
                <w:kern w:val="2"/>
                <w:sz w:val="20"/>
                <w:szCs w:val="20"/>
                <w14:ligatures w14:val="standardContextual"/>
              </w:rPr>
              <w:t xml:space="preserve"> Anexar fotografía de la fachada del local comercial. </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VI.-</w:t>
            </w:r>
            <w:r w:rsidRPr="008F58CB">
              <w:rPr>
                <w:rFonts w:ascii="Calibri" w:eastAsia="Calibri" w:hAnsi="Calibri" w:cs="Calibri"/>
                <w:kern w:val="2"/>
                <w:sz w:val="20"/>
                <w:szCs w:val="20"/>
                <w14:ligatures w14:val="standardContextual"/>
              </w:rPr>
              <w:t xml:space="preserve"> Anexar a la solicitud copia del Registro Federal de Contribuyentes.</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VII.-</w:t>
            </w:r>
            <w:r w:rsidRPr="008F58CB">
              <w:rPr>
                <w:rFonts w:ascii="Calibri" w:eastAsia="Calibri" w:hAnsi="Calibri" w:cs="Calibri"/>
                <w:kern w:val="2"/>
                <w:sz w:val="20"/>
                <w:szCs w:val="20"/>
                <w14:ligatures w14:val="standardContextual"/>
              </w:rPr>
              <w:t xml:space="preserve"> Obtener dictamen favorable en materia de uso de suelo por la dependencia correspondiente.</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VIII.-</w:t>
            </w:r>
            <w:r w:rsidRPr="008F58CB">
              <w:rPr>
                <w:rFonts w:ascii="Calibri" w:eastAsia="Calibri" w:hAnsi="Calibri" w:cs="Calibri"/>
                <w:kern w:val="2"/>
                <w:sz w:val="20"/>
                <w:szCs w:val="20"/>
                <w14:ligatures w14:val="standardContextual"/>
              </w:rPr>
              <w:t xml:space="preserve"> Copia de la identificación oficial con fotografía del solicitante.</w:t>
            </w:r>
          </w:p>
          <w:p w:rsidR="008F58CB" w:rsidRPr="008F58CB" w:rsidRDefault="008F58CB" w:rsidP="008F58CB">
            <w:pPr>
              <w:jc w:val="both"/>
              <w:rPr>
                <w:rFonts w:ascii="Calibri" w:eastAsia="Calibri" w:hAnsi="Calibri" w:cs="Calibri"/>
                <w:kern w:val="2"/>
                <w:sz w:val="20"/>
                <w:szCs w:val="20"/>
                <w14:ligatures w14:val="standardContextual"/>
              </w:rPr>
            </w:pPr>
            <w:r w:rsidRPr="008F58CB">
              <w:rPr>
                <w:rFonts w:ascii="Calibri" w:eastAsia="Calibri" w:hAnsi="Calibri" w:cs="Calibri"/>
                <w:b/>
                <w:kern w:val="2"/>
                <w:sz w:val="20"/>
                <w:szCs w:val="20"/>
                <w14:ligatures w14:val="standardContextual"/>
              </w:rPr>
              <w:t xml:space="preserve">IX.- </w:t>
            </w:r>
            <w:r w:rsidRPr="008F58CB">
              <w:rPr>
                <w:rFonts w:ascii="Calibri" w:eastAsia="Calibri" w:hAnsi="Calibri" w:cs="Calibri"/>
                <w:kern w:val="2"/>
                <w:sz w:val="20"/>
                <w:szCs w:val="20"/>
                <w14:ligatures w14:val="standardContextual"/>
              </w:rPr>
              <w:t xml:space="preserve">Presentar copia del recibo de pago del impuesto predial en el que conste que el inmueble en que se pretende ejercer la actividad comercial solicitada se encuentra al corriente en el pago del impuesto predial por los ejercicios fiscales inmediatos anteriores a la fecha de la expedición de la licencia nueva o bien a la fecha del refrendo de la misma. </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X.-</w:t>
            </w:r>
            <w:r w:rsidRPr="008F58CB">
              <w:rPr>
                <w:rFonts w:ascii="Calibri" w:eastAsia="Calibri" w:hAnsi="Calibri" w:cs="Calibri"/>
                <w:kern w:val="2"/>
                <w:sz w:val="20"/>
                <w:szCs w:val="20"/>
                <w14:ligatures w14:val="standardContextual"/>
              </w:rPr>
              <w:t xml:space="preserve"> Para hoteles y moteles o edificios de renta de cuartos, además presentar registro ante la Secretaría de Turismo.</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XI.-</w:t>
            </w:r>
            <w:r w:rsidRPr="008F58CB">
              <w:rPr>
                <w:rFonts w:ascii="Calibri" w:eastAsia="Calibri" w:hAnsi="Calibri" w:cs="Calibri"/>
                <w:kern w:val="2"/>
                <w:sz w:val="20"/>
                <w:szCs w:val="20"/>
                <w14:ligatures w14:val="standardContextual"/>
              </w:rPr>
              <w:t xml:space="preserve"> Contar con el aviso de funcionamiento expedido por la unidad municipal de Protección Civil.</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XII.-</w:t>
            </w:r>
            <w:r w:rsidRPr="008F58CB">
              <w:rPr>
                <w:rFonts w:ascii="Calibri" w:eastAsia="Calibri" w:hAnsi="Calibri" w:cs="Calibri"/>
                <w:kern w:val="2"/>
                <w:sz w:val="20"/>
                <w:szCs w:val="20"/>
                <w14:ligatures w14:val="standardContextual"/>
              </w:rPr>
              <w:t xml:space="preserve"> Contar con el aviso del funcionamiento de Salubridad cuando así proceda, de conformidad con la Ley de la materia.</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XIII.-</w:t>
            </w:r>
            <w:r w:rsidRPr="008F58CB">
              <w:rPr>
                <w:rFonts w:ascii="Calibri" w:eastAsia="Calibri" w:hAnsi="Calibri" w:cs="Calibri"/>
                <w:kern w:val="2"/>
                <w:sz w:val="20"/>
                <w:szCs w:val="20"/>
                <w14:ligatures w14:val="standardContextual"/>
              </w:rPr>
              <w:t xml:space="preserve"> Contar con el dictamen favorable de la Dirección de Ecología cuando así proceda, de conformidad con el Reglamento de la materia.</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 xml:space="preserve">XIV.- </w:t>
            </w:r>
            <w:r w:rsidRPr="008F58CB">
              <w:rPr>
                <w:rFonts w:ascii="Calibri" w:eastAsia="Calibri" w:hAnsi="Calibri" w:cs="Calibri"/>
                <w:kern w:val="2"/>
                <w:sz w:val="20"/>
                <w:szCs w:val="20"/>
                <w14:ligatures w14:val="standardContextual"/>
              </w:rPr>
              <w:t xml:space="preserve">Tratándose de Plantas </w:t>
            </w:r>
            <w:proofErr w:type="spellStart"/>
            <w:r w:rsidRPr="008F58CB">
              <w:rPr>
                <w:rFonts w:ascii="Calibri" w:eastAsia="Calibri" w:hAnsi="Calibri" w:cs="Calibri"/>
                <w:kern w:val="2"/>
                <w:sz w:val="20"/>
                <w:szCs w:val="20"/>
                <w14:ligatures w14:val="standardContextual"/>
              </w:rPr>
              <w:t>Potalizadoras</w:t>
            </w:r>
            <w:proofErr w:type="spellEnd"/>
            <w:r w:rsidRPr="008F58CB">
              <w:rPr>
                <w:rFonts w:ascii="Calibri" w:eastAsia="Calibri" w:hAnsi="Calibri" w:cs="Calibri"/>
                <w:kern w:val="2"/>
                <w:sz w:val="20"/>
                <w:szCs w:val="20"/>
                <w14:ligatures w14:val="standardContextual"/>
              </w:rPr>
              <w:t>, Purificadoras y Embotelladoras, deberá de acompañar el Certificado de Calidad expedido por la Secretaría de Salud de conformidad con la Norma Oficial Mexicana”.</w:t>
            </w:r>
            <w:r w:rsidRPr="008F58CB">
              <w:rPr>
                <w:rFonts w:ascii="Calibri" w:eastAsia="Calibri" w:hAnsi="Calibri" w:cs="Calibri"/>
                <w:b/>
                <w:kern w:val="2"/>
                <w:sz w:val="20"/>
                <w:szCs w:val="20"/>
                <w14:ligatures w14:val="standardContextual"/>
              </w:rPr>
              <w:t xml:space="preserve"> </w:t>
            </w:r>
          </w:p>
          <w:p w:rsidR="008F58CB" w:rsidRPr="008F58CB" w:rsidRDefault="008F58CB" w:rsidP="008F58CB">
            <w:pPr>
              <w:jc w:val="both"/>
              <w:rPr>
                <w:rFonts w:ascii="Calibri" w:eastAsia="Calibri" w:hAnsi="Calibri" w:cs="Calibri"/>
                <w:kern w:val="2"/>
                <w:sz w:val="20"/>
                <w:szCs w:val="20"/>
                <w14:ligatures w14:val="standardContextual"/>
              </w:rPr>
            </w:pPr>
            <w:r w:rsidRPr="008F58CB">
              <w:rPr>
                <w:rFonts w:ascii="Calibri" w:eastAsia="Calibri" w:hAnsi="Calibri" w:cs="Calibri"/>
                <w:b/>
                <w:kern w:val="2"/>
                <w:sz w:val="20"/>
                <w:szCs w:val="20"/>
                <w14:ligatures w14:val="standardContextual"/>
              </w:rPr>
              <w:t xml:space="preserve">XV.- </w:t>
            </w:r>
            <w:r w:rsidRPr="008F58CB">
              <w:rPr>
                <w:rFonts w:ascii="Calibri" w:eastAsia="Calibri" w:hAnsi="Calibri" w:cs="Calibri"/>
                <w:kern w:val="2"/>
                <w:sz w:val="20"/>
                <w:szCs w:val="20"/>
                <w14:ligatures w14:val="standardContextual"/>
              </w:rPr>
              <w:t xml:space="preserve">Tratándose de Giros que vayan a operar dentro del perímetro del Centro Histórico de Puerto Vallarta, Jalisco, que se señala en el Reglamento del Patronato del Centro Histórico de Puerto Vallarta, Jalisco, será obligatorio y necesario el Visto Bueno que expida el Comité Dictaminador del Patronato del Centro Histórico de Puerto Vallarta, Jalisco. </w:t>
            </w: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bCs/>
                <w:kern w:val="2"/>
                <w:sz w:val="20"/>
                <w:szCs w:val="20"/>
                <w14:ligatures w14:val="standardContextual"/>
              </w:rPr>
            </w:pPr>
            <w:r w:rsidRPr="008F58CB">
              <w:rPr>
                <w:rFonts w:ascii="Calibri" w:eastAsia="Calibri" w:hAnsi="Calibri" w:cs="Calibri"/>
                <w:bCs/>
                <w:kern w:val="2"/>
                <w:sz w:val="20"/>
                <w:szCs w:val="20"/>
                <w14:ligatures w14:val="standardContextual"/>
              </w:rPr>
              <w:t xml:space="preserve">En la obtención o refrendo de licencias de giros blancos, para el caso de mujeres de escasos </w:t>
            </w:r>
            <w:r w:rsidRPr="008F58CB">
              <w:rPr>
                <w:rFonts w:ascii="Calibri" w:eastAsia="Calibri" w:hAnsi="Calibri" w:cs="Calibri"/>
                <w:bCs/>
                <w:kern w:val="2"/>
                <w:sz w:val="20"/>
                <w:szCs w:val="20"/>
                <w14:ligatures w14:val="standardContextual"/>
              </w:rPr>
              <w:lastRenderedPageBreak/>
              <w:t>recursos, se les otorgará hasta un 50% de descuento siempre y cuando presente un documento expedido por el DIF en donde acredite su condición social, misma que deberá ser presentado cada vez que necesite un refrendo anual o permiso provisional.</w:t>
            </w: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14:ligatures w14:val="standardContextual"/>
              </w:rPr>
            </w:pPr>
            <w:r w:rsidRPr="008F58CB">
              <w:rPr>
                <w:rFonts w:ascii="Calibri" w:eastAsia="Calibri" w:hAnsi="Calibri" w:cs="Calibri"/>
                <w:bCs/>
                <w:kern w:val="2"/>
                <w:sz w:val="20"/>
                <w:szCs w:val="20"/>
                <w14:ligatures w14:val="standardContextual"/>
              </w:rPr>
              <w:t>En la obtención o refrendo de licencias de giros blancos, para el caso de personas con discapacidad  se le otorgará hasta 80% de descuento siempre y cuando presente un documento expedido por COMUDIS donde acredite dicha condición misma que deberá ser presentado cada vez que necesite un refrendo anual o permiso provisional.</w:t>
            </w:r>
          </w:p>
        </w:tc>
        <w:tc>
          <w:tcPr>
            <w:tcW w:w="4414" w:type="dxa"/>
          </w:tcPr>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lastRenderedPageBreak/>
              <w:t>Artículo 8.-</w:t>
            </w:r>
            <w:r w:rsidRPr="008F58CB">
              <w:rPr>
                <w:rFonts w:ascii="Calibri" w:eastAsia="Calibri" w:hAnsi="Calibri" w:cs="Calibri"/>
                <w:kern w:val="2"/>
                <w:sz w:val="20"/>
                <w:szCs w:val="20"/>
                <w14:ligatures w14:val="standardContextual"/>
              </w:rPr>
              <w:t xml:space="preserve"> El interesado en obtener </w:t>
            </w:r>
            <w:r w:rsidRPr="008F58CB">
              <w:rPr>
                <w:rFonts w:ascii="Calibri" w:eastAsia="Calibri" w:hAnsi="Calibri" w:cs="Calibri"/>
                <w:b/>
                <w:kern w:val="2"/>
                <w:sz w:val="20"/>
                <w:szCs w:val="20"/>
                <w14:ligatures w14:val="standardContextual"/>
              </w:rPr>
              <w:t>o refrendar</w:t>
            </w:r>
            <w:r w:rsidRPr="008F58CB">
              <w:rPr>
                <w:rFonts w:ascii="Calibri" w:eastAsia="Calibri" w:hAnsi="Calibri" w:cs="Calibri"/>
                <w:kern w:val="2"/>
                <w:sz w:val="20"/>
                <w:szCs w:val="20"/>
                <w14:ligatures w14:val="standardContextual"/>
              </w:rPr>
              <w:t xml:space="preserve"> licencia para el funcionamiento de un giro, cambio de domicilio o traspaso del mismo, deberá llenar el formato de solicitud de licencia autorizado y anexará los siguientes requisitos: </w:t>
            </w:r>
          </w:p>
          <w:p w:rsidR="008F58CB" w:rsidRPr="008F58CB" w:rsidRDefault="008F58CB" w:rsidP="008F58CB">
            <w:pPr>
              <w:jc w:val="both"/>
              <w:rPr>
                <w:rFonts w:ascii="Calibri" w:eastAsia="Calibri" w:hAnsi="Calibri" w:cs="Calibri"/>
                <w:b/>
                <w:kern w:val="2"/>
                <w:sz w:val="20"/>
                <w:szCs w:val="20"/>
                <w14:ligatures w14:val="standardContextual"/>
              </w:rPr>
            </w:pP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I.-</w:t>
            </w:r>
            <w:r w:rsidRPr="008F58CB">
              <w:rPr>
                <w:rFonts w:ascii="Calibri" w:eastAsia="Calibri" w:hAnsi="Calibri" w:cs="Calibri"/>
                <w:kern w:val="2"/>
                <w:sz w:val="20"/>
                <w:szCs w:val="20"/>
                <w14:ligatures w14:val="standardContextual"/>
              </w:rPr>
              <w:t xml:space="preserve"> Señalar nombre, domicilio y nacionalidad del solicitante (si es extranjero, deberá comprobar que está autorizado por la Secretaría de Gobernación para dedicarse a esa actividad). Si se trata de persona jurídica, su representante legal o apoderado acompañará testimonio o copia certificada de la escritura constitutiva, y en su caso, del acta en que conste la designación de administrador o apoderado general, para acreditar su personalidad.</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lastRenderedPageBreak/>
              <w:t>II.-</w:t>
            </w:r>
            <w:r w:rsidRPr="008F58CB">
              <w:rPr>
                <w:rFonts w:ascii="Calibri" w:eastAsia="Calibri" w:hAnsi="Calibri" w:cs="Calibri"/>
                <w:kern w:val="2"/>
                <w:sz w:val="20"/>
                <w:szCs w:val="20"/>
                <w14:ligatures w14:val="standardContextual"/>
              </w:rPr>
              <w:t xml:space="preserve"> Precisar la ubicación exacta del local en donde pretende establecerse. Anexar un croquis  de ubicación al trámite de licencia municipal.</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III.-</w:t>
            </w:r>
            <w:r w:rsidRPr="008F58CB">
              <w:rPr>
                <w:rFonts w:ascii="Calibri" w:eastAsia="Calibri" w:hAnsi="Calibri" w:cs="Calibri"/>
                <w:kern w:val="2"/>
                <w:sz w:val="20"/>
                <w:szCs w:val="20"/>
                <w14:ligatures w14:val="standardContextual"/>
              </w:rPr>
              <w:t xml:space="preserve"> Manifestar la actividad o actividades que se pretenden proporcionar en el establecimiento.</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IV.-</w:t>
            </w:r>
            <w:r w:rsidRPr="008F58CB">
              <w:rPr>
                <w:rFonts w:ascii="Calibri" w:eastAsia="Calibri" w:hAnsi="Calibri" w:cs="Calibri"/>
                <w:kern w:val="2"/>
                <w:sz w:val="20"/>
                <w:szCs w:val="20"/>
                <w14:ligatures w14:val="standardContextual"/>
              </w:rPr>
              <w:t xml:space="preserve"> Comprobante de propiedad del inmueble o copia del contrato vigente en el que acredita el uso que se le dará al inmueble y el derecho de uso del mismo.</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V.-</w:t>
            </w:r>
            <w:r w:rsidRPr="008F58CB">
              <w:rPr>
                <w:rFonts w:ascii="Calibri" w:eastAsia="Calibri" w:hAnsi="Calibri" w:cs="Calibri"/>
                <w:kern w:val="2"/>
                <w:sz w:val="20"/>
                <w:szCs w:val="20"/>
                <w14:ligatures w14:val="standardContextual"/>
              </w:rPr>
              <w:t xml:space="preserve"> Anexar fotografía de la fachada del local comercial. </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VI.-</w:t>
            </w:r>
            <w:r w:rsidRPr="008F58CB">
              <w:rPr>
                <w:rFonts w:ascii="Calibri" w:eastAsia="Calibri" w:hAnsi="Calibri" w:cs="Calibri"/>
                <w:kern w:val="2"/>
                <w:sz w:val="20"/>
                <w:szCs w:val="20"/>
                <w14:ligatures w14:val="standardContextual"/>
              </w:rPr>
              <w:t xml:space="preserve"> Anexar a la solicitud copia del Registro Federal de Contribuyentes.</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VII.-</w:t>
            </w:r>
            <w:r w:rsidRPr="008F58CB">
              <w:rPr>
                <w:rFonts w:ascii="Calibri" w:eastAsia="Calibri" w:hAnsi="Calibri" w:cs="Calibri"/>
                <w:kern w:val="2"/>
                <w:sz w:val="20"/>
                <w:szCs w:val="20"/>
                <w14:ligatures w14:val="standardContextual"/>
              </w:rPr>
              <w:t xml:space="preserve"> Obtener dictamen favorable en materia de uso de suelo por la dependencia correspondiente.</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VIII.-</w:t>
            </w:r>
            <w:r w:rsidRPr="008F58CB">
              <w:rPr>
                <w:rFonts w:ascii="Calibri" w:eastAsia="Calibri" w:hAnsi="Calibri" w:cs="Calibri"/>
                <w:kern w:val="2"/>
                <w:sz w:val="20"/>
                <w:szCs w:val="20"/>
                <w14:ligatures w14:val="standardContextual"/>
              </w:rPr>
              <w:t xml:space="preserve"> Copia de la identificación oficial con fotografía del solicitante.</w:t>
            </w:r>
          </w:p>
          <w:p w:rsidR="008F58CB" w:rsidRPr="008F58CB" w:rsidRDefault="008F58CB" w:rsidP="008F58CB">
            <w:pPr>
              <w:jc w:val="both"/>
              <w:rPr>
                <w:rFonts w:ascii="Calibri" w:eastAsia="Calibri" w:hAnsi="Calibri" w:cs="Calibri"/>
                <w:kern w:val="2"/>
                <w:sz w:val="20"/>
                <w:szCs w:val="20"/>
                <w14:ligatures w14:val="standardContextual"/>
              </w:rPr>
            </w:pPr>
            <w:r w:rsidRPr="008F58CB">
              <w:rPr>
                <w:rFonts w:ascii="Calibri" w:eastAsia="Calibri" w:hAnsi="Calibri" w:cs="Calibri"/>
                <w:b/>
                <w:kern w:val="2"/>
                <w:sz w:val="20"/>
                <w:szCs w:val="20"/>
                <w14:ligatures w14:val="standardContextual"/>
              </w:rPr>
              <w:t xml:space="preserve">IX.- </w:t>
            </w:r>
            <w:r w:rsidRPr="008F58CB">
              <w:rPr>
                <w:rFonts w:ascii="Calibri" w:eastAsia="Calibri" w:hAnsi="Calibri" w:cs="Calibri"/>
                <w:kern w:val="2"/>
                <w:sz w:val="20"/>
                <w:szCs w:val="20"/>
                <w14:ligatures w14:val="standardContextual"/>
              </w:rPr>
              <w:t xml:space="preserve">Presentar copia del recibo de pago del impuesto predial en el que conste que el inmueble en que se pretende ejercer la actividad comercial solicitada se encuentra al corriente en el pago del impuesto predial por los ejercicios fiscales inmediatos anteriores a la fecha de la expedición de la licencia nueva o bien a la fecha del refrendo de la misma. </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X.-</w:t>
            </w:r>
            <w:r w:rsidRPr="008F58CB">
              <w:rPr>
                <w:rFonts w:ascii="Calibri" w:eastAsia="Calibri" w:hAnsi="Calibri" w:cs="Calibri"/>
                <w:kern w:val="2"/>
                <w:sz w:val="20"/>
                <w:szCs w:val="20"/>
                <w14:ligatures w14:val="standardContextual"/>
              </w:rPr>
              <w:t xml:space="preserve"> Para hoteles y moteles o edificios de renta de cuartos, además presentar registro ante la Secretaría de Turismo.</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XI.-</w:t>
            </w:r>
            <w:r w:rsidRPr="008F58CB">
              <w:rPr>
                <w:rFonts w:ascii="Calibri" w:eastAsia="Calibri" w:hAnsi="Calibri" w:cs="Calibri"/>
                <w:kern w:val="2"/>
                <w:sz w:val="20"/>
                <w:szCs w:val="20"/>
                <w14:ligatures w14:val="standardContextual"/>
              </w:rPr>
              <w:t xml:space="preserve"> Contar con el aviso de funcionamiento expedido por la unidad municipal de Protección Civil.</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XII.-</w:t>
            </w:r>
            <w:r w:rsidRPr="008F58CB">
              <w:rPr>
                <w:rFonts w:ascii="Calibri" w:eastAsia="Calibri" w:hAnsi="Calibri" w:cs="Calibri"/>
                <w:kern w:val="2"/>
                <w:sz w:val="20"/>
                <w:szCs w:val="20"/>
                <w14:ligatures w14:val="standardContextual"/>
              </w:rPr>
              <w:t xml:space="preserve"> Contar con el aviso del funcionamiento de Salubridad cuando así proceda, de conformidad con la Ley de la materia.</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XIII.-</w:t>
            </w:r>
            <w:r w:rsidRPr="008F58CB">
              <w:rPr>
                <w:rFonts w:ascii="Calibri" w:eastAsia="Calibri" w:hAnsi="Calibri" w:cs="Calibri"/>
                <w:kern w:val="2"/>
                <w:sz w:val="20"/>
                <w:szCs w:val="20"/>
                <w14:ligatures w14:val="standardContextual"/>
              </w:rPr>
              <w:t xml:space="preserve"> Contar con el dictamen favorable de la Dirección de Ecología cuando así proceda, de conformidad con el Reglamento de la materia.</w:t>
            </w:r>
          </w:p>
          <w:p w:rsidR="008F58CB" w:rsidRPr="008F58CB" w:rsidRDefault="008F58CB" w:rsidP="008F58CB">
            <w:pPr>
              <w:jc w:val="both"/>
              <w:rPr>
                <w:rFonts w:ascii="Calibri" w:eastAsia="Calibri" w:hAnsi="Calibri" w:cs="Calibri"/>
                <w:b/>
                <w:kern w:val="2"/>
                <w:sz w:val="20"/>
                <w:szCs w:val="20"/>
                <w14:ligatures w14:val="standardContextual"/>
              </w:rPr>
            </w:pPr>
            <w:r w:rsidRPr="008F58CB">
              <w:rPr>
                <w:rFonts w:ascii="Calibri" w:eastAsia="Calibri" w:hAnsi="Calibri" w:cs="Calibri"/>
                <w:b/>
                <w:kern w:val="2"/>
                <w:sz w:val="20"/>
                <w:szCs w:val="20"/>
                <w14:ligatures w14:val="standardContextual"/>
              </w:rPr>
              <w:t xml:space="preserve">XIV.- </w:t>
            </w:r>
            <w:r w:rsidRPr="008F58CB">
              <w:rPr>
                <w:rFonts w:ascii="Calibri" w:eastAsia="Calibri" w:hAnsi="Calibri" w:cs="Calibri"/>
                <w:kern w:val="2"/>
                <w:sz w:val="20"/>
                <w:szCs w:val="20"/>
                <w14:ligatures w14:val="standardContextual"/>
              </w:rPr>
              <w:t xml:space="preserve">Tratándose de Plantas </w:t>
            </w:r>
            <w:proofErr w:type="spellStart"/>
            <w:r w:rsidRPr="008F58CB">
              <w:rPr>
                <w:rFonts w:ascii="Calibri" w:eastAsia="Calibri" w:hAnsi="Calibri" w:cs="Calibri"/>
                <w:kern w:val="2"/>
                <w:sz w:val="20"/>
                <w:szCs w:val="20"/>
                <w14:ligatures w14:val="standardContextual"/>
              </w:rPr>
              <w:t>Potalizadoras</w:t>
            </w:r>
            <w:proofErr w:type="spellEnd"/>
            <w:r w:rsidRPr="008F58CB">
              <w:rPr>
                <w:rFonts w:ascii="Calibri" w:eastAsia="Calibri" w:hAnsi="Calibri" w:cs="Calibri"/>
                <w:kern w:val="2"/>
                <w:sz w:val="20"/>
                <w:szCs w:val="20"/>
                <w14:ligatures w14:val="standardContextual"/>
              </w:rPr>
              <w:t>, Purificadoras y Embotelladoras, deberá de acompañar el Certificado de Calidad expedido por la Secretaría de Salud de conformidad con la Norma Oficial Mexicana”.</w:t>
            </w:r>
            <w:r w:rsidRPr="008F58CB">
              <w:rPr>
                <w:rFonts w:ascii="Calibri" w:eastAsia="Calibri" w:hAnsi="Calibri" w:cs="Calibri"/>
                <w:b/>
                <w:kern w:val="2"/>
                <w:sz w:val="20"/>
                <w:szCs w:val="20"/>
                <w14:ligatures w14:val="standardContextual"/>
              </w:rPr>
              <w:t xml:space="preserve"> </w:t>
            </w:r>
          </w:p>
          <w:p w:rsidR="008F58CB" w:rsidRPr="008F58CB" w:rsidRDefault="008F58CB" w:rsidP="008F58CB">
            <w:pPr>
              <w:jc w:val="both"/>
              <w:rPr>
                <w:rFonts w:ascii="Calibri" w:eastAsia="Calibri" w:hAnsi="Calibri" w:cs="Calibri"/>
                <w:kern w:val="2"/>
                <w:sz w:val="20"/>
                <w:szCs w:val="20"/>
                <w14:ligatures w14:val="standardContextual"/>
              </w:rPr>
            </w:pPr>
            <w:r w:rsidRPr="008F58CB">
              <w:rPr>
                <w:rFonts w:ascii="Calibri" w:eastAsia="Calibri" w:hAnsi="Calibri" w:cs="Calibri"/>
                <w:b/>
                <w:kern w:val="2"/>
                <w:sz w:val="20"/>
                <w:szCs w:val="20"/>
                <w14:ligatures w14:val="standardContextual"/>
              </w:rPr>
              <w:t xml:space="preserve">XV.- </w:t>
            </w:r>
            <w:r w:rsidRPr="008F58CB">
              <w:rPr>
                <w:rFonts w:ascii="Calibri" w:eastAsia="Calibri" w:hAnsi="Calibri" w:cs="Calibri"/>
                <w:kern w:val="2"/>
                <w:sz w:val="20"/>
                <w:szCs w:val="20"/>
                <w14:ligatures w14:val="standardContextual"/>
              </w:rPr>
              <w:t xml:space="preserve">Tratándose de Giros que vayan a operar dentro del perímetro del Centro Histórico de Puerto Vallarta, Jalisco, que se señala en el Reglamento del Patronato del Centro Histórico de Puerto Vallarta, Jalisco, será obligatorio y necesario el Visto Bueno que expida el Comité Dictaminador del Patronato del Centro Histórico de Puerto Vallarta, Jalisco. </w:t>
            </w: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kern w:val="2"/>
                <w:sz w:val="20"/>
                <w:szCs w:val="20"/>
                <w:u w:val="single"/>
                <w14:ligatures w14:val="standardContextual"/>
              </w:rPr>
            </w:pPr>
            <w:r w:rsidRPr="008F58CB">
              <w:rPr>
                <w:rFonts w:ascii="Calibri" w:eastAsia="Calibri" w:hAnsi="Calibri" w:cs="Calibri"/>
                <w:b/>
                <w:bCs/>
                <w:kern w:val="2"/>
                <w:sz w:val="20"/>
                <w:szCs w:val="20"/>
                <w:u w:val="single"/>
                <w14:ligatures w14:val="standardContextual"/>
              </w:rPr>
              <w:t>XVI.-</w:t>
            </w:r>
            <w:r w:rsidRPr="008F58CB">
              <w:rPr>
                <w:rFonts w:ascii="Calibri" w:eastAsia="Calibri" w:hAnsi="Calibri" w:cs="Calibri"/>
                <w:kern w:val="2"/>
                <w:sz w:val="20"/>
                <w:szCs w:val="20"/>
                <w:u w:val="single"/>
                <w14:ligatures w14:val="standardContextual"/>
              </w:rPr>
              <w:t xml:space="preserve"> Para los establecimientos que operan en el sector turístico, tales como agencias de viajes, operadores turísticos, prestadores de servicios turísticos, tianguis, eventos y espectáculos que reciban a turistas nacionales e internacionales, deberán presentar como requisito la certificación vigente por parte de la Secretaría de Turismo (SECTUR) en el marco del Código de Conducta Nacional para la Protección de las Niñas, Niños y Adolescentes en el Sector de los Viajes y el Turismo, que acredita el cumplimiento de las medidas y prácticas para la prevención de la explotación sexual comercial infantil y la protección de los menores en el ámbito turístico.</w:t>
            </w: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bCs/>
                <w:kern w:val="2"/>
                <w:sz w:val="20"/>
                <w:szCs w:val="20"/>
                <w14:ligatures w14:val="standardContextual"/>
              </w:rPr>
            </w:pPr>
            <w:r w:rsidRPr="008F58CB">
              <w:rPr>
                <w:rFonts w:ascii="Calibri" w:eastAsia="Calibri" w:hAnsi="Calibri" w:cs="Calibri"/>
                <w:bCs/>
                <w:kern w:val="2"/>
                <w:sz w:val="20"/>
                <w:szCs w:val="20"/>
                <w14:ligatures w14:val="standardContextual"/>
              </w:rPr>
              <w:t xml:space="preserve">En la obtención o refrendo de licencias de giros blancos, para el caso de mujeres de escasos </w:t>
            </w:r>
            <w:r w:rsidRPr="008F58CB">
              <w:rPr>
                <w:rFonts w:ascii="Calibri" w:eastAsia="Calibri" w:hAnsi="Calibri" w:cs="Calibri"/>
                <w:bCs/>
                <w:kern w:val="2"/>
                <w:sz w:val="20"/>
                <w:szCs w:val="20"/>
                <w14:ligatures w14:val="standardContextual"/>
              </w:rPr>
              <w:lastRenderedPageBreak/>
              <w:t>recursos, se les otorgará hasta un 50% de descuento siempre y cuando presente un documento expedido por el DIF en donde acredite su condición social, misma que deberá ser presentado cada vez que necesite un refrendo anual o permiso provisional.</w:t>
            </w:r>
          </w:p>
          <w:p w:rsidR="008F58CB" w:rsidRPr="008F58CB" w:rsidRDefault="008F58CB" w:rsidP="008F58CB">
            <w:pPr>
              <w:jc w:val="both"/>
              <w:rPr>
                <w:rFonts w:ascii="Calibri" w:eastAsia="Calibri" w:hAnsi="Calibri" w:cs="Calibri"/>
                <w:kern w:val="2"/>
                <w:sz w:val="20"/>
                <w:szCs w:val="20"/>
                <w14:ligatures w14:val="standardContextual"/>
              </w:rPr>
            </w:pPr>
          </w:p>
          <w:p w:rsidR="008F58CB" w:rsidRPr="008F58CB" w:rsidRDefault="008F58CB" w:rsidP="008F58CB">
            <w:pPr>
              <w:jc w:val="both"/>
              <w:rPr>
                <w:rFonts w:ascii="Calibri" w:eastAsia="Calibri" w:hAnsi="Calibri" w:cs="Calibri"/>
                <w:bCs/>
                <w:kern w:val="2"/>
                <w:sz w:val="20"/>
                <w:szCs w:val="20"/>
                <w14:ligatures w14:val="standardContextual"/>
              </w:rPr>
            </w:pPr>
            <w:r w:rsidRPr="008F58CB">
              <w:rPr>
                <w:rFonts w:ascii="Calibri" w:eastAsia="Calibri" w:hAnsi="Calibri" w:cs="Calibri"/>
                <w:bCs/>
                <w:kern w:val="2"/>
                <w:sz w:val="20"/>
                <w:szCs w:val="20"/>
                <w14:ligatures w14:val="standardContextual"/>
              </w:rPr>
              <w:t>En la obtención o refrendo de licencias de giros blancos, para el caso de personas con discapacidad  se le otorgará hasta 80% de descuento siempre y cuando presente un documento expedido por COMUDIS donde acredite dicha condición misma que deberá ser presentado cada vez que necesite un refrendo anual o permiso provisional</w:t>
            </w:r>
          </w:p>
        </w:tc>
      </w:tr>
      <w:bookmarkEnd w:id="6"/>
    </w:tbl>
    <w:p w:rsidR="008F58CB" w:rsidRPr="008F58CB" w:rsidRDefault="008F58CB" w:rsidP="008F58CB">
      <w:pPr>
        <w:spacing w:after="0"/>
        <w:jc w:val="both"/>
        <w:rPr>
          <w:rFonts w:ascii="Calibri" w:eastAsia="Calibri" w:hAnsi="Calibri" w:cs="Calibri"/>
          <w:bCs/>
          <w:kern w:val="2"/>
          <w:sz w:val="20"/>
          <w:szCs w:val="20"/>
          <w:lang w:val="es-MX"/>
          <w14:ligatures w14:val="standardContextual"/>
        </w:rPr>
      </w:pPr>
    </w:p>
    <w:p w:rsidR="0082417D" w:rsidRPr="0082417D" w:rsidRDefault="008F58CB" w:rsidP="005259C1">
      <w:pPr>
        <w:spacing w:after="0" w:line="360" w:lineRule="auto"/>
        <w:jc w:val="both"/>
        <w:rPr>
          <w:rFonts w:ascii="Calibri" w:eastAsia="Calibri" w:hAnsi="Calibri" w:cs="Calibri"/>
          <w:kern w:val="2"/>
          <w:sz w:val="20"/>
          <w:szCs w:val="20"/>
          <w14:ligatures w14:val="standardContextual"/>
        </w:rPr>
      </w:pPr>
      <w:r w:rsidRPr="008F58CB">
        <w:rPr>
          <w:rFonts w:ascii="Calibri" w:eastAsia="Calibri" w:hAnsi="Calibri" w:cs="Calibri"/>
          <w:kern w:val="2"/>
          <w:sz w:val="20"/>
          <w:szCs w:val="20"/>
          <w:lang w:val="es-MX"/>
          <w14:ligatures w14:val="standardContextual"/>
        </w:rPr>
        <w:t xml:space="preserve">Lo subrayado es un énfasis añadido con el objetivo de facilitar el estudio y evidenciar los cambios que fueron advertidos al momento de la </w:t>
      </w:r>
      <w:proofErr w:type="spellStart"/>
      <w:r w:rsidRPr="008F58CB">
        <w:rPr>
          <w:rFonts w:ascii="Calibri" w:eastAsia="Calibri" w:hAnsi="Calibri" w:cs="Calibri"/>
          <w:kern w:val="2"/>
          <w:sz w:val="20"/>
          <w:szCs w:val="20"/>
          <w:lang w:val="es-MX"/>
          <w14:ligatures w14:val="standardContextual"/>
        </w:rPr>
        <w:t>dictaminación</w:t>
      </w:r>
      <w:proofErr w:type="spellEnd"/>
      <w:r w:rsidRPr="008F58CB">
        <w:rPr>
          <w:rFonts w:ascii="Calibri" w:eastAsia="Calibri" w:hAnsi="Calibri" w:cs="Calibri"/>
          <w:kern w:val="2"/>
          <w:sz w:val="20"/>
          <w:szCs w:val="20"/>
          <w:lang w:val="es-MX"/>
          <w14:ligatures w14:val="standardContextual"/>
        </w:rPr>
        <w:t>.</w:t>
      </w:r>
      <w:r>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kern w:val="2"/>
          <w:sz w:val="20"/>
          <w:szCs w:val="20"/>
          <w:lang w:val="es-MX"/>
          <w14:ligatures w14:val="standardContextual"/>
        </w:rPr>
        <w:t>Estas Comisiones Edilicias Permanentes, estiman procedentes y fundados los elementos proporcionados por la Regidora, ya que es importante regular el funcionamiento de comercio y de prestación de servicios turísticos con el objeto de efectuar acciones de prevención sobre la explotación sexual comercial infantil y la protección de los menores en el ámbito turístico, sin embargo, no ha proporcionado una clasificación de que establecimientos o actividades generales deberán cumplir dichas pretensiones, es por lo cual se vuelve necesario enfocar las acciones necesarias para que la propuesta se aplique únicamente a establecimientos que poseen 100% vocación turística, ya que por el contrario si no particularizamos en todo Puerto Vallarta se reciben turistas, desde la tienda de la esquina hasta los supermercados, taxistas, autobuses de pasajeros, y de esta manera podríamos seguir vinculando más actividades que su enfoque no es turístico, sin embargo, son utilizados por turistas nacionales e internacionales. Entonces se plantea, que la capacitación sea exigida únicamente a establecimientos con vocación turística.</w:t>
      </w:r>
      <w:r>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kern w:val="2"/>
          <w:sz w:val="20"/>
          <w:szCs w:val="20"/>
          <w:lang w:val="es-MX"/>
          <w14:ligatures w14:val="standardContextual"/>
        </w:rPr>
        <w:t>Así también, es importante mencionar que adicionalmente a lo expuesto con anterioridad, se establecerá una variación al proyecto de origen, esto en el sentido de que no sea un requisito para obtener la licencia o el refrendo de la misma, sino que sea una obligación alcanzar la certificación con posterioridad a la obtención de la licencia o su refrendo, buscando que se imponga una sanción económica a los establecimientos de vocación turística o prestadores de servicios turísticos que no  posean la certificación correspondiente.</w:t>
      </w:r>
      <w:r>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kern w:val="2"/>
          <w:sz w:val="20"/>
          <w:szCs w:val="20"/>
          <w:lang w:val="es-MX"/>
          <w14:ligatures w14:val="standardContextual"/>
        </w:rPr>
        <w:t xml:space="preserve">La modificación que se propone en el párrafo anterior, tendrá como resultado la aplicación de una multa como medio de apremio para aquellos que no hayan recibido la certificación correspondiente, cuyo importe será </w:t>
      </w:r>
      <w:r w:rsidRPr="008F58CB">
        <w:rPr>
          <w:rFonts w:ascii="Calibri" w:eastAsia="Calibri" w:hAnsi="Calibri" w:cs="Calibri"/>
          <w:kern w:val="2"/>
          <w:sz w:val="20"/>
          <w:szCs w:val="20"/>
          <w14:ligatures w14:val="standardContextual"/>
        </w:rPr>
        <w:t>de 43 Unidades de Medida y Actualización</w:t>
      </w:r>
      <w:r w:rsidRPr="008F58CB">
        <w:rPr>
          <w:rFonts w:ascii="Calibri" w:eastAsia="Calibri" w:hAnsi="Calibri" w:cs="Calibri"/>
          <w:kern w:val="2"/>
          <w:sz w:val="20"/>
          <w:szCs w:val="20"/>
          <w:lang w:val="es-MX"/>
          <w14:ligatures w14:val="standardContextual"/>
        </w:rPr>
        <w:t>.</w:t>
      </w:r>
      <w:r>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kern w:val="2"/>
          <w:sz w:val="20"/>
          <w:szCs w:val="20"/>
          <w:lang w:val="es-MX"/>
          <w14:ligatures w14:val="standardContextual"/>
        </w:rPr>
        <w:t>Con todos los planteamientos anteriores, enfocamos el sentido de las reformas a personas y empresas que sus actividades sean meramente turísticas, tal como se plasma en la parte resolutiva del presente dictamen.</w:t>
      </w:r>
      <w:r>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kern w:val="2"/>
          <w:sz w:val="20"/>
          <w:szCs w:val="20"/>
          <w:lang w:val="es-MX"/>
          <w14:ligatures w14:val="standardContextual"/>
        </w:rPr>
        <w:t>Al igual, se propone actualizar el último párrafo del artículo 8 del Reglamento para el Ejercicio del Comercio, Funcionamiento de Giros de Prestación de Servicios, Tianguis, Eventos y Espectáculos, en el Municipio de Puerto Vallarta, Jalisco</w:t>
      </w:r>
      <w:r w:rsidRPr="008F58CB">
        <w:rPr>
          <w:rFonts w:ascii="Calibri" w:eastAsia="Calibri" w:hAnsi="Calibri" w:cs="Calibri"/>
          <w:bCs/>
          <w:kern w:val="2"/>
          <w:sz w:val="20"/>
          <w:szCs w:val="20"/>
          <w:lang w:val="es-MX"/>
          <w14:ligatures w14:val="standardContextual"/>
        </w:rPr>
        <w:t>,</w:t>
      </w:r>
      <w:r w:rsidRPr="008F58CB">
        <w:rPr>
          <w:rFonts w:ascii="Calibri" w:eastAsia="Calibri" w:hAnsi="Calibri" w:cs="Calibri"/>
          <w:kern w:val="2"/>
          <w:sz w:val="20"/>
          <w:szCs w:val="20"/>
          <w:lang w:val="es-MX"/>
          <w14:ligatures w14:val="standardContextual"/>
        </w:rPr>
        <w:t xml:space="preserve"> es importante enunciar que se realizará la actualización de la denominación del COMUDIS a Dirección de Inclusión a Personas con Discapacidad, esto en relación al nuevo Reglamento del Gobierno Municipal de Puerto Vallarta, Jalisco, lo cual también se verá reflejado en la parte resolutiva de este Dictamen.</w:t>
      </w:r>
      <w:r>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b/>
          <w:bCs/>
          <w:kern w:val="2"/>
          <w:sz w:val="20"/>
          <w:szCs w:val="20"/>
          <w:lang w:val="es-MX"/>
          <w14:ligatures w14:val="standardContextual"/>
        </w:rPr>
        <w:t>CONSIDERACIONES Y DISPOSICIONES JURÍDICAS</w:t>
      </w:r>
      <w:r>
        <w:rPr>
          <w:rFonts w:ascii="Calibri" w:eastAsia="Calibri" w:hAnsi="Calibri" w:cs="Calibri"/>
          <w:b/>
          <w:bCs/>
          <w:kern w:val="2"/>
          <w:sz w:val="20"/>
          <w:szCs w:val="20"/>
          <w:lang w:val="es-MX"/>
          <w14:ligatures w14:val="standardContextual"/>
        </w:rPr>
        <w:t xml:space="preserve">. </w:t>
      </w:r>
      <w:r w:rsidRPr="008F58CB">
        <w:rPr>
          <w:rFonts w:ascii="Calibri" w:eastAsia="Calibri" w:hAnsi="Calibri" w:cs="Calibri"/>
          <w:kern w:val="2"/>
          <w:sz w:val="20"/>
          <w:szCs w:val="20"/>
          <w:lang w:val="es-MX"/>
          <w14:ligatures w14:val="standardContextual"/>
        </w:rPr>
        <w:t>La Constitución Política de los Estados Unidos Mexicanos en su artículo 4º establece “</w:t>
      </w:r>
      <w:r w:rsidRPr="008F58CB">
        <w:rPr>
          <w:rFonts w:ascii="Calibri" w:eastAsia="Calibri" w:hAnsi="Calibri" w:cs="Calibri"/>
          <w:i/>
          <w:iCs/>
          <w:kern w:val="2"/>
          <w:sz w:val="20"/>
          <w:szCs w:val="20"/>
          <w:lang w:val="es-MX"/>
          <w14:ligatures w14:val="standardContextual"/>
        </w:rPr>
        <w:t>En todas las decisiones y actuaciones del Estado se velará y cumplirá con el principio del interés superior de la niñez, garantizando de manera plena sus derechos.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w:t>
      </w:r>
      <w:r w:rsidRPr="008F58CB">
        <w:rPr>
          <w:rFonts w:ascii="Calibri" w:eastAsia="Calibri" w:hAnsi="Calibri" w:cs="Calibri"/>
          <w:kern w:val="2"/>
          <w:sz w:val="20"/>
          <w:szCs w:val="20"/>
          <w:lang w:val="es-MX"/>
          <w14:ligatures w14:val="standardContextual"/>
        </w:rPr>
        <w:t xml:space="preserve"> la iniciativa presentada por la regidora refuerza los principios establecidos por nuestro ordenamiento supremo federal, la cual contribuye a reforzar la </w:t>
      </w:r>
      <w:r w:rsidRPr="008F58CB">
        <w:rPr>
          <w:rFonts w:ascii="Calibri" w:eastAsia="Calibri" w:hAnsi="Calibri" w:cs="Calibri"/>
          <w:kern w:val="2"/>
          <w:sz w:val="20"/>
          <w:szCs w:val="20"/>
          <w:lang w:val="es-MX"/>
          <w14:ligatures w14:val="standardContextual"/>
        </w:rPr>
        <w:lastRenderedPageBreak/>
        <w:t>protección de los derechos de las niñas y niños en nuestro destino turístico.</w:t>
      </w:r>
      <w:r>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kern w:val="2"/>
          <w:sz w:val="20"/>
          <w:szCs w:val="20"/>
          <w:lang w:val="es-MX"/>
          <w14:ligatures w14:val="standardContextual"/>
        </w:rPr>
        <w:t xml:space="preserve">Para la reforma reglamentaria que se plantea en la Iniciativa motivo del presente dictamen, el Ayuntamiento posee libertad reglamentaria bajo las premisas y limitaciones que establecen los diversos ordenamientos, inclusive desde la legislación federal, y para este ejercicio de fundamentación de la competencia municipal, la Constitución Política de los Estados Unidos Mexicanos, dispone en el segundo párrafo de la fracción II de su artículo 115 que </w:t>
      </w:r>
      <w:r w:rsidRPr="008F58CB">
        <w:rPr>
          <w:rFonts w:ascii="Calibri" w:eastAsia="Calibri" w:hAnsi="Calibri" w:cs="Calibri"/>
          <w:i/>
          <w:iCs/>
          <w:kern w:val="2"/>
          <w:sz w:val="20"/>
          <w:szCs w:val="20"/>
          <w:lang w:val="es-MX"/>
          <w14:ligatures w14:val="standardContextual"/>
        </w:rPr>
        <w:t>“Los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Pr>
          <w:rFonts w:ascii="Calibri" w:eastAsia="Calibri" w:hAnsi="Calibri" w:cs="Calibri"/>
          <w:i/>
          <w:iCs/>
          <w:kern w:val="2"/>
          <w:sz w:val="20"/>
          <w:szCs w:val="20"/>
          <w:lang w:val="es-MX"/>
          <w14:ligatures w14:val="standardContextual"/>
        </w:rPr>
        <w:t xml:space="preserve"> </w:t>
      </w:r>
      <w:r w:rsidRPr="008F58CB">
        <w:rPr>
          <w:rFonts w:ascii="Calibri" w:eastAsia="Calibri" w:hAnsi="Calibri" w:cs="Calibri"/>
          <w:kern w:val="2"/>
          <w:sz w:val="20"/>
          <w:szCs w:val="20"/>
          <w:lang w:val="es-MX"/>
          <w14:ligatures w14:val="standardContextual"/>
        </w:rPr>
        <w:t xml:space="preserve">La legislatura local de nuestra entidad federativa, refrendó lo expuesto por nuestro ordenamiento federal, estableciendo al efecto en la Constitución Política Local, en la fracción II de su artículo 71, que </w:t>
      </w:r>
      <w:r w:rsidRPr="008F58CB">
        <w:rPr>
          <w:rFonts w:ascii="Calibri" w:eastAsia="Calibri" w:hAnsi="Calibri" w:cs="Calibri"/>
          <w:i/>
          <w:iCs/>
          <w:kern w:val="2"/>
          <w:sz w:val="20"/>
          <w:szCs w:val="20"/>
          <w:lang w:val="es-MX"/>
          <w14:ligatures w14:val="standardContextual"/>
        </w:rPr>
        <w:t>“Los ayuntamientos tendrán facultades para aprobar, de acuerdo con las leyes en materia municipal que expida el Congreso del Estado, los reglamentos, circulares y disposiciones administrativas de observancia general dentro de sus respectivas jurisdicciones, con el objeto de organizar la administración pública municipal y regular las materias, procedimientos, funciones y servicios públicos de su competencia”</w:t>
      </w:r>
      <w:r w:rsidRPr="008F58CB">
        <w:rPr>
          <w:rFonts w:ascii="Calibri" w:eastAsia="Calibri" w:hAnsi="Calibri" w:cs="Calibri"/>
          <w:kern w:val="2"/>
          <w:sz w:val="20"/>
          <w:szCs w:val="20"/>
          <w:lang w:val="es-MX"/>
          <w14:ligatures w14:val="standardContextual"/>
        </w:rPr>
        <w:t>.</w:t>
      </w:r>
      <w:r>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kern w:val="2"/>
          <w:sz w:val="20"/>
          <w:szCs w:val="20"/>
          <w:lang w:val="es-MX"/>
          <w14:ligatures w14:val="standardContextual"/>
        </w:rPr>
        <w:t xml:space="preserve">En el mismo sentido, la Ley del Gobierno y la Administración Pública Municipal del Estado de Jalisco, establece en la fracción II de su artículo 37 que </w:t>
      </w:r>
      <w:r w:rsidRPr="008F58CB">
        <w:rPr>
          <w:rFonts w:ascii="Calibri" w:eastAsia="Calibri" w:hAnsi="Calibri" w:cs="Calibri"/>
          <w:i/>
          <w:iCs/>
          <w:kern w:val="2"/>
          <w:sz w:val="20"/>
          <w:szCs w:val="20"/>
          <w:lang w:val="es-MX"/>
          <w14:ligatures w14:val="standardContextual"/>
        </w:rPr>
        <w:t>“Son obligaciones de los Ayuntamientos, aprobar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Pr="008F58CB">
        <w:rPr>
          <w:rFonts w:ascii="Calibri" w:eastAsia="Calibri" w:hAnsi="Calibri" w:cs="Calibri"/>
          <w:kern w:val="2"/>
          <w:sz w:val="20"/>
          <w:szCs w:val="20"/>
          <w:lang w:val="es-MX"/>
          <w14:ligatures w14:val="standardContextual"/>
        </w:rPr>
        <w:t xml:space="preserve">, mismo que se reitera por el artículo 40 del mismo ordenamiento estatal. El nuevo Reglamento del Gobierno Municipal de Puerto Vallarta, Jalisco, establece un proceso acorde a lo establecido por las leyes de mayor jerarquía, y es de considerar que si bien la iniciativa se presentó previo a la entrada en vigor a este nuevo ordenamiento, el proceso es igual al que estaba regulado por el Reglamento Orgánico del Gobierno y la Administración Pública del Municipio de Puerto Vallarta, Jalisco. De lo anterior, es importante rescatar el artículo </w:t>
      </w:r>
      <w:r w:rsidRPr="008F58CB">
        <w:rPr>
          <w:rFonts w:ascii="Calibri" w:eastAsia="Calibri" w:hAnsi="Calibri" w:cs="Calibri"/>
          <w:bCs/>
          <w:kern w:val="2"/>
          <w:sz w:val="20"/>
          <w:szCs w:val="20"/>
          <w:lang w:val="es-MX"/>
          <w14:ligatures w14:val="standardContextual"/>
        </w:rPr>
        <w:t>133 del Reglamento del Gobierno Vigente, que</w:t>
      </w:r>
      <w:r w:rsidRPr="008F58CB">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i/>
          <w:iCs/>
          <w:kern w:val="2"/>
          <w:sz w:val="20"/>
          <w:szCs w:val="20"/>
          <w:lang w:val="es-MX"/>
          <w14:ligatures w14:val="standardContextual"/>
        </w:rPr>
        <w:t>los ordenamientos municipales adquieren ese carácter una vez que son aprobados por el Ayuntamiento, promulgados por la Presidenta o Presidente Municipal y publicados en la Gaceta Municipal “Puerto Vallarta, Jalisco”, conforme lo establece la normatividad aplicable”</w:t>
      </w:r>
      <w:r w:rsidRPr="008F58CB">
        <w:rPr>
          <w:rFonts w:ascii="Calibri" w:eastAsia="Calibri" w:hAnsi="Calibri" w:cs="Calibri"/>
          <w:kern w:val="2"/>
          <w:sz w:val="20"/>
          <w:szCs w:val="20"/>
          <w:lang w:val="es-MX"/>
          <w14:ligatures w14:val="standardContextual"/>
        </w:rPr>
        <w:t>, disposición que es complementaria a los fundamentos legales citados con anterioridad.</w:t>
      </w:r>
      <w:r>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kern w:val="2"/>
          <w:sz w:val="20"/>
          <w:szCs w:val="20"/>
          <w:lang w:val="es-MX"/>
          <w14:ligatures w14:val="standardContextual"/>
        </w:rPr>
        <w:t>Por todo lo relatado con anterioridad se considera por las Comisiones Edilicias Permanentes, que es procedente enfocar la reforma al Reglamento para el Ejercicio del Comercio, Funcionamiento de Giros de Prestación de Servicios, Tianguis, Eventos y Espectáculos, en el Municipio de Puerto Vallarta, Jalisco, en los términos que se dispone en la parte resolutiva del presente dictamen.</w:t>
      </w:r>
      <w:r>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kern w:val="2"/>
          <w:sz w:val="20"/>
          <w:szCs w:val="20"/>
          <w:lang w:val="es-MX"/>
          <w14:ligatures w14:val="standardContextual"/>
        </w:rPr>
        <w:t>Una vez expuesta la argumentación vertida en el presente dictamen, estas Comisiones Edilicias Permanentes de forma satisfactoria concluye el análisis encomendado y procede a someter a la consideración del Honorable Ayuntamiento de Puerto Vallarta, Jalisco, el siguiente resolutivo consistente en el:</w:t>
      </w:r>
      <w:r>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b/>
          <w:bCs/>
          <w:kern w:val="2"/>
          <w:sz w:val="20"/>
          <w:szCs w:val="20"/>
          <w:lang w:val="es-MX"/>
          <w14:ligatures w14:val="standardContextual"/>
        </w:rPr>
        <w:t>ACUERDO DE AYUNTAMIENTO</w:t>
      </w:r>
      <w:r>
        <w:rPr>
          <w:rFonts w:ascii="Calibri" w:eastAsia="Calibri" w:hAnsi="Calibri" w:cs="Calibri"/>
          <w:b/>
          <w:bCs/>
          <w:kern w:val="2"/>
          <w:sz w:val="20"/>
          <w:szCs w:val="20"/>
          <w:lang w:val="es-MX"/>
          <w14:ligatures w14:val="standardContextual"/>
        </w:rPr>
        <w:t xml:space="preserve">. </w:t>
      </w:r>
      <w:r w:rsidRPr="008F58CB">
        <w:rPr>
          <w:rFonts w:ascii="Calibri" w:eastAsia="Calibri" w:hAnsi="Calibri" w:cs="Calibri"/>
          <w:b/>
          <w:bCs/>
          <w:kern w:val="2"/>
          <w:sz w:val="20"/>
          <w:szCs w:val="20"/>
          <w:lang w:val="es-MX"/>
          <w14:ligatures w14:val="standardContextual"/>
        </w:rPr>
        <w:t>PRIMERO</w:t>
      </w:r>
      <w:r w:rsidRPr="008F58CB">
        <w:rPr>
          <w:rFonts w:ascii="Calibri" w:eastAsia="Calibri" w:hAnsi="Calibri" w:cs="Calibri"/>
          <w:b/>
          <w:bCs/>
          <w:i/>
          <w:kern w:val="2"/>
          <w:sz w:val="20"/>
          <w:szCs w:val="20"/>
          <w:lang w:val="es-MX"/>
          <w14:ligatures w14:val="standardContextual"/>
        </w:rPr>
        <w:t>.</w:t>
      </w:r>
      <w:r w:rsidRPr="008F58CB">
        <w:rPr>
          <w:rFonts w:ascii="Calibri" w:eastAsia="Calibri" w:hAnsi="Calibri" w:cs="Calibri"/>
          <w:b/>
          <w:bCs/>
          <w:iCs/>
          <w:kern w:val="2"/>
          <w:sz w:val="20"/>
          <w:szCs w:val="20"/>
          <w:lang w:val="es-MX"/>
          <w14:ligatures w14:val="standardContextual"/>
        </w:rPr>
        <w:t>-</w:t>
      </w:r>
      <w:r w:rsidRPr="008F58CB">
        <w:rPr>
          <w:rFonts w:ascii="Calibri" w:eastAsia="Calibri" w:hAnsi="Calibri" w:cs="Calibri"/>
          <w:i/>
          <w:kern w:val="2"/>
          <w:sz w:val="20"/>
          <w:szCs w:val="20"/>
          <w:lang w:val="es-MX"/>
          <w14:ligatures w14:val="standardContextual"/>
        </w:rPr>
        <w:t xml:space="preserve"> </w:t>
      </w:r>
      <w:r w:rsidRPr="008F58CB">
        <w:rPr>
          <w:rFonts w:ascii="Calibri" w:eastAsia="Calibri" w:hAnsi="Calibri" w:cs="Calibri"/>
          <w:iCs/>
          <w:kern w:val="2"/>
          <w:sz w:val="20"/>
          <w:szCs w:val="20"/>
          <w:lang w:val="es-MX"/>
          <w14:ligatures w14:val="standardContextual"/>
        </w:rPr>
        <w:t>El Honorable Ayuntamiento de Puerto Vallarta, Jalisco, a</w:t>
      </w:r>
      <w:r w:rsidRPr="008F58CB">
        <w:rPr>
          <w:rFonts w:ascii="Calibri" w:eastAsia="Calibri" w:hAnsi="Calibri" w:cs="Calibri"/>
          <w:kern w:val="2"/>
          <w:sz w:val="20"/>
          <w:szCs w:val="20"/>
          <w:lang w:val="es-MX"/>
          <w14:ligatures w14:val="standardContextual"/>
        </w:rPr>
        <w:t xml:space="preserve">prueba reformar el último párrafo del artículo 8, así como adherir un artículo 8 Bis del Reglamento para el Ejercicio del Comercio, Funcionamiento de Giros de Prestación de Servicios, Tianguis, Eventos y Espectáculos, en el Municipio de Puerto Vallarta, Jalisco, esto en los términos siguientes: </w:t>
      </w:r>
      <w:r w:rsidRPr="008F58CB">
        <w:rPr>
          <w:rFonts w:ascii="Calibri" w:eastAsia="Calibri" w:hAnsi="Calibri" w:cs="Calibri"/>
          <w:b/>
          <w:bCs/>
          <w:kern w:val="2"/>
          <w:sz w:val="18"/>
          <w:szCs w:val="18"/>
          <w:lang w:val="es-MX"/>
          <w14:ligatures w14:val="standardContextual"/>
        </w:rPr>
        <w:t>Articulo 8.-</w:t>
      </w:r>
      <w:r w:rsidRPr="008F58CB">
        <w:rPr>
          <w:rFonts w:ascii="Calibri" w:eastAsia="Calibri" w:hAnsi="Calibri" w:cs="Calibri"/>
          <w:kern w:val="2"/>
          <w:sz w:val="18"/>
          <w:szCs w:val="18"/>
          <w:lang w:val="es-MX"/>
          <w14:ligatures w14:val="standardContextual"/>
        </w:rPr>
        <w:t xml:space="preserve"> …</w:t>
      </w:r>
      <w:r>
        <w:rPr>
          <w:rFonts w:ascii="Calibri" w:eastAsia="Calibri" w:hAnsi="Calibri" w:cs="Calibri"/>
          <w:kern w:val="2"/>
          <w:sz w:val="18"/>
          <w:szCs w:val="18"/>
          <w:lang w:val="es-MX"/>
          <w14:ligatures w14:val="standardContextual"/>
        </w:rPr>
        <w:t xml:space="preserve"> </w:t>
      </w:r>
      <w:r w:rsidRPr="008F58CB">
        <w:rPr>
          <w:rFonts w:ascii="Calibri" w:eastAsia="Calibri" w:hAnsi="Calibri" w:cs="Calibri"/>
          <w:kern w:val="2"/>
          <w:sz w:val="18"/>
          <w:szCs w:val="18"/>
          <w:lang w:val="es-MX"/>
          <w14:ligatures w14:val="standardContextual"/>
        </w:rPr>
        <w:t>…</w:t>
      </w:r>
      <w:r>
        <w:rPr>
          <w:rFonts w:ascii="Calibri" w:eastAsia="Calibri" w:hAnsi="Calibri" w:cs="Calibri"/>
          <w:kern w:val="2"/>
          <w:sz w:val="18"/>
          <w:szCs w:val="18"/>
          <w:lang w:val="es-MX"/>
          <w14:ligatures w14:val="standardContextual"/>
        </w:rPr>
        <w:t xml:space="preserve"> </w:t>
      </w:r>
      <w:r w:rsidRPr="008F58CB">
        <w:rPr>
          <w:rFonts w:ascii="Calibri" w:eastAsia="Calibri" w:hAnsi="Calibri" w:cs="Calibri"/>
          <w:bCs/>
          <w:kern w:val="2"/>
          <w:sz w:val="18"/>
          <w:szCs w:val="18"/>
          <w14:ligatures w14:val="standardContextual"/>
        </w:rPr>
        <w:t xml:space="preserve">En la obtención o refrendo de licencias de giros blancos, para el caso de personas con discapacidad se le otorgará hasta un 80% de descuento siempre y cuando presente un documento expedido por </w:t>
      </w:r>
      <w:r w:rsidRPr="008F58CB">
        <w:rPr>
          <w:rFonts w:ascii="Calibri" w:eastAsia="Times New Roman" w:hAnsi="Calibri" w:cs="Calibri"/>
          <w:kern w:val="2"/>
          <w:sz w:val="18"/>
          <w:szCs w:val="18"/>
          <w:lang w:val="es-MX" w:eastAsia="es-MX"/>
          <w14:ligatures w14:val="standardContextual"/>
        </w:rPr>
        <w:t>la Dirección de Inclusión a Personas con Discapacidad</w:t>
      </w:r>
      <w:r w:rsidRPr="008F58CB">
        <w:rPr>
          <w:rFonts w:ascii="Calibri" w:eastAsia="Calibri" w:hAnsi="Calibri" w:cs="Calibri"/>
          <w:bCs/>
          <w:kern w:val="2"/>
          <w:sz w:val="18"/>
          <w:szCs w:val="18"/>
          <w14:ligatures w14:val="standardContextual"/>
        </w:rPr>
        <w:t xml:space="preserve"> donde acredite dicha condición, misma que deberá ser presentado cada vez que necesite un refrendo anual o permiso provisional.</w:t>
      </w:r>
      <w:r>
        <w:rPr>
          <w:rFonts w:ascii="Calibri" w:eastAsia="Calibri" w:hAnsi="Calibri" w:cs="Calibri"/>
          <w:bCs/>
          <w:kern w:val="2"/>
          <w:sz w:val="18"/>
          <w:szCs w:val="18"/>
          <w14:ligatures w14:val="standardContextual"/>
        </w:rPr>
        <w:t xml:space="preserve"> </w:t>
      </w:r>
      <w:r w:rsidRPr="008F58CB">
        <w:rPr>
          <w:rFonts w:ascii="Calibri" w:eastAsia="Calibri" w:hAnsi="Calibri" w:cs="Calibri"/>
          <w:b/>
          <w:kern w:val="2"/>
          <w:sz w:val="18"/>
          <w:szCs w:val="18"/>
          <w14:ligatures w14:val="standardContextual"/>
        </w:rPr>
        <w:t xml:space="preserve">Artículo 8 Bis.- </w:t>
      </w:r>
      <w:r w:rsidRPr="008F58CB">
        <w:rPr>
          <w:rFonts w:ascii="Calibri" w:eastAsia="Calibri" w:hAnsi="Calibri" w:cs="Calibri"/>
          <w:bCs/>
          <w:kern w:val="2"/>
          <w:sz w:val="18"/>
          <w:szCs w:val="18"/>
          <w:lang w:val="es-MX"/>
          <w14:ligatures w14:val="standardContextual"/>
        </w:rPr>
        <w:t xml:space="preserve">Los establecimientos de agencias de viajes, operadores turísticos y prestadores de servicios turísticos, que reciban a turistas nacionales e internacionales, deberán presentar como requisito la certificación vigente por parte de la Secretaría de Turismo </w:t>
      </w:r>
      <w:r w:rsidRPr="008F58CB">
        <w:rPr>
          <w:rFonts w:ascii="Calibri" w:eastAsia="Calibri" w:hAnsi="Calibri" w:cs="Calibri"/>
          <w:bCs/>
          <w:kern w:val="2"/>
          <w:sz w:val="18"/>
          <w:szCs w:val="18"/>
          <w:lang w:val="es-MX"/>
          <w14:ligatures w14:val="standardContextual"/>
        </w:rPr>
        <w:lastRenderedPageBreak/>
        <w:t>(SECTUR) en el marco del Código de Conducta Nacional para la Protección de las Niñas, Niños y Adolescentes en el Sector de los Viajes y el Turismo, que acredita el cumplimiento de las medidas y prácticas para la prevención de la explotación sexual comercial infantil y la protección de los menores en el ámbito turístico.</w:t>
      </w:r>
      <w:r>
        <w:rPr>
          <w:rFonts w:ascii="Calibri" w:eastAsia="Calibri" w:hAnsi="Calibri" w:cs="Calibri"/>
          <w:bCs/>
          <w:kern w:val="2"/>
          <w:sz w:val="18"/>
          <w:szCs w:val="18"/>
          <w:lang w:val="es-MX"/>
          <w14:ligatures w14:val="standardContextual"/>
        </w:rPr>
        <w:t xml:space="preserve"> </w:t>
      </w:r>
      <w:r w:rsidRPr="008F58CB">
        <w:rPr>
          <w:rFonts w:ascii="Calibri" w:eastAsia="Calibri" w:hAnsi="Calibri" w:cs="Calibri"/>
          <w:bCs/>
          <w:kern w:val="2"/>
          <w:sz w:val="18"/>
          <w:szCs w:val="18"/>
          <w:lang w:val="es-MX"/>
          <w14:ligatures w14:val="standardContextual"/>
        </w:rPr>
        <w:t xml:space="preserve">Para efectos de vincular a los establecimientos aludidos en el párrafo anterior, su vocación de actividades debe ser </w:t>
      </w:r>
      <w:proofErr w:type="gramStart"/>
      <w:r w:rsidRPr="008F58CB">
        <w:rPr>
          <w:rFonts w:ascii="Calibri" w:eastAsia="Calibri" w:hAnsi="Calibri" w:cs="Calibri"/>
          <w:bCs/>
          <w:kern w:val="2"/>
          <w:sz w:val="18"/>
          <w:szCs w:val="18"/>
          <w:lang w:val="es-MX"/>
          <w14:ligatures w14:val="standardContextual"/>
        </w:rPr>
        <w:t>enfocadas</w:t>
      </w:r>
      <w:proofErr w:type="gramEnd"/>
      <w:r w:rsidRPr="008F58CB">
        <w:rPr>
          <w:rFonts w:ascii="Calibri" w:eastAsia="Calibri" w:hAnsi="Calibri" w:cs="Calibri"/>
          <w:bCs/>
          <w:kern w:val="2"/>
          <w:sz w:val="18"/>
          <w:szCs w:val="18"/>
          <w:lang w:val="es-MX"/>
          <w14:ligatures w14:val="standardContextual"/>
        </w:rPr>
        <w:t xml:space="preserve"> directamente al sector turístico, y deberán acreditar haber obtenido la certificación mencionada a más tardar en mayo de cada anualidad. Para el caso de ser omisos en dicho cumplimiento, serán acreedores a una multa de </w:t>
      </w:r>
      <w:r w:rsidRPr="008F58CB">
        <w:rPr>
          <w:rFonts w:ascii="Calibri" w:eastAsia="Calibri" w:hAnsi="Calibri" w:cs="Calibri"/>
          <w:bCs/>
          <w:kern w:val="2"/>
          <w:sz w:val="18"/>
          <w:szCs w:val="18"/>
          <w14:ligatures w14:val="standardContextual"/>
        </w:rPr>
        <w:t>43 Unidades de Medida y Actualización</w:t>
      </w:r>
      <w:r w:rsidRPr="008F58CB">
        <w:rPr>
          <w:rFonts w:ascii="Calibri" w:eastAsia="Calibri" w:hAnsi="Calibri" w:cs="Calibri"/>
          <w:bCs/>
          <w:kern w:val="2"/>
          <w:sz w:val="18"/>
          <w:szCs w:val="18"/>
          <w:lang w:val="es-MX"/>
          <w14:ligatures w14:val="standardContextual"/>
        </w:rPr>
        <w:t>.</w:t>
      </w:r>
      <w:r>
        <w:rPr>
          <w:rFonts w:ascii="Calibri" w:eastAsia="Calibri" w:hAnsi="Calibri" w:cs="Calibri"/>
          <w:bCs/>
          <w:kern w:val="2"/>
          <w:sz w:val="18"/>
          <w:szCs w:val="18"/>
          <w:lang w:val="es-MX"/>
          <w14:ligatures w14:val="standardContextual"/>
        </w:rPr>
        <w:t xml:space="preserve"> </w:t>
      </w:r>
      <w:r w:rsidRPr="008F58CB">
        <w:rPr>
          <w:rFonts w:ascii="Calibri" w:eastAsia="Calibri" w:hAnsi="Calibri" w:cs="Calibri"/>
          <w:b/>
          <w:bCs/>
          <w:kern w:val="2"/>
          <w:sz w:val="18"/>
          <w:szCs w:val="18"/>
          <w:lang w:val="es-MX"/>
          <w14:ligatures w14:val="standardContextual"/>
        </w:rPr>
        <w:t>TRANSITORIOS</w:t>
      </w:r>
      <w:r>
        <w:rPr>
          <w:rFonts w:ascii="Calibri" w:eastAsia="Calibri" w:hAnsi="Calibri" w:cs="Calibri"/>
          <w:b/>
          <w:bCs/>
          <w:kern w:val="2"/>
          <w:sz w:val="18"/>
          <w:szCs w:val="18"/>
          <w:lang w:val="es-MX"/>
          <w14:ligatures w14:val="standardContextual"/>
        </w:rPr>
        <w:t xml:space="preserve">. </w:t>
      </w:r>
      <w:r w:rsidRPr="008F58CB">
        <w:rPr>
          <w:rFonts w:ascii="Calibri" w:eastAsia="Calibri" w:hAnsi="Calibri" w:cs="Calibri"/>
          <w:b/>
          <w:bCs/>
          <w:kern w:val="2"/>
          <w:sz w:val="18"/>
          <w:szCs w:val="18"/>
          <w:lang w:val="es-MX"/>
          <w14:ligatures w14:val="standardContextual"/>
        </w:rPr>
        <w:t>PRIMERO.-</w:t>
      </w:r>
      <w:r w:rsidRPr="008F58CB">
        <w:rPr>
          <w:rFonts w:ascii="Calibri" w:eastAsia="Calibri" w:hAnsi="Calibri" w:cs="Calibri"/>
          <w:kern w:val="2"/>
          <w:sz w:val="18"/>
          <w:szCs w:val="18"/>
          <w:lang w:val="es-MX"/>
          <w14:ligatures w14:val="standardContextual"/>
        </w:rPr>
        <w:t xml:space="preserve"> La presente reforma entrará en vigor al día siguiente de su publicación en la Gaceta Municipal “Puerto Vallarta”. </w:t>
      </w:r>
      <w:r w:rsidRPr="008F58CB">
        <w:rPr>
          <w:rFonts w:ascii="Calibri" w:eastAsia="Calibri" w:hAnsi="Calibri" w:cs="Calibri"/>
          <w:b/>
          <w:bCs/>
          <w:kern w:val="2"/>
          <w:sz w:val="18"/>
          <w:szCs w:val="18"/>
          <w:lang w:val="es-MX"/>
          <w14:ligatures w14:val="standardContextual"/>
        </w:rPr>
        <w:t xml:space="preserve">SEGUNDO.- </w:t>
      </w:r>
      <w:r w:rsidRPr="008F58CB">
        <w:rPr>
          <w:rFonts w:ascii="Calibri" w:eastAsia="Calibri" w:hAnsi="Calibri" w:cs="Calibri"/>
          <w:kern w:val="2"/>
          <w:sz w:val="18"/>
          <w:szCs w:val="18"/>
          <w:lang w:val="es-MX"/>
          <w14:ligatures w14:val="standardContextual"/>
        </w:rPr>
        <w:t xml:space="preserve">Las demás disposiciones jurídicas que no fueron citadas textualmente en la presente reforma, quedan intactas y vigentes. </w:t>
      </w:r>
      <w:r w:rsidRPr="008F58CB">
        <w:rPr>
          <w:rFonts w:ascii="Calibri" w:eastAsia="Calibri" w:hAnsi="Calibri" w:cs="Calibri"/>
          <w:b/>
          <w:bCs/>
          <w:kern w:val="2"/>
          <w:sz w:val="20"/>
          <w:szCs w:val="20"/>
          <w:lang w:val="es-MX"/>
          <w14:ligatures w14:val="standardContextual"/>
        </w:rPr>
        <w:t xml:space="preserve">SEGUNDO.- </w:t>
      </w:r>
      <w:r w:rsidRPr="008F58CB">
        <w:rPr>
          <w:rFonts w:ascii="Calibri" w:eastAsia="Calibri" w:hAnsi="Calibri" w:cs="Calibri"/>
          <w:kern w:val="2"/>
          <w:sz w:val="20"/>
          <w:szCs w:val="20"/>
          <w:lang w:val="es-MX"/>
          <w14:ligatures w14:val="standardContextual"/>
        </w:rPr>
        <w:t>El Ayuntamiento de Puerto Vallarta Jalisco, ordena la publicación de las reformas citadas en el punto de acuerdo que antecede, en la Gaceta Municipal medio de divulgación oficial de este Ayuntamiento.</w:t>
      </w:r>
      <w:r>
        <w:rPr>
          <w:rFonts w:ascii="Calibri" w:eastAsia="Calibri" w:hAnsi="Calibri" w:cs="Calibri"/>
          <w:kern w:val="2"/>
          <w:sz w:val="20"/>
          <w:szCs w:val="20"/>
          <w:lang w:val="es-MX"/>
          <w14:ligatures w14:val="standardContextual"/>
        </w:rPr>
        <w:t xml:space="preserve"> </w:t>
      </w:r>
      <w:r w:rsidRPr="008F58CB">
        <w:rPr>
          <w:rFonts w:ascii="Calibri" w:eastAsia="Calibri" w:hAnsi="Calibri" w:cs="Calibri"/>
          <w:bCs/>
          <w:kern w:val="2"/>
          <w:sz w:val="20"/>
          <w:szCs w:val="20"/>
          <w:lang w:val="es-MX"/>
          <w14:ligatures w14:val="standardContextual"/>
        </w:rPr>
        <w:t xml:space="preserve">Atentamente. Puerto Vallarta, Jalisco, a 13 de marzo de 2026. (Rúbrica) Mtro. Víctor Manuel Bernal Vargas, </w:t>
      </w:r>
      <w:r w:rsidRPr="008F58CB">
        <w:rPr>
          <w:rFonts w:ascii="Calibri" w:eastAsia="Calibri" w:hAnsi="Calibri" w:cs="Calibri"/>
          <w:kern w:val="2"/>
          <w:sz w:val="20"/>
          <w:szCs w:val="20"/>
          <w:lang w:val="es-MX"/>
          <w14:ligatures w14:val="standardContextual"/>
        </w:rPr>
        <w:t xml:space="preserve">Regidor Presidente de la Comisión Edilicia Permanente de Puntos Constitucionales y Reglamentos. </w:t>
      </w:r>
      <w:r w:rsidRPr="008F58CB">
        <w:rPr>
          <w:rFonts w:ascii="Calibri" w:eastAsia="Calibri" w:hAnsi="Calibri" w:cs="Calibri"/>
          <w:bCs/>
          <w:kern w:val="2"/>
          <w:sz w:val="20"/>
          <w:szCs w:val="20"/>
          <w:lang w:val="es-MX"/>
          <w14:ligatures w14:val="standardContextual"/>
        </w:rPr>
        <w:t xml:space="preserve">(Rúbrica) C. Micaela Vázquez Díaz, </w:t>
      </w:r>
      <w:r w:rsidRPr="008F58CB">
        <w:rPr>
          <w:rFonts w:ascii="Calibri" w:eastAsia="Calibri" w:hAnsi="Calibri" w:cs="Calibri"/>
          <w:kern w:val="2"/>
          <w:sz w:val="20"/>
          <w:szCs w:val="20"/>
          <w:lang w:val="es-MX"/>
          <w14:ligatures w14:val="standardContextual"/>
        </w:rPr>
        <w:t xml:space="preserve">Regidora, Presidenta de la Comisión Edilicia Permanente de Niñas, Niños y Adolescentes; Vocal de la Comisión Edilicia Permanente de Puntos Constitucionales y Reglamentos; </w:t>
      </w:r>
      <w:r w:rsidRPr="008F58CB">
        <w:rPr>
          <w:rFonts w:ascii="Calibri" w:eastAsia="Calibri" w:hAnsi="Calibri" w:cs="Calibri"/>
          <w:bCs/>
          <w:kern w:val="2"/>
          <w:sz w:val="20"/>
          <w:szCs w:val="20"/>
          <w:lang w:val="es-MX"/>
          <w14:ligatures w14:val="standardContextual"/>
        </w:rPr>
        <w:t xml:space="preserve">(Rúbrica) L.A.E. Melissa Marlene Madero Plascencia, </w:t>
      </w:r>
      <w:r w:rsidRPr="008F58CB">
        <w:rPr>
          <w:rFonts w:ascii="Calibri" w:eastAsia="Calibri" w:hAnsi="Calibri" w:cs="Calibri"/>
          <w:kern w:val="2"/>
          <w:sz w:val="20"/>
          <w:szCs w:val="20"/>
          <w:lang w:val="es-MX"/>
          <w14:ligatures w14:val="standardContextual"/>
        </w:rPr>
        <w:t xml:space="preserve">Regidora, Presidenta de la Comisión Edilicia Permanente de Servicios Turísticos y Atención al Visitante; y Vocal de la Comisión Edilicia Permanente de Puntos Constitucionales y Reglamentos; </w:t>
      </w:r>
      <w:r w:rsidRPr="008F58CB">
        <w:rPr>
          <w:rFonts w:ascii="Calibri" w:eastAsia="Calibri" w:hAnsi="Calibri" w:cs="Calibri"/>
          <w:bCs/>
          <w:kern w:val="2"/>
          <w:sz w:val="20"/>
          <w:szCs w:val="20"/>
          <w:lang w:val="es-MX"/>
          <w14:ligatures w14:val="standardContextual"/>
        </w:rPr>
        <w:t xml:space="preserve">C. Marcia Raquel Bañuelos Macías, </w:t>
      </w:r>
      <w:r w:rsidRPr="008F58CB">
        <w:rPr>
          <w:rFonts w:ascii="Calibri" w:eastAsia="Calibri" w:hAnsi="Calibri" w:cs="Calibri"/>
          <w:kern w:val="2"/>
          <w:sz w:val="20"/>
          <w:szCs w:val="20"/>
          <w:lang w:val="es-MX"/>
          <w14:ligatures w14:val="standardContextual"/>
        </w:rPr>
        <w:t xml:space="preserve">Regidora, Presidenta de la Comisión Edilicia Permanente de Comercio, Unidades Económicas y Mercados; y Vocal de las Comisiones Edilicias Permanentes de Puntos Constitucionales y Reglamentos; y Servicios Turísticos y Atención al Visitante;  </w:t>
      </w:r>
      <w:r w:rsidRPr="008F58CB">
        <w:rPr>
          <w:rFonts w:ascii="Calibri" w:eastAsia="Calibri" w:hAnsi="Calibri" w:cs="Calibri"/>
          <w:bCs/>
          <w:kern w:val="2"/>
          <w:sz w:val="20"/>
          <w:szCs w:val="20"/>
          <w:lang w:val="es-MX"/>
          <w14:ligatures w14:val="standardContextual"/>
        </w:rPr>
        <w:t xml:space="preserve">(Rúbrica) Médico José Francisco Sánchez Peña, </w:t>
      </w:r>
      <w:r w:rsidRPr="008F58CB">
        <w:rPr>
          <w:rFonts w:ascii="Calibri" w:eastAsia="Calibri" w:hAnsi="Calibri" w:cs="Calibri"/>
          <w:kern w:val="2"/>
          <w:sz w:val="20"/>
          <w:szCs w:val="20"/>
          <w:lang w:val="es-MX"/>
          <w14:ligatures w14:val="standardContextual"/>
        </w:rPr>
        <w:t xml:space="preserve">Síndico Municipal, Vocal de las Comisiones Edilicias Permanentes de Puntos Constitucionales y Reglamentos; y de Comercio, Unidades Económicas y Mercados; </w:t>
      </w:r>
      <w:r w:rsidRPr="008F58CB">
        <w:rPr>
          <w:rFonts w:ascii="Calibri" w:eastAsia="Calibri" w:hAnsi="Calibri" w:cs="Calibri"/>
          <w:bCs/>
          <w:kern w:val="2"/>
          <w:sz w:val="20"/>
          <w:szCs w:val="20"/>
          <w:lang w:val="es-MX"/>
          <w14:ligatures w14:val="standardContextual"/>
        </w:rPr>
        <w:t xml:space="preserve">(Rúbrica) Lic. Christian Omar Bravo Carbajal, </w:t>
      </w:r>
      <w:r w:rsidRPr="008F58CB">
        <w:rPr>
          <w:rFonts w:ascii="Calibri" w:eastAsia="Calibri" w:hAnsi="Calibri" w:cs="Calibri"/>
          <w:kern w:val="2"/>
          <w:sz w:val="20"/>
          <w:szCs w:val="20"/>
          <w:lang w:val="es-MX"/>
          <w14:ligatures w14:val="standardContextual"/>
        </w:rPr>
        <w:t xml:space="preserve">Regidor, Vocal de la Comisión Edilicia Permanente de Puntos Constitucionales y Reglamentos; </w:t>
      </w:r>
      <w:r w:rsidRPr="008F58CB">
        <w:rPr>
          <w:rFonts w:ascii="Calibri" w:eastAsia="Calibri" w:hAnsi="Calibri" w:cs="Calibri"/>
          <w:bCs/>
          <w:kern w:val="2"/>
          <w:sz w:val="20"/>
          <w:szCs w:val="20"/>
          <w:lang w:val="es-MX"/>
          <w14:ligatures w14:val="standardContextual"/>
        </w:rPr>
        <w:t xml:space="preserve">Arq. Luis Ernesto Munguía González, </w:t>
      </w:r>
      <w:r w:rsidRPr="008F58CB">
        <w:rPr>
          <w:rFonts w:ascii="Calibri" w:eastAsia="Calibri" w:hAnsi="Calibri" w:cs="Calibri"/>
          <w:kern w:val="2"/>
          <w:sz w:val="20"/>
          <w:szCs w:val="20"/>
          <w:lang w:val="es-MX"/>
          <w14:ligatures w14:val="standardContextual"/>
        </w:rPr>
        <w:t xml:space="preserve">Presidente Municipal, Vocal de las Comisiones Edilicias Permanentes de Puntos Constitucionales y Reglamentos; y de Comercio, Unidades Económicas y Mercados; </w:t>
      </w:r>
      <w:r w:rsidRPr="008F58CB">
        <w:rPr>
          <w:rFonts w:ascii="Calibri" w:eastAsia="Calibri" w:hAnsi="Calibri" w:cs="Calibri"/>
          <w:bCs/>
          <w:kern w:val="2"/>
          <w:sz w:val="20"/>
          <w:szCs w:val="20"/>
          <w:lang w:val="es-MX"/>
          <w14:ligatures w14:val="standardContextual"/>
        </w:rPr>
        <w:t xml:space="preserve">(Rúbrica) Ing. Luis Jesús Escoto Martínez, </w:t>
      </w:r>
      <w:r w:rsidRPr="008F58CB">
        <w:rPr>
          <w:rFonts w:ascii="Calibri" w:eastAsia="Calibri" w:hAnsi="Calibri" w:cs="Calibri"/>
          <w:kern w:val="2"/>
          <w:sz w:val="20"/>
          <w:szCs w:val="20"/>
          <w:lang w:val="es-MX"/>
          <w14:ligatures w14:val="standardContextual"/>
        </w:rPr>
        <w:t xml:space="preserve">Regidor, Vocal de la Comisiones Edilicias Permanentes de Puntos Constitucionales y Reglamentos; y de Servicios Turísticos y Atención al Visitante; </w:t>
      </w:r>
      <w:r w:rsidRPr="008F58CB">
        <w:rPr>
          <w:rFonts w:ascii="Calibri" w:eastAsia="Calibri" w:hAnsi="Calibri" w:cs="Calibri"/>
          <w:bCs/>
          <w:kern w:val="2"/>
          <w:sz w:val="20"/>
          <w:szCs w:val="20"/>
          <w:lang w:val="es-MX"/>
          <w14:ligatures w14:val="standardContextual"/>
        </w:rPr>
        <w:t xml:space="preserve">(Rúbrica) Lic. Karla Alejandra Rodríguez González, </w:t>
      </w:r>
      <w:r w:rsidRPr="008F58CB">
        <w:rPr>
          <w:rFonts w:ascii="Calibri" w:eastAsia="Calibri" w:hAnsi="Calibri" w:cs="Calibri"/>
          <w:kern w:val="2"/>
          <w:sz w:val="20"/>
          <w:szCs w:val="20"/>
          <w:lang w:val="es-MX"/>
          <w14:ligatures w14:val="standardContextual"/>
        </w:rPr>
        <w:t xml:space="preserve">Regidora, Vocal de las Comisiones Edilicias Permanentes de Puntos Constitucionales y Reglamentos; y de Niñas, Niños y Adolescentes; </w:t>
      </w:r>
      <w:r w:rsidRPr="008F58CB">
        <w:rPr>
          <w:rFonts w:ascii="Calibri" w:eastAsia="Calibri" w:hAnsi="Calibri" w:cs="Calibri"/>
          <w:bCs/>
          <w:kern w:val="2"/>
          <w:sz w:val="20"/>
          <w:szCs w:val="20"/>
          <w:lang w:val="es-MX"/>
          <w14:ligatures w14:val="standardContextual"/>
        </w:rPr>
        <w:t xml:space="preserve">C. Felipe </w:t>
      </w:r>
      <w:proofErr w:type="spellStart"/>
      <w:r w:rsidRPr="008F58CB">
        <w:rPr>
          <w:rFonts w:ascii="Calibri" w:eastAsia="Calibri" w:hAnsi="Calibri" w:cs="Calibri"/>
          <w:bCs/>
          <w:kern w:val="2"/>
          <w:sz w:val="20"/>
          <w:szCs w:val="20"/>
          <w:lang w:val="es-MX"/>
          <w14:ligatures w14:val="standardContextual"/>
        </w:rPr>
        <w:t>Aréchiga</w:t>
      </w:r>
      <w:proofErr w:type="spellEnd"/>
      <w:r w:rsidRPr="008F58CB">
        <w:rPr>
          <w:rFonts w:ascii="Calibri" w:eastAsia="Calibri" w:hAnsi="Calibri" w:cs="Calibri"/>
          <w:bCs/>
          <w:kern w:val="2"/>
          <w:sz w:val="20"/>
          <w:szCs w:val="20"/>
          <w:lang w:val="es-MX"/>
          <w14:ligatures w14:val="standardContextual"/>
        </w:rPr>
        <w:t xml:space="preserve"> Gómez, </w:t>
      </w:r>
      <w:r w:rsidRPr="008F58CB">
        <w:rPr>
          <w:rFonts w:ascii="Calibri" w:eastAsia="Calibri" w:hAnsi="Calibri" w:cs="Calibri"/>
          <w:kern w:val="2"/>
          <w:sz w:val="20"/>
          <w:szCs w:val="20"/>
          <w:lang w:val="es-MX"/>
          <w14:ligatures w14:val="standardContextual"/>
        </w:rPr>
        <w:t xml:space="preserve">Regidor, Vocal de las Comisiones Edilicias Permanentes de Puntos Constitucionales y Reglamentos; de Niñas, Niños y Adolescentes; y de Comercio, Unidades Económicas y Mercados; </w:t>
      </w:r>
      <w:r w:rsidRPr="008F58CB">
        <w:rPr>
          <w:rFonts w:ascii="Calibri" w:eastAsia="Calibri" w:hAnsi="Calibri" w:cs="Calibri"/>
          <w:bCs/>
          <w:kern w:val="2"/>
          <w:sz w:val="20"/>
          <w:szCs w:val="20"/>
          <w:lang w:val="es-MX"/>
          <w14:ligatures w14:val="standardContextual"/>
        </w:rPr>
        <w:t xml:space="preserve">(Rúbrica) Dra. </w:t>
      </w:r>
      <w:proofErr w:type="spellStart"/>
      <w:r w:rsidRPr="008F58CB">
        <w:rPr>
          <w:rFonts w:ascii="Calibri" w:eastAsia="Calibri" w:hAnsi="Calibri" w:cs="Calibri"/>
          <w:bCs/>
          <w:kern w:val="2"/>
          <w:sz w:val="20"/>
          <w:szCs w:val="20"/>
          <w:lang w:val="es-MX"/>
          <w14:ligatures w14:val="standardContextual"/>
        </w:rPr>
        <w:t>Iroselma</w:t>
      </w:r>
      <w:proofErr w:type="spellEnd"/>
      <w:r w:rsidRPr="008F58CB">
        <w:rPr>
          <w:rFonts w:ascii="Calibri" w:eastAsia="Calibri" w:hAnsi="Calibri" w:cs="Calibri"/>
          <w:bCs/>
          <w:kern w:val="2"/>
          <w:sz w:val="20"/>
          <w:szCs w:val="20"/>
          <w:lang w:val="es-MX"/>
          <w14:ligatures w14:val="standardContextual"/>
        </w:rPr>
        <w:t xml:space="preserve"> Dalila Castañeda Santana, </w:t>
      </w:r>
      <w:r w:rsidRPr="008F58CB">
        <w:rPr>
          <w:rFonts w:ascii="Calibri" w:eastAsia="Calibri" w:hAnsi="Calibri" w:cs="Calibri"/>
          <w:kern w:val="2"/>
          <w:sz w:val="20"/>
          <w:szCs w:val="20"/>
          <w:lang w:val="es-MX"/>
          <w14:ligatures w14:val="standardContextual"/>
        </w:rPr>
        <w:t xml:space="preserve">Regidora, Vocal de la Comisión Edilicia Permanente de Puntos Constitucionales y Reglamentos; </w:t>
      </w:r>
      <w:r w:rsidRPr="008F58CB">
        <w:rPr>
          <w:rFonts w:ascii="Calibri" w:eastAsia="Calibri" w:hAnsi="Calibri" w:cs="Calibri"/>
          <w:bCs/>
          <w:kern w:val="2"/>
          <w:sz w:val="20"/>
          <w:szCs w:val="20"/>
          <w:lang w:val="es-MX"/>
          <w14:ligatures w14:val="standardContextual"/>
        </w:rPr>
        <w:t xml:space="preserve">(Rúbrica) Lic. Arnulfo Ortega Contreras, </w:t>
      </w:r>
      <w:r w:rsidRPr="008F58CB">
        <w:rPr>
          <w:rFonts w:ascii="Calibri" w:eastAsia="Calibri" w:hAnsi="Calibri" w:cs="Calibri"/>
          <w:kern w:val="2"/>
          <w:sz w:val="20"/>
          <w:szCs w:val="20"/>
          <w:lang w:val="es-MX"/>
          <w14:ligatures w14:val="standardContextual"/>
        </w:rPr>
        <w:t xml:space="preserve">Regidor, Vocal de las Comisiones Edilicias Permanentes de Puntos Constitucionales y Reglamentos; y de Servicios Turísticos y Atención al Visitante; </w:t>
      </w:r>
      <w:r w:rsidRPr="008F58CB">
        <w:rPr>
          <w:rFonts w:ascii="Calibri" w:eastAsia="Calibri" w:hAnsi="Calibri" w:cs="Calibri"/>
          <w:bCs/>
          <w:kern w:val="2"/>
          <w:sz w:val="20"/>
          <w:szCs w:val="20"/>
          <w:lang w:val="es-MX"/>
          <w14:ligatures w14:val="standardContextual"/>
        </w:rPr>
        <w:t xml:space="preserve">(Rúbrica) C. María de Jesús López Delgado, </w:t>
      </w:r>
      <w:r w:rsidRPr="008F58CB">
        <w:rPr>
          <w:rFonts w:ascii="Calibri" w:eastAsia="Calibri" w:hAnsi="Calibri" w:cs="Calibri"/>
          <w:kern w:val="2"/>
          <w:sz w:val="20"/>
          <w:szCs w:val="20"/>
          <w:lang w:val="es-MX"/>
          <w14:ligatures w14:val="standardContextual"/>
        </w:rPr>
        <w:t xml:space="preserve">Regidora, Vocal de la Comisión Edilicia Permanente de Servicios Turísticos y Atención al Visitante; </w:t>
      </w:r>
      <w:r w:rsidRPr="008F58CB">
        <w:rPr>
          <w:rFonts w:ascii="Calibri" w:eastAsia="Calibri" w:hAnsi="Calibri" w:cs="Calibri"/>
          <w:bCs/>
          <w:kern w:val="2"/>
          <w:sz w:val="20"/>
          <w:szCs w:val="20"/>
          <w:lang w:val="es-MX"/>
          <w14:ligatures w14:val="standardContextual"/>
        </w:rPr>
        <w:t xml:space="preserve">C. Erika </w:t>
      </w:r>
      <w:proofErr w:type="spellStart"/>
      <w:r w:rsidRPr="008F58CB">
        <w:rPr>
          <w:rFonts w:ascii="Calibri" w:eastAsia="Calibri" w:hAnsi="Calibri" w:cs="Calibri"/>
          <w:bCs/>
          <w:kern w:val="2"/>
          <w:sz w:val="20"/>
          <w:szCs w:val="20"/>
          <w:lang w:val="es-MX"/>
          <w14:ligatures w14:val="standardContextual"/>
        </w:rPr>
        <w:t>Yesenia</w:t>
      </w:r>
      <w:proofErr w:type="spellEnd"/>
      <w:r w:rsidRPr="008F58CB">
        <w:rPr>
          <w:rFonts w:ascii="Calibri" w:eastAsia="Calibri" w:hAnsi="Calibri" w:cs="Calibri"/>
          <w:bCs/>
          <w:kern w:val="2"/>
          <w:sz w:val="20"/>
          <w:szCs w:val="20"/>
          <w:lang w:val="es-MX"/>
          <w14:ligatures w14:val="standardContextual"/>
        </w:rPr>
        <w:t xml:space="preserve"> García Rubio, </w:t>
      </w:r>
      <w:r w:rsidRPr="008F58CB">
        <w:rPr>
          <w:rFonts w:ascii="Calibri" w:eastAsia="Calibri" w:hAnsi="Calibri" w:cs="Calibri"/>
          <w:kern w:val="2"/>
          <w:sz w:val="20"/>
          <w:szCs w:val="20"/>
          <w:lang w:val="es-MX"/>
          <w14:ligatures w14:val="standardContextual"/>
        </w:rPr>
        <w:t xml:space="preserve">Regidora, Vocal de la Comisión Edilicia Permanente de Comercio, Unidades Económicas y Mercados; </w:t>
      </w:r>
      <w:r w:rsidRPr="008F58CB">
        <w:rPr>
          <w:rFonts w:ascii="Calibri" w:eastAsia="Calibri" w:hAnsi="Calibri" w:cs="Calibri"/>
          <w:bCs/>
          <w:kern w:val="2"/>
          <w:sz w:val="20"/>
          <w:szCs w:val="20"/>
          <w:lang w:val="es-MX"/>
          <w14:ligatures w14:val="standardContextual"/>
        </w:rPr>
        <w:t xml:space="preserve">Lic. María Magdalena Urbina Martínez, </w:t>
      </w:r>
      <w:r w:rsidRPr="008F58CB">
        <w:rPr>
          <w:rFonts w:ascii="Calibri" w:eastAsia="Calibri" w:hAnsi="Calibri" w:cs="Calibri"/>
          <w:kern w:val="2"/>
          <w:sz w:val="20"/>
          <w:szCs w:val="20"/>
          <w:lang w:val="es-MX"/>
          <w14:ligatures w14:val="standardContextual"/>
        </w:rPr>
        <w:t>Regidora, Vocal de la Comisión Edilicia Permanente de Comercio, Unidades Económicas y Mercados.</w:t>
      </w:r>
      <w:r w:rsidR="00C66832">
        <w:rPr>
          <w:rFonts w:ascii="Calibri" w:eastAsia="Calibri" w:hAnsi="Calibri" w:cs="Calibri"/>
          <w:kern w:val="2"/>
          <w:sz w:val="20"/>
          <w:szCs w:val="20"/>
          <w:lang w:val="es-MX"/>
          <w14:ligatures w14:val="standardContextual"/>
        </w:rPr>
        <w:t xml:space="preserve"> </w:t>
      </w:r>
      <w:r w:rsidR="00A372FF" w:rsidRPr="0039101E">
        <w:rPr>
          <w:rFonts w:ascii="Garamond" w:hAnsi="Garamond"/>
        </w:rPr>
        <w:t>---</w:t>
      </w:r>
      <w:r>
        <w:rPr>
          <w:rFonts w:ascii="Garamond" w:hAnsi="Garamond"/>
        </w:rPr>
        <w:t>--------------------------------------------------------------</w:t>
      </w:r>
      <w:r w:rsidR="00A372FF" w:rsidRPr="0039101E">
        <w:rPr>
          <w:rFonts w:ascii="Garamond" w:hAnsi="Garamond"/>
        </w:rPr>
        <w:t>--</w:t>
      </w:r>
      <w:r w:rsidR="00B709AC">
        <w:rPr>
          <w:rFonts w:ascii="Garamond" w:hAnsi="Garamond"/>
        </w:rPr>
        <w:t xml:space="preserve"> </w:t>
      </w:r>
      <w:r w:rsidR="00304081" w:rsidRPr="0039101E">
        <w:rPr>
          <w:rFonts w:ascii="Garamond" w:hAnsi="Garamond"/>
          <w:lang w:val="es-ES_tradnl"/>
        </w:rPr>
        <w:t xml:space="preserve">El C. </w:t>
      </w:r>
      <w:r w:rsidR="00304081" w:rsidRPr="0039101E">
        <w:rPr>
          <w:rFonts w:ascii="Garamond" w:hAnsi="Garamond"/>
        </w:rPr>
        <w:t>Presidente Municipal, Arq. Luis Ernesto Munguía González: “</w:t>
      </w:r>
      <w:r w:rsidR="00AF6F1C">
        <w:rPr>
          <w:rFonts w:ascii="Garamond" w:eastAsia="Calibri" w:hAnsi="Garamond" w:cs="Times New Roman"/>
          <w:lang w:val="es-MX"/>
        </w:rPr>
        <w:t xml:space="preserve">Ahora sí, </w:t>
      </w:r>
      <w:r w:rsidR="00304081">
        <w:rPr>
          <w:rFonts w:ascii="Garamond" w:eastAsia="Calibri" w:hAnsi="Garamond" w:cs="Times New Roman"/>
          <w:lang w:val="es-MX"/>
        </w:rPr>
        <w:t>R</w:t>
      </w:r>
      <w:r w:rsidR="00304081" w:rsidRPr="00304081">
        <w:rPr>
          <w:rFonts w:ascii="Garamond" w:eastAsia="Calibri" w:hAnsi="Garamond" w:cs="Times New Roman"/>
          <w:lang w:val="es-MX"/>
        </w:rPr>
        <w:t>egidor Víctor</w:t>
      </w:r>
      <w:r w:rsidR="00304081">
        <w:rPr>
          <w:rFonts w:ascii="Garamond" w:eastAsia="Calibri" w:hAnsi="Garamond" w:cs="Times New Roman"/>
          <w:lang w:val="es-MX"/>
        </w:rPr>
        <w:t>”</w:t>
      </w:r>
      <w:r w:rsidR="00304081" w:rsidRPr="00304081">
        <w:rPr>
          <w:rFonts w:ascii="Garamond" w:eastAsia="Calibri" w:hAnsi="Garamond" w:cs="Times New Roman"/>
          <w:lang w:val="es-MX"/>
        </w:rPr>
        <w:t>.</w:t>
      </w:r>
      <w:r w:rsidR="00EB366A">
        <w:rPr>
          <w:rFonts w:ascii="Garamond" w:eastAsia="Calibri" w:hAnsi="Garamond" w:cs="Times New Roman"/>
          <w:lang w:val="es-MX"/>
        </w:rPr>
        <w:t xml:space="preserve"> </w:t>
      </w:r>
      <w:r w:rsidR="00AF6F1C" w:rsidRPr="00304081">
        <w:rPr>
          <w:rFonts w:ascii="Garamond" w:hAnsi="Garamond"/>
          <w:lang w:val="es-ES_tradnl"/>
        </w:rPr>
        <w:t xml:space="preserve">El C. Regidor, </w:t>
      </w:r>
      <w:r w:rsidR="00AF6F1C" w:rsidRPr="00304081">
        <w:rPr>
          <w:rFonts w:ascii="Garamond" w:hAnsi="Garamond"/>
        </w:rPr>
        <w:t>Mtro. Víctor Manuel Bernal Vargas</w:t>
      </w:r>
      <w:r w:rsidR="00AF6F1C" w:rsidRPr="00304081">
        <w:rPr>
          <w:rFonts w:ascii="Garamond" w:hAnsi="Garamond"/>
          <w:lang w:val="es-ES_tradnl"/>
        </w:rPr>
        <w:t>: “</w:t>
      </w:r>
      <w:r w:rsidR="00AF6F1C" w:rsidRPr="00304081">
        <w:rPr>
          <w:rFonts w:ascii="Garamond" w:eastAsia="Calibri" w:hAnsi="Garamond" w:cs="Times New Roman"/>
          <w:lang w:val="es-MX"/>
        </w:rPr>
        <w:t>Gracias Presidente</w:t>
      </w:r>
      <w:r w:rsidR="00AF6F1C">
        <w:rPr>
          <w:rFonts w:ascii="Garamond" w:eastAsia="Calibri" w:hAnsi="Garamond" w:cs="Times New Roman"/>
          <w:lang w:val="es-MX"/>
        </w:rPr>
        <w:t xml:space="preserve">. </w:t>
      </w:r>
      <w:r w:rsidR="00EB366A">
        <w:rPr>
          <w:rFonts w:ascii="Garamond" w:eastAsia="Calibri" w:hAnsi="Garamond" w:cs="Times New Roman"/>
          <w:lang w:val="es-MX"/>
        </w:rPr>
        <w:t>El presente dictamen…e</w:t>
      </w:r>
      <w:r w:rsidR="00304081" w:rsidRPr="00304081">
        <w:rPr>
          <w:rFonts w:ascii="Garamond" w:eastAsia="Calibri" w:hAnsi="Garamond" w:cs="Times New Roman"/>
          <w:lang w:val="es-MX"/>
        </w:rPr>
        <w:t>l presente dictamen tiene por objeto resolver el asunto turnado ba</w:t>
      </w:r>
      <w:r w:rsidR="009C7406">
        <w:rPr>
          <w:rFonts w:ascii="Garamond" w:eastAsia="Calibri" w:hAnsi="Garamond" w:cs="Times New Roman"/>
          <w:lang w:val="es-MX"/>
        </w:rPr>
        <w:t>jo acuerdo de Ayuntamiento 0</w:t>
      </w:r>
      <w:r w:rsidR="00304081" w:rsidRPr="00304081">
        <w:rPr>
          <w:rFonts w:ascii="Garamond" w:eastAsia="Calibri" w:hAnsi="Garamond" w:cs="Times New Roman"/>
          <w:lang w:val="es-MX"/>
        </w:rPr>
        <w:t xml:space="preserve">57/2024, por medio del cual se propone adherir una fracción </w:t>
      </w:r>
      <w:r w:rsidR="00EB366A">
        <w:rPr>
          <w:rFonts w:ascii="Garamond" w:eastAsia="Calibri" w:hAnsi="Garamond" w:cs="Times New Roman"/>
          <w:lang w:val="es-MX"/>
        </w:rPr>
        <w:t>dieciséis</w:t>
      </w:r>
      <w:r w:rsidR="00304081" w:rsidRPr="00304081">
        <w:rPr>
          <w:rFonts w:ascii="Garamond" w:eastAsia="Calibri" w:hAnsi="Garamond" w:cs="Times New Roman"/>
          <w:lang w:val="es-MX"/>
        </w:rPr>
        <w:t xml:space="preserve"> al artículo </w:t>
      </w:r>
      <w:r w:rsidR="00EB366A">
        <w:rPr>
          <w:rFonts w:ascii="Garamond" w:eastAsia="Calibri" w:hAnsi="Garamond" w:cs="Times New Roman"/>
          <w:lang w:val="es-MX"/>
        </w:rPr>
        <w:t>ocho</w:t>
      </w:r>
      <w:r w:rsidR="00304081" w:rsidRPr="00304081">
        <w:rPr>
          <w:rFonts w:ascii="Garamond" w:eastAsia="Calibri" w:hAnsi="Garamond" w:cs="Times New Roman"/>
          <w:lang w:val="es-MX"/>
        </w:rPr>
        <w:t xml:space="preserve"> del Reglamento para el </w:t>
      </w:r>
      <w:r w:rsidR="00AF6F1C" w:rsidRPr="00304081">
        <w:rPr>
          <w:rFonts w:ascii="Garamond" w:eastAsia="Calibri" w:hAnsi="Garamond" w:cs="Times New Roman"/>
          <w:lang w:val="es-MX"/>
        </w:rPr>
        <w:t xml:space="preserve">Ejercicio </w:t>
      </w:r>
      <w:r w:rsidR="00304081" w:rsidRPr="00304081">
        <w:rPr>
          <w:rFonts w:ascii="Garamond" w:eastAsia="Calibri" w:hAnsi="Garamond" w:cs="Times New Roman"/>
          <w:lang w:val="es-MX"/>
        </w:rPr>
        <w:t xml:space="preserve">del </w:t>
      </w:r>
      <w:r w:rsidR="00AF6F1C" w:rsidRPr="00304081">
        <w:rPr>
          <w:rFonts w:ascii="Garamond" w:eastAsia="Calibri" w:hAnsi="Garamond" w:cs="Times New Roman"/>
          <w:lang w:val="es-MX"/>
        </w:rPr>
        <w:t>Comercio</w:t>
      </w:r>
      <w:r w:rsidR="00304081" w:rsidRPr="00304081">
        <w:rPr>
          <w:rFonts w:ascii="Garamond" w:eastAsia="Calibri" w:hAnsi="Garamond" w:cs="Times New Roman"/>
          <w:lang w:val="es-MX"/>
        </w:rPr>
        <w:t xml:space="preserve">, </w:t>
      </w:r>
      <w:r w:rsidR="00AF6F1C" w:rsidRPr="00304081">
        <w:rPr>
          <w:rFonts w:ascii="Garamond" w:eastAsia="Calibri" w:hAnsi="Garamond" w:cs="Times New Roman"/>
          <w:lang w:val="es-MX"/>
        </w:rPr>
        <w:t xml:space="preserve">Funcionamiento </w:t>
      </w:r>
      <w:r w:rsidR="00304081" w:rsidRPr="00304081">
        <w:rPr>
          <w:rFonts w:ascii="Garamond" w:eastAsia="Calibri" w:hAnsi="Garamond" w:cs="Times New Roman"/>
          <w:lang w:val="es-MX"/>
        </w:rPr>
        <w:t xml:space="preserve">de </w:t>
      </w:r>
      <w:r w:rsidR="00AF6F1C" w:rsidRPr="00304081">
        <w:rPr>
          <w:rFonts w:ascii="Garamond" w:eastAsia="Calibri" w:hAnsi="Garamond" w:cs="Times New Roman"/>
          <w:lang w:val="es-MX"/>
        </w:rPr>
        <w:t xml:space="preserve">Giros </w:t>
      </w:r>
      <w:r w:rsidR="00304081" w:rsidRPr="00304081">
        <w:rPr>
          <w:rFonts w:ascii="Garamond" w:eastAsia="Calibri" w:hAnsi="Garamond" w:cs="Times New Roman"/>
          <w:lang w:val="es-MX"/>
        </w:rPr>
        <w:t xml:space="preserve">de </w:t>
      </w:r>
      <w:r w:rsidR="00AF6F1C" w:rsidRPr="00304081">
        <w:rPr>
          <w:rFonts w:ascii="Garamond" w:eastAsia="Calibri" w:hAnsi="Garamond" w:cs="Times New Roman"/>
          <w:lang w:val="es-MX"/>
        </w:rPr>
        <w:t xml:space="preserve">Prestación </w:t>
      </w:r>
      <w:r w:rsidR="00304081" w:rsidRPr="00304081">
        <w:rPr>
          <w:rFonts w:ascii="Garamond" w:eastAsia="Calibri" w:hAnsi="Garamond" w:cs="Times New Roman"/>
          <w:lang w:val="es-MX"/>
        </w:rPr>
        <w:t xml:space="preserve">de </w:t>
      </w:r>
      <w:r w:rsidR="00AF6F1C" w:rsidRPr="00304081">
        <w:rPr>
          <w:rFonts w:ascii="Garamond" w:eastAsia="Calibri" w:hAnsi="Garamond" w:cs="Times New Roman"/>
          <w:lang w:val="es-MX"/>
        </w:rPr>
        <w:t>Servicios, T</w:t>
      </w:r>
      <w:r w:rsidR="00AF6F1C">
        <w:rPr>
          <w:rFonts w:ascii="Garamond" w:eastAsia="Calibri" w:hAnsi="Garamond" w:cs="Times New Roman"/>
          <w:lang w:val="es-MX"/>
        </w:rPr>
        <w:t>ianguis y Eventos y Espectáculo</w:t>
      </w:r>
      <w:r w:rsidR="00EB366A">
        <w:rPr>
          <w:rFonts w:ascii="Garamond" w:eastAsia="Calibri" w:hAnsi="Garamond" w:cs="Times New Roman"/>
          <w:lang w:val="es-MX"/>
        </w:rPr>
        <w:t>s</w:t>
      </w:r>
      <w:r w:rsidR="00AF6F1C">
        <w:rPr>
          <w:rFonts w:ascii="Garamond" w:eastAsia="Calibri" w:hAnsi="Garamond" w:cs="Times New Roman"/>
          <w:lang w:val="es-MX"/>
        </w:rPr>
        <w:t xml:space="preserve"> e</w:t>
      </w:r>
      <w:r w:rsidR="00304081" w:rsidRPr="00304081">
        <w:rPr>
          <w:rFonts w:ascii="Garamond" w:eastAsia="Calibri" w:hAnsi="Garamond" w:cs="Times New Roman"/>
          <w:lang w:val="es-MX"/>
        </w:rPr>
        <w:t xml:space="preserve">n </w:t>
      </w:r>
      <w:r w:rsidR="00AF6F1C">
        <w:rPr>
          <w:rFonts w:ascii="Garamond" w:eastAsia="Calibri" w:hAnsi="Garamond" w:cs="Times New Roman"/>
          <w:lang w:val="es-MX"/>
        </w:rPr>
        <w:t>el M</w:t>
      </w:r>
      <w:r w:rsidR="00304081" w:rsidRPr="00304081">
        <w:rPr>
          <w:rFonts w:ascii="Garamond" w:eastAsia="Calibri" w:hAnsi="Garamond" w:cs="Times New Roman"/>
          <w:lang w:val="es-MX"/>
        </w:rPr>
        <w:t>unicipi</w:t>
      </w:r>
      <w:r w:rsidR="00AF6F1C">
        <w:rPr>
          <w:rFonts w:ascii="Garamond" w:eastAsia="Calibri" w:hAnsi="Garamond" w:cs="Times New Roman"/>
          <w:lang w:val="es-MX"/>
        </w:rPr>
        <w:t>o de Puerto Vallarta, Jalisco</w:t>
      </w:r>
      <w:r w:rsidR="00EB366A">
        <w:rPr>
          <w:rFonts w:ascii="Garamond" w:eastAsia="Calibri" w:hAnsi="Garamond" w:cs="Times New Roman"/>
          <w:lang w:val="es-MX"/>
        </w:rPr>
        <w:t>,</w:t>
      </w:r>
      <w:r w:rsidR="00AF6F1C">
        <w:rPr>
          <w:rFonts w:ascii="Garamond" w:eastAsia="Calibri" w:hAnsi="Garamond" w:cs="Times New Roman"/>
          <w:lang w:val="es-MX"/>
        </w:rPr>
        <w:t xml:space="preserve"> y en</w:t>
      </w:r>
      <w:r w:rsidR="00304081" w:rsidRPr="00304081">
        <w:rPr>
          <w:rFonts w:ascii="Garamond" w:eastAsia="Calibri" w:hAnsi="Garamond" w:cs="Times New Roman"/>
          <w:lang w:val="es-MX"/>
        </w:rPr>
        <w:t xml:space="preserve"> lo particular, el dictamen que se circuló para su firma ya se había hecho la adecuación a </w:t>
      </w:r>
      <w:r w:rsidR="00AF6F1C" w:rsidRPr="00304081">
        <w:rPr>
          <w:rFonts w:ascii="Garamond" w:eastAsia="Calibri" w:hAnsi="Garamond" w:cs="Times New Roman"/>
          <w:lang w:val="es-MX"/>
        </w:rPr>
        <w:t>UMAS</w:t>
      </w:r>
      <w:r w:rsidR="00304081" w:rsidRPr="00304081">
        <w:rPr>
          <w:rFonts w:ascii="Garamond" w:eastAsia="Calibri" w:hAnsi="Garamond" w:cs="Times New Roman"/>
          <w:lang w:val="es-MX"/>
        </w:rPr>
        <w:t>. Entonces</w:t>
      </w:r>
      <w:r w:rsidR="00AF6F1C">
        <w:rPr>
          <w:rFonts w:ascii="Garamond" w:eastAsia="Calibri" w:hAnsi="Garamond" w:cs="Times New Roman"/>
          <w:lang w:val="es-MX"/>
        </w:rPr>
        <w:t>,</w:t>
      </w:r>
      <w:r w:rsidR="00304081" w:rsidRPr="00304081">
        <w:rPr>
          <w:rFonts w:ascii="Garamond" w:eastAsia="Calibri" w:hAnsi="Garamond" w:cs="Times New Roman"/>
          <w:lang w:val="es-MX"/>
        </w:rPr>
        <w:t xml:space="preserve"> nada más q</w:t>
      </w:r>
      <w:r w:rsidR="00AF6F1C">
        <w:rPr>
          <w:rFonts w:ascii="Garamond" w:eastAsia="Calibri" w:hAnsi="Garamond" w:cs="Times New Roman"/>
          <w:lang w:val="es-MX"/>
        </w:rPr>
        <w:t>uisiera hacer una acotación, que a</w:t>
      </w:r>
      <w:r w:rsidR="00304081" w:rsidRPr="00304081">
        <w:rPr>
          <w:rFonts w:ascii="Garamond" w:eastAsia="Calibri" w:hAnsi="Garamond" w:cs="Times New Roman"/>
          <w:lang w:val="es-MX"/>
        </w:rPr>
        <w:t xml:space="preserve"> la hora de</w:t>
      </w:r>
      <w:r w:rsidR="00AF6F1C">
        <w:rPr>
          <w:rFonts w:ascii="Garamond" w:eastAsia="Calibri" w:hAnsi="Garamond" w:cs="Times New Roman"/>
          <w:lang w:val="es-MX"/>
        </w:rPr>
        <w:t>…</w:t>
      </w:r>
      <w:r w:rsidR="00304081" w:rsidRPr="00304081">
        <w:rPr>
          <w:rFonts w:ascii="Garamond" w:eastAsia="Calibri" w:hAnsi="Garamond" w:cs="Times New Roman"/>
          <w:lang w:val="es-MX"/>
        </w:rPr>
        <w:t>de</w:t>
      </w:r>
      <w:r w:rsidR="00EB366A">
        <w:rPr>
          <w:rFonts w:ascii="Garamond" w:eastAsia="Calibri" w:hAnsi="Garamond" w:cs="Times New Roman"/>
          <w:lang w:val="es-MX"/>
        </w:rPr>
        <w:t xml:space="preserve"> </w:t>
      </w:r>
      <w:r w:rsidR="00304081" w:rsidRPr="00304081">
        <w:rPr>
          <w:rFonts w:ascii="Garamond" w:eastAsia="Calibri" w:hAnsi="Garamond" w:cs="Times New Roman"/>
          <w:lang w:val="es-MX"/>
        </w:rPr>
        <w:t>pasa</w:t>
      </w:r>
      <w:r w:rsidR="00AF6F1C">
        <w:rPr>
          <w:rFonts w:ascii="Garamond" w:eastAsia="Calibri" w:hAnsi="Garamond" w:cs="Times New Roman"/>
          <w:lang w:val="es-MX"/>
        </w:rPr>
        <w:t xml:space="preserve">r el dictamen que </w:t>
      </w:r>
      <w:r w:rsidR="00AF6F1C">
        <w:rPr>
          <w:rFonts w:ascii="Garamond" w:eastAsia="Calibri" w:hAnsi="Garamond" w:cs="Times New Roman"/>
          <w:lang w:val="es-MX"/>
        </w:rPr>
        <w:lastRenderedPageBreak/>
        <w:t>firmaron los R</w:t>
      </w:r>
      <w:r w:rsidR="00304081" w:rsidRPr="00304081">
        <w:rPr>
          <w:rFonts w:ascii="Garamond" w:eastAsia="Calibri" w:hAnsi="Garamond" w:cs="Times New Roman"/>
          <w:lang w:val="es-MX"/>
        </w:rPr>
        <w:t>egi</w:t>
      </w:r>
      <w:r w:rsidR="00AF6F1C">
        <w:rPr>
          <w:rFonts w:ascii="Garamond" w:eastAsia="Calibri" w:hAnsi="Garamond" w:cs="Times New Roman"/>
          <w:lang w:val="es-MX"/>
        </w:rPr>
        <w:t>dores</w:t>
      </w:r>
      <w:r w:rsidR="00EB366A">
        <w:rPr>
          <w:rFonts w:ascii="Garamond" w:eastAsia="Calibri" w:hAnsi="Garamond" w:cs="Times New Roman"/>
          <w:lang w:val="es-MX"/>
        </w:rPr>
        <w:t>,</w:t>
      </w:r>
      <w:r w:rsidR="00AF6F1C">
        <w:rPr>
          <w:rFonts w:ascii="Garamond" w:eastAsia="Calibri" w:hAnsi="Garamond" w:cs="Times New Roman"/>
          <w:lang w:val="es-MX"/>
        </w:rPr>
        <w:t xml:space="preserve"> que formaron parte de estos trabajos de la Comisión, s</w:t>
      </w:r>
      <w:r w:rsidR="00304081" w:rsidRPr="00304081">
        <w:rPr>
          <w:rFonts w:ascii="Garamond" w:eastAsia="Calibri" w:hAnsi="Garamond" w:cs="Times New Roman"/>
          <w:lang w:val="es-MX"/>
        </w:rPr>
        <w:t xml:space="preserve">e aprobó cambiar la multa de </w:t>
      </w:r>
      <w:r w:rsidR="00AF6F1C">
        <w:rPr>
          <w:rFonts w:ascii="Garamond" w:eastAsia="Calibri" w:hAnsi="Garamond" w:cs="Times New Roman"/>
          <w:lang w:val="es-MX"/>
        </w:rPr>
        <w:t xml:space="preserve">dieciséis </w:t>
      </w:r>
      <w:r w:rsidR="00304081" w:rsidRPr="00304081">
        <w:rPr>
          <w:rFonts w:ascii="Garamond" w:eastAsia="Calibri" w:hAnsi="Garamond" w:cs="Times New Roman"/>
          <w:lang w:val="es-MX"/>
        </w:rPr>
        <w:t xml:space="preserve">días de salario mínimo a </w:t>
      </w:r>
      <w:r w:rsidR="00AF6F1C">
        <w:rPr>
          <w:rFonts w:ascii="Garamond" w:eastAsia="Calibri" w:hAnsi="Garamond" w:cs="Times New Roman"/>
          <w:lang w:val="es-MX"/>
        </w:rPr>
        <w:t xml:space="preserve">cuarenta y tres </w:t>
      </w:r>
      <w:r w:rsidR="00EB366A">
        <w:rPr>
          <w:rFonts w:ascii="Garamond" w:eastAsia="Calibri" w:hAnsi="Garamond" w:cs="Times New Roman"/>
          <w:lang w:val="es-MX"/>
        </w:rPr>
        <w:t>u</w:t>
      </w:r>
      <w:r w:rsidR="00EB366A" w:rsidRPr="00304081">
        <w:rPr>
          <w:rFonts w:ascii="Garamond" w:eastAsia="Calibri" w:hAnsi="Garamond" w:cs="Times New Roman"/>
          <w:lang w:val="es-MX"/>
        </w:rPr>
        <w:t xml:space="preserve">nidades de </w:t>
      </w:r>
      <w:r w:rsidR="00EB366A">
        <w:rPr>
          <w:rFonts w:ascii="Garamond" w:eastAsia="Calibri" w:hAnsi="Garamond" w:cs="Times New Roman"/>
          <w:lang w:val="es-MX"/>
        </w:rPr>
        <w:t>m</w:t>
      </w:r>
      <w:r w:rsidR="00EB366A" w:rsidRPr="00304081">
        <w:rPr>
          <w:rFonts w:ascii="Garamond" w:eastAsia="Calibri" w:hAnsi="Garamond" w:cs="Times New Roman"/>
          <w:lang w:val="es-MX"/>
        </w:rPr>
        <w:t xml:space="preserve">edida y </w:t>
      </w:r>
      <w:r w:rsidR="00EB366A">
        <w:rPr>
          <w:rFonts w:ascii="Garamond" w:eastAsia="Calibri" w:hAnsi="Garamond" w:cs="Times New Roman"/>
          <w:lang w:val="es-MX"/>
        </w:rPr>
        <w:t>a</w:t>
      </w:r>
      <w:r w:rsidR="00EB366A" w:rsidRPr="00304081">
        <w:rPr>
          <w:rFonts w:ascii="Garamond" w:eastAsia="Calibri" w:hAnsi="Garamond" w:cs="Times New Roman"/>
          <w:lang w:val="es-MX"/>
        </w:rPr>
        <w:t>ctualización</w:t>
      </w:r>
      <w:r w:rsidR="00304081" w:rsidRPr="00304081">
        <w:rPr>
          <w:rFonts w:ascii="Garamond" w:eastAsia="Calibri" w:hAnsi="Garamond" w:cs="Times New Roman"/>
          <w:lang w:val="es-MX"/>
        </w:rPr>
        <w:t>, lo cual es el equivalente a la cuantía m</w:t>
      </w:r>
      <w:r w:rsidR="00AF6F1C">
        <w:rPr>
          <w:rFonts w:ascii="Garamond" w:eastAsia="Calibri" w:hAnsi="Garamond" w:cs="Times New Roman"/>
          <w:lang w:val="es-MX"/>
        </w:rPr>
        <w:t>onetaria.</w:t>
      </w:r>
      <w:r w:rsidR="00304081" w:rsidRPr="00304081">
        <w:rPr>
          <w:rFonts w:ascii="Garamond" w:eastAsia="Calibri" w:hAnsi="Garamond" w:cs="Times New Roman"/>
          <w:lang w:val="es-MX"/>
        </w:rPr>
        <w:t xml:space="preserve"> </w:t>
      </w:r>
      <w:r w:rsidR="00AF6F1C">
        <w:rPr>
          <w:rFonts w:ascii="Garamond" w:eastAsia="Calibri" w:hAnsi="Garamond" w:cs="Times New Roman"/>
          <w:lang w:val="es-MX"/>
        </w:rPr>
        <w:t>N</w:t>
      </w:r>
      <w:r w:rsidR="00304081" w:rsidRPr="00304081">
        <w:rPr>
          <w:rFonts w:ascii="Garamond" w:eastAsia="Calibri" w:hAnsi="Garamond" w:cs="Times New Roman"/>
          <w:lang w:val="es-MX"/>
        </w:rPr>
        <w:t>ada más que en el dictamen que tienen ustedes</w:t>
      </w:r>
      <w:r w:rsidR="00AF6F1C">
        <w:rPr>
          <w:rFonts w:ascii="Garamond" w:eastAsia="Calibri" w:hAnsi="Garamond" w:cs="Times New Roman"/>
          <w:lang w:val="es-MX"/>
        </w:rPr>
        <w:t>,</w:t>
      </w:r>
      <w:r w:rsidR="00304081" w:rsidRPr="00304081">
        <w:rPr>
          <w:rFonts w:ascii="Garamond" w:eastAsia="Calibri" w:hAnsi="Garamond" w:cs="Times New Roman"/>
          <w:lang w:val="es-MX"/>
        </w:rPr>
        <w:t xml:space="preserve"> todavía dice en salarios mínimos</w:t>
      </w:r>
      <w:r w:rsidR="00AF6F1C">
        <w:rPr>
          <w:rFonts w:ascii="Garamond" w:eastAsia="Calibri" w:hAnsi="Garamond" w:cs="Times New Roman"/>
          <w:lang w:val="es-MX"/>
        </w:rPr>
        <w:t>,</w:t>
      </w:r>
      <w:r w:rsidR="00304081" w:rsidRPr="00304081">
        <w:rPr>
          <w:rFonts w:ascii="Garamond" w:eastAsia="Calibri" w:hAnsi="Garamond" w:cs="Times New Roman"/>
          <w:lang w:val="es-MX"/>
        </w:rPr>
        <w:t xml:space="preserve"> lo que se</w:t>
      </w:r>
      <w:r w:rsidR="00617436">
        <w:rPr>
          <w:rFonts w:ascii="Garamond" w:eastAsia="Calibri" w:hAnsi="Garamond" w:cs="Times New Roman"/>
          <w:lang w:val="es-MX"/>
        </w:rPr>
        <w:t xml:space="preserve">…se </w:t>
      </w:r>
      <w:r w:rsidR="00304081" w:rsidRPr="00304081">
        <w:rPr>
          <w:rFonts w:ascii="Garamond" w:eastAsia="Calibri" w:hAnsi="Garamond" w:cs="Times New Roman"/>
          <w:lang w:val="es-MX"/>
        </w:rPr>
        <w:t>hace la</w:t>
      </w:r>
      <w:r w:rsidR="00AF6F1C">
        <w:rPr>
          <w:rFonts w:ascii="Garamond" w:eastAsia="Calibri" w:hAnsi="Garamond" w:cs="Times New Roman"/>
          <w:lang w:val="es-MX"/>
        </w:rPr>
        <w:t>…</w:t>
      </w:r>
      <w:r w:rsidR="00EB366A">
        <w:rPr>
          <w:rFonts w:ascii="Garamond" w:eastAsia="Calibri" w:hAnsi="Garamond" w:cs="Times New Roman"/>
          <w:lang w:val="es-MX"/>
        </w:rPr>
        <w:t>la corrección</w:t>
      </w:r>
      <w:r w:rsidR="00304081" w:rsidRPr="00304081">
        <w:rPr>
          <w:rFonts w:ascii="Garamond" w:eastAsia="Calibri" w:hAnsi="Garamond" w:cs="Times New Roman"/>
          <w:lang w:val="es-MX"/>
        </w:rPr>
        <w:t xml:space="preserve"> pues</w:t>
      </w:r>
      <w:r w:rsidR="00EB366A">
        <w:rPr>
          <w:rFonts w:ascii="Garamond" w:eastAsia="Calibri" w:hAnsi="Garamond" w:cs="Times New Roman"/>
          <w:lang w:val="es-MX"/>
        </w:rPr>
        <w:t>,</w:t>
      </w:r>
      <w:r w:rsidR="00304081" w:rsidRPr="00304081">
        <w:rPr>
          <w:rFonts w:ascii="Garamond" w:eastAsia="Calibri" w:hAnsi="Garamond" w:cs="Times New Roman"/>
          <w:lang w:val="es-MX"/>
        </w:rPr>
        <w:t xml:space="preserve"> ahorita ya en</w:t>
      </w:r>
      <w:r w:rsidR="00AF6F1C">
        <w:rPr>
          <w:rFonts w:ascii="Garamond" w:eastAsia="Calibri" w:hAnsi="Garamond" w:cs="Times New Roman"/>
          <w:lang w:val="es-MX"/>
        </w:rPr>
        <w:t>…</w:t>
      </w:r>
      <w:r w:rsidR="00304081" w:rsidRPr="00304081">
        <w:rPr>
          <w:rFonts w:ascii="Garamond" w:eastAsia="Calibri" w:hAnsi="Garamond" w:cs="Times New Roman"/>
          <w:lang w:val="es-MX"/>
        </w:rPr>
        <w:t>en</w:t>
      </w:r>
      <w:r w:rsidR="00AF6F1C">
        <w:rPr>
          <w:rFonts w:ascii="Garamond" w:eastAsia="Calibri" w:hAnsi="Garamond" w:cs="Times New Roman"/>
          <w:lang w:val="es-MX"/>
        </w:rPr>
        <w:t>…</w:t>
      </w:r>
      <w:r w:rsidR="00304081" w:rsidRPr="00304081">
        <w:rPr>
          <w:rFonts w:ascii="Garamond" w:eastAsia="Calibri" w:hAnsi="Garamond" w:cs="Times New Roman"/>
          <w:lang w:val="es-MX"/>
        </w:rPr>
        <w:t xml:space="preserve">en las </w:t>
      </w:r>
      <w:r w:rsidR="00AF6F1C">
        <w:rPr>
          <w:rFonts w:ascii="Garamond" w:eastAsia="Calibri" w:hAnsi="Garamond" w:cs="Times New Roman"/>
          <w:lang w:val="es-MX"/>
        </w:rPr>
        <w:t>cuarenta y tres Unidades de M</w:t>
      </w:r>
      <w:r w:rsidR="00304081" w:rsidRPr="00304081">
        <w:rPr>
          <w:rFonts w:ascii="Garamond" w:eastAsia="Calibri" w:hAnsi="Garamond" w:cs="Times New Roman"/>
          <w:lang w:val="es-MX"/>
        </w:rPr>
        <w:t>edida</w:t>
      </w:r>
      <w:r w:rsidR="00AF6F1C">
        <w:rPr>
          <w:rFonts w:ascii="Garamond" w:eastAsia="Calibri" w:hAnsi="Garamond" w:cs="Times New Roman"/>
          <w:lang w:val="es-MX"/>
        </w:rPr>
        <w:t>,</w:t>
      </w:r>
      <w:r w:rsidR="00304081" w:rsidRPr="00304081">
        <w:rPr>
          <w:rFonts w:ascii="Garamond" w:eastAsia="Calibri" w:hAnsi="Garamond" w:cs="Times New Roman"/>
          <w:lang w:val="es-MX"/>
        </w:rPr>
        <w:t xml:space="preserve"> que así se presentó en la Comisión, lo de que nada más fue un error a la ho</w:t>
      </w:r>
      <w:r w:rsidR="00AF6F1C">
        <w:rPr>
          <w:rFonts w:ascii="Garamond" w:eastAsia="Calibri" w:hAnsi="Garamond" w:cs="Times New Roman"/>
          <w:lang w:val="es-MX"/>
        </w:rPr>
        <w:t>ra de imprimir el…</w:t>
      </w:r>
      <w:r w:rsidR="00304081" w:rsidRPr="00304081">
        <w:rPr>
          <w:rFonts w:ascii="Garamond" w:eastAsia="Calibri" w:hAnsi="Garamond" w:cs="Times New Roman"/>
          <w:lang w:val="es-MX"/>
        </w:rPr>
        <w:t>el dictamen</w:t>
      </w:r>
      <w:r w:rsidR="00AF6F1C">
        <w:rPr>
          <w:rFonts w:ascii="Garamond" w:eastAsia="Calibri" w:hAnsi="Garamond" w:cs="Times New Roman"/>
          <w:lang w:val="es-MX"/>
        </w:rPr>
        <w:t>.</w:t>
      </w:r>
      <w:r w:rsidR="00304081" w:rsidRPr="00304081">
        <w:rPr>
          <w:rFonts w:ascii="Garamond" w:eastAsia="Calibri" w:hAnsi="Garamond" w:cs="Times New Roman"/>
          <w:lang w:val="es-MX"/>
        </w:rPr>
        <w:t xml:space="preserve"> </w:t>
      </w:r>
      <w:r w:rsidR="00AF6F1C">
        <w:rPr>
          <w:rFonts w:ascii="Garamond" w:eastAsia="Calibri" w:hAnsi="Garamond" w:cs="Times New Roman"/>
          <w:lang w:val="es-MX"/>
        </w:rPr>
        <w:t>E</w:t>
      </w:r>
      <w:r w:rsidR="00304081" w:rsidRPr="00304081">
        <w:rPr>
          <w:rFonts w:ascii="Garamond" w:eastAsia="Calibri" w:hAnsi="Garamond" w:cs="Times New Roman"/>
          <w:lang w:val="es-MX"/>
        </w:rPr>
        <w:t>s cu</w:t>
      </w:r>
      <w:r w:rsidR="00AF6F1C">
        <w:rPr>
          <w:rFonts w:ascii="Garamond" w:eastAsia="Calibri" w:hAnsi="Garamond" w:cs="Times New Roman"/>
          <w:lang w:val="es-MX"/>
        </w:rPr>
        <w:t>a</w:t>
      </w:r>
      <w:r w:rsidR="00304081" w:rsidRPr="00304081">
        <w:rPr>
          <w:rFonts w:ascii="Garamond" w:eastAsia="Calibri" w:hAnsi="Garamond" w:cs="Times New Roman"/>
          <w:lang w:val="es-MX"/>
        </w:rPr>
        <w:t>nto</w:t>
      </w:r>
      <w:r w:rsidR="00AF6F1C">
        <w:rPr>
          <w:rFonts w:ascii="Garamond" w:eastAsia="Calibri" w:hAnsi="Garamond" w:cs="Times New Roman"/>
          <w:lang w:val="es-MX"/>
        </w:rPr>
        <w:t xml:space="preserve">”. </w:t>
      </w:r>
      <w:r w:rsidR="00AF6F1C" w:rsidRPr="0039101E">
        <w:rPr>
          <w:rFonts w:ascii="Garamond" w:hAnsi="Garamond"/>
          <w:lang w:val="es-ES_tradnl"/>
        </w:rPr>
        <w:t xml:space="preserve">El C. </w:t>
      </w:r>
      <w:r w:rsidR="00AF6F1C" w:rsidRPr="0039101E">
        <w:rPr>
          <w:rFonts w:ascii="Garamond" w:hAnsi="Garamond"/>
        </w:rPr>
        <w:t>Presidente Municipal, Arq. Luis Ernesto Munguía González: “</w:t>
      </w:r>
      <w:r w:rsidR="00AF6F1C">
        <w:rPr>
          <w:rFonts w:ascii="Garamond" w:eastAsia="Calibri" w:hAnsi="Garamond" w:cs="Times New Roman"/>
          <w:lang w:val="es-MX"/>
        </w:rPr>
        <w:t>Se propone a</w:t>
      </w:r>
      <w:r w:rsidR="00304081" w:rsidRPr="00304081">
        <w:rPr>
          <w:rFonts w:ascii="Garamond" w:eastAsia="Calibri" w:hAnsi="Garamond" w:cs="Times New Roman"/>
          <w:lang w:val="es-MX"/>
        </w:rPr>
        <w:t>proba</w:t>
      </w:r>
      <w:r w:rsidR="00AF6F1C">
        <w:rPr>
          <w:rFonts w:ascii="Garamond" w:eastAsia="Calibri" w:hAnsi="Garamond" w:cs="Times New Roman"/>
          <w:lang w:val="es-MX"/>
        </w:rPr>
        <w:t>r el dictamen propuesto por el R</w:t>
      </w:r>
      <w:r w:rsidR="00EB366A">
        <w:rPr>
          <w:rFonts w:ascii="Garamond" w:eastAsia="Calibri" w:hAnsi="Garamond" w:cs="Times New Roman"/>
          <w:lang w:val="es-MX"/>
        </w:rPr>
        <w:t>egidor Víctor Bernal, quien esté</w:t>
      </w:r>
      <w:r w:rsidR="00304081" w:rsidRPr="00304081">
        <w:rPr>
          <w:rFonts w:ascii="Garamond" w:eastAsia="Calibri" w:hAnsi="Garamond" w:cs="Times New Roman"/>
          <w:lang w:val="es-MX"/>
        </w:rPr>
        <w:t xml:space="preserve"> en la afirmativa manifestarlo levantando su mano.</w:t>
      </w:r>
      <w:r w:rsidR="00AF6F1C">
        <w:rPr>
          <w:rFonts w:ascii="Garamond" w:eastAsia="Calibri" w:hAnsi="Garamond" w:cs="Times New Roman"/>
          <w:lang w:val="es-MX"/>
        </w:rPr>
        <w:t xml:space="preserve"> </w:t>
      </w:r>
      <w:r w:rsidR="00304081" w:rsidRPr="00304081">
        <w:rPr>
          <w:rFonts w:ascii="Garamond" w:eastAsia="Calibri" w:hAnsi="Garamond" w:cs="Times New Roman"/>
          <w:lang w:val="es-MX"/>
        </w:rPr>
        <w:t xml:space="preserve">Esta votación es en lo general, </w:t>
      </w:r>
      <w:r w:rsidR="00304081" w:rsidRPr="00186B1F">
        <w:rPr>
          <w:rFonts w:ascii="Garamond" w:eastAsia="Calibri" w:hAnsi="Garamond" w:cs="Times New Roman"/>
          <w:lang w:val="es-MX"/>
        </w:rPr>
        <w:t>dado que es de normativa.</w:t>
      </w:r>
      <w:r w:rsidR="00AF6F1C" w:rsidRPr="00186B1F">
        <w:rPr>
          <w:rFonts w:ascii="Garamond" w:eastAsia="Calibri" w:hAnsi="Garamond" w:cs="Times New Roman"/>
          <w:lang w:val="es-MX"/>
        </w:rPr>
        <w:t xml:space="preserve"> ¿</w:t>
      </w:r>
      <w:r w:rsidR="00304081" w:rsidRPr="00186B1F">
        <w:rPr>
          <w:rFonts w:ascii="Garamond" w:eastAsia="Calibri" w:hAnsi="Garamond" w:cs="Times New Roman"/>
          <w:lang w:val="es-MX"/>
        </w:rPr>
        <w:t>En contra</w:t>
      </w:r>
      <w:r w:rsidR="00AF6F1C" w:rsidRPr="00186B1F">
        <w:rPr>
          <w:rFonts w:ascii="Garamond" w:eastAsia="Calibri" w:hAnsi="Garamond" w:cs="Times New Roman"/>
          <w:lang w:val="es-MX"/>
        </w:rPr>
        <w:t>? ¿</w:t>
      </w:r>
      <w:r w:rsidR="00304081" w:rsidRPr="00186B1F">
        <w:rPr>
          <w:rFonts w:ascii="Garamond" w:eastAsia="Calibri" w:hAnsi="Garamond" w:cs="Times New Roman"/>
          <w:lang w:val="es-MX"/>
        </w:rPr>
        <w:t>En abstención</w:t>
      </w:r>
      <w:r w:rsidR="00AF6F1C" w:rsidRPr="00186B1F">
        <w:rPr>
          <w:rFonts w:ascii="Garamond" w:eastAsia="Calibri" w:hAnsi="Garamond" w:cs="Times New Roman"/>
          <w:lang w:val="es-MX"/>
        </w:rPr>
        <w:t>? Señor Secretario dé</w:t>
      </w:r>
      <w:r w:rsidR="00304081" w:rsidRPr="00186B1F">
        <w:rPr>
          <w:rFonts w:ascii="Garamond" w:eastAsia="Calibri" w:hAnsi="Garamond" w:cs="Times New Roman"/>
          <w:lang w:val="es-MX"/>
        </w:rPr>
        <w:t xml:space="preserve"> cuenta del resultado</w:t>
      </w:r>
      <w:r w:rsidR="00AF6F1C" w:rsidRPr="00186B1F">
        <w:rPr>
          <w:rFonts w:ascii="Garamond" w:eastAsia="Calibri" w:hAnsi="Garamond" w:cs="Times New Roman"/>
          <w:lang w:val="es-MX"/>
        </w:rPr>
        <w:t>”</w:t>
      </w:r>
      <w:r w:rsidR="00304081" w:rsidRPr="00186B1F">
        <w:rPr>
          <w:rFonts w:ascii="Garamond" w:eastAsia="Calibri" w:hAnsi="Garamond" w:cs="Times New Roman"/>
          <w:lang w:val="es-MX"/>
        </w:rPr>
        <w:t>.</w:t>
      </w:r>
      <w:r w:rsidR="00186B1F" w:rsidRPr="00186B1F">
        <w:rPr>
          <w:rFonts w:ascii="Garamond" w:eastAsia="Calibri" w:hAnsi="Garamond" w:cs="Times New Roman"/>
          <w:lang w:val="es-MX"/>
        </w:rPr>
        <w:t xml:space="preserve"> </w:t>
      </w:r>
      <w:r w:rsidR="00186B1F" w:rsidRPr="00186B1F">
        <w:rPr>
          <w:rFonts w:ascii="Garamond" w:eastAsia="Calibri" w:hAnsi="Garamond" w:cs="Times New Roman"/>
          <w:lang w:val="es-ES_tradnl"/>
        </w:rPr>
        <w:t xml:space="preserve"> El C. Secretario General, </w:t>
      </w:r>
      <w:r w:rsidR="00186B1F" w:rsidRPr="00186B1F">
        <w:rPr>
          <w:rFonts w:ascii="Garamond" w:eastAsia="Calibri" w:hAnsi="Garamond" w:cs="Times New Roman"/>
          <w:lang w:val="es-MX"/>
        </w:rPr>
        <w:t>Abg. José Juan Velázquez Hernández</w:t>
      </w:r>
      <w:r w:rsidR="00186B1F" w:rsidRPr="00186B1F">
        <w:rPr>
          <w:rFonts w:ascii="Garamond" w:eastAsia="Calibri" w:hAnsi="Garamond" w:cs="Times New Roman"/>
          <w:lang w:val="es-ES_tradnl"/>
        </w:rPr>
        <w:t>: “</w:t>
      </w:r>
      <w:r w:rsidR="00186B1F" w:rsidRPr="00186B1F">
        <w:rPr>
          <w:rFonts w:ascii="Garamond" w:eastAsia="Calibri" w:hAnsi="Garamond" w:cs="Times New Roman"/>
          <w:lang w:val="es-MX"/>
        </w:rPr>
        <w:t>Claro que sí</w:t>
      </w:r>
      <w:r w:rsidR="00304081" w:rsidRPr="00186B1F">
        <w:rPr>
          <w:rFonts w:ascii="Garamond" w:eastAsia="Calibri" w:hAnsi="Garamond" w:cs="Times New Roman"/>
          <w:lang w:val="es-MX"/>
        </w:rPr>
        <w:t xml:space="preserve"> señor Presidente</w:t>
      </w:r>
      <w:r w:rsidR="00186B1F" w:rsidRPr="00186B1F">
        <w:rPr>
          <w:rFonts w:ascii="Garamond" w:eastAsia="Calibri" w:hAnsi="Garamond" w:cs="Times New Roman"/>
          <w:lang w:val="es-MX"/>
        </w:rPr>
        <w:t>, doy</w:t>
      </w:r>
      <w:r w:rsidR="00304081" w:rsidRPr="00186B1F">
        <w:rPr>
          <w:rFonts w:ascii="Garamond" w:eastAsia="Calibri" w:hAnsi="Garamond" w:cs="Times New Roman"/>
          <w:lang w:val="es-MX"/>
        </w:rPr>
        <w:t xml:space="preserve"> cuenta del resultado con </w:t>
      </w:r>
      <w:r w:rsidR="00186B1F" w:rsidRPr="00186B1F">
        <w:rPr>
          <w:rFonts w:ascii="Garamond" w:eastAsia="Calibri" w:hAnsi="Garamond" w:cs="Times New Roman"/>
          <w:lang w:val="es-MX"/>
        </w:rPr>
        <w:t>quince</w:t>
      </w:r>
      <w:r w:rsidR="00304081" w:rsidRPr="00186B1F">
        <w:rPr>
          <w:rFonts w:ascii="Garamond" w:eastAsia="Calibri" w:hAnsi="Garamond" w:cs="Times New Roman"/>
          <w:lang w:val="es-MX"/>
        </w:rPr>
        <w:t xml:space="preserve"> votos a favor, cero voto</w:t>
      </w:r>
      <w:r w:rsidR="00186B1F" w:rsidRPr="00186B1F">
        <w:rPr>
          <w:rFonts w:ascii="Garamond" w:eastAsia="Calibri" w:hAnsi="Garamond" w:cs="Times New Roman"/>
          <w:lang w:val="es-MX"/>
        </w:rPr>
        <w:t>s en contra y cero abstenciones.</w:t>
      </w:r>
      <w:r w:rsidR="00304081" w:rsidRPr="00186B1F">
        <w:rPr>
          <w:rFonts w:ascii="Garamond" w:eastAsia="Calibri" w:hAnsi="Garamond" w:cs="Times New Roman"/>
          <w:lang w:val="es-MX"/>
        </w:rPr>
        <w:t xml:space="preserve"> </w:t>
      </w:r>
      <w:r w:rsidR="00186B1F" w:rsidRPr="00186B1F">
        <w:rPr>
          <w:rFonts w:ascii="Garamond" w:eastAsia="Calibri" w:hAnsi="Garamond" w:cs="Times New Roman"/>
          <w:lang w:val="es-MX"/>
        </w:rPr>
        <w:t>E</w:t>
      </w:r>
      <w:r w:rsidR="00304081" w:rsidRPr="00186B1F">
        <w:rPr>
          <w:rFonts w:ascii="Garamond" w:eastAsia="Calibri" w:hAnsi="Garamond" w:cs="Times New Roman"/>
          <w:lang w:val="es-MX"/>
        </w:rPr>
        <w:t>s cu</w:t>
      </w:r>
      <w:r w:rsidR="00186B1F" w:rsidRPr="00186B1F">
        <w:rPr>
          <w:rFonts w:ascii="Garamond" w:eastAsia="Calibri" w:hAnsi="Garamond" w:cs="Times New Roman"/>
          <w:lang w:val="es-MX"/>
        </w:rPr>
        <w:t>a</w:t>
      </w:r>
      <w:r w:rsidR="00304081" w:rsidRPr="00186B1F">
        <w:rPr>
          <w:rFonts w:ascii="Garamond" w:eastAsia="Calibri" w:hAnsi="Garamond" w:cs="Times New Roman"/>
          <w:lang w:val="es-MX"/>
        </w:rPr>
        <w:t>n</w:t>
      </w:r>
      <w:r w:rsidR="00186B1F" w:rsidRPr="00186B1F">
        <w:rPr>
          <w:rFonts w:ascii="Garamond" w:eastAsia="Calibri" w:hAnsi="Garamond" w:cs="Times New Roman"/>
          <w:lang w:val="es-MX"/>
        </w:rPr>
        <w:t>t</w:t>
      </w:r>
      <w:r w:rsidR="00304081" w:rsidRPr="00186B1F">
        <w:rPr>
          <w:rFonts w:ascii="Garamond" w:eastAsia="Calibri" w:hAnsi="Garamond" w:cs="Times New Roman"/>
          <w:lang w:val="es-MX"/>
        </w:rPr>
        <w:t>o</w:t>
      </w:r>
      <w:r w:rsidR="00186B1F" w:rsidRPr="00186B1F">
        <w:rPr>
          <w:rFonts w:ascii="Garamond" w:eastAsia="Calibri" w:hAnsi="Garamond" w:cs="Times New Roman"/>
          <w:lang w:val="es-MX"/>
        </w:rPr>
        <w:t>”.</w:t>
      </w:r>
      <w:r w:rsidR="00186B1F">
        <w:rPr>
          <w:rFonts w:ascii="Garamond" w:eastAsia="Calibri" w:hAnsi="Garamond" w:cs="Times New Roman"/>
          <w:lang w:val="es-MX"/>
        </w:rPr>
        <w:t xml:space="preserve"> </w:t>
      </w:r>
      <w:r w:rsidR="00AF6F1C" w:rsidRPr="0039101E">
        <w:rPr>
          <w:rFonts w:ascii="Garamond" w:hAnsi="Garamond"/>
          <w:lang w:val="es-ES_tradnl"/>
        </w:rPr>
        <w:t xml:space="preserve">El C. </w:t>
      </w:r>
      <w:r w:rsidR="00AF6F1C" w:rsidRPr="0039101E">
        <w:rPr>
          <w:rFonts w:ascii="Garamond" w:hAnsi="Garamond"/>
        </w:rPr>
        <w:t>Presidente Municipal, Arq. Luis Ernesto Munguía González: “</w:t>
      </w:r>
      <w:r w:rsidR="00304081" w:rsidRPr="00304081">
        <w:rPr>
          <w:rFonts w:ascii="Garamond" w:eastAsia="Calibri" w:hAnsi="Garamond" w:cs="Times New Roman"/>
          <w:lang w:val="es-MX"/>
        </w:rPr>
        <w:t>Queda aprobado en lo general y pregunto</w:t>
      </w:r>
      <w:r w:rsidR="00186B1F">
        <w:rPr>
          <w:rFonts w:ascii="Garamond" w:eastAsia="Calibri" w:hAnsi="Garamond" w:cs="Times New Roman"/>
          <w:lang w:val="es-MX"/>
        </w:rPr>
        <w:t>…</w:t>
      </w:r>
      <w:r w:rsidR="00304081" w:rsidRPr="00304081">
        <w:rPr>
          <w:rFonts w:ascii="Garamond" w:eastAsia="Calibri" w:hAnsi="Garamond" w:cs="Times New Roman"/>
          <w:lang w:val="es-MX"/>
        </w:rPr>
        <w:t>por mayoría absoluta de votos</w:t>
      </w:r>
      <w:r w:rsidR="00186B1F">
        <w:rPr>
          <w:rFonts w:ascii="Garamond" w:eastAsia="Calibri" w:hAnsi="Garamond" w:cs="Times New Roman"/>
          <w:lang w:val="es-MX"/>
        </w:rPr>
        <w:t>,</w:t>
      </w:r>
      <w:r w:rsidR="00304081" w:rsidRPr="00304081">
        <w:rPr>
          <w:rFonts w:ascii="Garamond" w:eastAsia="Calibri" w:hAnsi="Garamond" w:cs="Times New Roman"/>
          <w:lang w:val="es-MX"/>
        </w:rPr>
        <w:t xml:space="preserve"> </w:t>
      </w:r>
      <w:r w:rsidR="00186B1F">
        <w:rPr>
          <w:rFonts w:ascii="Garamond" w:eastAsia="Calibri" w:hAnsi="Garamond" w:cs="Times New Roman"/>
          <w:lang w:val="es-MX"/>
        </w:rPr>
        <w:t>y</w:t>
      </w:r>
      <w:r w:rsidR="00304081" w:rsidRPr="00304081">
        <w:rPr>
          <w:rFonts w:ascii="Garamond" w:eastAsia="Calibri" w:hAnsi="Garamond" w:cs="Times New Roman"/>
          <w:lang w:val="es-MX"/>
        </w:rPr>
        <w:t xml:space="preserve"> pregunto en l</w:t>
      </w:r>
      <w:r w:rsidR="00AF6F1C">
        <w:rPr>
          <w:rFonts w:ascii="Garamond" w:eastAsia="Calibri" w:hAnsi="Garamond" w:cs="Times New Roman"/>
          <w:lang w:val="es-MX"/>
        </w:rPr>
        <w:t>o particular</w:t>
      </w:r>
      <w:r w:rsidR="00186B1F">
        <w:rPr>
          <w:rFonts w:ascii="Garamond" w:eastAsia="Calibri" w:hAnsi="Garamond" w:cs="Times New Roman"/>
          <w:lang w:val="es-MX"/>
        </w:rPr>
        <w:t>,</w:t>
      </w:r>
      <w:r w:rsidR="00AF6F1C">
        <w:rPr>
          <w:rFonts w:ascii="Garamond" w:eastAsia="Calibri" w:hAnsi="Garamond" w:cs="Times New Roman"/>
          <w:lang w:val="es-MX"/>
        </w:rPr>
        <w:t xml:space="preserve"> si es de aprobarse e</w:t>
      </w:r>
      <w:r w:rsidR="00304081" w:rsidRPr="00304081">
        <w:rPr>
          <w:rFonts w:ascii="Garamond" w:eastAsia="Calibri" w:hAnsi="Garamond" w:cs="Times New Roman"/>
          <w:lang w:val="es-MX"/>
        </w:rPr>
        <w:t>ste dictamen manifestarlo levantando su mano.</w:t>
      </w:r>
      <w:r w:rsidR="00AF6F1C">
        <w:rPr>
          <w:rFonts w:ascii="Garamond" w:eastAsia="Calibri" w:hAnsi="Garamond" w:cs="Times New Roman"/>
          <w:lang w:val="es-MX"/>
        </w:rPr>
        <w:t xml:space="preserve"> ¿</w:t>
      </w:r>
      <w:r w:rsidR="00304081" w:rsidRPr="00304081">
        <w:rPr>
          <w:rFonts w:ascii="Garamond" w:eastAsia="Calibri" w:hAnsi="Garamond" w:cs="Times New Roman"/>
          <w:lang w:val="es-MX"/>
        </w:rPr>
        <w:t>En contra</w:t>
      </w:r>
      <w:r w:rsidR="00AF6F1C">
        <w:rPr>
          <w:rFonts w:ascii="Garamond" w:eastAsia="Calibri" w:hAnsi="Garamond" w:cs="Times New Roman"/>
          <w:lang w:val="es-MX"/>
        </w:rPr>
        <w:t>? ¿</w:t>
      </w:r>
      <w:r w:rsidR="00304081" w:rsidRPr="00304081">
        <w:rPr>
          <w:rFonts w:ascii="Garamond" w:eastAsia="Calibri" w:hAnsi="Garamond" w:cs="Times New Roman"/>
          <w:lang w:val="es-MX"/>
        </w:rPr>
        <w:t>Abstención</w:t>
      </w:r>
      <w:r w:rsidR="00AF6F1C">
        <w:rPr>
          <w:rFonts w:ascii="Garamond" w:eastAsia="Calibri" w:hAnsi="Garamond" w:cs="Times New Roman"/>
          <w:lang w:val="es-MX"/>
        </w:rPr>
        <w:t xml:space="preserve">? </w:t>
      </w:r>
      <w:r w:rsidR="00304081" w:rsidRPr="00304081">
        <w:rPr>
          <w:rFonts w:ascii="Garamond" w:eastAsia="Calibri" w:hAnsi="Garamond" w:cs="Times New Roman"/>
          <w:lang w:val="es-MX"/>
        </w:rPr>
        <w:t>Señor Secretario d</w:t>
      </w:r>
      <w:r w:rsidR="00AF6F1C">
        <w:rPr>
          <w:rFonts w:ascii="Garamond" w:eastAsia="Calibri" w:hAnsi="Garamond" w:cs="Times New Roman"/>
          <w:lang w:val="es-MX"/>
        </w:rPr>
        <w:t>é</w:t>
      </w:r>
      <w:r w:rsidR="00304081" w:rsidRPr="00304081">
        <w:rPr>
          <w:rFonts w:ascii="Garamond" w:eastAsia="Calibri" w:hAnsi="Garamond" w:cs="Times New Roman"/>
          <w:lang w:val="es-MX"/>
        </w:rPr>
        <w:t xml:space="preserve"> cuenta del resultado</w:t>
      </w:r>
      <w:r w:rsidR="00AF6F1C">
        <w:rPr>
          <w:rFonts w:ascii="Garamond" w:eastAsia="Calibri" w:hAnsi="Garamond" w:cs="Times New Roman"/>
          <w:lang w:val="es-MX"/>
        </w:rPr>
        <w:t>”</w:t>
      </w:r>
      <w:r w:rsidR="00304081" w:rsidRPr="00304081">
        <w:rPr>
          <w:rFonts w:ascii="Garamond" w:eastAsia="Calibri" w:hAnsi="Garamond" w:cs="Times New Roman"/>
          <w:lang w:val="es-MX"/>
        </w:rPr>
        <w:t>.</w:t>
      </w:r>
      <w:r w:rsidR="00186B1F">
        <w:rPr>
          <w:rFonts w:ascii="Garamond" w:eastAsia="Calibri" w:hAnsi="Garamond" w:cs="Times New Roman"/>
          <w:lang w:val="es-MX"/>
        </w:rPr>
        <w:t xml:space="preserve"> </w:t>
      </w:r>
      <w:r w:rsidR="00186B1F" w:rsidRPr="00186B1F">
        <w:rPr>
          <w:rFonts w:ascii="Garamond" w:eastAsia="Calibri" w:hAnsi="Garamond" w:cs="Times New Roman"/>
          <w:lang w:val="es-ES_tradnl"/>
        </w:rPr>
        <w:t xml:space="preserve">El C. Secretario General, </w:t>
      </w:r>
      <w:r w:rsidR="00186B1F" w:rsidRPr="00186B1F">
        <w:rPr>
          <w:rFonts w:ascii="Garamond" w:eastAsia="Calibri" w:hAnsi="Garamond" w:cs="Times New Roman"/>
          <w:lang w:val="es-MX"/>
        </w:rPr>
        <w:t>Abg. José Juan Velázquez Hernández</w:t>
      </w:r>
      <w:r w:rsidR="00186B1F" w:rsidRPr="00186B1F">
        <w:rPr>
          <w:rFonts w:ascii="Garamond" w:eastAsia="Calibri" w:hAnsi="Garamond" w:cs="Times New Roman"/>
          <w:lang w:val="es-ES_tradnl"/>
        </w:rPr>
        <w:t>: “</w:t>
      </w:r>
      <w:r w:rsidR="00304081" w:rsidRPr="00304081">
        <w:rPr>
          <w:rFonts w:ascii="Garamond" w:eastAsia="Calibri" w:hAnsi="Garamond" w:cs="Times New Roman"/>
          <w:lang w:val="es-MX"/>
        </w:rPr>
        <w:t xml:space="preserve">Señor Presidente, con la manifestación que realizó la Regidora Laurel, tenemos </w:t>
      </w:r>
      <w:r w:rsidR="00AF6F1C">
        <w:rPr>
          <w:rFonts w:ascii="Garamond" w:eastAsia="Calibri" w:hAnsi="Garamond" w:cs="Times New Roman"/>
          <w:lang w:val="es-MX"/>
        </w:rPr>
        <w:t>quince</w:t>
      </w:r>
      <w:r w:rsidR="00304081" w:rsidRPr="00304081">
        <w:rPr>
          <w:rFonts w:ascii="Garamond" w:eastAsia="Calibri" w:hAnsi="Garamond" w:cs="Times New Roman"/>
          <w:lang w:val="es-MX"/>
        </w:rPr>
        <w:t xml:space="preserve"> votos a favor, cero voto</w:t>
      </w:r>
      <w:r w:rsidR="00AF6F1C">
        <w:rPr>
          <w:rFonts w:ascii="Garamond" w:eastAsia="Calibri" w:hAnsi="Garamond" w:cs="Times New Roman"/>
          <w:lang w:val="es-MX"/>
        </w:rPr>
        <w:t>s en contra y cero abstenciones.</w:t>
      </w:r>
      <w:r w:rsidR="00304081" w:rsidRPr="00304081">
        <w:rPr>
          <w:rFonts w:ascii="Garamond" w:eastAsia="Calibri" w:hAnsi="Garamond" w:cs="Times New Roman"/>
          <w:lang w:val="es-MX"/>
        </w:rPr>
        <w:t xml:space="preserve"> </w:t>
      </w:r>
      <w:r w:rsidR="00AF6F1C">
        <w:rPr>
          <w:rFonts w:ascii="Garamond" w:eastAsia="Calibri" w:hAnsi="Garamond" w:cs="Times New Roman"/>
          <w:lang w:val="es-MX"/>
        </w:rPr>
        <w:t>Seri</w:t>
      </w:r>
      <w:r w:rsidR="00304081" w:rsidRPr="00304081">
        <w:rPr>
          <w:rFonts w:ascii="Garamond" w:eastAsia="Calibri" w:hAnsi="Garamond" w:cs="Times New Roman"/>
          <w:lang w:val="es-MX"/>
        </w:rPr>
        <w:t>a cuanto</w:t>
      </w:r>
      <w:r w:rsidR="00AF6F1C">
        <w:rPr>
          <w:rFonts w:ascii="Garamond" w:eastAsia="Calibri" w:hAnsi="Garamond" w:cs="Times New Roman"/>
          <w:lang w:val="es-MX"/>
        </w:rPr>
        <w:t xml:space="preserve"> señor Presidente”</w:t>
      </w:r>
      <w:r w:rsidR="00304081" w:rsidRPr="00304081">
        <w:rPr>
          <w:rFonts w:ascii="Garamond" w:eastAsia="Calibri" w:hAnsi="Garamond" w:cs="Times New Roman"/>
          <w:lang w:val="es-MX"/>
        </w:rPr>
        <w:t>.</w:t>
      </w:r>
      <w:r w:rsidR="00D20F62">
        <w:rPr>
          <w:rFonts w:ascii="Garamond" w:eastAsia="Calibri" w:hAnsi="Garamond" w:cs="Times New Roman"/>
          <w:lang w:val="es-MX"/>
        </w:rPr>
        <w:t xml:space="preserve"> </w:t>
      </w:r>
      <w:r w:rsidR="00AF6F1C" w:rsidRPr="0039101E">
        <w:rPr>
          <w:rFonts w:ascii="Garamond" w:hAnsi="Garamond"/>
          <w:lang w:val="es-ES_tradnl"/>
        </w:rPr>
        <w:t xml:space="preserve">El C. </w:t>
      </w:r>
      <w:r w:rsidR="00AF6F1C" w:rsidRPr="0039101E">
        <w:rPr>
          <w:rFonts w:ascii="Garamond" w:hAnsi="Garamond"/>
        </w:rPr>
        <w:t>Presidente Municipal, Arq. Luis Ernesto Munguía González: “</w:t>
      </w:r>
      <w:r w:rsidR="00AF6F1C">
        <w:rPr>
          <w:rFonts w:ascii="Garamond" w:eastAsia="Calibri" w:hAnsi="Garamond" w:cs="Times New Roman"/>
          <w:lang w:val="es-MX"/>
        </w:rPr>
        <w:t>Q</w:t>
      </w:r>
      <w:r w:rsidR="00304081" w:rsidRPr="00304081">
        <w:rPr>
          <w:rFonts w:ascii="Garamond" w:eastAsia="Calibri" w:hAnsi="Garamond" w:cs="Times New Roman"/>
          <w:lang w:val="es-MX"/>
        </w:rPr>
        <w:t>ueda aprobado por mayoría absoluta de votos en lo particular.</w:t>
      </w:r>
      <w:r w:rsidR="00AF6F1C">
        <w:rPr>
          <w:rFonts w:ascii="Garamond" w:eastAsia="Calibri" w:hAnsi="Garamond" w:cs="Times New Roman"/>
          <w:lang w:val="es-MX"/>
        </w:rPr>
        <w:t xml:space="preserve"> </w:t>
      </w:r>
      <w:r w:rsidR="00304081" w:rsidRPr="00304081">
        <w:rPr>
          <w:rFonts w:ascii="Garamond" w:eastAsia="Calibri" w:hAnsi="Garamond" w:cs="Times New Roman"/>
          <w:lang w:val="es-MX"/>
        </w:rPr>
        <w:t>Pasaríamos a las</w:t>
      </w:r>
      <w:r w:rsidR="00186B1F">
        <w:rPr>
          <w:rFonts w:ascii="Garamond" w:eastAsia="Calibri" w:hAnsi="Garamond" w:cs="Times New Roman"/>
          <w:lang w:val="es-MX"/>
        </w:rPr>
        <w:t>…</w:t>
      </w:r>
      <w:r w:rsidR="00304081" w:rsidRPr="00304081">
        <w:rPr>
          <w:rFonts w:ascii="Garamond" w:eastAsia="Calibri" w:hAnsi="Garamond" w:cs="Times New Roman"/>
          <w:lang w:val="es-MX"/>
        </w:rPr>
        <w:t xml:space="preserve">la presentación de iniciativas por parte </w:t>
      </w:r>
      <w:r w:rsidR="00AF6F1C">
        <w:rPr>
          <w:rFonts w:ascii="Garamond" w:eastAsia="Calibri" w:hAnsi="Garamond" w:cs="Times New Roman"/>
          <w:lang w:val="es-MX"/>
        </w:rPr>
        <w:t>de las y los E</w:t>
      </w:r>
      <w:r w:rsidR="00304081" w:rsidRPr="00304081">
        <w:rPr>
          <w:rFonts w:ascii="Garamond" w:eastAsia="Calibri" w:hAnsi="Garamond" w:cs="Times New Roman"/>
          <w:lang w:val="es-MX"/>
        </w:rPr>
        <w:t xml:space="preserve">diles de este </w:t>
      </w:r>
      <w:r w:rsidR="00D20F62" w:rsidRPr="00304081">
        <w:rPr>
          <w:rFonts w:ascii="Garamond" w:eastAsia="Calibri" w:hAnsi="Garamond" w:cs="Times New Roman"/>
          <w:lang w:val="es-MX"/>
        </w:rPr>
        <w:t>Honorable Ayuntamiento</w:t>
      </w:r>
      <w:r w:rsidR="00DB09D5">
        <w:rPr>
          <w:rFonts w:ascii="Garamond" w:eastAsia="Calibri" w:hAnsi="Garamond" w:cs="Times New Roman"/>
          <w:lang w:val="es-MX"/>
        </w:rPr>
        <w:t>”</w:t>
      </w:r>
      <w:r w:rsidR="00304081" w:rsidRPr="00304081">
        <w:rPr>
          <w:rFonts w:ascii="Garamond" w:eastAsia="Calibri" w:hAnsi="Garamond" w:cs="Times New Roman"/>
          <w:lang w:val="es-MX"/>
        </w:rPr>
        <w:t>.</w:t>
      </w:r>
      <w:r w:rsidR="00AF6F1C">
        <w:rPr>
          <w:rFonts w:ascii="Garamond" w:eastAsia="Calibri" w:hAnsi="Garamond" w:cs="Times New Roman"/>
          <w:lang w:val="es-MX"/>
        </w:rPr>
        <w:t xml:space="preserve"> </w:t>
      </w:r>
      <w:r w:rsidR="00DB09D5" w:rsidRPr="00304081">
        <w:rPr>
          <w:rFonts w:ascii="Garamond" w:hAnsi="Garamond"/>
          <w:lang w:val="es-ES_tradnl"/>
        </w:rPr>
        <w:t xml:space="preserve">El C. Regidor, </w:t>
      </w:r>
      <w:r w:rsidR="00DB09D5" w:rsidRPr="00304081">
        <w:rPr>
          <w:rFonts w:ascii="Garamond" w:hAnsi="Garamond"/>
        </w:rPr>
        <w:t>Mtro. Víctor Manuel Bernal Vargas</w:t>
      </w:r>
      <w:r w:rsidR="00DB09D5" w:rsidRPr="00304081">
        <w:rPr>
          <w:rFonts w:ascii="Garamond" w:hAnsi="Garamond"/>
          <w:lang w:val="es-ES_tradnl"/>
        </w:rPr>
        <w:t>: “</w:t>
      </w:r>
      <w:r w:rsidR="00DB09D5">
        <w:rPr>
          <w:rFonts w:ascii="Garamond" w:hAnsi="Garamond"/>
          <w:lang w:val="es-ES_tradnl"/>
        </w:rPr>
        <w:t xml:space="preserve">Traigo más”. </w:t>
      </w:r>
      <w:r w:rsidR="00DB09D5" w:rsidRPr="0039101E">
        <w:rPr>
          <w:rFonts w:ascii="Garamond" w:hAnsi="Garamond"/>
          <w:lang w:val="es-ES_tradnl"/>
        </w:rPr>
        <w:t xml:space="preserve">El C. </w:t>
      </w:r>
      <w:r w:rsidR="00DB09D5" w:rsidRPr="0039101E">
        <w:rPr>
          <w:rFonts w:ascii="Garamond" w:hAnsi="Garamond"/>
        </w:rPr>
        <w:t>Presidente Municipal, Arq. Luis Ernesto Munguía González: “</w:t>
      </w:r>
      <w:r w:rsidR="00DB09D5">
        <w:rPr>
          <w:rFonts w:ascii="Garamond" w:hAnsi="Garamond"/>
        </w:rPr>
        <w:t xml:space="preserve">Ah, ¿traes más?”. </w:t>
      </w:r>
      <w:r w:rsidR="00DB09D5" w:rsidRPr="00304081">
        <w:rPr>
          <w:rFonts w:ascii="Garamond" w:hAnsi="Garamond"/>
          <w:lang w:val="es-ES_tradnl"/>
        </w:rPr>
        <w:t xml:space="preserve">El C. Regidor, </w:t>
      </w:r>
      <w:r w:rsidR="00DB09D5" w:rsidRPr="00304081">
        <w:rPr>
          <w:rFonts w:ascii="Garamond" w:hAnsi="Garamond"/>
        </w:rPr>
        <w:t>Mtro. Víctor Manuel Bernal Vargas</w:t>
      </w:r>
      <w:r w:rsidR="00DB09D5" w:rsidRPr="00304081">
        <w:rPr>
          <w:rFonts w:ascii="Garamond" w:hAnsi="Garamond"/>
          <w:lang w:val="es-ES_tradnl"/>
        </w:rPr>
        <w:t>:</w:t>
      </w:r>
      <w:r w:rsidR="00DB09D5">
        <w:rPr>
          <w:rFonts w:ascii="Garamond" w:hAnsi="Garamond"/>
          <w:lang w:val="es-ES_tradnl"/>
        </w:rPr>
        <w:t xml:space="preserve"> “Sí”. </w:t>
      </w:r>
      <w:r w:rsidR="00DB09D5" w:rsidRPr="0039101E">
        <w:rPr>
          <w:rFonts w:ascii="Garamond" w:hAnsi="Garamond"/>
          <w:lang w:val="es-ES_tradnl"/>
        </w:rPr>
        <w:t xml:space="preserve">El C. </w:t>
      </w:r>
      <w:r w:rsidR="00DB09D5" w:rsidRPr="0039101E">
        <w:rPr>
          <w:rFonts w:ascii="Garamond" w:hAnsi="Garamond"/>
        </w:rPr>
        <w:t>Presidente Municipal, Arq. Luis Ernesto Munguía González: “</w:t>
      </w:r>
      <w:r w:rsidR="00DB09D5">
        <w:rPr>
          <w:rFonts w:ascii="Garamond" w:hAnsi="Garamond"/>
        </w:rPr>
        <w:t>Ah, e</w:t>
      </w:r>
      <w:r w:rsidR="00304081" w:rsidRPr="00304081">
        <w:rPr>
          <w:rFonts w:ascii="Garamond" w:eastAsia="Calibri" w:hAnsi="Garamond" w:cs="Times New Roman"/>
          <w:lang w:val="es-MX"/>
        </w:rPr>
        <w:t>ntonces</w:t>
      </w:r>
      <w:r w:rsidR="00AF6F1C">
        <w:rPr>
          <w:rFonts w:ascii="Garamond" w:eastAsia="Calibri" w:hAnsi="Garamond" w:cs="Times New Roman"/>
          <w:lang w:val="es-MX"/>
        </w:rPr>
        <w:t>,</w:t>
      </w:r>
      <w:r w:rsidR="00304081" w:rsidRPr="00304081">
        <w:rPr>
          <w:rFonts w:ascii="Garamond" w:eastAsia="Calibri" w:hAnsi="Garamond" w:cs="Times New Roman"/>
          <w:lang w:val="es-MX"/>
        </w:rPr>
        <w:t xml:space="preserve"> primero el uso de la voz de la </w:t>
      </w:r>
      <w:r w:rsidR="00AF6F1C">
        <w:rPr>
          <w:rFonts w:ascii="Garamond" w:eastAsia="Calibri" w:hAnsi="Garamond" w:cs="Times New Roman"/>
          <w:lang w:val="es-MX"/>
        </w:rPr>
        <w:t>R</w:t>
      </w:r>
      <w:r w:rsidR="00304081" w:rsidRPr="00304081">
        <w:rPr>
          <w:rFonts w:ascii="Garamond" w:eastAsia="Calibri" w:hAnsi="Garamond" w:cs="Times New Roman"/>
          <w:lang w:val="es-MX"/>
        </w:rPr>
        <w:t>egidora</w:t>
      </w:r>
      <w:r w:rsidR="00AF6F1C">
        <w:rPr>
          <w:rFonts w:ascii="Garamond" w:eastAsia="Calibri" w:hAnsi="Garamond" w:cs="Times New Roman"/>
          <w:lang w:val="es-MX"/>
        </w:rPr>
        <w:t>, del R</w:t>
      </w:r>
      <w:r w:rsidR="00304081" w:rsidRPr="00304081">
        <w:rPr>
          <w:rFonts w:ascii="Garamond" w:eastAsia="Calibri" w:hAnsi="Garamond" w:cs="Times New Roman"/>
          <w:lang w:val="es-MX"/>
        </w:rPr>
        <w:t>egidor y posterior el siguiente dictamen</w:t>
      </w:r>
      <w:r w:rsidR="00DB09D5">
        <w:rPr>
          <w:rFonts w:ascii="Garamond" w:eastAsia="Calibri" w:hAnsi="Garamond" w:cs="Times New Roman"/>
          <w:lang w:val="es-MX"/>
        </w:rPr>
        <w:t>”</w:t>
      </w:r>
      <w:r w:rsidR="00304081" w:rsidRPr="00304081">
        <w:rPr>
          <w:rFonts w:ascii="Garamond" w:eastAsia="Calibri" w:hAnsi="Garamond" w:cs="Times New Roman"/>
          <w:lang w:val="es-MX"/>
        </w:rPr>
        <w:t>.</w:t>
      </w:r>
      <w:r w:rsidR="00DB09D5">
        <w:rPr>
          <w:rFonts w:ascii="Garamond" w:eastAsia="Calibri" w:hAnsi="Garamond" w:cs="Times New Roman"/>
          <w:lang w:val="es-MX"/>
        </w:rPr>
        <w:t xml:space="preserve"> </w:t>
      </w:r>
      <w:r w:rsidR="00DB09D5" w:rsidRPr="00DB09D5">
        <w:rPr>
          <w:rFonts w:ascii="Garamond" w:hAnsi="Garamond"/>
          <w:lang w:val="es-ES_tradnl"/>
        </w:rPr>
        <w:t xml:space="preserve">La C. Regidora, L.A.E. </w:t>
      </w:r>
      <w:r w:rsidR="00DB09D5" w:rsidRPr="00DB09D5">
        <w:rPr>
          <w:rFonts w:ascii="Garamond" w:hAnsi="Garamond"/>
        </w:rPr>
        <w:t>Melissa Marlene Madero Plascencia</w:t>
      </w:r>
      <w:r w:rsidR="00DB09D5" w:rsidRPr="00DB09D5">
        <w:rPr>
          <w:rFonts w:ascii="Garamond" w:hAnsi="Garamond"/>
          <w:lang w:val="es-ES_tradnl"/>
        </w:rPr>
        <w:t>: “</w:t>
      </w:r>
      <w:r w:rsidR="00304081" w:rsidRPr="00DB09D5">
        <w:rPr>
          <w:rFonts w:ascii="Garamond" w:eastAsia="Calibri" w:hAnsi="Garamond" w:cs="Times New Roman"/>
          <w:lang w:val="es-MX"/>
        </w:rPr>
        <w:t>G</w:t>
      </w:r>
      <w:r w:rsidR="00DB09D5" w:rsidRPr="00DB09D5">
        <w:rPr>
          <w:rFonts w:ascii="Garamond" w:eastAsia="Calibri" w:hAnsi="Garamond" w:cs="Times New Roman"/>
          <w:lang w:val="es-MX"/>
        </w:rPr>
        <w:t xml:space="preserve">racias </w:t>
      </w:r>
      <w:r w:rsidR="00304081" w:rsidRPr="00DB09D5">
        <w:rPr>
          <w:rFonts w:ascii="Garamond" w:eastAsia="Calibri" w:hAnsi="Garamond" w:cs="Times New Roman"/>
          <w:lang w:val="es-MX"/>
        </w:rPr>
        <w:t>Presidente.</w:t>
      </w:r>
      <w:r w:rsidR="00AF6F1C" w:rsidRPr="00DB09D5">
        <w:rPr>
          <w:rFonts w:ascii="Garamond" w:eastAsia="Calibri" w:hAnsi="Garamond" w:cs="Times New Roman"/>
          <w:lang w:val="es-MX"/>
        </w:rPr>
        <w:t xml:space="preserve"> </w:t>
      </w:r>
      <w:r w:rsidR="00304081" w:rsidRPr="00DB09D5">
        <w:rPr>
          <w:rFonts w:ascii="Garamond" w:eastAsia="Calibri" w:hAnsi="Garamond" w:cs="Times New Roman"/>
          <w:lang w:val="es-MX"/>
        </w:rPr>
        <w:t>Gracias compañeros por votar este dictamen de la</w:t>
      </w:r>
      <w:r w:rsidR="00AF6F1C" w:rsidRPr="00DB09D5">
        <w:rPr>
          <w:rFonts w:ascii="Garamond" w:eastAsia="Calibri" w:hAnsi="Garamond" w:cs="Times New Roman"/>
          <w:lang w:val="es-MX"/>
        </w:rPr>
        <w:t>…</w:t>
      </w:r>
      <w:r w:rsidR="00304081" w:rsidRPr="00DB09D5">
        <w:rPr>
          <w:rFonts w:ascii="Garamond" w:eastAsia="Calibri" w:hAnsi="Garamond" w:cs="Times New Roman"/>
          <w:lang w:val="es-MX"/>
        </w:rPr>
        <w:t>la</w:t>
      </w:r>
      <w:r w:rsidR="00304081" w:rsidRPr="00304081">
        <w:rPr>
          <w:rFonts w:ascii="Garamond" w:eastAsia="Calibri" w:hAnsi="Garamond" w:cs="Times New Roman"/>
          <w:lang w:val="es-MX"/>
        </w:rPr>
        <w:t xml:space="preserve"> modificación del artículo </w:t>
      </w:r>
      <w:r w:rsidR="00AF6F1C">
        <w:rPr>
          <w:rFonts w:ascii="Garamond" w:eastAsia="Calibri" w:hAnsi="Garamond" w:cs="Times New Roman"/>
          <w:lang w:val="es-MX"/>
        </w:rPr>
        <w:t>ocho</w:t>
      </w:r>
      <w:r w:rsidR="00304081" w:rsidRPr="00304081">
        <w:rPr>
          <w:rFonts w:ascii="Garamond" w:eastAsia="Calibri" w:hAnsi="Garamond" w:cs="Times New Roman"/>
          <w:lang w:val="es-MX"/>
        </w:rPr>
        <w:t>. Es indispensable que tocáram</w:t>
      </w:r>
      <w:r w:rsidR="00AF6F1C">
        <w:rPr>
          <w:rFonts w:ascii="Garamond" w:eastAsia="Calibri" w:hAnsi="Garamond" w:cs="Times New Roman"/>
          <w:lang w:val="es-MX"/>
        </w:rPr>
        <w:t>os estos temas en el Pleno del A</w:t>
      </w:r>
      <w:r w:rsidR="00304081" w:rsidRPr="00304081">
        <w:rPr>
          <w:rFonts w:ascii="Garamond" w:eastAsia="Calibri" w:hAnsi="Garamond" w:cs="Times New Roman"/>
          <w:lang w:val="es-MX"/>
        </w:rPr>
        <w:t>yuntamiento</w:t>
      </w:r>
      <w:r w:rsidR="00DB09D5">
        <w:rPr>
          <w:rFonts w:ascii="Garamond" w:eastAsia="Calibri" w:hAnsi="Garamond" w:cs="Times New Roman"/>
          <w:lang w:val="es-MX"/>
        </w:rPr>
        <w:t>,</w:t>
      </w:r>
      <w:r w:rsidR="00304081" w:rsidRPr="00304081">
        <w:rPr>
          <w:rFonts w:ascii="Garamond" w:eastAsia="Calibri" w:hAnsi="Garamond" w:cs="Times New Roman"/>
          <w:lang w:val="es-MX"/>
        </w:rPr>
        <w:t xml:space="preserve"> que como comentamos en la sesión, son difíciles de tocar</w:t>
      </w:r>
      <w:r w:rsidR="00DB09D5">
        <w:rPr>
          <w:rFonts w:ascii="Garamond" w:eastAsia="Calibri" w:hAnsi="Garamond" w:cs="Times New Roman"/>
          <w:lang w:val="es-MX"/>
        </w:rPr>
        <w:t>, n</w:t>
      </w:r>
      <w:r w:rsidR="00304081" w:rsidRPr="00304081">
        <w:rPr>
          <w:rFonts w:ascii="Garamond" w:eastAsia="Calibri" w:hAnsi="Garamond" w:cs="Times New Roman"/>
          <w:lang w:val="es-MX"/>
        </w:rPr>
        <w:t>os duele, no</w:t>
      </w:r>
      <w:r w:rsidR="00AF6F1C">
        <w:rPr>
          <w:rFonts w:ascii="Garamond" w:eastAsia="Calibri" w:hAnsi="Garamond" w:cs="Times New Roman"/>
          <w:lang w:val="es-MX"/>
        </w:rPr>
        <w:t xml:space="preserve"> nos gustan</w:t>
      </w:r>
      <w:r w:rsidR="00DB09D5">
        <w:rPr>
          <w:rFonts w:ascii="Garamond" w:eastAsia="Calibri" w:hAnsi="Garamond" w:cs="Times New Roman"/>
          <w:lang w:val="es-MX"/>
        </w:rPr>
        <w:t xml:space="preserve"> e</w:t>
      </w:r>
      <w:r w:rsidR="00AF6F1C">
        <w:rPr>
          <w:rFonts w:ascii="Garamond" w:eastAsia="Calibri" w:hAnsi="Garamond" w:cs="Times New Roman"/>
          <w:lang w:val="es-MX"/>
        </w:rPr>
        <w:t>n Puerto Vallarta</w:t>
      </w:r>
      <w:r w:rsidR="00DB09D5">
        <w:rPr>
          <w:rFonts w:ascii="Garamond" w:eastAsia="Calibri" w:hAnsi="Garamond" w:cs="Times New Roman"/>
          <w:lang w:val="es-MX"/>
        </w:rPr>
        <w:t>,</w:t>
      </w:r>
      <w:r w:rsidR="00304081" w:rsidRPr="00304081">
        <w:rPr>
          <w:rFonts w:ascii="Garamond" w:eastAsia="Calibri" w:hAnsi="Garamond" w:cs="Times New Roman"/>
          <w:lang w:val="es-MX"/>
        </w:rPr>
        <w:t xml:space="preserve"> sin embargo sucede.</w:t>
      </w:r>
      <w:r w:rsidR="00AF6F1C">
        <w:rPr>
          <w:rFonts w:ascii="Garamond" w:eastAsia="Calibri" w:hAnsi="Garamond" w:cs="Times New Roman"/>
          <w:lang w:val="es-MX"/>
        </w:rPr>
        <w:t xml:space="preserve"> </w:t>
      </w:r>
      <w:r w:rsidR="00304081" w:rsidRPr="00304081">
        <w:rPr>
          <w:rFonts w:ascii="Garamond" w:eastAsia="Calibri" w:hAnsi="Garamond" w:cs="Times New Roman"/>
          <w:lang w:val="es-MX"/>
        </w:rPr>
        <w:t>También comentarles</w:t>
      </w:r>
      <w:r w:rsidR="00DB09D5">
        <w:rPr>
          <w:rFonts w:ascii="Garamond" w:eastAsia="Calibri" w:hAnsi="Garamond" w:cs="Times New Roman"/>
          <w:lang w:val="es-MX"/>
        </w:rPr>
        <w:t>,</w:t>
      </w:r>
      <w:r w:rsidR="00304081" w:rsidRPr="00304081">
        <w:rPr>
          <w:rFonts w:ascii="Garamond" w:eastAsia="Calibri" w:hAnsi="Garamond" w:cs="Times New Roman"/>
          <w:lang w:val="es-MX"/>
        </w:rPr>
        <w:t xml:space="preserve"> que c</w:t>
      </w:r>
      <w:r w:rsidR="00AF6F1C">
        <w:rPr>
          <w:rFonts w:ascii="Garamond" w:eastAsia="Calibri" w:hAnsi="Garamond" w:cs="Times New Roman"/>
          <w:lang w:val="es-MX"/>
        </w:rPr>
        <w:t>omo bien ustedes saben, el día veinticuatro</w:t>
      </w:r>
      <w:r w:rsidR="00304081" w:rsidRPr="00304081">
        <w:rPr>
          <w:rFonts w:ascii="Garamond" w:eastAsia="Calibri" w:hAnsi="Garamond" w:cs="Times New Roman"/>
          <w:lang w:val="es-MX"/>
        </w:rPr>
        <w:t xml:space="preserve"> de febrero también presenté la modificación del Reglamento para la </w:t>
      </w:r>
      <w:r w:rsidR="00AF6F1C" w:rsidRPr="00304081">
        <w:rPr>
          <w:rFonts w:ascii="Garamond" w:eastAsia="Calibri" w:hAnsi="Garamond" w:cs="Times New Roman"/>
          <w:lang w:val="es-MX"/>
        </w:rPr>
        <w:t xml:space="preserve">Prevención </w:t>
      </w:r>
      <w:r w:rsidR="00304081" w:rsidRPr="00304081">
        <w:rPr>
          <w:rFonts w:ascii="Garamond" w:eastAsia="Calibri" w:hAnsi="Garamond" w:cs="Times New Roman"/>
          <w:lang w:val="es-MX"/>
        </w:rPr>
        <w:t xml:space="preserve">del </w:t>
      </w:r>
      <w:r w:rsidR="00AF6F1C" w:rsidRPr="00304081">
        <w:rPr>
          <w:rFonts w:ascii="Garamond" w:eastAsia="Calibri" w:hAnsi="Garamond" w:cs="Times New Roman"/>
          <w:lang w:val="es-MX"/>
        </w:rPr>
        <w:t xml:space="preserve">Delito </w:t>
      </w:r>
      <w:r w:rsidR="00DB09D5">
        <w:rPr>
          <w:rFonts w:ascii="Garamond" w:eastAsia="Calibri" w:hAnsi="Garamond" w:cs="Times New Roman"/>
          <w:lang w:val="es-MX"/>
        </w:rPr>
        <w:t>de T</w:t>
      </w:r>
      <w:r w:rsidR="00304081" w:rsidRPr="00304081">
        <w:rPr>
          <w:rFonts w:ascii="Garamond" w:eastAsia="Calibri" w:hAnsi="Garamond" w:cs="Times New Roman"/>
          <w:lang w:val="es-MX"/>
        </w:rPr>
        <w:t xml:space="preserve">rata en la </w:t>
      </w:r>
      <w:r w:rsidR="00DB09D5">
        <w:rPr>
          <w:rFonts w:ascii="Garamond" w:eastAsia="Calibri" w:hAnsi="Garamond" w:cs="Times New Roman"/>
          <w:lang w:val="es-MX"/>
        </w:rPr>
        <w:t>C</w:t>
      </w:r>
      <w:r w:rsidR="00304081" w:rsidRPr="00304081">
        <w:rPr>
          <w:rFonts w:ascii="Garamond" w:eastAsia="Calibri" w:hAnsi="Garamond" w:cs="Times New Roman"/>
          <w:lang w:val="es-MX"/>
        </w:rPr>
        <w:t>iudad</w:t>
      </w:r>
      <w:r w:rsidR="00DB09D5">
        <w:rPr>
          <w:rFonts w:ascii="Garamond" w:eastAsia="Calibri" w:hAnsi="Garamond" w:cs="Times New Roman"/>
          <w:lang w:val="es-MX"/>
        </w:rPr>
        <w:t>,</w:t>
      </w:r>
      <w:r w:rsidR="00304081" w:rsidRPr="00304081">
        <w:rPr>
          <w:rFonts w:ascii="Garamond" w:eastAsia="Calibri" w:hAnsi="Garamond" w:cs="Times New Roman"/>
          <w:lang w:val="es-MX"/>
        </w:rPr>
        <w:t xml:space="preserve"> y a su vez el acuerdo </w:t>
      </w:r>
      <w:r w:rsidR="00DB09D5">
        <w:rPr>
          <w:rFonts w:ascii="Garamond" w:eastAsia="Calibri" w:hAnsi="Garamond" w:cs="Times New Roman"/>
          <w:lang w:val="es-MX"/>
        </w:rPr>
        <w:t>e</w:t>
      </w:r>
      <w:r w:rsidR="00304081" w:rsidRPr="00304081">
        <w:rPr>
          <w:rFonts w:ascii="Garamond" w:eastAsia="Calibri" w:hAnsi="Garamond" w:cs="Times New Roman"/>
          <w:lang w:val="es-MX"/>
        </w:rPr>
        <w:t>di</w:t>
      </w:r>
      <w:r w:rsidR="00DB09D5">
        <w:rPr>
          <w:rFonts w:ascii="Garamond" w:eastAsia="Calibri" w:hAnsi="Garamond" w:cs="Times New Roman"/>
          <w:lang w:val="es-MX"/>
        </w:rPr>
        <w:t>l</w:t>
      </w:r>
      <w:r w:rsidR="00304081" w:rsidRPr="00304081">
        <w:rPr>
          <w:rFonts w:ascii="Garamond" w:eastAsia="Calibri" w:hAnsi="Garamond" w:cs="Times New Roman"/>
          <w:lang w:val="es-MX"/>
        </w:rPr>
        <w:t>icio q</w:t>
      </w:r>
      <w:r w:rsidR="00DB09D5">
        <w:rPr>
          <w:rFonts w:ascii="Garamond" w:eastAsia="Calibri" w:hAnsi="Garamond" w:cs="Times New Roman"/>
          <w:lang w:val="es-MX"/>
        </w:rPr>
        <w:t>ue insta a nosotros, bueno, al A</w:t>
      </w:r>
      <w:r w:rsidR="00304081" w:rsidRPr="00304081">
        <w:rPr>
          <w:rFonts w:ascii="Garamond" w:eastAsia="Calibri" w:hAnsi="Garamond" w:cs="Times New Roman"/>
          <w:lang w:val="es-MX"/>
        </w:rPr>
        <w:t xml:space="preserve">lcalde y en </w:t>
      </w:r>
      <w:r w:rsidR="00617436">
        <w:rPr>
          <w:rFonts w:ascii="Garamond" w:eastAsia="Calibri" w:hAnsi="Garamond" w:cs="Times New Roman"/>
          <w:lang w:val="es-MX"/>
        </w:rPr>
        <w:t>este caso al Secretario General</w:t>
      </w:r>
      <w:r w:rsidR="00304081" w:rsidRPr="00304081">
        <w:rPr>
          <w:rFonts w:ascii="Garamond" w:eastAsia="Calibri" w:hAnsi="Garamond" w:cs="Times New Roman"/>
          <w:lang w:val="es-MX"/>
        </w:rPr>
        <w:t xml:space="preserve"> también</w:t>
      </w:r>
      <w:r w:rsidR="00617436">
        <w:rPr>
          <w:rFonts w:ascii="Garamond" w:eastAsia="Calibri" w:hAnsi="Garamond" w:cs="Times New Roman"/>
          <w:lang w:val="es-MX"/>
        </w:rPr>
        <w:t>,</w:t>
      </w:r>
      <w:r w:rsidR="00304081" w:rsidRPr="00304081">
        <w:rPr>
          <w:rFonts w:ascii="Garamond" w:eastAsia="Calibri" w:hAnsi="Garamond" w:cs="Times New Roman"/>
          <w:lang w:val="es-MX"/>
        </w:rPr>
        <w:t xml:space="preserve"> para que se instal</w:t>
      </w:r>
      <w:r w:rsidR="00D20F62">
        <w:rPr>
          <w:rFonts w:ascii="Garamond" w:eastAsia="Calibri" w:hAnsi="Garamond" w:cs="Times New Roman"/>
          <w:lang w:val="es-MX"/>
        </w:rPr>
        <w:t>e inmediatamente el Consejo de P</w:t>
      </w:r>
      <w:r w:rsidR="00304081" w:rsidRPr="00304081">
        <w:rPr>
          <w:rFonts w:ascii="Garamond" w:eastAsia="Calibri" w:hAnsi="Garamond" w:cs="Times New Roman"/>
          <w:lang w:val="es-MX"/>
        </w:rPr>
        <w:t>revención del Delito d</w:t>
      </w:r>
      <w:r w:rsidR="00D20F62">
        <w:rPr>
          <w:rFonts w:ascii="Garamond" w:eastAsia="Calibri" w:hAnsi="Garamond" w:cs="Times New Roman"/>
          <w:lang w:val="es-MX"/>
        </w:rPr>
        <w:t>e Trata en la C</w:t>
      </w:r>
      <w:r w:rsidR="00304081" w:rsidRPr="00304081">
        <w:rPr>
          <w:rFonts w:ascii="Garamond" w:eastAsia="Calibri" w:hAnsi="Garamond" w:cs="Times New Roman"/>
          <w:lang w:val="es-MX"/>
        </w:rPr>
        <w:t>iudad. Esto va a ser importante para que comencemos los trabajos de difusión</w:t>
      </w:r>
      <w:r w:rsidR="00DB09D5">
        <w:rPr>
          <w:rFonts w:ascii="Garamond" w:eastAsia="Calibri" w:hAnsi="Garamond" w:cs="Times New Roman"/>
          <w:lang w:val="es-MX"/>
        </w:rPr>
        <w:t>,</w:t>
      </w:r>
      <w:r w:rsidR="00304081" w:rsidRPr="00304081">
        <w:rPr>
          <w:rFonts w:ascii="Garamond" w:eastAsia="Calibri" w:hAnsi="Garamond" w:cs="Times New Roman"/>
          <w:lang w:val="es-MX"/>
        </w:rPr>
        <w:t xml:space="preserve"> de trabajo en conjunto con todos los integrantes de esta mesa</w:t>
      </w:r>
      <w:r w:rsidR="00DB09D5">
        <w:rPr>
          <w:rFonts w:ascii="Garamond" w:eastAsia="Calibri" w:hAnsi="Garamond" w:cs="Times New Roman"/>
          <w:lang w:val="es-MX"/>
        </w:rPr>
        <w:t>,</w:t>
      </w:r>
      <w:r w:rsidR="00304081" w:rsidRPr="00304081">
        <w:rPr>
          <w:rFonts w:ascii="Garamond" w:eastAsia="Calibri" w:hAnsi="Garamond" w:cs="Times New Roman"/>
          <w:lang w:val="es-MX"/>
        </w:rPr>
        <w:t xml:space="preserve"> para poder llevar a</w:t>
      </w:r>
      <w:r w:rsidR="00AF6F1C">
        <w:rPr>
          <w:rFonts w:ascii="Garamond" w:eastAsia="Calibri" w:hAnsi="Garamond" w:cs="Times New Roman"/>
          <w:lang w:val="es-MX"/>
        </w:rPr>
        <w:t xml:space="preserve"> cabo las tareas con un trabajo</w:t>
      </w:r>
      <w:r w:rsidR="00617436">
        <w:rPr>
          <w:rFonts w:ascii="Garamond" w:eastAsia="Calibri" w:hAnsi="Garamond" w:cs="Times New Roman"/>
          <w:lang w:val="es-MX"/>
        </w:rPr>
        <w:t xml:space="preserve"> en equipo</w:t>
      </w:r>
      <w:r w:rsidR="00AF6F1C">
        <w:rPr>
          <w:rFonts w:ascii="Garamond" w:eastAsia="Calibri" w:hAnsi="Garamond" w:cs="Times New Roman"/>
          <w:lang w:val="es-MX"/>
        </w:rPr>
        <w:t xml:space="preserve"> d</w:t>
      </w:r>
      <w:r w:rsidR="00304081" w:rsidRPr="00304081">
        <w:rPr>
          <w:rFonts w:ascii="Garamond" w:eastAsia="Calibri" w:hAnsi="Garamond" w:cs="Times New Roman"/>
          <w:lang w:val="es-MX"/>
        </w:rPr>
        <w:t xml:space="preserve">e todos los involucrados para erradicar este delito en nuestra </w:t>
      </w:r>
      <w:r w:rsidR="00DB09D5">
        <w:rPr>
          <w:rFonts w:ascii="Garamond" w:eastAsia="Calibri" w:hAnsi="Garamond" w:cs="Times New Roman"/>
          <w:lang w:val="es-MX"/>
        </w:rPr>
        <w:t>C</w:t>
      </w:r>
      <w:r w:rsidR="00304081" w:rsidRPr="00304081">
        <w:rPr>
          <w:rFonts w:ascii="Garamond" w:eastAsia="Calibri" w:hAnsi="Garamond" w:cs="Times New Roman"/>
          <w:lang w:val="es-MX"/>
        </w:rPr>
        <w:t>iudad</w:t>
      </w:r>
      <w:r w:rsidR="00AF6F1C">
        <w:rPr>
          <w:rFonts w:ascii="Garamond" w:eastAsia="Calibri" w:hAnsi="Garamond" w:cs="Times New Roman"/>
          <w:lang w:val="es-MX"/>
        </w:rPr>
        <w:t>.</w:t>
      </w:r>
      <w:r w:rsidR="00304081" w:rsidRPr="00304081">
        <w:rPr>
          <w:rFonts w:ascii="Garamond" w:eastAsia="Calibri" w:hAnsi="Garamond" w:cs="Times New Roman"/>
          <w:lang w:val="es-MX"/>
        </w:rPr>
        <w:t xml:space="preserve"> </w:t>
      </w:r>
      <w:r w:rsidR="00AF6F1C">
        <w:rPr>
          <w:rFonts w:ascii="Garamond" w:eastAsia="Calibri" w:hAnsi="Garamond" w:cs="Times New Roman"/>
          <w:lang w:val="es-MX"/>
        </w:rPr>
        <w:t>Es cuanto presidente. G</w:t>
      </w:r>
      <w:r w:rsidR="00304081" w:rsidRPr="00304081">
        <w:rPr>
          <w:rFonts w:ascii="Garamond" w:eastAsia="Calibri" w:hAnsi="Garamond" w:cs="Times New Roman"/>
          <w:lang w:val="es-MX"/>
        </w:rPr>
        <w:t>racias</w:t>
      </w:r>
      <w:r w:rsidR="00AF6F1C">
        <w:rPr>
          <w:rFonts w:ascii="Garamond" w:eastAsia="Calibri" w:hAnsi="Garamond" w:cs="Times New Roman"/>
          <w:lang w:val="es-MX"/>
        </w:rPr>
        <w:t>”</w:t>
      </w:r>
      <w:r w:rsidR="00304081" w:rsidRPr="00304081">
        <w:rPr>
          <w:rFonts w:ascii="Garamond" w:eastAsia="Calibri" w:hAnsi="Garamond" w:cs="Times New Roman"/>
          <w:lang w:val="es-MX"/>
        </w:rPr>
        <w:t>.</w:t>
      </w:r>
      <w:r w:rsidR="00D20F62">
        <w:rPr>
          <w:rFonts w:ascii="Garamond" w:eastAsia="Calibri" w:hAnsi="Garamond" w:cs="Times New Roman"/>
          <w:lang w:val="es-MX"/>
        </w:rPr>
        <w:t xml:space="preserve"> </w:t>
      </w:r>
      <w:r w:rsidR="00AF6F1C" w:rsidRPr="0039101E">
        <w:rPr>
          <w:rFonts w:ascii="Garamond" w:hAnsi="Garamond"/>
          <w:lang w:val="es-ES_tradnl"/>
        </w:rPr>
        <w:t xml:space="preserve">El C. </w:t>
      </w:r>
      <w:r w:rsidR="00AF6F1C" w:rsidRPr="0039101E">
        <w:rPr>
          <w:rFonts w:ascii="Garamond" w:hAnsi="Garamond"/>
        </w:rPr>
        <w:t>Presidente Municipal, Arq. Luis Ernesto Munguía González: “</w:t>
      </w:r>
      <w:r w:rsidR="00304081" w:rsidRPr="00304081">
        <w:rPr>
          <w:rFonts w:ascii="Garamond" w:eastAsia="Calibri" w:hAnsi="Garamond" w:cs="Times New Roman"/>
          <w:lang w:val="es-MX"/>
        </w:rPr>
        <w:t>Muchas gracias</w:t>
      </w:r>
      <w:r w:rsidR="00AF6F1C">
        <w:rPr>
          <w:rFonts w:ascii="Garamond" w:eastAsia="Calibri" w:hAnsi="Garamond" w:cs="Times New Roman"/>
          <w:lang w:val="es-MX"/>
        </w:rPr>
        <w:t>”</w:t>
      </w:r>
      <w:r w:rsidR="00304081" w:rsidRPr="00304081">
        <w:rPr>
          <w:rFonts w:ascii="Garamond" w:eastAsia="Calibri" w:hAnsi="Garamond" w:cs="Times New Roman"/>
          <w:lang w:val="es-MX"/>
        </w:rPr>
        <w:t>.</w:t>
      </w:r>
      <w:r w:rsidR="00AF6F1C">
        <w:rPr>
          <w:rFonts w:ascii="Garamond" w:eastAsia="Calibri" w:hAnsi="Garamond" w:cs="Times New Roman"/>
          <w:lang w:val="es-MX"/>
        </w:rPr>
        <w:t xml:space="preserve"> </w:t>
      </w:r>
      <w:r w:rsidR="009D0A63" w:rsidRPr="000F5980">
        <w:rPr>
          <w:rFonts w:ascii="Garamond" w:eastAsia="Calibri" w:hAnsi="Garamond" w:cs="Times New Roman"/>
          <w:b/>
          <w:lang w:val="es-MX"/>
        </w:rPr>
        <w:t>Se aprueba</w:t>
      </w:r>
      <w:r w:rsidR="00A372FF" w:rsidRPr="000F5980">
        <w:rPr>
          <w:rFonts w:ascii="Garamond" w:eastAsia="Calibri" w:hAnsi="Garamond" w:cs="Times New Roman"/>
          <w:b/>
          <w:lang w:val="es-MX"/>
        </w:rPr>
        <w:t xml:space="preserve"> por Mayoría Absoluta de Votos en lo General y en lo Particular, </w:t>
      </w:r>
      <w:r w:rsidR="00A372FF" w:rsidRPr="000F5980">
        <w:rPr>
          <w:rFonts w:ascii="Garamond" w:eastAsia="Calibri" w:hAnsi="Garamond" w:cs="Times New Roman"/>
          <w:lang w:val="es-MX"/>
        </w:rPr>
        <w:t>por 15 quince a favor, 0 cero en contra y 0 cero abstenciones. --------------------------------------------------------------------------------------------------------------------------------------------------------</w:t>
      </w:r>
      <w:r w:rsidR="00C66832">
        <w:rPr>
          <w:rFonts w:ascii="Garamond" w:eastAsia="Calibri" w:hAnsi="Garamond" w:cs="Times New Roman"/>
          <w:lang w:val="es-MX"/>
        </w:rPr>
        <w:t>-------------------------------------------------------------------------------------</w:t>
      </w:r>
      <w:r w:rsidR="00A372FF" w:rsidRPr="000F5980">
        <w:rPr>
          <w:rFonts w:ascii="Garamond" w:eastAsia="Calibri" w:hAnsi="Garamond" w:cs="Times New Roman"/>
          <w:lang w:val="es-MX"/>
        </w:rPr>
        <w:t>-------------------------------------------------------------------------------------------------</w:t>
      </w:r>
      <w:r w:rsidR="00A372FF" w:rsidRPr="000F5980">
        <w:rPr>
          <w:rFonts w:ascii="Garamond" w:hAnsi="Garamond"/>
        </w:rPr>
        <w:t xml:space="preserve">--- </w:t>
      </w:r>
      <w:r w:rsidR="00A372FF" w:rsidRPr="000F5980">
        <w:rPr>
          <w:rFonts w:ascii="Garamond" w:hAnsi="Garamond"/>
          <w:b/>
        </w:rPr>
        <w:t>8.3.-</w:t>
      </w:r>
      <w:r w:rsidR="00A372FF" w:rsidRPr="000F5980">
        <w:rPr>
          <w:rFonts w:ascii="Garamond" w:eastAsia="Calibri" w:hAnsi="Garamond" w:cs="Times New Roman"/>
          <w:lang w:val="es-MX"/>
        </w:rPr>
        <w:t xml:space="preserve"> </w:t>
      </w:r>
      <w:r w:rsidR="00A372FF" w:rsidRPr="000F5980">
        <w:rPr>
          <w:rFonts w:ascii="Garamond" w:hAnsi="Garamond"/>
          <w:b/>
          <w:lang w:val="es-MX"/>
        </w:rPr>
        <w:t xml:space="preserve">Dictamen emitido por la Comisión Edilicia Permanente de </w:t>
      </w:r>
      <w:r w:rsidR="00A372FF" w:rsidRPr="000F5980">
        <w:rPr>
          <w:rFonts w:ascii="Garamond" w:hAnsi="Garamond"/>
          <w:b/>
          <w:bCs/>
          <w:lang w:val="es-MX"/>
        </w:rPr>
        <w:t xml:space="preserve">Puntos Constitucionales y Reglamentos, que tiene por objeto resolver la iniciativa de Ordenamiento Municipal presentada por el C. Regidor Licenciado Christian Omar Bravo Carbajal, que tiene como finalidad que el Pleno del Honorable Ayuntamiento Constitucional de Puerto Vallarta, Jalisco, apruebe la propuesta para la Creación del Reglamento para la Regularización y Titulación de Predios Urbanos del Municipio de </w:t>
      </w:r>
      <w:r w:rsidR="00A372FF" w:rsidRPr="000F5980">
        <w:rPr>
          <w:rFonts w:ascii="Garamond" w:hAnsi="Garamond"/>
          <w:b/>
          <w:bCs/>
          <w:lang w:val="es-MX"/>
        </w:rPr>
        <w:lastRenderedPageBreak/>
        <w:t xml:space="preserve">Puerto Vallarta, Jalisco, con el propósito de fortalecer y dar continuidad a los procesos para la regulación de la tenencia del suelo y la obtención de la certeza jurídica del bien inmueble habitado. </w:t>
      </w:r>
      <w:r w:rsidR="00A372FF" w:rsidRPr="000F5980">
        <w:rPr>
          <w:rFonts w:ascii="Garamond" w:eastAsia="Calibri" w:hAnsi="Garamond" w:cs="Times New Roman"/>
        </w:rPr>
        <w:t>Lo anterior, de conformidad al Dictamen planteado y aprobado en los siguientes términos: ---------------------------------------------------------------------------------------------------</w:t>
      </w:r>
      <w:r w:rsidR="00963D12">
        <w:rPr>
          <w:rFonts w:ascii="Garamond" w:eastAsia="Calibri" w:hAnsi="Garamond" w:cs="Times New Roman"/>
        </w:rPr>
        <w:t xml:space="preserve"> </w:t>
      </w:r>
      <w:r w:rsidR="00963D12" w:rsidRPr="00963D12">
        <w:rPr>
          <w:rFonts w:ascii="Calibri" w:eastAsia="Calibri" w:hAnsi="Calibri" w:cs="Calibri"/>
          <w:b/>
          <w:bCs/>
          <w:kern w:val="2"/>
          <w:sz w:val="20"/>
          <w:szCs w:val="20"/>
          <w:lang w:val="es-MX"/>
          <w14:ligatures w14:val="standardContextual"/>
        </w:rPr>
        <w:t>Ayuntamiento Constitucional de Puerto Vallarta, Jalisco.</w:t>
      </w:r>
      <w:r w:rsidR="00963D12">
        <w:rPr>
          <w:rFonts w:ascii="Calibri" w:eastAsia="Calibri" w:hAnsi="Calibri" w:cs="Calibri"/>
          <w:b/>
          <w:bCs/>
          <w:kern w:val="2"/>
          <w:sz w:val="20"/>
          <w:szCs w:val="20"/>
          <w:lang w:val="es-MX"/>
          <w14:ligatures w14:val="standardContextual"/>
        </w:rPr>
        <w:t xml:space="preserve"> </w:t>
      </w:r>
      <w:r w:rsidR="00963D12" w:rsidRPr="00963D12">
        <w:rPr>
          <w:rFonts w:ascii="Calibri" w:eastAsia="Calibri" w:hAnsi="Calibri" w:cs="Calibri"/>
          <w:b/>
          <w:bCs/>
          <w:kern w:val="2"/>
          <w:sz w:val="20"/>
          <w:szCs w:val="20"/>
          <w:lang w:val="es-MX"/>
          <w14:ligatures w14:val="standardContextual"/>
        </w:rPr>
        <w:t>Presente.</w:t>
      </w:r>
      <w:r w:rsidR="00073160">
        <w:rPr>
          <w:rFonts w:ascii="Calibri" w:eastAsia="Calibri" w:hAnsi="Calibri" w:cs="Calibri"/>
          <w:b/>
          <w:bCs/>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 xml:space="preserve">Los que suscriben, en nuestro carácter de ediles e integrantes de la </w:t>
      </w:r>
      <w:r w:rsidR="00963D12" w:rsidRPr="00963D12">
        <w:rPr>
          <w:rFonts w:ascii="Calibri" w:eastAsia="Calibri" w:hAnsi="Calibri" w:cs="Calibri"/>
          <w:bCs/>
          <w:kern w:val="2"/>
          <w:sz w:val="20"/>
          <w:szCs w:val="20"/>
          <w:lang w:val="es-MX"/>
          <w14:ligatures w14:val="standardContextual"/>
        </w:rPr>
        <w:t>Comisión Edilicia Permanente de  Puntos Constitucionales y Reglamentos</w:t>
      </w:r>
      <w:r w:rsidR="00963D12" w:rsidRPr="00963D12">
        <w:rPr>
          <w:rFonts w:ascii="Calibri" w:eastAsia="Calibri" w:hAnsi="Calibri" w:cs="Calibri"/>
          <w:b/>
          <w:bCs/>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con fundamento a lo establecido por los artículos 27 de la Ley del Gobierno y la Administración Pública Municipal del Estado de Jalisco, y artículos 71 fracciones III y XIX, 77 fracción II, 78 fracción II, 81 fracción I, del Reglamento del Gobierno Municipal de Puerto Vallarta, Jalisco, sometemos a la elevada y distinguida consideración del Pleno del Honorable Ayuntamiento Constitucional de Puerto Vallarta, Jalisco, el presente</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b/>
          <w:bCs/>
          <w:kern w:val="2"/>
          <w:sz w:val="20"/>
          <w:szCs w:val="20"/>
          <w:lang w:val="es-MX"/>
          <w14:ligatures w14:val="standardContextual"/>
        </w:rPr>
        <w:t>DICTAMEN</w:t>
      </w:r>
      <w:r w:rsidR="00073160">
        <w:rPr>
          <w:rFonts w:ascii="Calibri" w:eastAsia="Calibri" w:hAnsi="Calibri" w:cs="Calibri"/>
          <w:b/>
          <w:bCs/>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Que tiene por objeto resolver la iniciativa de Ordenamiento Municipal presentada por el C. Regidor Licenciado Christian Omar Bravo Carbajal, que tiene como finalidad que el Pleno del Honorable Ayuntamiento Constitucional de Puerto Vallarta, Jalisco, apruebe la propuesta para la Creación del Reglamento para la Regularización y Titulación de Predios Urbanos del Municipio de Puerto Vallarta, Jalisco, con el propósito de fortalecer y dar continuidad a los procesos para la regulación de la tenencia del suelo y la obtención de la certeza jurídica del bien inmueble habitado.</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Con la finalidad de dar cumplimiento a lo estipulado por el artículo 132 del Reglamento del Gobierno Municipal de Puerto Vallarta, Jalisco, la Comisión Edilicia Permanente despliega su posicionamiento a través de los siguientes apartados.</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b/>
          <w:bCs/>
          <w:kern w:val="2"/>
          <w:sz w:val="20"/>
          <w:szCs w:val="20"/>
          <w:lang w:val="es-MX"/>
          <w14:ligatures w14:val="standardContextual"/>
        </w:rPr>
        <w:t>ANTECEDENTES</w:t>
      </w:r>
      <w:r w:rsidR="00073160">
        <w:rPr>
          <w:rFonts w:ascii="Calibri" w:eastAsia="Calibri" w:hAnsi="Calibri" w:cs="Calibri"/>
          <w:b/>
          <w:bCs/>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 xml:space="preserve">En Sesión Ordinaria del Ayuntamiento de fecha 29 de enero de 2025 dos mil veinticinco se puso a consideración del Ayuntamiento en el punto 8.4 la iniciativa que da inicio al presente procedimiento de </w:t>
      </w:r>
      <w:proofErr w:type="spellStart"/>
      <w:r w:rsidR="00963D12" w:rsidRPr="00963D12">
        <w:rPr>
          <w:rFonts w:ascii="Calibri" w:eastAsia="Calibri" w:hAnsi="Calibri" w:cs="Calibri"/>
          <w:kern w:val="2"/>
          <w:sz w:val="20"/>
          <w:szCs w:val="20"/>
          <w:lang w:val="es-MX"/>
          <w14:ligatures w14:val="standardContextual"/>
        </w:rPr>
        <w:t>dictaminación</w:t>
      </w:r>
      <w:proofErr w:type="spellEnd"/>
      <w:r w:rsidR="00963D12" w:rsidRPr="00963D12">
        <w:rPr>
          <w:rFonts w:ascii="Calibri" w:eastAsia="Calibri" w:hAnsi="Calibri" w:cs="Calibri"/>
          <w:kern w:val="2"/>
          <w:sz w:val="20"/>
          <w:szCs w:val="20"/>
          <w:lang w:val="es-MX"/>
          <w14:ligatures w14:val="standardContextual"/>
        </w:rPr>
        <w:t>, a lo cual se resolvió tunar para su estudio y posterior dictamen a la Comisión Edilicia Permanente de Puntos Constitucionales y Reglamentos, decisión del pleno que se registró bajo el número de Acuerdo de Ayuntamiento 084/2025.</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El acuerdo fue notificado a la Comisión de Puntos Constitucionales y Reglamentos por la Secretaría General del Ayuntamiento, el día 4 cuatro de febrero de 2025 dos mil veinticinco, antecedente primordial para realizar el análisis respecto de la procedencia de la iniciativa y la reforma que se plantea.</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b/>
          <w:bCs/>
          <w:kern w:val="2"/>
          <w:sz w:val="20"/>
          <w:szCs w:val="20"/>
          <w:lang w:val="es-MX"/>
          <w14:ligatures w14:val="standardContextual"/>
        </w:rPr>
        <w:t>COMPETENCIA DE LA COMISIÓN</w:t>
      </w:r>
      <w:r w:rsidR="00073160">
        <w:rPr>
          <w:rFonts w:ascii="Calibri" w:eastAsia="Calibri" w:hAnsi="Calibri" w:cs="Calibri"/>
          <w:b/>
          <w:bCs/>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La Comisión Edilicia Permanente de Puntos Constitucionales y Reglamentos, es competente para conocer la Iniciativa de Ordenamiento Municipal turnada por el Pleno del Ayuntamiento, esto de conformidad con lo establecido por el tercer párrafo del artículo 27 de la Ley del Gobierno y la Administración Pública Municipal del Estado de Jalisco, siendo este el precepto legal del cual emanan las facultades para que los municipios puedan establecer las características, obligaciones y facultades de las comisiones.</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 xml:space="preserve">En relación estrecha a lo anterior, las facultades a la Comisión convocante se establecen por la fracción I del artículo 81, del Reglamento del Gobierno Municipal de Puerto Vallarta, Jalisco, el cual dispone lo siguiente: </w:t>
      </w:r>
      <w:r w:rsidR="00963D12" w:rsidRPr="00963D12">
        <w:rPr>
          <w:rFonts w:ascii="Calibri" w:eastAsia="Calibri" w:hAnsi="Calibri" w:cs="Calibri"/>
          <w:bCs/>
          <w:kern w:val="2"/>
          <w:sz w:val="18"/>
          <w:szCs w:val="18"/>
          <w:lang w:val="es-MX"/>
          <w14:ligatures w14:val="standardContextual"/>
        </w:rPr>
        <w:t>“</w:t>
      </w:r>
      <w:r w:rsidR="00963D12" w:rsidRPr="00963D12">
        <w:rPr>
          <w:rFonts w:ascii="Calibri" w:eastAsia="Calibri" w:hAnsi="Calibri" w:cs="Calibri"/>
          <w:b/>
          <w:kern w:val="2"/>
          <w:sz w:val="18"/>
          <w:szCs w:val="18"/>
          <w:lang w:val="es-MX"/>
          <w14:ligatures w14:val="standardContextual"/>
        </w:rPr>
        <w:t>Artículo 81.</w:t>
      </w:r>
      <w:r w:rsidR="00963D12" w:rsidRPr="00963D12">
        <w:rPr>
          <w:rFonts w:ascii="Calibri" w:eastAsia="Calibri" w:hAnsi="Calibri" w:cs="Calibri"/>
          <w:kern w:val="2"/>
          <w:sz w:val="18"/>
          <w:szCs w:val="18"/>
          <w:lang w:val="es-MX"/>
          <w14:ligatures w14:val="standardContextual"/>
        </w:rPr>
        <w:t xml:space="preserve"> Además de las facultades genéricas que le competen, la Comisión Edilicia de Puntos Constitucionales y Reglamentos, ejercerá las siguientes atribuciones: </w:t>
      </w:r>
      <w:r w:rsidR="00963D12" w:rsidRPr="00963D12">
        <w:rPr>
          <w:rFonts w:ascii="Calibri" w:eastAsia="Calibri" w:hAnsi="Calibri" w:cs="Calibri"/>
          <w:b/>
          <w:bCs/>
          <w:kern w:val="2"/>
          <w:sz w:val="18"/>
          <w:szCs w:val="18"/>
          <w:lang w:val="es-MX"/>
          <w14:ligatures w14:val="standardContextual"/>
        </w:rPr>
        <w:t xml:space="preserve">I. </w:t>
      </w:r>
      <w:r w:rsidR="00963D12" w:rsidRPr="00963D12">
        <w:rPr>
          <w:rFonts w:ascii="Calibri" w:eastAsia="Calibri" w:hAnsi="Calibri" w:cs="Calibri"/>
          <w:kern w:val="2"/>
          <w:sz w:val="18"/>
          <w:szCs w:val="18"/>
          <w:lang w:val="es-MX"/>
          <w14:ligatures w14:val="standardContextual"/>
        </w:rPr>
        <w:t>Proponer y emitir dictamen de viabilidad técnica y Constitucional cuando lo estime necesario, respecto de la abrogación, modificación o creación de Bandos, proyectos reglamentarios, iniciativas de ordenamiento y disposiciones normativas de observancia general, en conjunto con la Comisión o las Comisiones especializadas en la materia de que se trate;</w:t>
      </w:r>
      <w:r w:rsidR="00073160">
        <w:rPr>
          <w:rFonts w:ascii="Calibri" w:eastAsia="Calibri" w:hAnsi="Calibri" w:cs="Calibri"/>
          <w:kern w:val="2"/>
          <w:sz w:val="18"/>
          <w:szCs w:val="18"/>
          <w:lang w:val="es-MX"/>
          <w14:ligatures w14:val="standardContextual"/>
        </w:rPr>
        <w:t xml:space="preserve"> </w:t>
      </w:r>
      <w:r w:rsidR="00963D12" w:rsidRPr="00963D12">
        <w:rPr>
          <w:rFonts w:ascii="Calibri" w:eastAsia="Calibri" w:hAnsi="Calibri" w:cs="Calibri"/>
          <w:kern w:val="2"/>
          <w:sz w:val="18"/>
          <w:szCs w:val="18"/>
          <w:lang w:val="es-MX"/>
          <w14:ligatures w14:val="standardContextual"/>
        </w:rPr>
        <w:t>…”</w:t>
      </w:r>
      <w:r w:rsidR="00073160">
        <w:rPr>
          <w:rFonts w:ascii="Calibri" w:eastAsia="Calibri" w:hAnsi="Calibri" w:cs="Calibri"/>
          <w:kern w:val="2"/>
          <w:sz w:val="18"/>
          <w:szCs w:val="18"/>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La disposición jurídica en cita, habilita y faculta a la Comisión para la revisión y análisis del asunto que le fue encomendado, toda vez que la Iniciativa presentada que tiene por objeto finalidad que el Pleno del Honorable Ayuntamiento Constitucional de Puerto Vallarta, Jalisco, apruebe la propuesta para la Creación del Reglamento para la Regularización y Titulación de Predios Urbanos del Municipio de Puerto Vallarta, Jalisco</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b/>
          <w:bCs/>
          <w:kern w:val="2"/>
          <w:sz w:val="20"/>
          <w:szCs w:val="20"/>
          <w:lang w:val="es-MX"/>
          <w14:ligatures w14:val="standardContextual"/>
        </w:rPr>
        <w:t>DEL ANÁLISIS DE LA INICIATIVA</w:t>
      </w:r>
      <w:r w:rsidR="00073160">
        <w:rPr>
          <w:rFonts w:ascii="Calibri" w:eastAsia="Calibri" w:hAnsi="Calibri" w:cs="Calibri"/>
          <w:b/>
          <w:bCs/>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 xml:space="preserve">La iniciativa de Ordenamiento Municipal presentada por el C. Regidor Licenciado Christian Omar Bravo Carbajal, que tiene por objeto finalidad que el Pleno del Honorable Ayuntamiento Constitucional de Puerto Vallarta, Jalisco, apruebe la propuesta para la Creación del Reglamento para la Regularización y Titulación de Predios Urbanos del </w:t>
      </w:r>
      <w:r w:rsidR="00963D12" w:rsidRPr="00963D12">
        <w:rPr>
          <w:rFonts w:ascii="Calibri" w:eastAsia="Calibri" w:hAnsi="Calibri" w:cs="Calibri"/>
          <w:kern w:val="2"/>
          <w:sz w:val="20"/>
          <w:szCs w:val="20"/>
          <w:lang w:val="es-MX"/>
          <w14:ligatures w14:val="standardContextual"/>
        </w:rPr>
        <w:lastRenderedPageBreak/>
        <w:t>Municipio de Puerto Vallarta, Jalisco, con el propósito de fortalecer y dar continuidad a los procesos para la regulación de la tenencia del suelo y la obtención de la certeza Jura del bien inmueble habitado.</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b/>
          <w:bCs/>
          <w:kern w:val="2"/>
          <w:sz w:val="20"/>
          <w:szCs w:val="20"/>
          <w:lang w:val="es-MX"/>
          <w14:ligatures w14:val="standardContextual"/>
        </w:rPr>
        <w:t>CONSIDERACIONES</w:t>
      </w:r>
      <w:r w:rsidR="00073160">
        <w:rPr>
          <w:rFonts w:ascii="Calibri" w:eastAsia="Calibri" w:hAnsi="Calibri" w:cs="Calibri"/>
          <w:b/>
          <w:bCs/>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 xml:space="preserve">El Ayuntamiento posee facultad reglamentaria, la cual está contemplada en la Constitución Políticas de los Estados Unidos Mexicanos,  donde  el párrafo segundo de la fracción II de su artículo 115  establece que </w:t>
      </w:r>
      <w:r w:rsidR="00963D12" w:rsidRPr="00963D12">
        <w:rPr>
          <w:rFonts w:ascii="Calibri" w:eastAsia="Calibri" w:hAnsi="Calibri" w:cs="Calibri"/>
          <w:i/>
          <w:iCs/>
          <w:kern w:val="2"/>
          <w:sz w:val="20"/>
          <w:szCs w:val="20"/>
          <w:lang w:val="es-MX"/>
          <w14:ligatures w14:val="standardContextual"/>
        </w:rPr>
        <w:t>“Los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073160">
        <w:rPr>
          <w:rFonts w:ascii="Calibri" w:eastAsia="Calibri" w:hAnsi="Calibri" w:cs="Calibri"/>
          <w:i/>
          <w:iCs/>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 xml:space="preserve">Así mismo, el constituyente Jalisciense , refrendó lo expuesto por nuestro ordenamiento federal, estableciendo al efecto en la Constitución Política del Estado de Jalisco, en la fracción II de su artículo 71, que </w:t>
      </w:r>
      <w:r w:rsidR="00963D12" w:rsidRPr="00963D12">
        <w:rPr>
          <w:rFonts w:ascii="Calibri" w:eastAsia="Calibri" w:hAnsi="Calibri" w:cs="Calibri"/>
          <w:i/>
          <w:iCs/>
          <w:kern w:val="2"/>
          <w:sz w:val="20"/>
          <w:szCs w:val="20"/>
          <w:lang w:val="es-MX"/>
          <w14:ligatures w14:val="standardContextual"/>
        </w:rPr>
        <w:t>“Los ayuntamientos tendrán facultades para aprobar, de acuerdo con las leyes en materia municipal que expida el Congreso del Estado, los reglamentos, circulares y disposiciones administrativas de observancia general dentro de sus respectivas jurisdicciones, con el objeto de organizar la administración pública municipal y regular las materias, procedimientos, funciones y servicios públicos de su competencia”</w:t>
      </w:r>
      <w:r w:rsidR="00963D12" w:rsidRPr="00963D12">
        <w:rPr>
          <w:rFonts w:ascii="Calibri" w:eastAsia="Calibri" w:hAnsi="Calibri" w:cs="Calibri"/>
          <w:kern w:val="2"/>
          <w:sz w:val="20"/>
          <w:szCs w:val="20"/>
          <w:lang w:val="es-MX"/>
          <w14:ligatures w14:val="standardContextual"/>
        </w:rPr>
        <w:t>.</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 xml:space="preserve">En el mismo sentido, la Ley del Gobierno y la Administración Pública Municipal del Estado de Jalisco, establece en la fracción II de su artículo 37 que </w:t>
      </w:r>
      <w:r w:rsidR="00963D12" w:rsidRPr="00963D12">
        <w:rPr>
          <w:rFonts w:ascii="Calibri" w:eastAsia="Calibri" w:hAnsi="Calibri" w:cs="Calibri"/>
          <w:i/>
          <w:iCs/>
          <w:kern w:val="2"/>
          <w:sz w:val="20"/>
          <w:szCs w:val="20"/>
          <w:lang w:val="es-MX"/>
          <w14:ligatures w14:val="standardContextual"/>
        </w:rPr>
        <w:t>“Son obligaciones de los Ayuntamientos, aprobar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00963D12" w:rsidRPr="00963D12">
        <w:rPr>
          <w:rFonts w:ascii="Calibri" w:eastAsia="Calibri" w:hAnsi="Calibri" w:cs="Calibri"/>
          <w:kern w:val="2"/>
          <w:sz w:val="20"/>
          <w:szCs w:val="20"/>
          <w:lang w:val="es-MX"/>
          <w14:ligatures w14:val="standardContextual"/>
        </w:rPr>
        <w:t xml:space="preserve">, mismo que se reitera por el artículo 40 del mismo ordenamiento estatal. El Reglamento del Gobierno Municipal de Puerto Vallarta, Jalisco, establece un proceso acorde a lo establecido por las leyes de mayor jerarquía, para lo cual resulta importante citar el artículo </w:t>
      </w:r>
      <w:r w:rsidR="00963D12" w:rsidRPr="00963D12">
        <w:rPr>
          <w:rFonts w:ascii="Calibri" w:eastAsia="Calibri" w:hAnsi="Calibri" w:cs="Calibri"/>
          <w:bCs/>
          <w:kern w:val="2"/>
          <w:sz w:val="20"/>
          <w:szCs w:val="20"/>
          <w:lang w:val="es-MX"/>
          <w14:ligatures w14:val="standardContextual"/>
        </w:rPr>
        <w:t>133 del Reglamento del Gobierno Vigente, que</w:t>
      </w:r>
      <w:r w:rsidR="00963D12" w:rsidRPr="00963D12">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i/>
          <w:iCs/>
          <w:kern w:val="2"/>
          <w:sz w:val="20"/>
          <w:szCs w:val="20"/>
          <w:lang w:val="es-MX"/>
          <w14:ligatures w14:val="standardContextual"/>
        </w:rPr>
        <w:t>los ordenamientos municipales adquieren ese carácter una vez que son aprobados por el Ayuntamiento, promulgados por la Presidenta o Presidente Municipal y publicados en la Gaceta Municipal “Puerto Vallarta, Jalisco”, conforme lo establece la normatividad aplicable”</w:t>
      </w:r>
      <w:r w:rsidR="00963D12" w:rsidRPr="00963D12">
        <w:rPr>
          <w:rFonts w:ascii="Calibri" w:eastAsia="Calibri" w:hAnsi="Calibri" w:cs="Calibri"/>
          <w:kern w:val="2"/>
          <w:sz w:val="20"/>
          <w:szCs w:val="20"/>
          <w:lang w:val="es-MX"/>
          <w14:ligatures w14:val="standardContextual"/>
        </w:rPr>
        <w:t>, disposición que es complementaria a los fundamentos legales citados previamente.</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El mismo reglamento en su artículo 125 menciona las características que deben de contenerlas iniciativas de ordenamiento municipal, donde en su cuarto párrafo establece que “Toda iniciativa de ordenamiento municipal deberá contener una exposición de motivos que le dé sustento, y contendrá una descripción clara y detallada de las normas que crea, modifica o abroga”.</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 xml:space="preserve">Sin embargo, la iniciativa en estudio no contiene una descripción clara y detallada de las normas que pretende crear, por lo que esta Comisión Edilicia de Puntos Constitucionales y Reglamentos dictamina no procedente la iniciativa, debido a que no cumple con los requisitos establecidos en el párrafo cuarto del artículo 125 del Reglamento del Gobierno Municipal de Puerto Vallarta, Jalisco, ya que del contenido de la iniciativa no se anexó un proyecto de reglamento, y si bien el objeto es crear el reglamento, para lo cual se instruyó también la colaboración de la Dirección de Ordenamiento Territorial y Desarrollo Urbano, hasta el momento no se ha recibido proyecto alguno, y a la fecha de emisión del presente, ha transcurrido en demasía el término otorgado por nuestro reglamento para la </w:t>
      </w:r>
      <w:proofErr w:type="spellStart"/>
      <w:r w:rsidR="00963D12" w:rsidRPr="00963D12">
        <w:rPr>
          <w:rFonts w:ascii="Calibri" w:eastAsia="Calibri" w:hAnsi="Calibri" w:cs="Calibri"/>
          <w:kern w:val="2"/>
          <w:sz w:val="20"/>
          <w:szCs w:val="20"/>
          <w:lang w:val="es-MX"/>
          <w14:ligatures w14:val="standardContextual"/>
        </w:rPr>
        <w:t>dictaminación</w:t>
      </w:r>
      <w:proofErr w:type="spellEnd"/>
      <w:r w:rsidR="00963D12" w:rsidRPr="00963D12">
        <w:rPr>
          <w:rFonts w:ascii="Calibri" w:eastAsia="Calibri" w:hAnsi="Calibri" w:cs="Calibri"/>
          <w:kern w:val="2"/>
          <w:sz w:val="20"/>
          <w:szCs w:val="20"/>
          <w:lang w:val="es-MX"/>
          <w14:ligatures w14:val="standardContextual"/>
        </w:rPr>
        <w:t xml:space="preserve"> de las iniciativas.</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Ante la ausencia de una propuesta de Reglamento, nos encontramos imposibilitados para resolver sobre ello, ya que no existe materia de estudio para su análisis correspondiente, es por lo cual se propone declarar improcedente.</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kern w:val="2"/>
          <w:sz w:val="20"/>
          <w:szCs w:val="20"/>
          <w:lang w:val="es-MX"/>
          <w14:ligatures w14:val="standardContextual"/>
        </w:rPr>
        <w:t>En razón de las consideraciones vertidas en el presente, nos permitimos presentar para su aprobación el siguiente</w:t>
      </w:r>
      <w:r w:rsidR="00073160">
        <w:rPr>
          <w:rFonts w:ascii="Calibri" w:eastAsia="Calibri" w:hAnsi="Calibri" w:cs="Calibri"/>
          <w:kern w:val="2"/>
          <w:sz w:val="20"/>
          <w:szCs w:val="20"/>
          <w:lang w:val="es-MX"/>
          <w14:ligatures w14:val="standardContextual"/>
        </w:rPr>
        <w:t xml:space="preserve"> </w:t>
      </w:r>
      <w:r w:rsidR="00963D12" w:rsidRPr="00963D12">
        <w:rPr>
          <w:rFonts w:ascii="Calibri" w:eastAsia="Calibri" w:hAnsi="Calibri" w:cs="Calibri"/>
          <w:b/>
          <w:bCs/>
          <w:kern w:val="2"/>
          <w:sz w:val="20"/>
          <w:szCs w:val="20"/>
          <w:lang w:val="es-MX"/>
          <w14:ligatures w14:val="standardContextual"/>
        </w:rPr>
        <w:t>ACUERDO DE AYUNTAMIENTO</w:t>
      </w:r>
      <w:r w:rsidR="00073160">
        <w:rPr>
          <w:rFonts w:ascii="Calibri" w:eastAsia="Calibri" w:hAnsi="Calibri" w:cs="Calibri"/>
          <w:b/>
          <w:bCs/>
          <w:kern w:val="2"/>
          <w:sz w:val="20"/>
          <w:szCs w:val="20"/>
          <w:lang w:val="es-MX"/>
          <w14:ligatures w14:val="standardContextual"/>
        </w:rPr>
        <w:t xml:space="preserve">. </w:t>
      </w:r>
      <w:r w:rsidR="00963D12" w:rsidRPr="00963D12">
        <w:rPr>
          <w:rFonts w:ascii="Calibri" w:eastAsia="Calibri" w:hAnsi="Calibri" w:cs="Calibri"/>
          <w:b/>
          <w:bCs/>
          <w:kern w:val="2"/>
          <w:sz w:val="20"/>
          <w:szCs w:val="20"/>
          <w:lang w:val="es-MX"/>
          <w14:ligatures w14:val="standardContextual"/>
        </w:rPr>
        <w:t>ÚNICO</w:t>
      </w:r>
      <w:r w:rsidR="00963D12" w:rsidRPr="00963D12">
        <w:rPr>
          <w:rFonts w:ascii="Calibri" w:eastAsia="Calibri" w:hAnsi="Calibri" w:cs="Calibri"/>
          <w:b/>
          <w:bCs/>
          <w:iCs/>
          <w:kern w:val="2"/>
          <w:sz w:val="20"/>
          <w:szCs w:val="20"/>
          <w:lang w:val="es-MX"/>
          <w14:ligatures w14:val="standardContextual"/>
        </w:rPr>
        <w:t xml:space="preserve">. </w:t>
      </w:r>
      <w:r w:rsidR="00963D12" w:rsidRPr="00963D12">
        <w:rPr>
          <w:rFonts w:ascii="Calibri" w:eastAsia="Calibri" w:hAnsi="Calibri" w:cs="Calibri"/>
          <w:iCs/>
          <w:kern w:val="2"/>
          <w:sz w:val="20"/>
          <w:szCs w:val="20"/>
          <w:lang w:val="es-MX"/>
          <w14:ligatures w14:val="standardContextual"/>
        </w:rPr>
        <w:t xml:space="preserve">El Honorable Ayuntamiento de Puerto Vallarta, Jalisco, declara improcedente </w:t>
      </w:r>
      <w:r w:rsidR="00963D12" w:rsidRPr="00963D12">
        <w:rPr>
          <w:rFonts w:ascii="Calibri" w:eastAsia="Calibri" w:hAnsi="Calibri" w:cs="Calibri"/>
          <w:kern w:val="2"/>
          <w:sz w:val="20"/>
          <w:szCs w:val="20"/>
          <w:lang w:val="es-MX"/>
          <w14:ligatures w14:val="standardContextual"/>
        </w:rPr>
        <w:t xml:space="preserve">la iniciativa de Ordenamiento Municipal que tiene por objeto que el Pleno del Honorable Ayuntamiento Constitucional de Puerto Vallarta, Jalisco, apruebe la propuesta para la Creación del Reglamento para la Regularización y Titulación de Predios Urbanos del Municipio de Puerto Vallarta, </w:t>
      </w:r>
      <w:r w:rsidR="00963D12" w:rsidRPr="00963D12">
        <w:rPr>
          <w:rFonts w:ascii="Calibri" w:eastAsia="Calibri" w:hAnsi="Calibri" w:cs="Calibri"/>
          <w:kern w:val="2"/>
          <w:sz w:val="20"/>
          <w:szCs w:val="20"/>
          <w:lang w:val="es-MX"/>
          <w14:ligatures w14:val="standardContextual"/>
        </w:rPr>
        <w:lastRenderedPageBreak/>
        <w:t>Jalisco, por las consideraciones previstas en el cuerpo del dictamen.</w:t>
      </w:r>
      <w:r w:rsidR="00073160">
        <w:rPr>
          <w:rFonts w:ascii="Calibri" w:eastAsia="Calibri" w:hAnsi="Calibri" w:cs="Calibri"/>
          <w:kern w:val="2"/>
          <w:sz w:val="20"/>
          <w:szCs w:val="20"/>
          <w:lang w:val="es-MX"/>
          <w14:ligatures w14:val="standardContextual"/>
        </w:rPr>
        <w:t xml:space="preserve"> </w:t>
      </w:r>
      <w:r w:rsidR="00963D12" w:rsidRPr="00963D12">
        <w:rPr>
          <w:rFonts w:eastAsia="Calibri"/>
          <w:bCs/>
          <w:kern w:val="2"/>
          <w:sz w:val="20"/>
          <w:szCs w:val="20"/>
          <w:lang w:val="es-MX"/>
          <w14:ligatures w14:val="standardContextual"/>
        </w:rPr>
        <w:t xml:space="preserve">Atentamente. Puerto Vallarta, Jalisco, a 13 de marzo de 2026. (Rúbrica) Mtro. Víctor Manuel Bernal Vargas, </w:t>
      </w:r>
      <w:r w:rsidR="00963D12" w:rsidRPr="00963D12">
        <w:rPr>
          <w:rFonts w:eastAsia="Calibri"/>
          <w:kern w:val="2"/>
          <w:sz w:val="20"/>
          <w:szCs w:val="20"/>
          <w:lang w:val="es-MX"/>
          <w14:ligatures w14:val="standardContextual"/>
        </w:rPr>
        <w:t xml:space="preserve">Regidor Presidente de la Comisión Edilicia Permanente  de Puntos Constitucionales y Reglamentos; </w:t>
      </w:r>
      <w:r w:rsidR="00963D12" w:rsidRPr="00963D12">
        <w:rPr>
          <w:rFonts w:eastAsia="Calibri"/>
          <w:bCs/>
          <w:kern w:val="2"/>
          <w:sz w:val="20"/>
          <w:szCs w:val="20"/>
          <w:lang w:val="es-MX"/>
          <w14:ligatures w14:val="standardContextual"/>
        </w:rPr>
        <w:t xml:space="preserve">(Rúbrica) Médico José Francisco Sánchez Peña, </w:t>
      </w:r>
      <w:r w:rsidR="00963D12" w:rsidRPr="00963D12">
        <w:rPr>
          <w:rFonts w:eastAsia="Calibri"/>
          <w:kern w:val="2"/>
          <w:sz w:val="20"/>
          <w:szCs w:val="20"/>
          <w:lang w:val="es-MX"/>
          <w14:ligatures w14:val="standardContextual"/>
        </w:rPr>
        <w:t xml:space="preserve">Síndico Municipal, Vocal de la Comisión Edilicia Permanente de Puntos Constitucionales y Reglamentos; </w:t>
      </w:r>
      <w:r w:rsidR="00963D12" w:rsidRPr="00963D12">
        <w:rPr>
          <w:rFonts w:eastAsia="Calibri"/>
          <w:bCs/>
          <w:kern w:val="2"/>
          <w:sz w:val="20"/>
          <w:szCs w:val="20"/>
          <w:lang w:val="es-MX"/>
          <w14:ligatures w14:val="standardContextual"/>
        </w:rPr>
        <w:t xml:space="preserve">(Rúbrica) Lic. Christian Omar Bravo Carbajal, </w:t>
      </w:r>
      <w:r w:rsidR="00963D12" w:rsidRPr="00963D12">
        <w:rPr>
          <w:rFonts w:eastAsia="Calibri"/>
          <w:kern w:val="2"/>
          <w:sz w:val="20"/>
          <w:szCs w:val="20"/>
          <w:lang w:val="es-MX"/>
          <w14:ligatures w14:val="standardContextual"/>
        </w:rPr>
        <w:t xml:space="preserve">Regidor, Vocal de la Comisión Edilicia Permanente de Puntos Constitucionales y Reglamentos; </w:t>
      </w:r>
      <w:r w:rsidR="00963D12" w:rsidRPr="00963D12">
        <w:rPr>
          <w:rFonts w:eastAsia="Calibri"/>
          <w:bCs/>
          <w:kern w:val="2"/>
          <w:sz w:val="20"/>
          <w:szCs w:val="20"/>
          <w:lang w:val="es-MX"/>
          <w14:ligatures w14:val="standardContextual"/>
        </w:rPr>
        <w:t xml:space="preserve">Arq. Luis Ernesto Munguía González, </w:t>
      </w:r>
      <w:r w:rsidR="00963D12" w:rsidRPr="00963D12">
        <w:rPr>
          <w:rFonts w:eastAsia="Calibri"/>
          <w:kern w:val="2"/>
          <w:sz w:val="20"/>
          <w:szCs w:val="20"/>
          <w:lang w:val="es-MX"/>
          <w14:ligatures w14:val="standardContextual"/>
        </w:rPr>
        <w:t xml:space="preserve">Presidente Municipal, Vocal de la Comisión Edilicia Permanente de Puntos Constitucionales y Reglamentos; </w:t>
      </w:r>
      <w:r w:rsidR="00963D12" w:rsidRPr="00963D12">
        <w:rPr>
          <w:rFonts w:eastAsia="Calibri"/>
          <w:bCs/>
          <w:kern w:val="2"/>
          <w:sz w:val="20"/>
          <w:szCs w:val="20"/>
          <w:lang w:val="es-MX"/>
          <w14:ligatures w14:val="standardContextual"/>
        </w:rPr>
        <w:t xml:space="preserve">(Rúbrica) Ing. Luis Jesús Escoto Martínez, </w:t>
      </w:r>
      <w:r w:rsidR="00963D12" w:rsidRPr="00963D12">
        <w:rPr>
          <w:rFonts w:eastAsia="Calibri"/>
          <w:kern w:val="2"/>
          <w:sz w:val="20"/>
          <w:szCs w:val="20"/>
          <w:lang w:val="es-MX"/>
          <w14:ligatures w14:val="standardContextual"/>
        </w:rPr>
        <w:t xml:space="preserve">Regidor, Vocal de la Comisión Edilicia Permanente de Puntos Constitucionales y Reglamentos; </w:t>
      </w:r>
      <w:r w:rsidR="00963D12" w:rsidRPr="00963D12">
        <w:rPr>
          <w:rFonts w:eastAsia="Calibri"/>
          <w:bCs/>
          <w:kern w:val="2"/>
          <w:sz w:val="20"/>
          <w:szCs w:val="20"/>
          <w:lang w:val="es-MX"/>
          <w14:ligatures w14:val="standardContextual"/>
        </w:rPr>
        <w:t xml:space="preserve">(Rúbrica) Lic. Karla Alejandra Rodríguez González, </w:t>
      </w:r>
      <w:r w:rsidR="00963D12" w:rsidRPr="00963D12">
        <w:rPr>
          <w:rFonts w:eastAsia="Calibri"/>
          <w:kern w:val="2"/>
          <w:sz w:val="20"/>
          <w:szCs w:val="20"/>
          <w:lang w:val="es-MX"/>
          <w14:ligatures w14:val="standardContextual"/>
        </w:rPr>
        <w:t xml:space="preserve">Regidora, Vocal de la Comisión Edilicia Permanente de Puntos Constitucionales y Reglamentos; </w:t>
      </w:r>
      <w:r w:rsidR="00963D12" w:rsidRPr="00963D12">
        <w:rPr>
          <w:rFonts w:eastAsia="Calibri"/>
          <w:bCs/>
          <w:kern w:val="2"/>
          <w:sz w:val="20"/>
          <w:szCs w:val="20"/>
          <w:lang w:val="es-MX"/>
          <w14:ligatures w14:val="standardContextual"/>
        </w:rPr>
        <w:t xml:space="preserve">C. Felipe </w:t>
      </w:r>
      <w:proofErr w:type="spellStart"/>
      <w:r w:rsidR="00963D12" w:rsidRPr="00963D12">
        <w:rPr>
          <w:rFonts w:eastAsia="Calibri"/>
          <w:bCs/>
          <w:kern w:val="2"/>
          <w:sz w:val="20"/>
          <w:szCs w:val="20"/>
          <w:lang w:val="es-MX"/>
          <w14:ligatures w14:val="standardContextual"/>
        </w:rPr>
        <w:t>Aréchiga</w:t>
      </w:r>
      <w:proofErr w:type="spellEnd"/>
      <w:r w:rsidR="00963D12" w:rsidRPr="00963D12">
        <w:rPr>
          <w:rFonts w:eastAsia="Calibri"/>
          <w:bCs/>
          <w:kern w:val="2"/>
          <w:sz w:val="20"/>
          <w:szCs w:val="20"/>
          <w:lang w:val="es-MX"/>
          <w14:ligatures w14:val="standardContextual"/>
        </w:rPr>
        <w:t xml:space="preserve"> Gómez, </w:t>
      </w:r>
      <w:r w:rsidR="00963D12" w:rsidRPr="00963D12">
        <w:rPr>
          <w:rFonts w:eastAsia="Calibri"/>
          <w:kern w:val="2"/>
          <w:sz w:val="20"/>
          <w:szCs w:val="20"/>
          <w:lang w:val="es-MX"/>
          <w14:ligatures w14:val="standardContextual"/>
        </w:rPr>
        <w:t xml:space="preserve">Regidor, Vocal de la Comisión Edilicia Permanente de Puntos Constitucionales y Reglamentos; </w:t>
      </w:r>
      <w:r w:rsidR="00963D12" w:rsidRPr="00963D12">
        <w:rPr>
          <w:rFonts w:eastAsia="Calibri"/>
          <w:bCs/>
          <w:kern w:val="2"/>
          <w:sz w:val="20"/>
          <w:szCs w:val="20"/>
          <w:lang w:val="es-MX"/>
          <w14:ligatures w14:val="standardContextual"/>
        </w:rPr>
        <w:t xml:space="preserve">(Rúbrica) C. Micaela Vázquez Díaz, </w:t>
      </w:r>
      <w:r w:rsidR="00963D12" w:rsidRPr="00963D12">
        <w:rPr>
          <w:rFonts w:eastAsia="Calibri"/>
          <w:kern w:val="2"/>
          <w:sz w:val="20"/>
          <w:szCs w:val="20"/>
          <w:lang w:val="es-MX"/>
          <w14:ligatures w14:val="standardContextual"/>
        </w:rPr>
        <w:t xml:space="preserve">Regidora, Vocal de la Comisión Edilicia Permanente  de Puntos Constitucionales y Reglamentos; </w:t>
      </w:r>
      <w:r w:rsidR="00963D12" w:rsidRPr="00963D12">
        <w:rPr>
          <w:rFonts w:eastAsia="Calibri"/>
          <w:bCs/>
          <w:kern w:val="2"/>
          <w:sz w:val="20"/>
          <w:szCs w:val="20"/>
          <w:lang w:val="es-MX"/>
          <w14:ligatures w14:val="standardContextual"/>
        </w:rPr>
        <w:t xml:space="preserve">(Rúbrica) Dra. </w:t>
      </w:r>
      <w:proofErr w:type="spellStart"/>
      <w:r w:rsidR="00963D12" w:rsidRPr="00963D12">
        <w:rPr>
          <w:rFonts w:eastAsia="Calibri"/>
          <w:bCs/>
          <w:kern w:val="2"/>
          <w:sz w:val="20"/>
          <w:szCs w:val="20"/>
          <w:lang w:val="es-MX"/>
          <w14:ligatures w14:val="standardContextual"/>
        </w:rPr>
        <w:t>Iroselma</w:t>
      </w:r>
      <w:proofErr w:type="spellEnd"/>
      <w:r w:rsidR="00963D12" w:rsidRPr="00963D12">
        <w:rPr>
          <w:rFonts w:eastAsia="Calibri"/>
          <w:bCs/>
          <w:kern w:val="2"/>
          <w:sz w:val="20"/>
          <w:szCs w:val="20"/>
          <w:lang w:val="es-MX"/>
          <w14:ligatures w14:val="standardContextual"/>
        </w:rPr>
        <w:t xml:space="preserve"> Dalila Castañeda Santana, </w:t>
      </w:r>
      <w:r w:rsidR="00963D12" w:rsidRPr="00963D12">
        <w:rPr>
          <w:rFonts w:eastAsia="Calibri"/>
          <w:kern w:val="2"/>
          <w:sz w:val="20"/>
          <w:szCs w:val="20"/>
          <w:lang w:val="es-MX"/>
          <w14:ligatures w14:val="standardContextual"/>
        </w:rPr>
        <w:t xml:space="preserve">Regidora, Vocal de la Comisión Edilicia Permanente de Puntos Constitucionales y Reglamentos; L.A.E. Melissa Marlene Madero Plascencia, Regidora, Vocal de la Comisión Edilicia Permanente de Puntos Constitucionales y Reglamentos; </w:t>
      </w:r>
      <w:r w:rsidR="00963D12" w:rsidRPr="00963D12">
        <w:rPr>
          <w:rFonts w:eastAsia="Calibri"/>
          <w:bCs/>
          <w:kern w:val="2"/>
          <w:sz w:val="20"/>
          <w:szCs w:val="20"/>
          <w:lang w:val="es-MX"/>
          <w14:ligatures w14:val="standardContextual"/>
        </w:rPr>
        <w:t xml:space="preserve">(Rúbrica) Lic. Arnulfo Ortega Contreras, </w:t>
      </w:r>
      <w:r w:rsidR="00963D12" w:rsidRPr="00963D12">
        <w:rPr>
          <w:rFonts w:eastAsia="Calibri"/>
          <w:kern w:val="2"/>
          <w:sz w:val="20"/>
          <w:szCs w:val="20"/>
          <w:lang w:val="es-MX"/>
          <w14:ligatures w14:val="standardContextual"/>
        </w:rPr>
        <w:t xml:space="preserve">Regidor, Vocal de la Comisión Edilicia Permanente de Puntos Constitucionales y Reglamentos; </w:t>
      </w:r>
      <w:r w:rsidR="00963D12" w:rsidRPr="00963D12">
        <w:rPr>
          <w:rFonts w:eastAsia="Calibri"/>
          <w:bCs/>
          <w:kern w:val="2"/>
          <w:sz w:val="20"/>
          <w:szCs w:val="20"/>
          <w:lang w:val="es-MX"/>
          <w14:ligatures w14:val="standardContextual"/>
        </w:rPr>
        <w:t xml:space="preserve">C. Marcia Raquel Bañuelos Macías, </w:t>
      </w:r>
      <w:r w:rsidR="00963D12" w:rsidRPr="00963D12">
        <w:rPr>
          <w:rFonts w:eastAsia="Calibri"/>
          <w:kern w:val="2"/>
          <w:sz w:val="20"/>
          <w:szCs w:val="20"/>
          <w:lang w:val="es-MX"/>
          <w14:ligatures w14:val="standardContextual"/>
        </w:rPr>
        <w:t>Regidora, Vocal de las Comisión Edilicia Permanente de Puntos Constitucionales y Reglamentos.</w:t>
      </w:r>
      <w:r w:rsidR="00073160">
        <w:rPr>
          <w:rFonts w:eastAsia="Calibri"/>
          <w:kern w:val="2"/>
          <w:sz w:val="20"/>
          <w:szCs w:val="20"/>
          <w:lang w:val="es-MX"/>
          <w14:ligatures w14:val="standardContextual"/>
        </w:rPr>
        <w:t xml:space="preserve"> </w:t>
      </w:r>
      <w:r w:rsidR="00A372FF" w:rsidRPr="00DB09D5">
        <w:rPr>
          <w:rFonts w:ascii="Garamond" w:hAnsi="Garamond"/>
        </w:rPr>
        <w:t>---</w:t>
      </w:r>
      <w:r w:rsidR="00073160">
        <w:rPr>
          <w:rFonts w:ascii="Garamond" w:hAnsi="Garamond"/>
        </w:rPr>
        <w:t>---</w:t>
      </w:r>
      <w:r w:rsidR="00C66832">
        <w:rPr>
          <w:rFonts w:ascii="Garamond" w:hAnsi="Garamond"/>
        </w:rPr>
        <w:t>------------</w:t>
      </w:r>
      <w:r w:rsidR="00073160">
        <w:rPr>
          <w:rFonts w:ascii="Garamond" w:hAnsi="Garamond"/>
        </w:rPr>
        <w:t>------------------------------------------------------------------</w:t>
      </w:r>
      <w:r w:rsidR="00A372FF" w:rsidRPr="00DB09D5">
        <w:rPr>
          <w:rFonts w:ascii="Garamond" w:hAnsi="Garamond"/>
        </w:rPr>
        <w:t>--</w:t>
      </w:r>
      <w:r w:rsidR="00DB09D5" w:rsidRPr="00DB09D5">
        <w:rPr>
          <w:rFonts w:ascii="Garamond" w:hAnsi="Garamond"/>
        </w:rPr>
        <w:t xml:space="preserve"> </w:t>
      </w:r>
      <w:r w:rsidR="00DB09D5" w:rsidRPr="00DB09D5">
        <w:rPr>
          <w:rFonts w:ascii="Garamond" w:hAnsi="Garamond"/>
          <w:lang w:val="es-ES_tradnl"/>
        </w:rPr>
        <w:t xml:space="preserve">El C. </w:t>
      </w:r>
      <w:r w:rsidR="00DB09D5" w:rsidRPr="00DB09D5">
        <w:rPr>
          <w:rFonts w:ascii="Garamond" w:hAnsi="Garamond"/>
        </w:rPr>
        <w:t xml:space="preserve">Presidente Municipal, Arq. Luis Ernesto Munguía González: “Pasamos al siguiente”. </w:t>
      </w:r>
      <w:r w:rsidR="00DB09D5" w:rsidRPr="00DB09D5">
        <w:rPr>
          <w:rFonts w:ascii="Garamond" w:hAnsi="Garamond"/>
          <w:lang w:val="es-ES_tradnl"/>
        </w:rPr>
        <w:t xml:space="preserve">El C. Regidor, </w:t>
      </w:r>
      <w:r w:rsidR="00DB09D5" w:rsidRPr="00DB09D5">
        <w:rPr>
          <w:rFonts w:ascii="Garamond" w:hAnsi="Garamond"/>
        </w:rPr>
        <w:t>Mtro. Víctor Manuel Bernal Vargas</w:t>
      </w:r>
      <w:r w:rsidR="00DB09D5" w:rsidRPr="00DB09D5">
        <w:rPr>
          <w:rFonts w:ascii="Garamond" w:hAnsi="Garamond"/>
          <w:lang w:val="es-ES_tradnl"/>
        </w:rPr>
        <w:t>: “</w:t>
      </w:r>
      <w:r w:rsidR="00DB09D5" w:rsidRPr="00DB09D5">
        <w:rPr>
          <w:rFonts w:ascii="Garamond" w:hAnsi="Garamond"/>
        </w:rPr>
        <w:t>Sí, gracias Presidente. El siguiente dictamen tiene por objeto resolver el asunto turnado ba</w:t>
      </w:r>
      <w:r w:rsidR="00702821">
        <w:rPr>
          <w:rFonts w:ascii="Garamond" w:hAnsi="Garamond"/>
        </w:rPr>
        <w:t>jo acuerdo de Ayuntamiento 0</w:t>
      </w:r>
      <w:r w:rsidR="00DB09D5" w:rsidRPr="00DB09D5">
        <w:rPr>
          <w:rFonts w:ascii="Garamond" w:hAnsi="Garamond"/>
        </w:rPr>
        <w:t>84/2025, por el cual se propone la c</w:t>
      </w:r>
      <w:r w:rsidR="00702821">
        <w:rPr>
          <w:rFonts w:ascii="Garamond" w:hAnsi="Garamond"/>
        </w:rPr>
        <w:t>reación del Reglamento para la R</w:t>
      </w:r>
      <w:r w:rsidR="00DB09D5" w:rsidRPr="00DB09D5">
        <w:rPr>
          <w:rFonts w:ascii="Garamond" w:hAnsi="Garamond"/>
        </w:rPr>
        <w:t xml:space="preserve">egularización y </w:t>
      </w:r>
      <w:r w:rsidR="00702821" w:rsidRPr="00DB09D5">
        <w:rPr>
          <w:rFonts w:ascii="Garamond" w:hAnsi="Garamond"/>
        </w:rPr>
        <w:t xml:space="preserve">Titulación </w:t>
      </w:r>
      <w:r w:rsidR="00DB09D5" w:rsidRPr="00DB09D5">
        <w:rPr>
          <w:rFonts w:ascii="Garamond" w:hAnsi="Garamond"/>
        </w:rPr>
        <w:t xml:space="preserve">de </w:t>
      </w:r>
      <w:r w:rsidR="00702821" w:rsidRPr="00DB09D5">
        <w:rPr>
          <w:rFonts w:ascii="Garamond" w:hAnsi="Garamond"/>
        </w:rPr>
        <w:t xml:space="preserve">Predios Urbanos </w:t>
      </w:r>
      <w:r w:rsidR="00702821">
        <w:rPr>
          <w:rFonts w:ascii="Garamond" w:hAnsi="Garamond"/>
        </w:rPr>
        <w:t>del M</w:t>
      </w:r>
      <w:r w:rsidR="00DB09D5" w:rsidRPr="00DB09D5">
        <w:rPr>
          <w:rFonts w:ascii="Garamond" w:hAnsi="Garamond"/>
        </w:rPr>
        <w:t xml:space="preserve">unicipio de Puerto Vallarta, Jalisco, con el propósito de fortalecer y dar continuidad a los procesos para la regulación de la tenencia del suelo y la obtención de la certeza jurídica del bien inmueble </w:t>
      </w:r>
      <w:r w:rsidR="00DB09D5">
        <w:rPr>
          <w:rFonts w:ascii="Garamond" w:hAnsi="Garamond"/>
        </w:rPr>
        <w:t xml:space="preserve">habitado. Es cuanto Presidente”. </w:t>
      </w:r>
      <w:r w:rsidR="00DB09D5" w:rsidRPr="00DB09D5">
        <w:rPr>
          <w:rFonts w:ascii="Garamond" w:hAnsi="Garamond"/>
          <w:lang w:val="es-ES_tradnl"/>
        </w:rPr>
        <w:t xml:space="preserve">El C. </w:t>
      </w:r>
      <w:r w:rsidR="00DB09D5" w:rsidRPr="00DB09D5">
        <w:rPr>
          <w:rFonts w:ascii="Garamond" w:hAnsi="Garamond"/>
        </w:rPr>
        <w:t>Presidente Municipal, Arq. Luis Ernesto Munguía González: “Quien</w:t>
      </w:r>
      <w:r w:rsidR="00DB09D5">
        <w:rPr>
          <w:rFonts w:ascii="Garamond" w:hAnsi="Garamond"/>
        </w:rPr>
        <w:t xml:space="preserve"> e</w:t>
      </w:r>
      <w:r w:rsidR="00702821">
        <w:rPr>
          <w:rFonts w:ascii="Garamond" w:hAnsi="Garamond"/>
        </w:rPr>
        <w:t>sté</w:t>
      </w:r>
      <w:r w:rsidR="00DB09D5" w:rsidRPr="00DB09D5">
        <w:rPr>
          <w:rFonts w:ascii="Garamond" w:hAnsi="Garamond"/>
        </w:rPr>
        <w:t xml:space="preserve"> por la afirmativa, manifestar</w:t>
      </w:r>
      <w:r w:rsidR="00DB09D5" w:rsidRPr="00702821">
        <w:rPr>
          <w:rFonts w:ascii="Garamond" w:hAnsi="Garamond"/>
        </w:rPr>
        <w:t>lo</w:t>
      </w:r>
      <w:r w:rsidR="00DB09D5" w:rsidRPr="00DB09D5">
        <w:rPr>
          <w:rFonts w:ascii="Garamond" w:hAnsi="Garamond"/>
        </w:rPr>
        <w:t xml:space="preserve"> levantando su mano.</w:t>
      </w:r>
      <w:r w:rsidR="00DB09D5" w:rsidRPr="00702821">
        <w:rPr>
          <w:rFonts w:ascii="Garamond" w:hAnsi="Garamond"/>
        </w:rPr>
        <w:t xml:space="preserve"> ¿</w:t>
      </w:r>
      <w:r w:rsidR="00DB09D5" w:rsidRPr="00DB09D5">
        <w:rPr>
          <w:rFonts w:ascii="Garamond" w:hAnsi="Garamond"/>
        </w:rPr>
        <w:t>En contra</w:t>
      </w:r>
      <w:r w:rsidR="00DB09D5" w:rsidRPr="00702821">
        <w:rPr>
          <w:rFonts w:ascii="Garamond" w:hAnsi="Garamond"/>
        </w:rPr>
        <w:t>? ¿</w:t>
      </w:r>
      <w:r w:rsidR="00DB09D5" w:rsidRPr="00DB09D5">
        <w:rPr>
          <w:rFonts w:ascii="Garamond" w:hAnsi="Garamond"/>
        </w:rPr>
        <w:t>Abstención</w:t>
      </w:r>
      <w:r w:rsidR="00DB09D5" w:rsidRPr="00702821">
        <w:rPr>
          <w:rFonts w:ascii="Garamond" w:hAnsi="Garamond"/>
        </w:rPr>
        <w:t xml:space="preserve">? </w:t>
      </w:r>
      <w:r w:rsidR="00DB09D5" w:rsidRPr="00DB09D5">
        <w:rPr>
          <w:rFonts w:ascii="Garamond" w:hAnsi="Garamond"/>
        </w:rPr>
        <w:t>Señor Secretario d</w:t>
      </w:r>
      <w:r w:rsidR="00DB09D5" w:rsidRPr="00702821">
        <w:rPr>
          <w:rFonts w:ascii="Garamond" w:hAnsi="Garamond"/>
        </w:rPr>
        <w:t>é</w:t>
      </w:r>
      <w:r w:rsidR="00DB09D5" w:rsidRPr="00DB09D5">
        <w:rPr>
          <w:rFonts w:ascii="Garamond" w:hAnsi="Garamond"/>
        </w:rPr>
        <w:t xml:space="preserve"> cuenta </w:t>
      </w:r>
      <w:r w:rsidR="00DB09D5" w:rsidRPr="00702821">
        <w:rPr>
          <w:rFonts w:ascii="Garamond" w:hAnsi="Garamond"/>
        </w:rPr>
        <w:t>d</w:t>
      </w:r>
      <w:r w:rsidR="00DB09D5" w:rsidRPr="00DB09D5">
        <w:rPr>
          <w:rFonts w:ascii="Garamond" w:hAnsi="Garamond"/>
        </w:rPr>
        <w:t>el resultado</w:t>
      </w:r>
      <w:r w:rsidR="00DB09D5" w:rsidRPr="00702821">
        <w:rPr>
          <w:rFonts w:ascii="Garamond" w:hAnsi="Garamond"/>
        </w:rPr>
        <w:t>”</w:t>
      </w:r>
      <w:r w:rsidR="00DB09D5" w:rsidRPr="00DB09D5">
        <w:rPr>
          <w:rFonts w:ascii="Garamond" w:hAnsi="Garamond"/>
        </w:rPr>
        <w:t>.</w:t>
      </w:r>
      <w:r w:rsidR="00702821" w:rsidRPr="00702821">
        <w:rPr>
          <w:rFonts w:ascii="Garamond" w:hAnsi="Garamond"/>
        </w:rPr>
        <w:t xml:space="preserve"> </w:t>
      </w:r>
      <w:r w:rsidR="00702821" w:rsidRPr="00702821">
        <w:rPr>
          <w:rFonts w:ascii="Garamond" w:hAnsi="Garamond"/>
          <w:shd w:val="clear" w:color="auto" w:fill="FFFFFF"/>
          <w:lang w:val="es-ES_tradnl"/>
        </w:rPr>
        <w:t xml:space="preserve">El C. Secretario General, </w:t>
      </w:r>
      <w:r w:rsidR="00702821" w:rsidRPr="00702821">
        <w:rPr>
          <w:rFonts w:ascii="Garamond" w:hAnsi="Garamond"/>
          <w:shd w:val="clear" w:color="auto" w:fill="FFFFFF"/>
        </w:rPr>
        <w:t>Abg. José Juan Velázquez Hernández</w:t>
      </w:r>
      <w:r w:rsidR="00702821" w:rsidRPr="00702821">
        <w:rPr>
          <w:rFonts w:ascii="Garamond" w:hAnsi="Garamond"/>
          <w:shd w:val="clear" w:color="auto" w:fill="FFFFFF"/>
          <w:lang w:val="es-ES_tradnl"/>
        </w:rPr>
        <w:t>: “</w:t>
      </w:r>
      <w:r w:rsidR="00DB09D5" w:rsidRPr="00702821">
        <w:rPr>
          <w:rFonts w:ascii="Garamond" w:hAnsi="Garamond"/>
        </w:rPr>
        <w:t>Claro</w:t>
      </w:r>
      <w:r w:rsidR="00DB09D5" w:rsidRPr="00DB09D5">
        <w:rPr>
          <w:rFonts w:ascii="Garamond" w:hAnsi="Garamond"/>
        </w:rPr>
        <w:t xml:space="preserve"> señor Presidente, tenemos </w:t>
      </w:r>
      <w:r w:rsidR="00DB09D5" w:rsidRPr="00702821">
        <w:rPr>
          <w:rFonts w:ascii="Garamond" w:hAnsi="Garamond"/>
        </w:rPr>
        <w:t>quince</w:t>
      </w:r>
      <w:r w:rsidR="00DB09D5" w:rsidRPr="00DB09D5">
        <w:rPr>
          <w:rFonts w:ascii="Garamond" w:hAnsi="Garamond"/>
        </w:rPr>
        <w:t xml:space="preserve"> votos a favor, cero voto</w:t>
      </w:r>
      <w:r w:rsidR="00702821">
        <w:rPr>
          <w:rFonts w:ascii="Garamond" w:hAnsi="Garamond"/>
        </w:rPr>
        <w:t>s en contra y cero abstenciones.</w:t>
      </w:r>
      <w:r w:rsidR="00DB09D5" w:rsidRPr="00DB09D5">
        <w:rPr>
          <w:rFonts w:ascii="Garamond" w:hAnsi="Garamond"/>
        </w:rPr>
        <w:t xml:space="preserve"> </w:t>
      </w:r>
      <w:r w:rsidR="00702821">
        <w:rPr>
          <w:rFonts w:ascii="Garamond" w:hAnsi="Garamond"/>
        </w:rPr>
        <w:t>E</w:t>
      </w:r>
      <w:r w:rsidR="00DB09D5" w:rsidRPr="00DB09D5">
        <w:rPr>
          <w:rFonts w:ascii="Garamond" w:hAnsi="Garamond"/>
        </w:rPr>
        <w:t>s cuan</w:t>
      </w:r>
      <w:r w:rsidR="00702821">
        <w:rPr>
          <w:rFonts w:ascii="Garamond" w:hAnsi="Garamond"/>
        </w:rPr>
        <w:t>t</w:t>
      </w:r>
      <w:r w:rsidR="00DB09D5" w:rsidRPr="00DB09D5">
        <w:rPr>
          <w:rFonts w:ascii="Garamond" w:hAnsi="Garamond"/>
        </w:rPr>
        <w:t>o</w:t>
      </w:r>
      <w:r w:rsidR="00DB09D5" w:rsidRPr="00702821">
        <w:rPr>
          <w:rFonts w:ascii="Garamond" w:hAnsi="Garamond"/>
        </w:rPr>
        <w:t>”</w:t>
      </w:r>
      <w:r w:rsidR="00DB09D5" w:rsidRPr="00DB09D5">
        <w:rPr>
          <w:rFonts w:ascii="Garamond" w:hAnsi="Garamond"/>
        </w:rPr>
        <w:t>.</w:t>
      </w:r>
      <w:r w:rsidR="00702821">
        <w:rPr>
          <w:rFonts w:ascii="Garamond" w:hAnsi="Garamond"/>
        </w:rPr>
        <w:t xml:space="preserve"> </w:t>
      </w:r>
      <w:r w:rsidR="00DB09D5" w:rsidRPr="00DB09D5">
        <w:rPr>
          <w:rFonts w:ascii="Garamond" w:hAnsi="Garamond"/>
          <w:lang w:val="es-ES_tradnl"/>
        </w:rPr>
        <w:t xml:space="preserve">El C. </w:t>
      </w:r>
      <w:r w:rsidR="00DB09D5" w:rsidRPr="00DB09D5">
        <w:rPr>
          <w:rFonts w:ascii="Garamond" w:hAnsi="Garamond"/>
        </w:rPr>
        <w:t>Presidente Municipal, Arq. Luis Ernesto Munguía González: “Queda aprobada por m</w:t>
      </w:r>
      <w:r w:rsidR="00DB09D5">
        <w:rPr>
          <w:rFonts w:ascii="Garamond" w:hAnsi="Garamond"/>
        </w:rPr>
        <w:t xml:space="preserve">ayoría </w:t>
      </w:r>
      <w:r w:rsidR="00DB09D5" w:rsidRPr="00DB09D5">
        <w:rPr>
          <w:rFonts w:ascii="Garamond" w:hAnsi="Garamond"/>
        </w:rPr>
        <w:t xml:space="preserve">simple </w:t>
      </w:r>
      <w:r w:rsidR="00DB09D5">
        <w:rPr>
          <w:rFonts w:ascii="Garamond" w:hAnsi="Garamond"/>
        </w:rPr>
        <w:t xml:space="preserve">de </w:t>
      </w:r>
      <w:r w:rsidR="00DB09D5" w:rsidRPr="00DB09D5">
        <w:rPr>
          <w:rFonts w:ascii="Garamond" w:hAnsi="Garamond"/>
        </w:rPr>
        <w:t>voto</w:t>
      </w:r>
      <w:r w:rsidR="00DB09D5">
        <w:rPr>
          <w:rFonts w:ascii="Garamond" w:hAnsi="Garamond"/>
        </w:rPr>
        <w:t xml:space="preserve">s”. </w:t>
      </w:r>
      <w:r w:rsidR="009D0A63" w:rsidRPr="00DB09D5">
        <w:rPr>
          <w:rFonts w:ascii="Garamond" w:eastAsia="Calibri" w:hAnsi="Garamond" w:cs="Times New Roman"/>
          <w:b/>
          <w:lang w:val="es-MX"/>
        </w:rPr>
        <w:t>Se aprueba</w:t>
      </w:r>
      <w:r w:rsidR="00A372FF" w:rsidRPr="00DB09D5">
        <w:rPr>
          <w:rFonts w:ascii="Garamond" w:eastAsia="Calibri" w:hAnsi="Garamond" w:cs="Times New Roman"/>
          <w:b/>
          <w:lang w:val="es-MX"/>
        </w:rPr>
        <w:t xml:space="preserve"> por Mayoría Simple de Votos, </w:t>
      </w:r>
      <w:r w:rsidR="00A372FF" w:rsidRPr="00DB09D5">
        <w:rPr>
          <w:rFonts w:ascii="Garamond" w:eastAsia="Calibri" w:hAnsi="Garamond" w:cs="Times New Roman"/>
          <w:lang w:val="es-MX"/>
        </w:rPr>
        <w:t>por 15 quince a favor, 0 cero en contra y 0 cero abstenciones. ---------------------------------------------------------------------------------------------------------------------------------------------------------------------------------------------------------------------------------------------------------------------------------</w:t>
      </w:r>
      <w:r w:rsidR="00A372FF" w:rsidRPr="00DB09D5">
        <w:rPr>
          <w:rFonts w:ascii="Garamond" w:hAnsi="Garamond"/>
        </w:rPr>
        <w:t xml:space="preserve">--- </w:t>
      </w:r>
      <w:r w:rsidR="00A372FF" w:rsidRPr="00DB09D5">
        <w:rPr>
          <w:rFonts w:ascii="Garamond" w:hAnsi="Garamond"/>
          <w:b/>
        </w:rPr>
        <w:t>8.4.-</w:t>
      </w:r>
      <w:r w:rsidR="00A372FF" w:rsidRPr="00DB09D5">
        <w:rPr>
          <w:rFonts w:ascii="Garamond" w:eastAsia="Calibri" w:hAnsi="Garamond" w:cs="Times New Roman"/>
          <w:lang w:val="es-MX"/>
        </w:rPr>
        <w:t xml:space="preserve"> </w:t>
      </w:r>
      <w:r w:rsidR="00A372FF" w:rsidRPr="00DB09D5">
        <w:rPr>
          <w:rFonts w:ascii="Garamond" w:hAnsi="Garamond"/>
          <w:b/>
          <w:lang w:val="es-MX"/>
        </w:rPr>
        <w:t xml:space="preserve">Dictamen emitido por la Comisiones Edilicias Permanentes de </w:t>
      </w:r>
      <w:r w:rsidR="00A372FF" w:rsidRPr="00DB09D5">
        <w:rPr>
          <w:rFonts w:ascii="Garamond" w:hAnsi="Garamond"/>
          <w:b/>
        </w:rPr>
        <w:t xml:space="preserve">Puntos Constitucionales y Reglamentos; y Salud y Prevención de Adicciones; </w:t>
      </w:r>
      <w:r w:rsidR="00A372FF" w:rsidRPr="00DB09D5">
        <w:rPr>
          <w:rFonts w:ascii="Garamond" w:hAnsi="Garamond"/>
          <w:b/>
          <w:bCs/>
        </w:rPr>
        <w:t xml:space="preserve">que resuelve la Iniciativa de Ordenamiento Municipal presentada por la </w:t>
      </w:r>
      <w:r w:rsidR="00A372FF" w:rsidRPr="00DB09D5">
        <w:rPr>
          <w:rFonts w:ascii="Garamond" w:hAnsi="Garamond"/>
          <w:b/>
          <w:bCs/>
          <w:lang w:val="es-MX"/>
        </w:rPr>
        <w:t xml:space="preserve">Regidora Melissa Marlene Madero Plascencia, en su carácter de integrante de este H. Ayuntamiento, mediante la cual se propone la creación del Reglamento del Consejo Municipal de Prevención y Respuesta al VIH-SIDA (COPRESIDA) de Puerto Vallarta, Jalisco. </w:t>
      </w:r>
      <w:r w:rsidR="00A372FF" w:rsidRPr="00DB09D5">
        <w:rPr>
          <w:rFonts w:ascii="Garamond" w:eastAsia="Calibri" w:hAnsi="Garamond" w:cs="Times New Roman"/>
        </w:rPr>
        <w:t xml:space="preserve">Lo anterior, de conformidad al Dictamen planteado y aprobado en los siguientes términos: </w:t>
      </w:r>
      <w:r w:rsidR="00702821">
        <w:rPr>
          <w:rFonts w:ascii="Garamond" w:eastAsia="Calibri" w:hAnsi="Garamond" w:cs="Times New Roman"/>
        </w:rPr>
        <w:t>-------------------------------</w:t>
      </w:r>
      <w:r w:rsidR="00073160">
        <w:rPr>
          <w:rFonts w:ascii="Garamond" w:eastAsia="Calibri" w:hAnsi="Garamond" w:cs="Times New Roman"/>
        </w:rPr>
        <w:t xml:space="preserve"> </w:t>
      </w:r>
      <w:r w:rsidR="00073160" w:rsidRPr="00073160">
        <w:rPr>
          <w:rFonts w:ascii="Calibri" w:eastAsia="Calibri" w:hAnsi="Calibri" w:cs="Calibri"/>
          <w:b/>
          <w:bCs/>
          <w:kern w:val="2"/>
          <w:sz w:val="20"/>
          <w:szCs w:val="20"/>
          <w:lang w:val="es-MX"/>
          <w14:ligatures w14:val="standardContextual"/>
        </w:rPr>
        <w:t>H. Ayuntamiento Constitucional de Puerto Vallarta, Jalisco.</w:t>
      </w:r>
      <w:r w:rsidR="00073160">
        <w:rPr>
          <w:rFonts w:ascii="Calibri" w:eastAsia="Calibri" w:hAnsi="Calibri" w:cs="Calibri"/>
          <w:b/>
          <w:bCs/>
          <w:kern w:val="2"/>
          <w:sz w:val="20"/>
          <w:szCs w:val="20"/>
          <w:lang w:val="es-MX"/>
          <w14:ligatures w14:val="standardContextual"/>
        </w:rPr>
        <w:t xml:space="preserve"> </w:t>
      </w:r>
      <w:r w:rsidR="00073160" w:rsidRPr="00073160">
        <w:rPr>
          <w:rFonts w:ascii="Calibri" w:eastAsia="Calibri" w:hAnsi="Calibri" w:cs="Calibri"/>
          <w:b/>
          <w:bCs/>
          <w:kern w:val="2"/>
          <w:sz w:val="20"/>
          <w:szCs w:val="20"/>
          <w:lang w:val="es-MX"/>
          <w14:ligatures w14:val="standardContextual"/>
        </w:rPr>
        <w:t>Presente.</w:t>
      </w:r>
      <w:r w:rsidR="00073160">
        <w:rPr>
          <w:rFonts w:ascii="Calibri" w:eastAsia="Calibri" w:hAnsi="Calibri" w:cs="Calibri"/>
          <w:b/>
          <w:bCs/>
          <w:kern w:val="2"/>
          <w:sz w:val="20"/>
          <w:szCs w:val="20"/>
          <w:lang w:val="es-MX"/>
          <w14:ligatures w14:val="standardContextual"/>
        </w:rPr>
        <w:t xml:space="preserve"> </w:t>
      </w:r>
      <w:r w:rsidR="00073160" w:rsidRPr="00073160">
        <w:rPr>
          <w:rFonts w:ascii="Calibri" w:eastAsia="Calibri" w:hAnsi="Calibri" w:cs="Calibri"/>
          <w:kern w:val="2"/>
          <w:sz w:val="20"/>
          <w:szCs w:val="20"/>
          <w14:ligatures w14:val="standardContextual"/>
        </w:rPr>
        <w:t xml:space="preserve">Los que suscriben, en nuestro carácter de integrantes de las </w:t>
      </w:r>
      <w:r w:rsidR="00073160" w:rsidRPr="00073160">
        <w:rPr>
          <w:rFonts w:ascii="Calibri" w:eastAsia="Calibri" w:hAnsi="Calibri" w:cs="Calibri"/>
          <w:b/>
          <w:kern w:val="2"/>
          <w:sz w:val="20"/>
          <w:szCs w:val="20"/>
          <w14:ligatures w14:val="standardContextual"/>
        </w:rPr>
        <w:t>Comisiones Edilicias Permanentes de</w:t>
      </w:r>
      <w:r w:rsidR="00073160" w:rsidRPr="00073160">
        <w:rPr>
          <w:rFonts w:ascii="Calibri" w:eastAsia="Calibri" w:hAnsi="Calibri" w:cs="Calibri"/>
          <w:kern w:val="2"/>
          <w:sz w:val="20"/>
          <w:szCs w:val="20"/>
          <w14:ligatures w14:val="standardContextual"/>
        </w:rPr>
        <w:t xml:space="preserve"> </w:t>
      </w:r>
      <w:r w:rsidR="00073160" w:rsidRPr="00073160">
        <w:rPr>
          <w:rFonts w:ascii="Calibri" w:eastAsia="Calibri" w:hAnsi="Calibri" w:cs="Calibri"/>
          <w:b/>
          <w:kern w:val="2"/>
          <w:sz w:val="20"/>
          <w:szCs w:val="20"/>
          <w14:ligatures w14:val="standardContextual"/>
        </w:rPr>
        <w:t xml:space="preserve"> Puntos Constitucionales y Reglamentos; y Salud y Prevención de Adicciones,</w:t>
      </w:r>
      <w:r w:rsidR="00073160" w:rsidRPr="00073160">
        <w:rPr>
          <w:rFonts w:ascii="Calibri" w:eastAsia="Calibri" w:hAnsi="Calibri" w:cs="Calibri"/>
          <w:kern w:val="2"/>
          <w:sz w:val="20"/>
          <w:szCs w:val="20"/>
          <w14:ligatures w14:val="standardContextual"/>
        </w:rPr>
        <w:t xml:space="preserve"> con fundamento en lo establecido por el artículo 27 de la Ley del Gobierno y la Administración Pública Municipal del Estado de Jalisco, y los diversos 71 fracciones III y XIX, 77 fracción II, 78 fracción II, </w:t>
      </w:r>
      <w:r w:rsidR="00073160" w:rsidRPr="00073160">
        <w:rPr>
          <w:rFonts w:ascii="Calibri" w:eastAsia="Calibri" w:hAnsi="Calibri" w:cs="Calibri"/>
          <w:kern w:val="2"/>
          <w:sz w:val="20"/>
          <w:szCs w:val="20"/>
          <w:lang w:val="es-MX"/>
          <w14:ligatures w14:val="standardContextual"/>
        </w:rPr>
        <w:t>81 y 92</w:t>
      </w:r>
      <w:r w:rsidR="00073160" w:rsidRPr="00073160">
        <w:rPr>
          <w:rFonts w:ascii="Calibri" w:eastAsia="Calibri" w:hAnsi="Calibri" w:cs="Calibri"/>
          <w:kern w:val="2"/>
          <w:sz w:val="20"/>
          <w:szCs w:val="20"/>
          <w14:ligatures w14:val="standardContextual"/>
        </w:rPr>
        <w:t>, del Reglamento del Gobierno Municipal de Puerto Vallarta, Jalisco, nos permitimos someter a su consideración el presente</w:t>
      </w:r>
      <w:r w:rsidR="00073160">
        <w:rPr>
          <w:rFonts w:ascii="Calibri" w:eastAsia="Calibri" w:hAnsi="Calibri" w:cs="Calibri"/>
          <w:kern w:val="2"/>
          <w:sz w:val="20"/>
          <w:szCs w:val="20"/>
          <w14:ligatures w14:val="standardContextual"/>
        </w:rPr>
        <w:t xml:space="preserve"> </w:t>
      </w:r>
      <w:r w:rsidR="00073160" w:rsidRPr="00073160">
        <w:rPr>
          <w:rFonts w:ascii="Calibri" w:eastAsia="Calibri" w:hAnsi="Calibri" w:cs="Calibri"/>
          <w:b/>
          <w:kern w:val="2"/>
          <w:sz w:val="20"/>
          <w:szCs w:val="20"/>
          <w14:ligatures w14:val="standardContextual"/>
        </w:rPr>
        <w:t>DICTAMEN</w:t>
      </w:r>
      <w:r w:rsidR="00073160">
        <w:rPr>
          <w:rFonts w:ascii="Calibri" w:eastAsia="Calibri" w:hAnsi="Calibri" w:cs="Calibri"/>
          <w:b/>
          <w:kern w:val="2"/>
          <w:sz w:val="20"/>
          <w:szCs w:val="20"/>
          <w14:ligatures w14:val="standardContextual"/>
        </w:rPr>
        <w:t xml:space="preserve">, </w:t>
      </w:r>
      <w:r w:rsidR="00073160" w:rsidRPr="00073160">
        <w:rPr>
          <w:rFonts w:ascii="Calibri" w:eastAsia="Calibri" w:hAnsi="Calibri" w:cs="Calibri"/>
          <w:bCs/>
          <w:kern w:val="2"/>
          <w:sz w:val="20"/>
          <w:szCs w:val="20"/>
          <w14:ligatures w14:val="standardContextual"/>
        </w:rPr>
        <w:t xml:space="preserve">Que </w:t>
      </w:r>
      <w:r w:rsidR="00073160" w:rsidRPr="00073160">
        <w:rPr>
          <w:rFonts w:ascii="Calibri" w:eastAsia="Calibri" w:hAnsi="Calibri" w:cs="Calibri"/>
          <w:bCs/>
          <w:kern w:val="2"/>
          <w:sz w:val="20"/>
          <w:szCs w:val="20"/>
          <w14:ligatures w14:val="standardContextual"/>
        </w:rPr>
        <w:lastRenderedPageBreak/>
        <w:t xml:space="preserve">resuelve la Iniciativa de Ordenamiento Municipal presentada por la </w:t>
      </w:r>
      <w:r w:rsidR="00073160" w:rsidRPr="00073160">
        <w:rPr>
          <w:rFonts w:ascii="Calibri" w:eastAsia="Calibri" w:hAnsi="Calibri" w:cs="Calibri"/>
          <w:bCs/>
          <w:kern w:val="2"/>
          <w:sz w:val="20"/>
          <w:szCs w:val="20"/>
          <w:lang w:val="es-MX"/>
          <w14:ligatures w14:val="standardContextual"/>
        </w:rPr>
        <w:t>Regidora Melissa Marlene Madero Plascencia, en su carácter de integrante de este H. Ayuntamiento, mediante la cual se propone la creación del Reglamento del Consejo Municipal de Prevención y Respuesta al VIH-SIDA (COPRESIDA) de Puerto Vallarta, Jalisco.</w:t>
      </w:r>
      <w:r w:rsidR="00073160">
        <w:rPr>
          <w:rFonts w:ascii="Calibri" w:eastAsia="Calibri" w:hAnsi="Calibri" w:cs="Calibri"/>
          <w:bCs/>
          <w:kern w:val="2"/>
          <w:sz w:val="20"/>
          <w:szCs w:val="20"/>
          <w:lang w:val="es-MX"/>
          <w14:ligatures w14:val="standardContextual"/>
        </w:rPr>
        <w:t xml:space="preserve"> </w:t>
      </w:r>
      <w:r w:rsidR="00073160" w:rsidRPr="00073160">
        <w:rPr>
          <w:rFonts w:ascii="Calibri" w:eastAsia="Calibri" w:hAnsi="Calibri" w:cs="Calibri"/>
          <w:kern w:val="2"/>
          <w:sz w:val="20"/>
          <w:szCs w:val="20"/>
          <w:lang w:val="es-MX"/>
          <w14:ligatures w14:val="standardContextual"/>
        </w:rPr>
        <w:t>En razón de lo anterior, con la finalidad de dar cumplimiento a los extremos señalados por el artículo 132 del Reglamento del Gobierno Municipal de Puerto Vallarta, Jalisco, esta Comisión Edilicia Permanente despliega su posicionamiento a través de los siguientes apartados.</w:t>
      </w:r>
      <w:r w:rsidR="00073160">
        <w:rPr>
          <w:rFonts w:ascii="Calibri" w:eastAsia="Calibri" w:hAnsi="Calibri" w:cs="Calibri"/>
          <w:kern w:val="2"/>
          <w:sz w:val="20"/>
          <w:szCs w:val="20"/>
          <w:lang w:val="es-MX"/>
          <w14:ligatures w14:val="standardContextual"/>
        </w:rPr>
        <w:t xml:space="preserve"> </w:t>
      </w:r>
      <w:r w:rsidR="00073160" w:rsidRPr="00073160">
        <w:rPr>
          <w:rFonts w:ascii="Calibri" w:eastAsia="Calibri" w:hAnsi="Calibri" w:cs="Calibri"/>
          <w:b/>
          <w:bCs/>
          <w:kern w:val="2"/>
          <w:sz w:val="20"/>
          <w:szCs w:val="20"/>
          <w:lang w:val="es-MX"/>
          <w14:ligatures w14:val="standardContextual"/>
        </w:rPr>
        <w:t>ANTECEDENTES</w:t>
      </w:r>
      <w:r w:rsidR="00073160">
        <w:rPr>
          <w:rFonts w:ascii="Calibri" w:eastAsia="Calibri" w:hAnsi="Calibri" w:cs="Calibri"/>
          <w:b/>
          <w:bCs/>
          <w:kern w:val="2"/>
          <w:sz w:val="20"/>
          <w:szCs w:val="20"/>
          <w:lang w:val="es-MX"/>
          <w14:ligatures w14:val="standardContextual"/>
        </w:rPr>
        <w:t xml:space="preserve">. </w:t>
      </w:r>
      <w:r w:rsidR="00073160" w:rsidRPr="00073160">
        <w:rPr>
          <w:rFonts w:ascii="Calibri" w:eastAsia="Calibri" w:hAnsi="Calibri" w:cs="Calibri"/>
          <w:kern w:val="2"/>
          <w:sz w:val="20"/>
          <w:szCs w:val="20"/>
          <w14:ligatures w14:val="standardContextual"/>
        </w:rPr>
        <w:t>La iniciativa de ordenamiento municipal que se aborda y es materia del presente dictamen, fue presentada en Sesión Ordinaria celebrada por el Ayuntamiento Constitucional de Puerto Vallarta, Jalisco el pasado 24 de Julio de 2025; aprobándose al respecto por este órgano máximo de gobierno, turnarla para su estudio y posterior emisión de dictamen a las Comisiones Edilicias Permanentes de Puntos Constitucionales y Reglamentos y; Salud y Prevención de Adicciones.</w:t>
      </w:r>
      <w:r w:rsidR="00073160">
        <w:rPr>
          <w:rFonts w:ascii="Calibri" w:eastAsia="Calibri" w:hAnsi="Calibri" w:cs="Calibri"/>
          <w:kern w:val="2"/>
          <w:sz w:val="20"/>
          <w:szCs w:val="20"/>
          <w14:ligatures w14:val="standardContextual"/>
        </w:rPr>
        <w:t xml:space="preserve"> </w:t>
      </w:r>
      <w:r w:rsidR="00073160" w:rsidRPr="00073160">
        <w:rPr>
          <w:rFonts w:ascii="Calibri" w:eastAsia="Calibri" w:hAnsi="Calibri" w:cs="Calibri"/>
          <w:kern w:val="2"/>
          <w:sz w:val="20"/>
          <w:szCs w:val="20"/>
          <w14:ligatures w14:val="standardContextual"/>
        </w:rPr>
        <w:t>Derivado de lo anterior, el titular de la Secretaría General de este Ayuntamiento expidió la respectiva notificación del acuerdo edilicio identificado bajo número 231/2025, en el cual se nos informa a los integrantes de las comisiones dictaminadoras lo descrito en el punto que antecede.</w:t>
      </w:r>
      <w:r w:rsidR="00073160">
        <w:rPr>
          <w:rFonts w:ascii="Calibri" w:eastAsia="Calibri" w:hAnsi="Calibri" w:cs="Calibri"/>
          <w:kern w:val="2"/>
          <w:sz w:val="20"/>
          <w:szCs w:val="20"/>
          <w14:ligatures w14:val="standardContextual"/>
        </w:rPr>
        <w:t xml:space="preserve"> </w:t>
      </w:r>
      <w:r w:rsidR="00073160" w:rsidRPr="00073160">
        <w:rPr>
          <w:rFonts w:ascii="Calibri" w:eastAsia="Calibri" w:hAnsi="Calibri" w:cs="Calibri"/>
          <w:kern w:val="2"/>
          <w:sz w:val="20"/>
          <w:szCs w:val="20"/>
          <w:lang w:val="es-MX"/>
          <w14:ligatures w14:val="standardContextual"/>
        </w:rPr>
        <w:t>En sesión que se realizó el 13 trece noviembre de 2025 dos mil veinticinco por las Comisiones Dictaminadores, se presentó la propuesta de un dictamen en sentido positivo, mismo que no obtuvo el voto favorable de la mayoría de los integrantes, por estimarse que existen otras instancias que poseen facultades afines al objeto que busca la iniciativa de origen, como es el caso del Comité Municipal de Salud.</w:t>
      </w:r>
      <w:r w:rsidR="00073160">
        <w:rPr>
          <w:rFonts w:ascii="Calibri" w:eastAsia="Calibri" w:hAnsi="Calibri" w:cs="Calibri"/>
          <w:kern w:val="2"/>
          <w:sz w:val="20"/>
          <w:szCs w:val="20"/>
          <w:lang w:val="es-MX"/>
          <w14:ligatures w14:val="standardContextual"/>
        </w:rPr>
        <w:t xml:space="preserve"> </w:t>
      </w:r>
      <w:r w:rsidR="00073160" w:rsidRPr="00073160">
        <w:rPr>
          <w:rFonts w:ascii="Calibri" w:eastAsia="Calibri" w:hAnsi="Calibri" w:cs="Calibri"/>
          <w:kern w:val="2"/>
          <w:sz w:val="20"/>
          <w:szCs w:val="20"/>
          <w14:ligatures w14:val="standardContextual"/>
        </w:rPr>
        <w:t>En consecuencia, las presentes Comisiones Edilicias Permanentes de Puntos Constitucionales y Reglamentos; y Salud y Prevención de Adicciones, en nuestra calidad de comisiones convocante y coadyuvante respectivamente, nos abocamos una vez más de manera conjunta al análisis y estudio de la Iniciativa de Ordenamiento Municipal debidamente descrita, en términos de lo previsto por el artículo 117 párrafos primero y segundo, del Reglamento del Gobierno Municipal de Puerto Vallarta, Jalisco. Tomando en cuenta las siguientes</w:t>
      </w:r>
      <w:r w:rsidR="00073160">
        <w:rPr>
          <w:rFonts w:ascii="Calibri" w:eastAsia="Calibri" w:hAnsi="Calibri" w:cs="Calibri"/>
          <w:kern w:val="2"/>
          <w:sz w:val="20"/>
          <w:szCs w:val="20"/>
          <w14:ligatures w14:val="standardContextual"/>
        </w:rPr>
        <w:t xml:space="preserve"> </w:t>
      </w:r>
      <w:r w:rsidR="00073160" w:rsidRPr="00073160">
        <w:rPr>
          <w:rFonts w:ascii="Calibri" w:eastAsia="Calibri" w:hAnsi="Calibri" w:cs="Calibri"/>
          <w:b/>
          <w:kern w:val="2"/>
          <w:sz w:val="20"/>
          <w:szCs w:val="20"/>
          <w14:ligatures w14:val="standardContextual"/>
        </w:rPr>
        <w:t>CONSIDERACIONES:</w:t>
      </w:r>
      <w:r w:rsidR="00073160">
        <w:rPr>
          <w:rFonts w:ascii="Calibri" w:eastAsia="Calibri" w:hAnsi="Calibri" w:cs="Calibri"/>
          <w:b/>
          <w:kern w:val="2"/>
          <w:sz w:val="20"/>
          <w:szCs w:val="20"/>
          <w14:ligatures w14:val="standardContextual"/>
        </w:rPr>
        <w:t xml:space="preserve"> </w:t>
      </w:r>
      <w:r w:rsidR="00073160" w:rsidRPr="00073160">
        <w:rPr>
          <w:rFonts w:ascii="Calibri" w:eastAsia="Calibri" w:hAnsi="Calibri" w:cs="Calibri"/>
          <w:b/>
          <w:kern w:val="2"/>
          <w:sz w:val="20"/>
          <w:szCs w:val="20"/>
          <w14:ligatures w14:val="standardContextual"/>
        </w:rPr>
        <w:t>I. DE LA COMPETENCIA</w:t>
      </w:r>
      <w:r w:rsidR="00073160">
        <w:rPr>
          <w:rFonts w:ascii="Calibri" w:eastAsia="Calibri" w:hAnsi="Calibri" w:cs="Calibri"/>
          <w:b/>
          <w:kern w:val="2"/>
          <w:sz w:val="20"/>
          <w:szCs w:val="20"/>
          <w14:ligatures w14:val="standardContextual"/>
        </w:rPr>
        <w:t xml:space="preserve"> </w:t>
      </w:r>
      <w:r w:rsidR="00073160" w:rsidRPr="00073160">
        <w:rPr>
          <w:rFonts w:ascii="Calibri" w:eastAsia="Calibri" w:hAnsi="Calibri" w:cs="Calibri"/>
          <w:b/>
          <w:kern w:val="2"/>
          <w:sz w:val="20"/>
          <w:szCs w:val="20"/>
          <w14:ligatures w14:val="standardContextual"/>
        </w:rPr>
        <w:t>DEL AYUNTAMIENTO:</w:t>
      </w:r>
      <w:r w:rsidR="00073160">
        <w:rPr>
          <w:rFonts w:ascii="Calibri" w:eastAsia="Calibri" w:hAnsi="Calibri" w:cs="Calibri"/>
          <w:b/>
          <w:kern w:val="2"/>
          <w:sz w:val="20"/>
          <w:szCs w:val="20"/>
          <w14:ligatures w14:val="standardContextual"/>
        </w:rPr>
        <w:t xml:space="preserve"> </w:t>
      </w:r>
      <w:r w:rsidR="00073160" w:rsidRPr="00073160">
        <w:rPr>
          <w:rFonts w:ascii="Calibri" w:eastAsia="Calibri" w:hAnsi="Calibri" w:cs="Calibri"/>
          <w:kern w:val="2"/>
          <w:sz w:val="20"/>
          <w:szCs w:val="20"/>
          <w14:ligatures w14:val="standardContextual"/>
        </w:rPr>
        <w:t xml:space="preserve">El artículo 115 fracción II, de la Constitución Federal establece que los Ayuntamientos tienen la facultad para aprobar de acuerdo a las leyes en materia municipal que deberán expedir las Legislaturas de los Estados, los bandos de policía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En concordancia con lo anterior, la </w:t>
      </w:r>
      <w:r w:rsidR="00073160" w:rsidRPr="00073160">
        <w:rPr>
          <w:rFonts w:ascii="Calibri" w:eastAsia="Calibri" w:hAnsi="Calibri" w:cs="Calibri"/>
          <w:bCs/>
          <w:kern w:val="2"/>
          <w:sz w:val="20"/>
          <w:szCs w:val="20"/>
          <w14:ligatures w14:val="standardContextual"/>
        </w:rPr>
        <w:t xml:space="preserve">Constitución Política del Estado Libre y Soberano de Jalisco, </w:t>
      </w:r>
      <w:r w:rsidR="00073160" w:rsidRPr="00073160">
        <w:rPr>
          <w:rFonts w:ascii="Calibri" w:eastAsia="Calibri" w:hAnsi="Calibri" w:cs="Calibri"/>
          <w:kern w:val="2"/>
          <w:sz w:val="20"/>
          <w:szCs w:val="20"/>
          <w14:ligatures w14:val="standardContextual"/>
        </w:rPr>
        <w:t xml:space="preserve">en su artículo 77 fracción II, inciso a),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 </w:t>
      </w:r>
      <w:r w:rsidR="00073160" w:rsidRPr="00073160">
        <w:rPr>
          <w:rFonts w:eastAsia="Calibri" w:cstheme="minorHAnsi"/>
          <w:b/>
          <w:kern w:val="2"/>
          <w:sz w:val="18"/>
          <w:szCs w:val="18"/>
          <w14:ligatures w14:val="standardContextual"/>
        </w:rPr>
        <w:t xml:space="preserve">DE LAS COMISIONES: </w:t>
      </w:r>
      <w:r w:rsidR="00073160" w:rsidRPr="00073160">
        <w:rPr>
          <w:rFonts w:eastAsia="Calibri" w:cstheme="minorHAnsi"/>
          <w:kern w:val="2"/>
          <w:sz w:val="18"/>
          <w:szCs w:val="18"/>
          <w14:ligatures w14:val="standardContextual"/>
        </w:rPr>
        <w:t>De conformidad al artículo 27, de la Ley del Gobierno y la Administración Pública Municipal del Estado de Jalisco, prevé que el Ayuntamiento para el estudio, vigilancia y atención de los diversos asuntos que les corresponda conocer, deberán funcionar mediante comisiones.</w:t>
      </w:r>
      <w:r w:rsidR="00073160">
        <w:rPr>
          <w:rFonts w:eastAsia="Calibri" w:cstheme="minorHAnsi"/>
          <w:kern w:val="2"/>
          <w:sz w:val="18"/>
          <w:szCs w:val="18"/>
          <w14:ligatures w14:val="standardContextual"/>
        </w:rPr>
        <w:t xml:space="preserve"> </w:t>
      </w:r>
      <w:r w:rsidR="00073160" w:rsidRPr="00073160">
        <w:rPr>
          <w:rFonts w:eastAsia="Calibri" w:cstheme="minorHAnsi"/>
          <w:kern w:val="2"/>
          <w:sz w:val="18"/>
          <w:szCs w:val="18"/>
          <w14:ligatures w14:val="standardContextual"/>
        </w:rPr>
        <w:t>Bajo este tenor el artículo 71, del Reglamento del Gobierno Municipal de Puerto Vallarta, Jalisco, estatuye la integración de las comisiones edilicias permanentes del Ayuntamiento de Puerto Vallarta, Jalisco, y en sus fracciones III, y XIX, instituye a las Comisiones de Puntos Constitucionales y Reglamentos; y Salud y Prevención de Adicciones.</w:t>
      </w:r>
      <w:r w:rsidR="00073160">
        <w:rPr>
          <w:rFonts w:eastAsia="Calibri" w:cstheme="minorHAnsi"/>
          <w:kern w:val="2"/>
          <w:sz w:val="18"/>
          <w:szCs w:val="18"/>
          <w14:ligatures w14:val="standardContextual"/>
        </w:rPr>
        <w:t xml:space="preserve"> </w:t>
      </w:r>
      <w:r w:rsidR="00073160" w:rsidRPr="00073160">
        <w:rPr>
          <w:rFonts w:eastAsia="Calibri" w:cstheme="minorHAnsi"/>
          <w:kern w:val="2"/>
          <w:sz w:val="18"/>
          <w:szCs w:val="18"/>
          <w14:ligatures w14:val="standardContextual"/>
        </w:rPr>
        <w:t xml:space="preserve">Así mismo, los artículos 77 y 78 del ordenamiento municipal citado con anterioridad, establecen las facultades y atribuciones genéricas que les corresponden a las comisiones edilicias permanentes del Ayuntamiento, tales como la recepción, estudio y </w:t>
      </w:r>
      <w:proofErr w:type="spellStart"/>
      <w:r w:rsidR="00073160" w:rsidRPr="00073160">
        <w:rPr>
          <w:rFonts w:eastAsia="Calibri" w:cstheme="minorHAnsi"/>
          <w:kern w:val="2"/>
          <w:sz w:val="18"/>
          <w:szCs w:val="18"/>
          <w14:ligatures w14:val="standardContextual"/>
        </w:rPr>
        <w:t>dictaminación</w:t>
      </w:r>
      <w:proofErr w:type="spellEnd"/>
      <w:r w:rsidR="00073160" w:rsidRPr="00073160">
        <w:rPr>
          <w:rFonts w:eastAsia="Calibri" w:cstheme="minorHAnsi"/>
          <w:kern w:val="2"/>
          <w:sz w:val="18"/>
          <w:szCs w:val="18"/>
          <w14:ligatures w14:val="standardContextual"/>
        </w:rPr>
        <w:t xml:space="preserve"> de los asuntos de su competencia turnados por el Ayuntamiento, y la presentación a éste de los dictámenes, informes y documentos relativos a los mismos, así como conocer, estudiar y dictaminar los proyectos de creación, modificación o abrogación de los ordenamientos municipales que guarden relación con la materia de su competencia. En la misma sintonía, los artículos 81 y 92 del Reglamento del Gobierno Municipal de Puerto Vallarta, Jalisco, establecen de manera particular las facultades de las Comisiones Edilicias de Puntos Constitucionales y Reglamentos; y Salud y Prevención de Adicciones, correspondiendo a la primera de las </w:t>
      </w:r>
      <w:r w:rsidR="00073160" w:rsidRPr="00073160">
        <w:rPr>
          <w:rFonts w:eastAsia="Calibri" w:cstheme="minorHAnsi"/>
          <w:kern w:val="2"/>
          <w:sz w:val="18"/>
          <w:szCs w:val="18"/>
          <w14:ligatures w14:val="standardContextual"/>
        </w:rPr>
        <w:lastRenderedPageBreak/>
        <w:t xml:space="preserve">mencionadas emitir dictamen de viabilidad técnica y constitucional respecto de la abrogación, modificación o creación de iniciativas de ordenamientos y disposiciones normativas de observancia general, en forma conjunta con la comisión o comisiones especializadas en la materia. </w:t>
      </w:r>
      <w:r w:rsidR="00073160" w:rsidRPr="00073160">
        <w:rPr>
          <w:rFonts w:eastAsia="Calibri" w:cstheme="minorHAnsi"/>
          <w:b/>
          <w:kern w:val="2"/>
          <w:sz w:val="18"/>
          <w:szCs w:val="18"/>
          <w14:ligatures w14:val="standardContextual"/>
        </w:rPr>
        <w:t>II. DEL ANÁLISIS DE LA INICIATIVA</w:t>
      </w:r>
      <w:r w:rsidR="00073160">
        <w:rPr>
          <w:rFonts w:eastAsia="Calibri" w:cstheme="minorHAnsi"/>
          <w:b/>
          <w:kern w:val="2"/>
          <w:sz w:val="18"/>
          <w:szCs w:val="18"/>
          <w14:ligatures w14:val="standardContextual"/>
        </w:rPr>
        <w:t xml:space="preserve">. </w:t>
      </w:r>
      <w:r w:rsidR="00073160" w:rsidRPr="00073160">
        <w:rPr>
          <w:rFonts w:eastAsia="Calibri" w:cstheme="minorHAnsi"/>
          <w:b/>
          <w:kern w:val="2"/>
          <w:sz w:val="18"/>
          <w:szCs w:val="18"/>
          <w14:ligatures w14:val="standardContextual"/>
        </w:rPr>
        <w:t>DEL OBJETO:</w:t>
      </w:r>
      <w:r w:rsidR="00073160">
        <w:rPr>
          <w:rFonts w:eastAsia="Calibri" w:cstheme="minorHAnsi"/>
          <w:b/>
          <w:kern w:val="2"/>
          <w:sz w:val="18"/>
          <w:szCs w:val="18"/>
          <w14:ligatures w14:val="standardContextual"/>
        </w:rPr>
        <w:t xml:space="preserve"> </w:t>
      </w:r>
      <w:r w:rsidR="00073160" w:rsidRPr="00073160">
        <w:rPr>
          <w:rFonts w:eastAsia="Calibri" w:cstheme="minorHAnsi"/>
          <w:kern w:val="2"/>
          <w:sz w:val="18"/>
          <w:szCs w:val="18"/>
          <w:lang w:val="es-MX"/>
          <w14:ligatures w14:val="standardContextual"/>
        </w:rPr>
        <w:t xml:space="preserve">Como se ha mencionado, la iniciativa de Ordenamiento Municipal presentada por </w:t>
      </w:r>
      <w:r w:rsidR="00073160" w:rsidRPr="00073160">
        <w:rPr>
          <w:rFonts w:eastAsia="Calibri" w:cstheme="minorHAnsi"/>
          <w:kern w:val="2"/>
          <w:sz w:val="18"/>
          <w:szCs w:val="18"/>
          <w14:ligatures w14:val="standardContextual"/>
        </w:rPr>
        <w:t xml:space="preserve">la </w:t>
      </w:r>
      <w:r w:rsidR="00073160" w:rsidRPr="00073160">
        <w:rPr>
          <w:rFonts w:eastAsia="Calibri" w:cstheme="minorHAnsi"/>
          <w:kern w:val="2"/>
          <w:sz w:val="18"/>
          <w:szCs w:val="18"/>
          <w:lang w:val="es-MX"/>
          <w14:ligatures w14:val="standardContextual"/>
        </w:rPr>
        <w:t>Regidora Melissa Marlene Madero Plascencia, en su carácter de integrante de este H. Ayuntamiento, propone la creación del Reglamento del Consejo Municipal de Prevención y Respuesta al VIH-SIDA (COPRESIDA) de Puerto Vallarta, Jalisco.</w:t>
      </w:r>
      <w:r w:rsidR="00073160">
        <w:rPr>
          <w:rFonts w:eastAsia="Calibri" w:cstheme="minorHAnsi"/>
          <w:kern w:val="2"/>
          <w:sz w:val="18"/>
          <w:szCs w:val="18"/>
          <w:lang w:val="es-MX"/>
          <w14:ligatures w14:val="standardContextual"/>
        </w:rPr>
        <w:t xml:space="preserve"> </w:t>
      </w:r>
      <w:r w:rsidR="00073160" w:rsidRPr="00073160">
        <w:rPr>
          <w:rFonts w:eastAsia="Calibri" w:cstheme="minorHAnsi"/>
          <w:kern w:val="2"/>
          <w:sz w:val="18"/>
          <w:szCs w:val="18"/>
          <w:lang w:val="es-MX"/>
          <w14:ligatures w14:val="standardContextual"/>
        </w:rPr>
        <w:t xml:space="preserve">Dentro de la </w:t>
      </w:r>
      <w:r w:rsidR="00073160" w:rsidRPr="00073160">
        <w:rPr>
          <w:rFonts w:eastAsia="Calibri" w:cstheme="minorHAnsi"/>
          <w:b/>
          <w:kern w:val="2"/>
          <w:sz w:val="18"/>
          <w:szCs w:val="18"/>
          <w:lang w:val="es-MX"/>
          <w14:ligatures w14:val="standardContextual"/>
        </w:rPr>
        <w:t>Justificación</w:t>
      </w:r>
      <w:r w:rsidR="00073160" w:rsidRPr="00073160">
        <w:rPr>
          <w:rFonts w:eastAsia="Calibri" w:cstheme="minorHAnsi"/>
          <w:kern w:val="2"/>
          <w:sz w:val="18"/>
          <w:szCs w:val="18"/>
          <w:lang w:val="es-MX"/>
          <w14:ligatures w14:val="standardContextual"/>
        </w:rPr>
        <w:t xml:space="preserve"> que se plantea en el cuerpo de la iniciativa nos señala que: “</w:t>
      </w:r>
      <w:r w:rsidR="00073160" w:rsidRPr="00073160">
        <w:rPr>
          <w:rFonts w:eastAsia="Calibri" w:cstheme="minorHAnsi"/>
          <w:i/>
          <w:kern w:val="2"/>
          <w:sz w:val="18"/>
          <w:szCs w:val="18"/>
          <w:lang w:val="es-MX"/>
          <w14:ligatures w14:val="standardContextual"/>
        </w:rPr>
        <w:t xml:space="preserve">El VIH/SIDA representa un desafío significativo de salud pública a nivel global, nacional y, por supuesto, local. En Puerto Vallarta, la prevalencia de este padecimiento y sus implicaciones sociales adquieren una relevancia particular debido a la dinámica demográfica y </w:t>
      </w:r>
      <w:r w:rsidR="00073160">
        <w:rPr>
          <w:rFonts w:eastAsia="Calibri" w:cstheme="minorHAnsi"/>
          <w:i/>
          <w:kern w:val="2"/>
          <w:sz w:val="18"/>
          <w:szCs w:val="18"/>
          <w:lang w:val="es-MX"/>
          <w14:ligatures w14:val="standardContextual"/>
        </w:rPr>
        <w:t>turística de nuestro municipio q</w:t>
      </w:r>
      <w:r w:rsidR="00073160" w:rsidRPr="00073160">
        <w:rPr>
          <w:rFonts w:eastAsia="Calibri" w:cstheme="minorHAnsi"/>
          <w:i/>
          <w:kern w:val="2"/>
          <w:sz w:val="18"/>
          <w:szCs w:val="18"/>
          <w:lang w:val="es-MX"/>
          <w14:ligatures w14:val="standardContextual"/>
        </w:rPr>
        <w:t>ue históricamente han sido y siguen siendo un grupo vulnerable en relación con el VIH/SIDA, hace imperante la creación de un marco normativo y una instancia específica que aborde esta problemática de manera integral y coordinada.</w:t>
      </w:r>
      <w:r w:rsidR="00073160">
        <w:rPr>
          <w:rFonts w:eastAsia="Calibri" w:cstheme="minorHAnsi"/>
          <w:i/>
          <w:kern w:val="2"/>
          <w:sz w:val="18"/>
          <w:szCs w:val="18"/>
          <w:lang w:val="es-MX"/>
          <w14:ligatures w14:val="standardContextual"/>
        </w:rPr>
        <w:t xml:space="preserve"> </w:t>
      </w:r>
      <w:r w:rsidR="00073160" w:rsidRPr="00073160">
        <w:rPr>
          <w:rFonts w:eastAsia="Calibri" w:cstheme="minorHAnsi"/>
          <w:i/>
          <w:kern w:val="2"/>
          <w:sz w:val="18"/>
          <w:szCs w:val="18"/>
          <w:lang w:val="es-MX"/>
          <w14:ligatures w14:val="standardContextual"/>
        </w:rPr>
        <w:t>Es fundamental para el Gobierno Municipal de Puerto Vallarta asumir un rol proactivo en la prevención, detección, atención, disminución de riesgos, impacto social y respeto a los derechos humanos de las personas que viven con VIH/SIDA. Para ello, se propone la creación del reglamento del Consejo Municipal de Prevención y Respuesta al VIH-SIDA (COPRESIDA) de Puerto Vallarta, como una instancia regulatoria, que permita articular esfuerzos entre las distintas dependencias municipales, así como con autoridades federales y estatales, instituciones de salud, organizaciones de la sociedad civil, la academia y los sectores privado y social.</w:t>
      </w:r>
      <w:r w:rsidR="00073160">
        <w:rPr>
          <w:rFonts w:eastAsia="Calibri" w:cstheme="minorHAnsi"/>
          <w:i/>
          <w:kern w:val="2"/>
          <w:sz w:val="18"/>
          <w:szCs w:val="18"/>
          <w:lang w:val="es-MX"/>
          <w14:ligatures w14:val="standardContextual"/>
        </w:rPr>
        <w:t xml:space="preserve"> </w:t>
      </w:r>
      <w:r w:rsidR="00073160" w:rsidRPr="00073160">
        <w:rPr>
          <w:rFonts w:eastAsia="Calibri" w:cstheme="minorHAnsi"/>
          <w:i/>
          <w:kern w:val="2"/>
          <w:sz w:val="18"/>
          <w:szCs w:val="18"/>
          <w:lang w:val="es-MX"/>
          <w14:ligatures w14:val="standardContextual"/>
        </w:rPr>
        <w:t>La necesidad de contar con un instrumento normativo de esta naturaleza radica en la oportunidad de establecer políticas públicas claras y eficientes, promover la sensibilización de la población, garantizar el acceso a la información y a servicios de salud de calidad, y combatir la discriminación y el estigma asociados al VIH/SIDA. La creación de este reglamento permitirá optimizar la coordinación interinstitucional, fomentar la participación ciudadana y asegurar la asignación y aplicación adecuada de recursos para el cumplimiento de sus objetivos.</w:t>
      </w:r>
      <w:r w:rsidR="00073160">
        <w:rPr>
          <w:rFonts w:eastAsia="Calibri" w:cstheme="minorHAnsi"/>
          <w:i/>
          <w:kern w:val="2"/>
          <w:sz w:val="18"/>
          <w:szCs w:val="18"/>
          <w:lang w:val="es-MX"/>
          <w14:ligatures w14:val="standardContextual"/>
        </w:rPr>
        <w:t xml:space="preserve"> </w:t>
      </w:r>
      <w:r w:rsidR="00073160" w:rsidRPr="00073160">
        <w:rPr>
          <w:rFonts w:eastAsia="Calibri" w:cstheme="minorHAnsi"/>
          <w:i/>
          <w:kern w:val="2"/>
          <w:sz w:val="18"/>
          <w:szCs w:val="18"/>
          <w:lang w:val="es-MX"/>
          <w14:ligatures w14:val="standardContextual"/>
        </w:rPr>
        <w:t>Así mismo este reglamento permitirá a la Secretaría de Salud de Jalisco, mediante el Consejo Estatal para la prevención del SIDA (COESIDA), armonizar las obligaciones y atribuciones del Comité Municipal del Síndrome de Inmunodeficiencia Adquirida (COMUSIDA)., lo que llevará a la Instalación del Consejo y este sea el órgano encargado de dictaminar la estrategia municipal.</w:t>
      </w:r>
      <w:r w:rsidR="00073160">
        <w:rPr>
          <w:rFonts w:eastAsia="Calibri" w:cstheme="minorHAnsi"/>
          <w:i/>
          <w:kern w:val="2"/>
          <w:sz w:val="18"/>
          <w:szCs w:val="18"/>
          <w:lang w:val="es-MX"/>
          <w14:ligatures w14:val="standardContextual"/>
        </w:rPr>
        <w:t xml:space="preserve"> </w:t>
      </w:r>
      <w:r w:rsidR="00073160" w:rsidRPr="00073160">
        <w:rPr>
          <w:rFonts w:eastAsia="Calibri" w:cstheme="minorHAnsi"/>
          <w:i/>
          <w:kern w:val="2"/>
          <w:sz w:val="18"/>
          <w:szCs w:val="18"/>
          <w:lang w:val="es-MX"/>
          <w14:ligatures w14:val="standardContextual"/>
        </w:rPr>
        <w:t>El Virus de Inmunodeficiencia Humana (VIH) continúa representando un importante problema de salud pública en México. El estado de Jalisco figura entre las entidades federativas con el mayor número de casos acumulados. De acuerdo con el Informe Histórico del Día Mundial del VIH 2024 presentado por la Secretaría de Salud.</w:t>
      </w:r>
      <w:r w:rsidR="00073160">
        <w:rPr>
          <w:rFonts w:eastAsia="Calibri" w:cstheme="minorHAnsi"/>
          <w:i/>
          <w:kern w:val="2"/>
          <w:sz w:val="18"/>
          <w:szCs w:val="18"/>
          <w:lang w:val="es-MX"/>
          <w14:ligatures w14:val="standardContextual"/>
        </w:rPr>
        <w:t xml:space="preserve"> </w:t>
      </w:r>
      <w:r w:rsidR="00073160" w:rsidRPr="00073160">
        <w:rPr>
          <w:rFonts w:eastAsia="Calibri" w:cstheme="minorHAnsi"/>
          <w:i/>
          <w:kern w:val="2"/>
          <w:sz w:val="18"/>
          <w:szCs w:val="18"/>
          <w:lang w:val="es-MX"/>
          <w14:ligatures w14:val="standardContextual"/>
        </w:rPr>
        <w:t xml:space="preserve">Jalisco reportó </w:t>
      </w:r>
      <w:r w:rsidR="00073160" w:rsidRPr="00073160">
        <w:rPr>
          <w:rFonts w:eastAsia="Calibri" w:cstheme="minorHAnsi"/>
          <w:b/>
          <w:i/>
          <w:kern w:val="2"/>
          <w:sz w:val="18"/>
          <w:szCs w:val="18"/>
          <w:lang w:val="es-MX"/>
          <w14:ligatures w14:val="standardContextual"/>
        </w:rPr>
        <w:t>8,031 casos notificados entre 2014 y 2024</w:t>
      </w:r>
      <w:r w:rsidR="00073160" w:rsidRPr="00073160">
        <w:rPr>
          <w:rFonts w:eastAsia="Calibri" w:cstheme="minorHAnsi"/>
          <w:i/>
          <w:kern w:val="2"/>
          <w:sz w:val="18"/>
          <w:szCs w:val="18"/>
          <w:lang w:val="es-MX"/>
          <w14:ligatures w14:val="standardContextual"/>
        </w:rPr>
        <w:t xml:space="preserve">, lo que representa el </w:t>
      </w:r>
      <w:r w:rsidR="00073160" w:rsidRPr="00073160">
        <w:rPr>
          <w:rFonts w:eastAsia="Calibri" w:cstheme="minorHAnsi"/>
          <w:b/>
          <w:i/>
          <w:kern w:val="2"/>
          <w:sz w:val="18"/>
          <w:szCs w:val="18"/>
          <w:lang w:val="es-MX"/>
          <w14:ligatures w14:val="standardContextual"/>
        </w:rPr>
        <w:t>4.8% del total nacional</w:t>
      </w:r>
      <w:r w:rsidR="00073160" w:rsidRPr="00073160">
        <w:rPr>
          <w:rFonts w:eastAsia="Calibri" w:cstheme="minorHAnsi"/>
          <w:i/>
          <w:kern w:val="2"/>
          <w:sz w:val="18"/>
          <w:szCs w:val="18"/>
          <w:lang w:val="es-MX"/>
          <w14:ligatures w14:val="standardContextual"/>
        </w:rPr>
        <w:t>, posicionándose entre los diez estados más afectados por la epidemia.</w:t>
      </w:r>
      <w:r w:rsidR="00073160">
        <w:rPr>
          <w:rFonts w:eastAsia="Calibri" w:cstheme="minorHAnsi"/>
          <w:i/>
          <w:kern w:val="2"/>
          <w:sz w:val="18"/>
          <w:szCs w:val="18"/>
          <w:lang w:val="es-MX"/>
          <w14:ligatures w14:val="standardContextual"/>
        </w:rPr>
        <w:t xml:space="preserve"> </w:t>
      </w:r>
      <w:r w:rsidR="00073160" w:rsidRPr="00073160">
        <w:rPr>
          <w:rFonts w:eastAsia="Calibri" w:cstheme="minorHAnsi"/>
          <w:i/>
          <w:kern w:val="2"/>
          <w:sz w:val="18"/>
          <w:szCs w:val="18"/>
          <w:lang w:val="es-MX"/>
          <w14:ligatures w14:val="standardContextual"/>
        </w:rPr>
        <w:t xml:space="preserve">En el año 2024, </w:t>
      </w:r>
      <w:r w:rsidR="00073160" w:rsidRPr="00073160">
        <w:rPr>
          <w:rFonts w:eastAsia="Calibri" w:cstheme="minorHAnsi"/>
          <w:b/>
          <w:i/>
          <w:kern w:val="2"/>
          <w:sz w:val="18"/>
          <w:szCs w:val="18"/>
          <w:lang w:val="es-MX"/>
          <w14:ligatures w14:val="standardContextual"/>
        </w:rPr>
        <w:t>Jalisco registró 994 nuevos diagnósticos de VIH</w:t>
      </w:r>
      <w:r w:rsidR="00073160" w:rsidRPr="00073160">
        <w:rPr>
          <w:rFonts w:eastAsia="Calibri" w:cstheme="minorHAnsi"/>
          <w:i/>
          <w:kern w:val="2"/>
          <w:sz w:val="18"/>
          <w:szCs w:val="18"/>
          <w:lang w:val="es-MX"/>
          <w14:ligatures w14:val="standardContextual"/>
        </w:rPr>
        <w:t xml:space="preserve">, con una </w:t>
      </w:r>
      <w:r w:rsidR="00073160" w:rsidRPr="00073160">
        <w:rPr>
          <w:rFonts w:eastAsia="Calibri" w:cstheme="minorHAnsi"/>
          <w:b/>
          <w:i/>
          <w:kern w:val="2"/>
          <w:sz w:val="18"/>
          <w:szCs w:val="18"/>
          <w:lang w:val="es-MX"/>
          <w14:ligatures w14:val="standardContextual"/>
        </w:rPr>
        <w:t>tasa de incidencia de 11.4 por cada 100,000 habitantes</w:t>
      </w:r>
      <w:r w:rsidR="00073160" w:rsidRPr="00073160">
        <w:rPr>
          <w:rFonts w:eastAsia="Calibri" w:cstheme="minorHAnsi"/>
          <w:i/>
          <w:kern w:val="2"/>
          <w:sz w:val="18"/>
          <w:szCs w:val="18"/>
          <w:lang w:val="es-MX"/>
          <w14:ligatures w14:val="standardContextual"/>
        </w:rPr>
        <w:t xml:space="preserve">, ligeramente inferior al promedio nacional (11.9). No obstante, la </w:t>
      </w:r>
      <w:r w:rsidR="00073160" w:rsidRPr="00073160">
        <w:rPr>
          <w:rFonts w:eastAsia="Calibri" w:cstheme="minorHAnsi"/>
          <w:b/>
          <w:i/>
          <w:kern w:val="2"/>
          <w:sz w:val="18"/>
          <w:szCs w:val="18"/>
          <w:lang w:val="es-MX"/>
          <w14:ligatures w14:val="standardContextual"/>
        </w:rPr>
        <w:t>magnitud absoluta de casos</w:t>
      </w:r>
      <w:r w:rsidR="00073160" w:rsidRPr="00073160">
        <w:rPr>
          <w:rFonts w:eastAsia="Calibri" w:cstheme="minorHAnsi"/>
          <w:i/>
          <w:kern w:val="2"/>
          <w:sz w:val="18"/>
          <w:szCs w:val="18"/>
          <w:lang w:val="es-MX"/>
          <w14:ligatures w14:val="standardContextual"/>
        </w:rPr>
        <w:t xml:space="preserve"> y la </w:t>
      </w:r>
      <w:r w:rsidR="00073160" w:rsidRPr="00073160">
        <w:rPr>
          <w:rFonts w:eastAsia="Calibri" w:cstheme="minorHAnsi"/>
          <w:b/>
          <w:i/>
          <w:kern w:val="2"/>
          <w:sz w:val="18"/>
          <w:szCs w:val="18"/>
          <w:lang w:val="es-MX"/>
          <w14:ligatures w14:val="standardContextual"/>
        </w:rPr>
        <w:t>tendencia creciente en años recientes</w:t>
      </w:r>
      <w:r w:rsidR="00073160" w:rsidRPr="00073160">
        <w:rPr>
          <w:rFonts w:eastAsia="Calibri" w:cstheme="minorHAnsi"/>
          <w:i/>
          <w:kern w:val="2"/>
          <w:sz w:val="18"/>
          <w:szCs w:val="18"/>
          <w:lang w:val="es-MX"/>
          <w14:ligatures w14:val="standardContextual"/>
        </w:rPr>
        <w:t xml:space="preserve"> reflejan la necesidad de una respuesta local más estructurada y efectiva.</w:t>
      </w:r>
      <w:bookmarkStart w:id="7" w:name="_heading=h.divpgjvhplfb" w:colFirst="0" w:colLast="0"/>
      <w:bookmarkEnd w:id="7"/>
      <w:r w:rsidR="00073160">
        <w:rPr>
          <w:rFonts w:eastAsia="Calibri" w:cstheme="minorHAnsi"/>
          <w:i/>
          <w:kern w:val="2"/>
          <w:sz w:val="18"/>
          <w:szCs w:val="18"/>
          <w:lang w:val="es-MX"/>
          <w14:ligatures w14:val="standardContextual"/>
        </w:rPr>
        <w:t xml:space="preserve"> </w:t>
      </w:r>
      <w:r w:rsidR="00073160" w:rsidRPr="00073160">
        <w:rPr>
          <w:rFonts w:eastAsia="Calibri" w:cstheme="minorHAnsi"/>
          <w:i/>
          <w:kern w:val="2"/>
          <w:sz w:val="18"/>
          <w:szCs w:val="18"/>
          <w:lang w:val="es-MX"/>
          <w14:ligatures w14:val="standardContextual"/>
        </w:rPr>
        <w:t xml:space="preserve">Puerto Vallarta, como ciudad con un perfil turístico internacional y una comunidad diversa, concentra grupos poblacionales particularmente expuestos al riesgo de transmisión, especialmente jóvenes entre 20 y 34 años, franja que concentra </w:t>
      </w:r>
      <w:r w:rsidR="00073160" w:rsidRPr="00073160">
        <w:rPr>
          <w:rFonts w:eastAsia="Calibri" w:cstheme="minorHAnsi"/>
          <w:b/>
          <w:i/>
          <w:kern w:val="2"/>
          <w:sz w:val="18"/>
          <w:szCs w:val="18"/>
          <w:lang w:val="es-MX"/>
          <w14:ligatures w14:val="standardContextual"/>
        </w:rPr>
        <w:t>más del 58% de los casos a nivel nacional</w:t>
      </w:r>
      <w:r w:rsidR="00073160" w:rsidRPr="00073160">
        <w:rPr>
          <w:rFonts w:eastAsia="Calibri" w:cstheme="minorHAnsi"/>
          <w:i/>
          <w:kern w:val="2"/>
          <w:sz w:val="18"/>
          <w:szCs w:val="18"/>
          <w:lang w:val="es-MX"/>
          <w14:ligatures w14:val="standardContextual"/>
        </w:rPr>
        <w:t xml:space="preserve">. Esta tendencia también se refleja localmente, donde los servicios de salud y organizaciones sociales han detectado un aumento sostenido en la demanda de pruebas, consejería y atención. Asimismo, se observa que una proporción significativa de los casos en Jalisco son diagnosticados en </w:t>
      </w:r>
      <w:r w:rsidR="00073160" w:rsidRPr="00073160">
        <w:rPr>
          <w:rFonts w:eastAsia="Calibri" w:cstheme="minorHAnsi"/>
          <w:b/>
          <w:i/>
          <w:kern w:val="2"/>
          <w:sz w:val="18"/>
          <w:szCs w:val="18"/>
          <w:lang w:val="es-MX"/>
          <w14:ligatures w14:val="standardContextual"/>
        </w:rPr>
        <w:t>etapas clínicas avanzadas (Estadio 3 y 4)</w:t>
      </w:r>
      <w:r w:rsidR="00073160" w:rsidRPr="00073160">
        <w:rPr>
          <w:rFonts w:eastAsia="Calibri" w:cstheme="minorHAnsi"/>
          <w:i/>
          <w:kern w:val="2"/>
          <w:sz w:val="18"/>
          <w:szCs w:val="18"/>
          <w:lang w:val="es-MX"/>
          <w14:ligatures w14:val="standardContextual"/>
        </w:rPr>
        <w:t>, lo que revela barreras de acceso al diagnóstico oportuno y tratamiento temprano, presencia de estigma, desinformación y limitada cobertura de estrategias de prevención primaria.</w:t>
      </w:r>
      <w:r w:rsidR="00073160">
        <w:rPr>
          <w:rFonts w:eastAsia="Calibri" w:cstheme="minorHAnsi"/>
          <w:i/>
          <w:kern w:val="2"/>
          <w:sz w:val="18"/>
          <w:szCs w:val="18"/>
          <w:lang w:val="es-MX"/>
          <w14:ligatures w14:val="standardContextual"/>
        </w:rPr>
        <w:t xml:space="preserve"> </w:t>
      </w:r>
      <w:r w:rsidR="00073160" w:rsidRPr="00073160">
        <w:rPr>
          <w:rFonts w:eastAsia="Calibri" w:cstheme="minorHAnsi"/>
          <w:b/>
          <w:i/>
          <w:kern w:val="2"/>
          <w:sz w:val="18"/>
          <w:szCs w:val="18"/>
          <w:lang w:val="es-MX"/>
          <w14:ligatures w14:val="standardContextual"/>
        </w:rPr>
        <w:t>Ante este panorama, la creación de un Consejo Municipal de Prevención del VIH/SIDA en Puerto Vallarta es una acción necesaria y estratégica para:</w:t>
      </w:r>
      <w:r w:rsidR="00073160">
        <w:rPr>
          <w:rFonts w:eastAsia="Calibri" w:cstheme="minorHAnsi"/>
          <w:b/>
          <w:i/>
          <w:kern w:val="2"/>
          <w:sz w:val="18"/>
          <w:szCs w:val="18"/>
          <w:lang w:val="es-MX"/>
          <w14:ligatures w14:val="standardContextual"/>
        </w:rPr>
        <w:t xml:space="preserve"> </w:t>
      </w:r>
      <w:r w:rsidR="00073160" w:rsidRPr="00073160">
        <w:rPr>
          <w:rFonts w:eastAsia="Calibri" w:cstheme="minorHAnsi"/>
          <w:b/>
          <w:i/>
          <w:kern w:val="2"/>
          <w:sz w:val="18"/>
          <w:szCs w:val="18"/>
          <w:lang w:val="es-MX"/>
          <w14:ligatures w14:val="standardContextual"/>
        </w:rPr>
        <w:t>*</w:t>
      </w:r>
      <w:r w:rsidR="00073160">
        <w:rPr>
          <w:rFonts w:eastAsia="Calibri" w:cstheme="minorHAnsi"/>
          <w:b/>
          <w:i/>
          <w:kern w:val="2"/>
          <w:sz w:val="18"/>
          <w:szCs w:val="18"/>
          <w:lang w:val="es-MX"/>
          <w14:ligatures w14:val="standardContextual"/>
        </w:rPr>
        <w:t xml:space="preserve"> </w:t>
      </w:r>
      <w:r w:rsidR="00073160" w:rsidRPr="00073160">
        <w:rPr>
          <w:rFonts w:eastAsia="Calibri" w:cstheme="minorHAnsi"/>
          <w:b/>
          <w:i/>
          <w:kern w:val="2"/>
          <w:sz w:val="18"/>
          <w:szCs w:val="18"/>
          <w:lang w:val="es-MX"/>
          <w14:ligatures w14:val="standardContextual"/>
        </w:rPr>
        <w:t>Fortalecer la coordinación interinstitucional</w:t>
      </w:r>
      <w:r w:rsidR="00073160" w:rsidRPr="00073160">
        <w:rPr>
          <w:rFonts w:eastAsia="Calibri" w:cstheme="minorHAnsi"/>
          <w:i/>
          <w:kern w:val="2"/>
          <w:sz w:val="18"/>
          <w:szCs w:val="18"/>
          <w:lang w:val="es-MX"/>
          <w14:ligatures w14:val="standardContextual"/>
        </w:rPr>
        <w:t xml:space="preserve"> entre autoridades municipales, estatales, federales e internacionales, así como con organizaciones de la sociedad civil, colectivos comunitarios, academia e iniciativa privada. Esta articulación permitirá diseñar respuestas integrales, con perspectiva de derechos humanos, interculturalidad y enfoque comunitario, maximizando el impacto de las acciones en salud pública.</w:t>
      </w:r>
      <w:r w:rsidR="002108B7">
        <w:rPr>
          <w:rFonts w:eastAsia="Calibri" w:cstheme="minorHAnsi"/>
          <w:i/>
          <w:kern w:val="2"/>
          <w:sz w:val="18"/>
          <w:szCs w:val="18"/>
          <w:lang w:val="es-MX"/>
          <w14:ligatures w14:val="standardContextual"/>
        </w:rPr>
        <w:t xml:space="preserve"> </w:t>
      </w:r>
      <w:r w:rsidR="00073160" w:rsidRPr="00073160">
        <w:rPr>
          <w:rFonts w:eastAsia="Calibri" w:cstheme="minorHAnsi"/>
          <w:b/>
          <w:i/>
          <w:kern w:val="2"/>
          <w:sz w:val="18"/>
          <w:szCs w:val="18"/>
          <w:lang w:val="es-MX"/>
          <w14:ligatures w14:val="standardContextual"/>
        </w:rPr>
        <w:t>*</w:t>
      </w:r>
      <w:r w:rsidR="00073160">
        <w:rPr>
          <w:rFonts w:eastAsia="Calibri" w:cstheme="minorHAnsi"/>
          <w:b/>
          <w:i/>
          <w:kern w:val="2"/>
          <w:sz w:val="18"/>
          <w:szCs w:val="18"/>
          <w:lang w:val="es-MX"/>
          <w14:ligatures w14:val="standardContextual"/>
        </w:rPr>
        <w:t xml:space="preserve"> </w:t>
      </w:r>
      <w:r w:rsidR="00073160" w:rsidRPr="00073160">
        <w:rPr>
          <w:rFonts w:eastAsia="Calibri" w:cstheme="minorHAnsi"/>
          <w:b/>
          <w:i/>
          <w:kern w:val="2"/>
          <w:sz w:val="18"/>
          <w:szCs w:val="18"/>
          <w:lang w:val="es-MX"/>
          <w14:ligatures w14:val="standardContextual"/>
        </w:rPr>
        <w:t>Establecer líneas de acción claras, medibles y sostenidas</w:t>
      </w:r>
      <w:r w:rsidR="00073160" w:rsidRPr="00073160">
        <w:rPr>
          <w:rFonts w:eastAsia="Calibri" w:cstheme="minorHAnsi"/>
          <w:i/>
          <w:kern w:val="2"/>
          <w:sz w:val="18"/>
          <w:szCs w:val="18"/>
          <w:lang w:val="es-MX"/>
          <w14:ligatures w14:val="standardContextual"/>
        </w:rPr>
        <w:t xml:space="preserve"> en materia de prevención, detección oportuna, atención integral y vinculación a tratamiento para las personas que viven con VIH, con enfoque diferenciado para poblaciones clave, priorizando territorios y contextos de mayor vulnerabilidad.</w:t>
      </w:r>
      <w:r w:rsidR="002108B7">
        <w:rPr>
          <w:rFonts w:eastAsia="Calibri" w:cstheme="minorHAnsi"/>
          <w:i/>
          <w:kern w:val="2"/>
          <w:sz w:val="18"/>
          <w:szCs w:val="18"/>
          <w:lang w:val="es-MX"/>
          <w14:ligatures w14:val="standardContextual"/>
        </w:rPr>
        <w:t xml:space="preserve"> </w:t>
      </w:r>
      <w:r w:rsidR="002108B7" w:rsidRPr="002108B7">
        <w:rPr>
          <w:rFonts w:eastAsia="Calibri" w:cstheme="minorHAnsi"/>
          <w:b/>
          <w:i/>
          <w:kern w:val="2"/>
          <w:sz w:val="18"/>
          <w:szCs w:val="18"/>
          <w:lang w:val="es-MX"/>
          <w14:ligatures w14:val="standardContextual"/>
        </w:rPr>
        <w:t>*</w:t>
      </w:r>
      <w:r w:rsidR="00073160">
        <w:rPr>
          <w:rFonts w:eastAsia="Calibri" w:cstheme="minorHAnsi"/>
          <w:b/>
          <w:i/>
          <w:kern w:val="2"/>
          <w:sz w:val="18"/>
          <w:szCs w:val="18"/>
          <w:lang w:val="es-MX"/>
          <w14:ligatures w14:val="standardContextual"/>
        </w:rPr>
        <w:t xml:space="preserve"> </w:t>
      </w:r>
      <w:r w:rsidR="00073160" w:rsidRPr="00073160">
        <w:rPr>
          <w:rFonts w:eastAsia="Calibri" w:cstheme="minorHAnsi"/>
          <w:b/>
          <w:i/>
          <w:kern w:val="2"/>
          <w:sz w:val="18"/>
          <w:szCs w:val="18"/>
          <w:lang w:val="es-MX"/>
          <w14:ligatures w14:val="standardContextual"/>
        </w:rPr>
        <w:t>Generar políticas públicas basadas en evidencia científica y datos locales</w:t>
      </w:r>
      <w:r w:rsidR="00073160" w:rsidRPr="00073160">
        <w:rPr>
          <w:rFonts w:eastAsia="Calibri" w:cstheme="minorHAnsi"/>
          <w:i/>
          <w:kern w:val="2"/>
          <w:sz w:val="18"/>
          <w:szCs w:val="18"/>
          <w:lang w:val="es-MX"/>
          <w14:ligatures w14:val="standardContextual"/>
        </w:rPr>
        <w:t xml:space="preserve">, reconociendo los determinantes sociales que inciden en la transmisión y progresión del VIH. Esto incluye diagnósticos participativos, levantamiento de indicadores y construcción de agendas municipales en salud sexual con enfoque </w:t>
      </w:r>
      <w:proofErr w:type="spellStart"/>
      <w:r w:rsidR="00073160" w:rsidRPr="00073160">
        <w:rPr>
          <w:rFonts w:eastAsia="Calibri" w:cstheme="minorHAnsi"/>
          <w:i/>
          <w:kern w:val="2"/>
          <w:sz w:val="18"/>
          <w:szCs w:val="18"/>
          <w:lang w:val="es-MX"/>
          <w14:ligatures w14:val="standardContextual"/>
        </w:rPr>
        <w:t>interseccional</w:t>
      </w:r>
      <w:proofErr w:type="spellEnd"/>
      <w:r w:rsidR="00073160" w:rsidRPr="00073160">
        <w:rPr>
          <w:rFonts w:eastAsia="Calibri" w:cstheme="minorHAnsi"/>
          <w:i/>
          <w:kern w:val="2"/>
          <w:sz w:val="18"/>
          <w:szCs w:val="18"/>
          <w:lang w:val="es-MX"/>
          <w14:ligatures w14:val="standardContextual"/>
        </w:rPr>
        <w:t>.</w:t>
      </w:r>
      <w:r w:rsidR="002108B7">
        <w:rPr>
          <w:rFonts w:eastAsia="Calibri" w:cstheme="minorHAnsi"/>
          <w:i/>
          <w:kern w:val="2"/>
          <w:sz w:val="18"/>
          <w:szCs w:val="18"/>
          <w:lang w:val="es-MX"/>
          <w14:ligatures w14:val="standardContextual"/>
        </w:rPr>
        <w:t xml:space="preserve"> </w:t>
      </w:r>
      <w:r w:rsidR="00073160" w:rsidRPr="00073160">
        <w:rPr>
          <w:rFonts w:eastAsia="Calibri" w:cstheme="minorHAnsi"/>
          <w:b/>
          <w:i/>
          <w:kern w:val="2"/>
          <w:sz w:val="18"/>
          <w:szCs w:val="18"/>
          <w:lang w:val="es-MX"/>
          <w14:ligatures w14:val="standardContextual"/>
        </w:rPr>
        <w:t>*</w:t>
      </w:r>
      <w:r w:rsidR="00073160">
        <w:rPr>
          <w:rFonts w:eastAsia="Calibri" w:cstheme="minorHAnsi"/>
          <w:b/>
          <w:i/>
          <w:kern w:val="2"/>
          <w:sz w:val="18"/>
          <w:szCs w:val="18"/>
          <w:lang w:val="es-MX"/>
          <w14:ligatures w14:val="standardContextual"/>
        </w:rPr>
        <w:t xml:space="preserve"> </w:t>
      </w:r>
      <w:r w:rsidR="00073160" w:rsidRPr="00073160">
        <w:rPr>
          <w:rFonts w:eastAsia="Calibri" w:cstheme="minorHAnsi"/>
          <w:b/>
          <w:i/>
          <w:kern w:val="2"/>
          <w:sz w:val="18"/>
          <w:szCs w:val="18"/>
          <w:lang w:val="es-MX"/>
          <w14:ligatures w14:val="standardContextual"/>
        </w:rPr>
        <w:t>Promover campañas de educación sexual integral y prevención del VIH</w:t>
      </w:r>
      <w:r w:rsidR="00073160" w:rsidRPr="00073160">
        <w:rPr>
          <w:rFonts w:eastAsia="Calibri" w:cstheme="minorHAnsi"/>
          <w:i/>
          <w:kern w:val="2"/>
          <w:sz w:val="18"/>
          <w:szCs w:val="18"/>
          <w:lang w:val="es-MX"/>
          <w14:ligatures w14:val="standardContextual"/>
        </w:rPr>
        <w:t xml:space="preserve">, orientadas </w:t>
      </w:r>
      <w:r w:rsidR="00073160" w:rsidRPr="00073160">
        <w:rPr>
          <w:rFonts w:eastAsia="Calibri" w:cstheme="minorHAnsi"/>
          <w:i/>
          <w:kern w:val="2"/>
          <w:sz w:val="18"/>
          <w:szCs w:val="18"/>
          <w:lang w:val="es-MX"/>
          <w14:ligatures w14:val="standardContextual"/>
        </w:rPr>
        <w:lastRenderedPageBreak/>
        <w:t xml:space="preserve">tanto a la población local como a turistas, con mensajes culturalmente adecuados, libres de estigma y orientados al empoderamiento. </w:t>
      </w:r>
      <w:r w:rsidR="002108B7">
        <w:rPr>
          <w:rFonts w:eastAsia="Calibri" w:cstheme="minorHAnsi"/>
          <w:b/>
          <w:i/>
          <w:kern w:val="2"/>
          <w:sz w:val="18"/>
          <w:szCs w:val="18"/>
          <w:lang w:val="es-MX"/>
          <w14:ligatures w14:val="standardContextual"/>
        </w:rPr>
        <w:t>*</w:t>
      </w:r>
      <w:r w:rsidR="00073160">
        <w:rPr>
          <w:rFonts w:eastAsia="Calibri" w:cstheme="minorHAnsi"/>
          <w:b/>
          <w:i/>
          <w:kern w:val="2"/>
          <w:sz w:val="18"/>
          <w:szCs w:val="18"/>
          <w:lang w:val="es-MX"/>
          <w14:ligatures w14:val="standardContextual"/>
        </w:rPr>
        <w:t xml:space="preserve"> </w:t>
      </w:r>
      <w:r w:rsidR="00073160" w:rsidRPr="00073160">
        <w:rPr>
          <w:rFonts w:eastAsia="Calibri" w:cstheme="minorHAnsi"/>
          <w:b/>
          <w:i/>
          <w:kern w:val="2"/>
          <w:sz w:val="18"/>
          <w:szCs w:val="18"/>
          <w:lang w:val="es-MX"/>
          <w14:ligatures w14:val="standardContextual"/>
        </w:rPr>
        <w:t>Fomentar entornos seguros, libres de estigma, discriminación y violencia</w:t>
      </w:r>
      <w:r w:rsidR="00073160" w:rsidRPr="00073160">
        <w:rPr>
          <w:rFonts w:eastAsia="Calibri" w:cstheme="minorHAnsi"/>
          <w:i/>
          <w:kern w:val="2"/>
          <w:sz w:val="18"/>
          <w:szCs w:val="18"/>
          <w:lang w:val="es-MX"/>
          <w14:ligatures w14:val="standardContextual"/>
        </w:rPr>
        <w:t xml:space="preserve"> para las personas que viven con VIH y para quienes forman parte de poblaciones clave, mediante acciones de sensibilización, formación de personal de salud, capacitación en derechos humanos y protocolos de atención digna y no discriminatoria en espacios públicos y privados.</w:t>
      </w:r>
      <w:r w:rsidR="00073160" w:rsidRPr="00073160">
        <w:rPr>
          <w:rFonts w:eastAsia="Calibri" w:cstheme="minorHAnsi"/>
          <w:b/>
          <w:i/>
          <w:kern w:val="2"/>
          <w:sz w:val="18"/>
          <w:szCs w:val="18"/>
          <w:lang w:val="es-MX"/>
          <w14:ligatures w14:val="standardContextual"/>
        </w:rPr>
        <w:t>*</w:t>
      </w:r>
      <w:r w:rsidR="00073160">
        <w:rPr>
          <w:rFonts w:eastAsia="Calibri" w:cstheme="minorHAnsi"/>
          <w:b/>
          <w:i/>
          <w:kern w:val="2"/>
          <w:sz w:val="18"/>
          <w:szCs w:val="18"/>
          <w:lang w:val="es-MX"/>
          <w14:ligatures w14:val="standardContextual"/>
        </w:rPr>
        <w:t xml:space="preserve"> </w:t>
      </w:r>
      <w:r w:rsidR="00073160" w:rsidRPr="00073160">
        <w:rPr>
          <w:rFonts w:eastAsia="Calibri" w:cstheme="minorHAnsi"/>
          <w:b/>
          <w:i/>
          <w:kern w:val="2"/>
          <w:sz w:val="18"/>
          <w:szCs w:val="18"/>
          <w:lang w:val="es-MX"/>
          <w14:ligatures w14:val="standardContextual"/>
        </w:rPr>
        <w:t>Impulsar el uso eficiente y transparente de los recursos públicos</w:t>
      </w:r>
      <w:r w:rsidR="00073160" w:rsidRPr="00073160">
        <w:rPr>
          <w:rFonts w:eastAsia="Calibri" w:cstheme="minorHAnsi"/>
          <w:i/>
          <w:kern w:val="2"/>
          <w:sz w:val="18"/>
          <w:szCs w:val="18"/>
          <w:lang w:val="es-MX"/>
          <w14:ligatures w14:val="standardContextual"/>
        </w:rPr>
        <w:t>, así como la gestión y captación de financiamiento externo de organismos nacionales e internacionales, fondos públicos y privados, alianzas estratégicas y cooperación técnica, para escalar programas exitosos e innovadores ya implementados por organizaciones locales.</w:t>
      </w:r>
      <w:r w:rsidR="002108B7">
        <w:rPr>
          <w:rFonts w:eastAsia="Calibri" w:cstheme="minorHAnsi"/>
          <w:i/>
          <w:kern w:val="2"/>
          <w:sz w:val="18"/>
          <w:szCs w:val="18"/>
          <w:lang w:val="es-MX"/>
          <w14:ligatures w14:val="standardContextual"/>
        </w:rPr>
        <w:t xml:space="preserve"> </w:t>
      </w:r>
      <w:r w:rsidR="002108B7" w:rsidRPr="00073160">
        <w:rPr>
          <w:rFonts w:eastAsia="Calibri" w:cstheme="minorHAnsi"/>
          <w:b/>
          <w:i/>
          <w:kern w:val="2"/>
          <w:sz w:val="18"/>
          <w:szCs w:val="18"/>
          <w:lang w:val="es-MX"/>
          <w14:ligatures w14:val="standardContextual"/>
        </w:rPr>
        <w:t>*</w:t>
      </w:r>
      <w:r w:rsidR="002108B7">
        <w:rPr>
          <w:rFonts w:eastAsia="Calibri" w:cstheme="minorHAnsi"/>
          <w:b/>
          <w:i/>
          <w:kern w:val="2"/>
          <w:sz w:val="18"/>
          <w:szCs w:val="18"/>
          <w:lang w:val="es-MX"/>
          <w14:ligatures w14:val="standardContextual"/>
        </w:rPr>
        <w:t xml:space="preserve"> </w:t>
      </w:r>
      <w:r w:rsidR="00073160" w:rsidRPr="00073160">
        <w:rPr>
          <w:rFonts w:eastAsia="Calibri" w:cstheme="minorHAnsi"/>
          <w:b/>
          <w:i/>
          <w:kern w:val="2"/>
          <w:sz w:val="18"/>
          <w:szCs w:val="18"/>
          <w:lang w:val="es-MX"/>
          <w14:ligatures w14:val="standardContextual"/>
        </w:rPr>
        <w:t>Posicionar a Puerto Vallarta como un destino turístico internacional comprometido con la salud y los derechos humanos</w:t>
      </w:r>
      <w:r w:rsidR="00073160" w:rsidRPr="00073160">
        <w:rPr>
          <w:rFonts w:eastAsia="Calibri" w:cstheme="minorHAnsi"/>
          <w:i/>
          <w:kern w:val="2"/>
          <w:sz w:val="18"/>
          <w:szCs w:val="18"/>
          <w:lang w:val="es-MX"/>
          <w14:ligatures w14:val="standardContextual"/>
        </w:rPr>
        <w:t>, convirtiéndose en modelo de ciudad que promueve la salud sexual y la prevención del VIH como parte de su identidad local. Esta visión se alinea con los objetivos globales de ONUSIDA, como el acceso universal al tratamiento, el fin del estigma, y el cumplimiento de las metas 95-95-95, con miras al control de la epidemia para 2030.</w:t>
      </w:r>
      <w:r w:rsidR="002108B7">
        <w:rPr>
          <w:rFonts w:eastAsia="Calibri" w:cstheme="minorHAnsi"/>
          <w:i/>
          <w:kern w:val="2"/>
          <w:sz w:val="18"/>
          <w:szCs w:val="18"/>
          <w:lang w:val="es-MX"/>
          <w14:ligatures w14:val="standardContextual"/>
        </w:rPr>
        <w:t xml:space="preserve"> </w:t>
      </w:r>
      <w:r w:rsidR="00073160" w:rsidRPr="00073160">
        <w:rPr>
          <w:rFonts w:eastAsia="Calibri" w:cstheme="minorHAnsi"/>
          <w:i/>
          <w:kern w:val="2"/>
          <w:sz w:val="18"/>
          <w:szCs w:val="18"/>
          <w:lang w:val="es-MX"/>
          <w14:ligatures w14:val="standardContextual"/>
        </w:rPr>
        <w:t>Este Consejo permitiría articular esfuerzos multisectoriales para enfrentar de manera integral el VIH en el municipio, consolidando a Puerto Vallarta como una ciudad comprometida con la salud, los derechos humanos y la inclusión</w:t>
      </w:r>
      <w:r w:rsidR="00073160" w:rsidRPr="00073160">
        <w:rPr>
          <w:rFonts w:eastAsia="Calibri" w:cstheme="minorHAnsi"/>
          <w:kern w:val="2"/>
          <w:sz w:val="18"/>
          <w:szCs w:val="18"/>
          <w:lang w:val="es-MX"/>
          <w14:ligatures w14:val="standardContextual"/>
        </w:rPr>
        <w:t xml:space="preserve">.” (Sic) </w:t>
      </w:r>
      <w:r w:rsidR="00073160" w:rsidRPr="00073160">
        <w:rPr>
          <w:rFonts w:eastAsia="Calibri" w:cstheme="minorHAnsi"/>
          <w:kern w:val="2"/>
          <w:sz w:val="18"/>
          <w:szCs w:val="18"/>
          <w14:ligatures w14:val="standardContextual"/>
        </w:rPr>
        <w:t>De conformidad a las pretensiones que busca la regidora que propone la creación del reglamento, estimamos que en la actualidad existe cobertura a los servicios de que se trata, prueba de ello es la operación del COMUSIDA.</w:t>
      </w:r>
      <w:r w:rsidR="002108B7">
        <w:rPr>
          <w:rFonts w:eastAsia="Calibri" w:cstheme="minorHAnsi"/>
          <w:kern w:val="2"/>
          <w:sz w:val="18"/>
          <w:szCs w:val="18"/>
          <w14:ligatures w14:val="standardContextual"/>
        </w:rPr>
        <w:t xml:space="preserve"> </w:t>
      </w:r>
      <w:r w:rsidR="00073160" w:rsidRPr="00073160">
        <w:rPr>
          <w:rFonts w:eastAsia="Calibri" w:cstheme="minorHAnsi"/>
          <w:kern w:val="2"/>
          <w:sz w:val="18"/>
          <w:szCs w:val="18"/>
          <w14:ligatures w14:val="standardContextual"/>
        </w:rPr>
        <w:t>No obstante de lo anterior, recientemente se realizó el cambio de Consejo a Comité Municipal de Salud, esto a petición de la Secretaría de Salud de Jalisco a través de la Octava región sanitaria, a partir de la conceptualización que deriva del artículo 138 de la Ley de Salud del Estado de Jalisco, y cuyas funciones van a de conformidad con el ordenamiento estatal citado, plasmándose al efecto en el artículo 4 del Reglamento del Comité Municipal de Salud del Municipio de Puerto Vallarta, Jalisco.</w:t>
      </w:r>
      <w:r w:rsidR="002108B7">
        <w:rPr>
          <w:rFonts w:eastAsia="Calibri" w:cstheme="minorHAnsi"/>
          <w:kern w:val="2"/>
          <w:sz w:val="18"/>
          <w:szCs w:val="18"/>
          <w14:ligatures w14:val="standardContextual"/>
        </w:rPr>
        <w:t xml:space="preserve"> </w:t>
      </w:r>
      <w:r w:rsidR="00073160" w:rsidRPr="00073160">
        <w:rPr>
          <w:rFonts w:eastAsia="Calibri" w:cstheme="minorHAnsi"/>
          <w:kern w:val="2"/>
          <w:sz w:val="18"/>
          <w:szCs w:val="18"/>
          <w14:ligatures w14:val="standardContextual"/>
        </w:rPr>
        <w:t>En materia de salud, la Constitución Federal establece en el cuarto párrafo de su artículo 4 la competencia en materia de salud, mismo que a la letra enuncia:</w:t>
      </w:r>
      <w:r w:rsidR="002108B7">
        <w:rPr>
          <w:rFonts w:eastAsia="Calibri" w:cstheme="minorHAnsi"/>
          <w:kern w:val="2"/>
          <w:sz w:val="18"/>
          <w:szCs w:val="18"/>
          <w14:ligatures w14:val="standardContextual"/>
        </w:rPr>
        <w:t xml:space="preserve"> </w:t>
      </w:r>
      <w:r w:rsidR="00073160" w:rsidRPr="00073160">
        <w:rPr>
          <w:rFonts w:ascii="Calibri" w:eastAsia="Calibri" w:hAnsi="Calibri" w:cs="Calibri"/>
          <w:b/>
          <w:bCs/>
          <w:i/>
          <w:iCs/>
          <w:kern w:val="2"/>
          <w:sz w:val="18"/>
          <w:szCs w:val="18"/>
          <w14:ligatures w14:val="standardContextual"/>
        </w:rPr>
        <w:t xml:space="preserve">Artículo 4.- </w:t>
      </w:r>
      <w:r w:rsidR="002108B7">
        <w:rPr>
          <w:rFonts w:ascii="Calibri" w:eastAsia="Calibri" w:hAnsi="Calibri" w:cs="Calibri"/>
          <w:b/>
          <w:bCs/>
          <w:i/>
          <w:iCs/>
          <w:kern w:val="2"/>
          <w:sz w:val="18"/>
          <w:szCs w:val="18"/>
          <w14:ligatures w14:val="standardContextual"/>
        </w:rPr>
        <w:t xml:space="preserve"> </w:t>
      </w:r>
      <w:r w:rsidR="00073160" w:rsidRPr="00073160">
        <w:rPr>
          <w:rFonts w:ascii="Calibri" w:eastAsia="Calibri" w:hAnsi="Calibri" w:cs="Calibri"/>
          <w:kern w:val="2"/>
          <w:sz w:val="18"/>
          <w:szCs w:val="18"/>
          <w14:ligatures w14:val="standardContextual"/>
        </w:rPr>
        <w:t>…</w:t>
      </w:r>
      <w:r w:rsidR="002108B7">
        <w:rPr>
          <w:rFonts w:ascii="Calibri" w:eastAsia="Calibri" w:hAnsi="Calibri" w:cs="Calibri"/>
          <w:b/>
          <w:bCs/>
          <w:i/>
          <w:iCs/>
          <w:kern w:val="2"/>
          <w:sz w:val="18"/>
          <w:szCs w:val="18"/>
          <w14:ligatures w14:val="standardContextual"/>
        </w:rPr>
        <w:t xml:space="preserve">  </w:t>
      </w:r>
      <w:r w:rsidR="00073160" w:rsidRPr="00073160">
        <w:rPr>
          <w:rFonts w:ascii="Calibri" w:eastAsia="Calibri" w:hAnsi="Calibri" w:cs="Calibri"/>
          <w:i/>
          <w:iCs/>
          <w:kern w:val="2"/>
          <w:sz w:val="18"/>
          <w:szCs w:val="18"/>
          <w:lang w:val="es-MX"/>
          <w14:ligatures w14:val="standardContextual"/>
        </w:rPr>
        <w:t>Toda Persona tiene derecho a la protección de la salud. La Ley definirá las bases y modalidades para el acceso a los servicios de salud y establecerá la concurrencia de la Federación y las entidades federativas en materia de salubridad general, conforme a lo que dispone la fracción XVI del artículo 73 de esta Constitución. La Ley definirá un sistema de salud para el bienestar, con el fin de garantizar la extensión progresiva, cuantitativa y cualitativa de los servicios de salud para la atención integral y gratuita de las personas que no cuenten con seguridad social.</w:t>
      </w:r>
      <w:r w:rsidR="002108B7">
        <w:rPr>
          <w:rFonts w:ascii="Calibri" w:eastAsia="Calibri" w:hAnsi="Calibri" w:cs="Calibri"/>
          <w:i/>
          <w:iCs/>
          <w:kern w:val="2"/>
          <w:sz w:val="18"/>
          <w:szCs w:val="18"/>
          <w:lang w:val="es-MX"/>
          <w14:ligatures w14:val="standardContextual"/>
        </w:rPr>
        <w:t xml:space="preserve"> </w:t>
      </w:r>
      <w:r w:rsidR="00073160" w:rsidRPr="00073160">
        <w:rPr>
          <w:rFonts w:ascii="Calibri" w:eastAsia="Calibri" w:hAnsi="Calibri" w:cs="Calibri"/>
          <w:i/>
          <w:iCs/>
          <w:kern w:val="2"/>
          <w:sz w:val="18"/>
          <w:szCs w:val="18"/>
          <w:lang w:val="es-MX"/>
          <w14:ligatures w14:val="standardContextual"/>
        </w:rPr>
        <w:t>…</w:t>
      </w:r>
      <w:r w:rsidR="002108B7">
        <w:rPr>
          <w:rFonts w:ascii="Calibri" w:eastAsia="Calibri" w:hAnsi="Calibri" w:cs="Calibri"/>
          <w:i/>
          <w:iCs/>
          <w:kern w:val="2"/>
          <w:sz w:val="18"/>
          <w:szCs w:val="18"/>
          <w:lang w:val="es-MX"/>
          <w14:ligatures w14:val="standardContextual"/>
        </w:rPr>
        <w:t xml:space="preserve"> </w:t>
      </w:r>
      <w:r w:rsidR="00073160" w:rsidRPr="00073160">
        <w:rPr>
          <w:rFonts w:ascii="Calibri" w:eastAsia="Calibri" w:hAnsi="Calibri" w:cs="Calibri"/>
          <w:kern w:val="2"/>
          <w:sz w:val="20"/>
          <w:szCs w:val="20"/>
          <w:lang w:val="es-MX"/>
          <w14:ligatures w14:val="standardContextual"/>
        </w:rPr>
        <w:t>El texto jurídico en cita, establece que</w:t>
      </w:r>
      <w:r w:rsidR="00073160" w:rsidRPr="00073160">
        <w:rPr>
          <w:rFonts w:ascii="Calibri" w:eastAsia="Calibri" w:hAnsi="Calibri" w:cs="Calibri"/>
          <w:kern w:val="2"/>
          <w:sz w:val="20"/>
          <w:szCs w:val="20"/>
          <w14:ligatures w14:val="standardContextual"/>
        </w:rPr>
        <w:t xml:space="preserve"> la materia de salud es reservada primordialmente al estado y la federación, por lo cual la concurrencia de los Municipios es limitada, ya que esto atiende a diversas premisas de premisas de organización pública, en la que los municipios responden a necesidades de organización y desarrollo de las localidades para hacer frente a las necesidades de crecimiento económico y social, a través de los servicios públicos que constitucionalmente se le confiere su atención y vigilancia.</w:t>
      </w:r>
      <w:r w:rsidR="002108B7">
        <w:rPr>
          <w:rFonts w:ascii="Calibri" w:eastAsia="Calibri" w:hAnsi="Calibri" w:cs="Calibri"/>
          <w:kern w:val="2"/>
          <w:sz w:val="20"/>
          <w:szCs w:val="20"/>
          <w14:ligatures w14:val="standardContextual"/>
        </w:rPr>
        <w:t xml:space="preserve"> </w:t>
      </w:r>
      <w:r w:rsidR="00073160" w:rsidRPr="00073160">
        <w:rPr>
          <w:rFonts w:ascii="Calibri" w:eastAsia="Calibri" w:hAnsi="Calibri" w:cs="Calibri"/>
          <w:kern w:val="2"/>
          <w:sz w:val="20"/>
          <w:szCs w:val="20"/>
          <w14:ligatures w14:val="standardContextual"/>
        </w:rPr>
        <w:t>En el caso concreto, se trata de disposiciones reglamentarias, siendo imperante mencionar que por principio constitucional debemos emitir nuestras disposiciones conforme a lo que dispongan las legislaturas locales, como al efecto se dispone por el segundo párrafo de la fracción II del artículo 115 de la Constitución Política de los Estados Unidos Mexicanos. La legislatura local ha hecho lo propio en materia de salud, al emitir la Ley de materia, misma en la que se estipula la participación de los Ayuntamientos como autoridades sanitarias, a partir de los convenios de colaboración que se suscriban.</w:t>
      </w:r>
      <w:r w:rsidR="002108B7">
        <w:rPr>
          <w:rFonts w:ascii="Calibri" w:eastAsia="Calibri" w:hAnsi="Calibri" w:cs="Calibri"/>
          <w:kern w:val="2"/>
          <w:sz w:val="20"/>
          <w:szCs w:val="20"/>
          <w14:ligatures w14:val="standardContextual"/>
        </w:rPr>
        <w:t xml:space="preserve"> </w:t>
      </w:r>
      <w:r w:rsidR="00073160" w:rsidRPr="00073160">
        <w:rPr>
          <w:rFonts w:ascii="Calibri" w:eastAsia="Calibri" w:hAnsi="Calibri" w:cs="Calibri"/>
          <w:kern w:val="2"/>
          <w:sz w:val="20"/>
          <w:szCs w:val="20"/>
          <w14:ligatures w14:val="standardContextual"/>
        </w:rPr>
        <w:t>Lo argumentado en el párrafo anterior, no otorga una directriz de la participación municipal en la materia de salud, y para el supuesto objeto del presente dictamen, se trata de reglamentación para organizar el funcionamiento del COMUSIDA, sin embargo, la Ley de Salud del Estado de Jalisco, prevé en el punto 2 de su artículo 156 lo siguiente:</w:t>
      </w:r>
      <w:r w:rsidR="002108B7">
        <w:rPr>
          <w:rFonts w:ascii="Calibri" w:eastAsia="Calibri" w:hAnsi="Calibri" w:cs="Calibri"/>
          <w:kern w:val="2"/>
          <w:sz w:val="20"/>
          <w:szCs w:val="20"/>
          <w14:ligatures w14:val="standardContextual"/>
        </w:rPr>
        <w:t xml:space="preserve"> </w:t>
      </w:r>
      <w:bookmarkStart w:id="8" w:name="_Toc521674981"/>
      <w:r w:rsidR="00073160" w:rsidRPr="00073160">
        <w:rPr>
          <w:rFonts w:ascii="Calibri" w:eastAsia="Calibri" w:hAnsi="Calibri" w:cs="Calibri"/>
          <w:b/>
          <w:i/>
          <w:kern w:val="2"/>
          <w:sz w:val="18"/>
          <w:szCs w:val="18"/>
          <w:lang w:val="es-MX"/>
          <w14:ligatures w14:val="standardContextual"/>
        </w:rPr>
        <w:t>Artículo 156. Enfermedades Transmisibles. Consejo Estatal para la Prevención del Síndrome de Inmunodeficiencia Adquirida.</w:t>
      </w:r>
      <w:bookmarkEnd w:id="8"/>
      <w:r w:rsidR="002108B7">
        <w:rPr>
          <w:rFonts w:ascii="Calibri" w:eastAsia="Calibri" w:hAnsi="Calibri" w:cs="Calibri"/>
          <w:b/>
          <w:i/>
          <w:kern w:val="2"/>
          <w:sz w:val="18"/>
          <w:szCs w:val="18"/>
          <w:lang w:val="es-MX"/>
          <w14:ligatures w14:val="standardContextual"/>
        </w:rPr>
        <w:t xml:space="preserve"> </w:t>
      </w:r>
      <w:r w:rsidR="00073160" w:rsidRPr="00073160">
        <w:rPr>
          <w:rFonts w:ascii="Calibri" w:eastAsia="Calibri" w:hAnsi="Calibri" w:cs="Calibri"/>
          <w:i/>
          <w:kern w:val="2"/>
          <w:sz w:val="18"/>
          <w:szCs w:val="18"/>
          <w:lang w:val="es-MX"/>
          <w14:ligatures w14:val="standardContextual"/>
        </w:rPr>
        <w:t>…</w:t>
      </w:r>
      <w:r w:rsidR="002108B7">
        <w:rPr>
          <w:rFonts w:ascii="Calibri" w:eastAsia="Calibri" w:hAnsi="Calibri" w:cs="Calibri"/>
          <w:i/>
          <w:kern w:val="2"/>
          <w:sz w:val="18"/>
          <w:szCs w:val="18"/>
          <w:lang w:val="es-MX"/>
          <w14:ligatures w14:val="standardContextual"/>
        </w:rPr>
        <w:t xml:space="preserve"> </w:t>
      </w:r>
      <w:r w:rsidR="00073160" w:rsidRPr="00073160">
        <w:rPr>
          <w:rFonts w:ascii="Calibri" w:eastAsia="Calibri" w:hAnsi="Calibri" w:cs="Calibri"/>
          <w:b/>
          <w:i/>
          <w:kern w:val="2"/>
          <w:sz w:val="18"/>
          <w:szCs w:val="18"/>
          <w:lang w:val="es-MX"/>
          <w14:ligatures w14:val="standardContextual"/>
        </w:rPr>
        <w:t xml:space="preserve">2. </w:t>
      </w:r>
      <w:r w:rsidR="00073160" w:rsidRPr="00073160">
        <w:rPr>
          <w:rFonts w:ascii="Calibri" w:eastAsia="Calibri" w:hAnsi="Calibri" w:cs="Calibri"/>
          <w:i/>
          <w:kern w:val="2"/>
          <w:sz w:val="18"/>
          <w:szCs w:val="18"/>
          <w:lang w:val="es-MX"/>
          <w14:ligatures w14:val="standardContextual"/>
        </w:rPr>
        <w:t>Para el apoyo directo a los municipios por parte del Estado, a través del Consejo Estatal para la Prevención del Síndrome  de  Inmunodeficiencia  Adquirida  (COESIDA),  se  constituirán  los   Comités  Municipales  para  la Prevención  del  Síndrome  de Inmunodeficiencia  Adquirida  (COMUSIDA),  a  quienes  el  propio  Consejo  Estatal  para la Prevención del Síndrome de Inmunodeficiencia Adquirida podrá, cuando así lo disponga su presupuesto  anual,  otorgar  mediante  los  documentos  jurídicos  aplicables,  bienes  muebles  para  la  realización  de  las  tareas  propias del programa en los municipios.</w:t>
      </w:r>
      <w:r w:rsidR="0082417D">
        <w:rPr>
          <w:rFonts w:ascii="Calibri" w:eastAsia="Calibri" w:hAnsi="Calibri" w:cs="Calibri"/>
          <w:i/>
          <w:kern w:val="2"/>
          <w:sz w:val="18"/>
          <w:szCs w:val="18"/>
          <w:lang w:val="es-MX"/>
          <w14:ligatures w14:val="standardContextual"/>
        </w:rPr>
        <w:t xml:space="preserve"> </w:t>
      </w:r>
      <w:r w:rsidR="00073160" w:rsidRPr="00073160">
        <w:rPr>
          <w:rFonts w:ascii="Calibri" w:eastAsia="Calibri" w:hAnsi="Calibri" w:cs="Calibri"/>
          <w:i/>
          <w:kern w:val="2"/>
          <w:sz w:val="18"/>
          <w:szCs w:val="18"/>
          <w:lang w:val="es-MX"/>
          <w14:ligatures w14:val="standardContextual"/>
        </w:rPr>
        <w:t>…</w:t>
      </w:r>
      <w:r w:rsidR="0082417D">
        <w:rPr>
          <w:rFonts w:ascii="Calibri" w:eastAsia="Calibri" w:hAnsi="Calibri" w:cs="Calibri"/>
          <w:i/>
          <w:kern w:val="2"/>
          <w:sz w:val="18"/>
          <w:szCs w:val="18"/>
          <w:lang w:val="es-MX"/>
          <w14:ligatures w14:val="standardContextual"/>
        </w:rPr>
        <w:t xml:space="preserve"> </w:t>
      </w:r>
      <w:r w:rsidR="00073160" w:rsidRPr="00073160">
        <w:rPr>
          <w:rFonts w:ascii="Calibri" w:eastAsia="Calibri" w:hAnsi="Calibri" w:cs="Calibri"/>
          <w:kern w:val="2"/>
          <w:sz w:val="20"/>
          <w:szCs w:val="20"/>
          <w:lang w:val="es-MX"/>
          <w14:ligatures w14:val="standardContextual"/>
        </w:rPr>
        <w:t xml:space="preserve">El artículo en cita, erige la facultad del COESIDA para constituir los COMUSIDA, incluso prevé hasta la organización con aplicación de recursos de conformidad a su </w:t>
      </w:r>
      <w:r w:rsidR="00073160" w:rsidRPr="00073160">
        <w:rPr>
          <w:rFonts w:ascii="Calibri" w:eastAsia="Calibri" w:hAnsi="Calibri" w:cs="Calibri"/>
          <w:kern w:val="2"/>
          <w:sz w:val="20"/>
          <w:szCs w:val="20"/>
          <w:lang w:val="es-MX"/>
          <w14:ligatures w14:val="standardContextual"/>
        </w:rPr>
        <w:lastRenderedPageBreak/>
        <w:t>disponibilidad presupuestal; con esto, se maneja la institucionalización de los COMUSIDA por parte de la autoridad estatal, y no a los Municipios, de esta manera se desvirtúa la competencia del municipio para regular en una parte de los servicios que se desarrolla por las autoridades estatales.</w:t>
      </w:r>
      <w:r w:rsidR="0082417D">
        <w:rPr>
          <w:rFonts w:ascii="Calibri" w:eastAsia="Calibri" w:hAnsi="Calibri" w:cs="Calibri"/>
          <w:kern w:val="2"/>
          <w:sz w:val="20"/>
          <w:szCs w:val="20"/>
          <w:lang w:val="es-MX"/>
          <w14:ligatures w14:val="standardContextual"/>
        </w:rPr>
        <w:t xml:space="preserve"> </w:t>
      </w:r>
      <w:r w:rsidR="00073160" w:rsidRPr="00073160">
        <w:rPr>
          <w:rFonts w:ascii="Calibri" w:eastAsia="Calibri" w:hAnsi="Calibri" w:cs="Calibri"/>
          <w:kern w:val="2"/>
          <w:sz w:val="20"/>
          <w:szCs w:val="20"/>
          <w:lang w:val="es-MX"/>
          <w14:ligatures w14:val="standardContextual"/>
        </w:rPr>
        <w:t>Aunado a lo expuesto previamente, el 25 veinticinco de junio del año 2022 dos mil veintidós, se publicó en el Periódico Oficial El Estado de Jalisco, el acuerdo emitido por el entonces Gobernador, Enrique Alfaro Ramírez, a través del cual se expide el Reglamento Interno del Consejo Estatal para la Prevención del Síndrome de Inmunodeficiencia Adquirida.</w:t>
      </w:r>
      <w:r w:rsidR="0082417D">
        <w:rPr>
          <w:rFonts w:ascii="Calibri" w:eastAsia="Calibri" w:hAnsi="Calibri" w:cs="Calibri"/>
          <w:kern w:val="2"/>
          <w:sz w:val="20"/>
          <w:szCs w:val="20"/>
          <w:lang w:val="es-MX"/>
          <w14:ligatures w14:val="standardContextual"/>
        </w:rPr>
        <w:t xml:space="preserve"> </w:t>
      </w:r>
      <w:r w:rsidR="00073160" w:rsidRPr="00073160">
        <w:rPr>
          <w:rFonts w:ascii="Calibri" w:eastAsia="Calibri" w:hAnsi="Calibri" w:cs="Calibri"/>
          <w:kern w:val="2"/>
          <w:sz w:val="20"/>
          <w:szCs w:val="20"/>
          <w:lang w:val="es-MX"/>
          <w14:ligatures w14:val="standardContextual"/>
        </w:rPr>
        <w:t>El reglamento de referencia establece la operatividad del COESIDA, donde existe la Coordinación de Vinculación Interinstitucional, y para ello se dispone en la fracción I de su artículo 15 lo siguiente:</w:t>
      </w:r>
      <w:r w:rsidR="0082417D">
        <w:rPr>
          <w:rFonts w:ascii="Calibri" w:eastAsia="Calibri" w:hAnsi="Calibri" w:cs="Calibri"/>
          <w:kern w:val="2"/>
          <w:sz w:val="20"/>
          <w:szCs w:val="20"/>
          <w:lang w:val="es-MX"/>
          <w14:ligatures w14:val="standardContextual"/>
        </w:rPr>
        <w:t xml:space="preserve"> </w:t>
      </w:r>
      <w:r w:rsidR="00073160" w:rsidRPr="00073160">
        <w:rPr>
          <w:rFonts w:ascii="Calibri" w:eastAsia="Calibri" w:hAnsi="Calibri" w:cs="Calibri"/>
          <w:b/>
          <w:bCs/>
          <w:i/>
          <w:iCs/>
          <w:kern w:val="2"/>
          <w:sz w:val="18"/>
          <w:szCs w:val="18"/>
          <w:lang w:val="es-MX"/>
          <w14:ligatures w14:val="standardContextual"/>
        </w:rPr>
        <w:t>Artículo 15.</w:t>
      </w:r>
      <w:r w:rsidR="00073160" w:rsidRPr="00073160">
        <w:rPr>
          <w:rFonts w:ascii="Calibri" w:eastAsia="Calibri" w:hAnsi="Calibri" w:cs="Calibri"/>
          <w:i/>
          <w:iCs/>
          <w:kern w:val="2"/>
          <w:sz w:val="18"/>
          <w:szCs w:val="18"/>
          <w:lang w:val="es-MX"/>
          <w14:ligatures w14:val="standardContextual"/>
        </w:rPr>
        <w:t xml:space="preserve"> Son atribuciones de la Coordinación de Vinculación Interinstitucional:</w:t>
      </w:r>
      <w:r w:rsidR="0082417D">
        <w:rPr>
          <w:rFonts w:ascii="Calibri" w:eastAsia="Calibri" w:hAnsi="Calibri" w:cs="Calibri"/>
          <w:i/>
          <w:iCs/>
          <w:kern w:val="2"/>
          <w:sz w:val="18"/>
          <w:szCs w:val="18"/>
          <w:lang w:val="es-MX"/>
          <w14:ligatures w14:val="standardContextual"/>
        </w:rPr>
        <w:t xml:space="preserve"> </w:t>
      </w:r>
      <w:r w:rsidR="00073160" w:rsidRPr="00073160">
        <w:rPr>
          <w:rFonts w:ascii="Calibri" w:eastAsia="Calibri" w:hAnsi="Calibri" w:cs="Calibri"/>
          <w:b/>
          <w:bCs/>
          <w:i/>
          <w:iCs/>
          <w:kern w:val="2"/>
          <w:sz w:val="18"/>
          <w:szCs w:val="18"/>
          <w:lang w:val="es-MX"/>
          <w14:ligatures w14:val="standardContextual"/>
        </w:rPr>
        <w:t>I.</w:t>
      </w:r>
      <w:r w:rsidR="00073160" w:rsidRPr="00073160">
        <w:rPr>
          <w:rFonts w:ascii="Calibri" w:eastAsia="Calibri" w:hAnsi="Calibri" w:cs="Calibri"/>
          <w:i/>
          <w:iCs/>
          <w:kern w:val="2"/>
          <w:sz w:val="18"/>
          <w:szCs w:val="18"/>
          <w:lang w:val="es-MX"/>
          <w14:ligatures w14:val="standardContextual"/>
        </w:rPr>
        <w:t xml:space="preserve"> Impulsar la creación de COMUSIDAS en los municipios del estado, señalar las directrices y criterios para su operación, así como evaluar el impacto de las acciones generas, a efecto de coadyuvar en la prevención y control del VIH, SIDA y otras ITS.</w:t>
      </w:r>
      <w:r w:rsidR="0082417D">
        <w:rPr>
          <w:rFonts w:ascii="Calibri" w:eastAsia="Calibri" w:hAnsi="Calibri" w:cs="Calibri"/>
          <w:i/>
          <w:iCs/>
          <w:kern w:val="2"/>
          <w:sz w:val="18"/>
          <w:szCs w:val="18"/>
          <w:lang w:val="es-MX"/>
          <w14:ligatures w14:val="standardContextual"/>
        </w:rPr>
        <w:t xml:space="preserve"> </w:t>
      </w:r>
      <w:r w:rsidR="00073160" w:rsidRPr="00073160">
        <w:rPr>
          <w:rFonts w:ascii="Calibri" w:eastAsia="Calibri" w:hAnsi="Calibri" w:cs="Calibri"/>
          <w:i/>
          <w:iCs/>
          <w:kern w:val="2"/>
          <w:sz w:val="18"/>
          <w:szCs w:val="18"/>
          <w:lang w:val="es-MX"/>
          <w14:ligatures w14:val="standardContextual"/>
        </w:rPr>
        <w:t>…</w:t>
      </w:r>
      <w:r w:rsidR="0082417D">
        <w:rPr>
          <w:rFonts w:ascii="Calibri" w:eastAsia="Calibri" w:hAnsi="Calibri" w:cs="Calibri"/>
          <w:i/>
          <w:iCs/>
          <w:kern w:val="2"/>
          <w:sz w:val="18"/>
          <w:szCs w:val="18"/>
          <w:lang w:val="es-MX"/>
          <w14:ligatures w14:val="standardContextual"/>
        </w:rPr>
        <w:t xml:space="preserve"> </w:t>
      </w:r>
      <w:r w:rsidR="00073160" w:rsidRPr="00073160">
        <w:rPr>
          <w:rFonts w:ascii="Calibri" w:eastAsia="Calibri" w:hAnsi="Calibri" w:cs="Calibri"/>
          <w:kern w:val="2"/>
          <w:sz w:val="20"/>
          <w:szCs w:val="20"/>
          <w14:ligatures w14:val="standardContextual"/>
        </w:rPr>
        <w:t xml:space="preserve">Con la cita del precepto legal mencionado previamente, se establece como facultad de dicha autoridad estatal </w:t>
      </w:r>
      <w:r w:rsidR="00073160" w:rsidRPr="00073160">
        <w:rPr>
          <w:rFonts w:ascii="Calibri" w:eastAsia="Calibri" w:hAnsi="Calibri" w:cs="Calibri"/>
          <w:i/>
          <w:iCs/>
          <w:kern w:val="2"/>
          <w:sz w:val="20"/>
          <w:szCs w:val="20"/>
          <w14:ligatures w14:val="standardContextual"/>
        </w:rPr>
        <w:t>señalar las directrices y criterios para su operación</w:t>
      </w:r>
      <w:r w:rsidR="00073160" w:rsidRPr="00073160">
        <w:rPr>
          <w:rFonts w:ascii="Calibri" w:eastAsia="Calibri" w:hAnsi="Calibri" w:cs="Calibri"/>
          <w:kern w:val="2"/>
          <w:sz w:val="20"/>
          <w:szCs w:val="20"/>
          <w14:ligatures w14:val="standardContextual"/>
        </w:rPr>
        <w:t xml:space="preserve"> de los COMUSIDAS, por lo tanto en el caso que nos ocupa, si buscamos regular el COMUSIDA establecido en el municipio a partir de convenios celebrados, estaríamos invadiendo esferas del gobierno estatal.</w:t>
      </w:r>
      <w:r w:rsidR="0082417D">
        <w:rPr>
          <w:rFonts w:ascii="Calibri" w:eastAsia="Calibri" w:hAnsi="Calibri" w:cs="Calibri"/>
          <w:kern w:val="2"/>
          <w:sz w:val="20"/>
          <w:szCs w:val="20"/>
          <w14:ligatures w14:val="standardContextual"/>
        </w:rPr>
        <w:t xml:space="preserve"> </w:t>
      </w:r>
      <w:r w:rsidR="00073160" w:rsidRPr="00073160">
        <w:rPr>
          <w:rFonts w:ascii="Calibri" w:eastAsia="Calibri" w:hAnsi="Calibri" w:cs="Calibri"/>
          <w:kern w:val="2"/>
          <w:sz w:val="20"/>
          <w:szCs w:val="20"/>
          <w14:ligatures w14:val="standardContextual"/>
        </w:rPr>
        <w:t>Ahora bien, la Suprema Corte de Justicia de la Nación, ha reiterado a través de criterios jurisprudenciales que los municipios poseen facultades de expansión jurídica, en la que se puede contemplar disposiciones para complementar las ordenamientos estatales, con el objeto de reglamentar espacios necesarios para su aplicación en los municipios, no obstante de ello, en el caso que nos ocupa, la facultad para regular los COMUSIDAS sigue siendo reservada a las autoridades estatales, esto en atención a las disposiciones federales que emanan de nuestra constitución política.</w:t>
      </w:r>
      <w:r w:rsidR="0082417D">
        <w:rPr>
          <w:rFonts w:ascii="Calibri" w:eastAsia="Calibri" w:hAnsi="Calibri" w:cs="Calibri"/>
          <w:kern w:val="2"/>
          <w:sz w:val="20"/>
          <w:szCs w:val="20"/>
          <w14:ligatures w14:val="standardContextual"/>
        </w:rPr>
        <w:t xml:space="preserve"> </w:t>
      </w:r>
      <w:r w:rsidR="00073160" w:rsidRPr="00073160">
        <w:rPr>
          <w:rFonts w:ascii="Calibri" w:eastAsia="Calibri" w:hAnsi="Calibri" w:cs="Calibri"/>
          <w:kern w:val="2"/>
          <w:sz w:val="20"/>
          <w:szCs w:val="20"/>
          <w14:ligatures w14:val="standardContextual"/>
        </w:rPr>
        <w:t>En la actualidad, para la operación del COMUSIDA se posee constante comunicación con las autoridades estatales, buscando en todo momento cubrir los protocolos para la atención de la ciudadanía, garantizando en todo momento el derecho de las personas a acceder a la información y a los servicios que se ofrecen en el COMUSIDA, mismo que se constituye como extensión adicional del COESIDA para hacer llegar sus servicios a los diversos municipios.</w:t>
      </w:r>
      <w:r w:rsidR="0082417D">
        <w:rPr>
          <w:rFonts w:ascii="Calibri" w:eastAsia="Calibri" w:hAnsi="Calibri" w:cs="Calibri"/>
          <w:kern w:val="2"/>
          <w:sz w:val="20"/>
          <w:szCs w:val="20"/>
          <w14:ligatures w14:val="standardContextual"/>
        </w:rPr>
        <w:t xml:space="preserve"> </w:t>
      </w:r>
      <w:r w:rsidR="00073160" w:rsidRPr="00073160">
        <w:rPr>
          <w:rFonts w:ascii="Calibri" w:eastAsia="Calibri" w:hAnsi="Calibri" w:cs="Calibri"/>
          <w:kern w:val="2"/>
          <w:sz w:val="20"/>
          <w:szCs w:val="20"/>
          <w14:ligatures w14:val="standardContextual"/>
        </w:rPr>
        <w:t>Por todo lo mencionado con anterioridad, nos permitimos someter a la consideración de ese Honorable Ayuntamiento, el punto de acuerdo considerado a través del siguiente</w:t>
      </w:r>
      <w:r w:rsidR="0082417D">
        <w:rPr>
          <w:rFonts w:ascii="Calibri" w:eastAsia="Calibri" w:hAnsi="Calibri" w:cs="Calibri"/>
          <w:kern w:val="2"/>
          <w:sz w:val="20"/>
          <w:szCs w:val="20"/>
          <w14:ligatures w14:val="standardContextual"/>
        </w:rPr>
        <w:t xml:space="preserve"> </w:t>
      </w:r>
      <w:r w:rsidR="00073160" w:rsidRPr="00073160">
        <w:rPr>
          <w:rFonts w:ascii="Calibri" w:eastAsia="Calibri" w:hAnsi="Calibri" w:cs="Calibri"/>
          <w:b/>
          <w:kern w:val="2"/>
          <w:sz w:val="20"/>
          <w:szCs w:val="20"/>
          <w14:ligatures w14:val="standardContextual"/>
        </w:rPr>
        <w:t>PUNTO RESOLUTIVO:</w:t>
      </w:r>
      <w:r w:rsidR="0082417D">
        <w:rPr>
          <w:rFonts w:ascii="Calibri" w:eastAsia="Calibri" w:hAnsi="Calibri" w:cs="Calibri"/>
          <w:b/>
          <w:kern w:val="2"/>
          <w:sz w:val="20"/>
          <w:szCs w:val="20"/>
          <w14:ligatures w14:val="standardContextual"/>
        </w:rPr>
        <w:t xml:space="preserve"> </w:t>
      </w:r>
      <w:r w:rsidR="00073160" w:rsidRPr="00073160">
        <w:rPr>
          <w:rFonts w:ascii="Calibri" w:eastAsia="Calibri" w:hAnsi="Calibri" w:cs="Calibri"/>
          <w:b/>
          <w:kern w:val="2"/>
          <w:sz w:val="20"/>
          <w:szCs w:val="20"/>
          <w14:ligatures w14:val="standardContextual"/>
        </w:rPr>
        <w:t xml:space="preserve">ÚNICO: </w:t>
      </w:r>
      <w:r w:rsidR="00073160" w:rsidRPr="00073160">
        <w:rPr>
          <w:rFonts w:ascii="Calibri" w:eastAsia="Calibri" w:hAnsi="Calibri" w:cs="Calibri"/>
          <w:kern w:val="2"/>
          <w:sz w:val="20"/>
          <w:szCs w:val="20"/>
          <w14:ligatures w14:val="standardContextual"/>
        </w:rPr>
        <w:t xml:space="preserve">El Ayuntamiento Constitucional de Puerto Vallarta Jalisco, declara improcedente la creación </w:t>
      </w:r>
      <w:r w:rsidR="00073160" w:rsidRPr="00073160">
        <w:rPr>
          <w:rFonts w:ascii="Calibri" w:eastAsia="Calibri" w:hAnsi="Calibri" w:cs="Calibri"/>
          <w:bCs/>
          <w:kern w:val="2"/>
          <w:sz w:val="20"/>
          <w:szCs w:val="20"/>
          <w:lang w:val="es-MX"/>
          <w14:ligatures w14:val="standardContextual"/>
        </w:rPr>
        <w:t>Reglamento del Consejo Municipal de Prevención y Respuesta al VIH-SIDA (COPRESIDA) de Puerto Vallarta, Jalisco</w:t>
      </w:r>
      <w:r w:rsidR="00073160" w:rsidRPr="00073160">
        <w:rPr>
          <w:rFonts w:ascii="Calibri" w:eastAsia="Calibri" w:hAnsi="Calibri" w:cs="Calibri"/>
          <w:kern w:val="2"/>
          <w:sz w:val="20"/>
          <w:szCs w:val="20"/>
          <w14:ligatures w14:val="standardContextual"/>
        </w:rPr>
        <w:t xml:space="preserve">, por tratarse de facultades reservadas a autoridades de competencia estatal. Dado en el Salón de Cabildo de la Presidencia Municipal del Ayuntamiento Constitucional de Puerto Vallarta, Jalisco, a los 13 días de marzo de 2026. </w:t>
      </w:r>
      <w:r w:rsidR="00073160" w:rsidRPr="00073160">
        <w:rPr>
          <w:rFonts w:ascii="Calibri" w:eastAsia="Calibri" w:hAnsi="Calibri" w:cs="Calibri"/>
          <w:kern w:val="2"/>
          <w:sz w:val="20"/>
          <w:szCs w:val="20"/>
          <w:lang w:val="es-MX"/>
          <w14:ligatures w14:val="standardContextual"/>
        </w:rPr>
        <w:t xml:space="preserve">(Rúbrica) Mtro. Víctor Manuel Bernal Vargas, Presidente de la Comisión de Puntos Constitucionales y Reglamentos; (Rúbrica) Médico, José Francisco Sánchez Peña, Vocal de la Comisión de Puntos Constitucionales y Reglamentos; y Salud y Prevención De Adicciones; (Rúbrica) Lic. Christian Omar Bravo Carbajal, Vocal en la Comisión de Puntos Constitucionales y Reglamentos; Arq. Luis Ernesto Munguía González, Vocal en la Comisión de Puntos Constitucionales y Reglamentos; (Rúbrica) </w:t>
      </w:r>
      <w:r w:rsidR="00073160" w:rsidRPr="00073160">
        <w:rPr>
          <w:rFonts w:ascii="Calibri" w:eastAsia="Calibri" w:hAnsi="Calibri" w:cs="Calibri"/>
          <w:kern w:val="2"/>
          <w:sz w:val="20"/>
          <w:szCs w:val="20"/>
          <w14:ligatures w14:val="standardContextual"/>
        </w:rPr>
        <w:t>Ing</w:t>
      </w:r>
      <w:r w:rsidR="00073160" w:rsidRPr="00073160">
        <w:rPr>
          <w:rFonts w:ascii="Calibri" w:eastAsia="Calibri" w:hAnsi="Calibri" w:cs="Calibri"/>
          <w:kern w:val="2"/>
          <w:sz w:val="20"/>
          <w:szCs w:val="20"/>
          <w:lang w:val="es-MX"/>
          <w14:ligatures w14:val="standardContextual"/>
        </w:rPr>
        <w:t>. Luis Jesús Escoto Martínez, Vocal de la Comisión de Puntos Constitucionales y Reglamentos;</w:t>
      </w:r>
      <w:r w:rsidR="00073160" w:rsidRPr="00073160">
        <w:rPr>
          <w:rFonts w:ascii="Calibri" w:eastAsia="Calibri" w:hAnsi="Calibri" w:cs="Calibri"/>
          <w:kern w:val="2"/>
          <w:sz w:val="20"/>
          <w:szCs w:val="20"/>
          <w:lang w:val="pt-BR"/>
          <w14:ligatures w14:val="standardContextual"/>
        </w:rPr>
        <w:t xml:space="preserve"> </w:t>
      </w:r>
      <w:r w:rsidR="00073160" w:rsidRPr="00073160">
        <w:rPr>
          <w:rFonts w:ascii="Calibri" w:eastAsia="Calibri" w:hAnsi="Calibri" w:cs="Calibri"/>
          <w:kern w:val="2"/>
          <w:sz w:val="20"/>
          <w:szCs w:val="20"/>
          <w:lang w:val="es-MX"/>
          <w14:ligatures w14:val="standardContextual"/>
        </w:rPr>
        <w:t xml:space="preserve">(Rúbrica) Lic. Karla Alejandra Rodríguez González, Vocal en la Comisión de Puntos Constitucionales y Reglamentos; C. Felipe </w:t>
      </w:r>
      <w:proofErr w:type="spellStart"/>
      <w:r w:rsidR="00073160" w:rsidRPr="00073160">
        <w:rPr>
          <w:rFonts w:ascii="Calibri" w:eastAsia="Calibri" w:hAnsi="Calibri" w:cs="Calibri"/>
          <w:kern w:val="2"/>
          <w:sz w:val="20"/>
          <w:szCs w:val="20"/>
          <w:lang w:val="es-MX"/>
          <w14:ligatures w14:val="standardContextual"/>
        </w:rPr>
        <w:t>Aréchiga</w:t>
      </w:r>
      <w:proofErr w:type="spellEnd"/>
      <w:r w:rsidR="00073160" w:rsidRPr="00073160">
        <w:rPr>
          <w:rFonts w:ascii="Calibri" w:eastAsia="Calibri" w:hAnsi="Calibri" w:cs="Calibri"/>
          <w:kern w:val="2"/>
          <w:sz w:val="20"/>
          <w:szCs w:val="20"/>
          <w:lang w:val="es-MX"/>
          <w14:ligatures w14:val="standardContextual"/>
        </w:rPr>
        <w:t xml:space="preserve"> Gómez, Vocal en la Comisión de Puntos Constitucionales y Reglamentos; (Rúbrica) C. Micaela Vázquez Díaz, Vocal en la Comisión de Puntos Constitucionales y Reglamentos; (Rúbrica) </w:t>
      </w:r>
      <w:r w:rsidR="00073160" w:rsidRPr="00073160">
        <w:rPr>
          <w:rFonts w:ascii="Calibri" w:eastAsia="Calibri" w:hAnsi="Calibri" w:cs="Calibri"/>
          <w:bCs/>
          <w:kern w:val="2"/>
          <w:sz w:val="20"/>
          <w:szCs w:val="20"/>
          <w:lang w:val="es-MX"/>
          <w14:ligatures w14:val="standardContextual"/>
        </w:rPr>
        <w:t xml:space="preserve">Dra. </w:t>
      </w:r>
      <w:proofErr w:type="spellStart"/>
      <w:r w:rsidR="00073160" w:rsidRPr="00073160">
        <w:rPr>
          <w:rFonts w:ascii="Calibri" w:eastAsia="Calibri" w:hAnsi="Calibri" w:cs="Calibri"/>
          <w:bCs/>
          <w:kern w:val="2"/>
          <w:sz w:val="20"/>
          <w:szCs w:val="20"/>
          <w:lang w:val="es-MX"/>
          <w14:ligatures w14:val="standardContextual"/>
        </w:rPr>
        <w:t>Iroselma</w:t>
      </w:r>
      <w:proofErr w:type="spellEnd"/>
      <w:r w:rsidR="00073160" w:rsidRPr="00073160">
        <w:rPr>
          <w:rFonts w:ascii="Calibri" w:eastAsia="Calibri" w:hAnsi="Calibri" w:cs="Calibri"/>
          <w:bCs/>
          <w:kern w:val="2"/>
          <w:sz w:val="20"/>
          <w:szCs w:val="20"/>
          <w:lang w:val="es-MX"/>
          <w14:ligatures w14:val="standardContextual"/>
        </w:rPr>
        <w:t xml:space="preserve"> Dalila Castañeda Santana, </w:t>
      </w:r>
      <w:r w:rsidR="00073160" w:rsidRPr="00073160">
        <w:rPr>
          <w:rFonts w:ascii="Calibri" w:eastAsia="Calibri" w:hAnsi="Calibri" w:cs="Calibri"/>
          <w:kern w:val="2"/>
          <w:sz w:val="20"/>
          <w:szCs w:val="20"/>
          <w:lang w:val="es-MX"/>
          <w14:ligatures w14:val="standardContextual"/>
        </w:rPr>
        <w:t xml:space="preserve">Vocal en la Comisión de Puntos Constitucionales y Reglamentos; L.A.E. Melissa Marlene Madero Plascencia, Vocal en la Comisión de Puntos Constitucionales y Reglamentos; C. Marcía Raquel Bañuelos Macías, Vocal en la Comisión de Puntos Constitucionales y Reglamentos; y Salud y Prevención de Adicciones; (Rúbrica) Lic. Arnulfo Ortega Contreras, Vocal en la Comisión de Puntos Constitucionales y Reglamentos; (Rúbrica) </w:t>
      </w:r>
      <w:r w:rsidR="00073160" w:rsidRPr="00073160">
        <w:rPr>
          <w:rFonts w:ascii="Calibri" w:eastAsia="Calibri" w:hAnsi="Calibri" w:cs="Calibri"/>
          <w:kern w:val="2"/>
          <w:sz w:val="20"/>
          <w:szCs w:val="20"/>
          <w14:ligatures w14:val="standardContextual"/>
        </w:rPr>
        <w:t xml:space="preserve">Q.F.B. María Laurel Carrillo Ventura, </w:t>
      </w:r>
      <w:r w:rsidR="00073160" w:rsidRPr="00073160">
        <w:rPr>
          <w:rFonts w:ascii="Calibri" w:eastAsia="Calibri" w:hAnsi="Calibri" w:cs="Calibri"/>
          <w:kern w:val="2"/>
          <w:sz w:val="20"/>
          <w:szCs w:val="20"/>
          <w:lang w:val="es-MX"/>
          <w14:ligatures w14:val="standardContextual"/>
        </w:rPr>
        <w:t xml:space="preserve">Presidenta de la Comisión de Salud y Prevención de Adicciones. </w:t>
      </w:r>
      <w:r w:rsidR="00A372FF" w:rsidRPr="00A372FF">
        <w:rPr>
          <w:rFonts w:ascii="Garamond" w:hAnsi="Garamond"/>
        </w:rPr>
        <w:t>---</w:t>
      </w:r>
      <w:r w:rsidR="0082417D">
        <w:rPr>
          <w:rFonts w:ascii="Garamond" w:hAnsi="Garamond"/>
        </w:rPr>
        <w:t>--</w:t>
      </w:r>
      <w:r w:rsidR="00C66832">
        <w:rPr>
          <w:rFonts w:ascii="Garamond" w:hAnsi="Garamond"/>
        </w:rPr>
        <w:t>-</w:t>
      </w:r>
      <w:r w:rsidR="0082417D">
        <w:rPr>
          <w:rFonts w:ascii="Garamond" w:hAnsi="Garamond"/>
        </w:rPr>
        <w:t>----------</w:t>
      </w:r>
      <w:r w:rsidR="0082417D">
        <w:rPr>
          <w:rFonts w:ascii="Garamond" w:hAnsi="Garamond"/>
        </w:rPr>
        <w:lastRenderedPageBreak/>
        <w:t>---</w:t>
      </w:r>
      <w:r w:rsidR="00A372FF" w:rsidRPr="00A372FF">
        <w:rPr>
          <w:rFonts w:ascii="Garamond" w:hAnsi="Garamond"/>
        </w:rPr>
        <w:t>--</w:t>
      </w:r>
      <w:r w:rsidR="00702821">
        <w:rPr>
          <w:rFonts w:ascii="Garamond" w:hAnsi="Garamond"/>
        </w:rPr>
        <w:t xml:space="preserve"> </w:t>
      </w:r>
      <w:r w:rsidR="00702821" w:rsidRPr="00DB09D5">
        <w:rPr>
          <w:rFonts w:ascii="Garamond" w:hAnsi="Garamond"/>
          <w:lang w:val="es-ES_tradnl"/>
        </w:rPr>
        <w:t xml:space="preserve">El C. </w:t>
      </w:r>
      <w:r w:rsidR="00702821" w:rsidRPr="00DB09D5">
        <w:rPr>
          <w:rFonts w:ascii="Garamond" w:hAnsi="Garamond"/>
        </w:rPr>
        <w:t>Presidente Municipal, Arq. Luis Ernesto Munguía González: “</w:t>
      </w:r>
      <w:r w:rsidR="00702821">
        <w:rPr>
          <w:rFonts w:ascii="Garamond" w:hAnsi="Garamond"/>
        </w:rPr>
        <w:t>Y</w:t>
      </w:r>
      <w:r w:rsidR="00702821" w:rsidRPr="00702821">
        <w:rPr>
          <w:rFonts w:ascii="Garamond" w:hAnsi="Garamond"/>
        </w:rPr>
        <w:t xml:space="preserve"> pasamos al siguiente</w:t>
      </w:r>
      <w:r w:rsidR="00702821">
        <w:rPr>
          <w:rFonts w:ascii="Garamond" w:hAnsi="Garamond"/>
        </w:rPr>
        <w:t>”</w:t>
      </w:r>
      <w:r w:rsidR="00702821" w:rsidRPr="00702821">
        <w:rPr>
          <w:rFonts w:ascii="Garamond" w:hAnsi="Garamond"/>
        </w:rPr>
        <w:t>.</w:t>
      </w:r>
      <w:r w:rsidR="00702821">
        <w:rPr>
          <w:rFonts w:ascii="Garamond" w:hAnsi="Garamond"/>
        </w:rPr>
        <w:t xml:space="preserve"> </w:t>
      </w:r>
      <w:r w:rsidR="00702821" w:rsidRPr="00DB09D5">
        <w:rPr>
          <w:rFonts w:ascii="Garamond" w:hAnsi="Garamond"/>
          <w:lang w:val="es-ES_tradnl"/>
        </w:rPr>
        <w:t xml:space="preserve">El C. Regidor, </w:t>
      </w:r>
      <w:r w:rsidR="00702821" w:rsidRPr="00DB09D5">
        <w:rPr>
          <w:rFonts w:ascii="Garamond" w:hAnsi="Garamond"/>
        </w:rPr>
        <w:t>Mtro. Víctor Manuel Bernal Vargas</w:t>
      </w:r>
      <w:r w:rsidR="00702821" w:rsidRPr="00DB09D5">
        <w:rPr>
          <w:rFonts w:ascii="Garamond" w:hAnsi="Garamond"/>
          <w:lang w:val="es-ES_tradnl"/>
        </w:rPr>
        <w:t>: “</w:t>
      </w:r>
      <w:r w:rsidR="00702821" w:rsidRPr="00702821">
        <w:rPr>
          <w:rFonts w:ascii="Garamond" w:hAnsi="Garamond"/>
        </w:rPr>
        <w:t>Muchas gracias Presidente. El siguiente dictamen tiene por objeto resolver asunto turnado bajo acuerdo de Ayuntamiento 231/2025, mediante el cual se propone la creación del Reglamento del Con</w:t>
      </w:r>
      <w:r w:rsidR="00617436">
        <w:rPr>
          <w:rFonts w:ascii="Garamond" w:hAnsi="Garamond"/>
        </w:rPr>
        <w:t>sejo Municipal de Prevención y R</w:t>
      </w:r>
      <w:r w:rsidR="00702821" w:rsidRPr="00702821">
        <w:rPr>
          <w:rFonts w:ascii="Garamond" w:hAnsi="Garamond"/>
        </w:rPr>
        <w:t xml:space="preserve">espuesta al VIH SIDA, (COPRESIDA) de Puerto Vallarta, Jalisco. Es cuanto Presidente”. </w:t>
      </w:r>
      <w:r w:rsidR="00702821" w:rsidRPr="00702821">
        <w:rPr>
          <w:rFonts w:ascii="Garamond" w:hAnsi="Garamond"/>
          <w:lang w:val="es-ES_tradnl"/>
        </w:rPr>
        <w:t xml:space="preserve">El C. </w:t>
      </w:r>
      <w:r w:rsidR="00702821" w:rsidRPr="00702821">
        <w:rPr>
          <w:rFonts w:ascii="Garamond" w:hAnsi="Garamond"/>
        </w:rPr>
        <w:t xml:space="preserve">Presidente Municipal, Arq. Luis Ernesto Munguía González: “Quien esté por la afirmativa…”. </w:t>
      </w:r>
      <w:r w:rsidR="00702821" w:rsidRPr="00702821">
        <w:rPr>
          <w:rFonts w:ascii="Garamond" w:hAnsi="Garamond"/>
          <w:lang w:val="es-ES_tradnl"/>
        </w:rPr>
        <w:t xml:space="preserve">La C. Regidora, </w:t>
      </w:r>
      <w:r w:rsidR="00702821" w:rsidRPr="00702821">
        <w:rPr>
          <w:rFonts w:ascii="Garamond" w:hAnsi="Garamond"/>
        </w:rPr>
        <w:t>Q.F.B. María Laurel Carrillo Ventura</w:t>
      </w:r>
      <w:r w:rsidR="00702821" w:rsidRPr="00702821">
        <w:rPr>
          <w:rFonts w:ascii="Garamond" w:hAnsi="Garamond"/>
          <w:lang w:val="es-ES_tradnl"/>
        </w:rPr>
        <w:t>: “Para antes</w:t>
      </w:r>
      <w:r w:rsidR="00702821">
        <w:rPr>
          <w:rFonts w:ascii="Garamond" w:hAnsi="Garamond"/>
          <w:lang w:val="es-ES_tradnl"/>
        </w:rPr>
        <w:t xml:space="preserve"> Presidente</w:t>
      </w:r>
      <w:r w:rsidR="00702821" w:rsidRPr="00702821">
        <w:rPr>
          <w:rFonts w:ascii="Garamond" w:hAnsi="Garamond"/>
          <w:lang w:val="es-ES_tradnl"/>
        </w:rPr>
        <w:t xml:space="preserve">”. El C. </w:t>
      </w:r>
      <w:r w:rsidR="00702821" w:rsidRPr="00702821">
        <w:rPr>
          <w:rFonts w:ascii="Garamond" w:hAnsi="Garamond"/>
        </w:rPr>
        <w:t>Presidente Municipal, Arq. Luis Ernest</w:t>
      </w:r>
      <w:r w:rsidR="00617436">
        <w:rPr>
          <w:rFonts w:ascii="Garamond" w:hAnsi="Garamond"/>
        </w:rPr>
        <w:t>o Munguía González: “Para antes</w:t>
      </w:r>
      <w:r w:rsidR="00702821" w:rsidRPr="00702821">
        <w:rPr>
          <w:rFonts w:ascii="Garamond" w:hAnsi="Garamond"/>
        </w:rPr>
        <w:t xml:space="preserve"> la Regidora Laurel”. </w:t>
      </w:r>
      <w:r w:rsidR="00702821" w:rsidRPr="00702821">
        <w:rPr>
          <w:rFonts w:ascii="Garamond" w:hAnsi="Garamond"/>
          <w:lang w:val="es-ES_tradnl"/>
        </w:rPr>
        <w:t xml:space="preserve">La C. Regidora, </w:t>
      </w:r>
      <w:r w:rsidR="00702821" w:rsidRPr="00702821">
        <w:rPr>
          <w:rFonts w:ascii="Garamond" w:hAnsi="Garamond"/>
        </w:rPr>
        <w:t>Q.F.B. María Laurel Carrillo Ventura</w:t>
      </w:r>
      <w:r w:rsidR="00702821" w:rsidRPr="00702821">
        <w:rPr>
          <w:rFonts w:ascii="Garamond" w:hAnsi="Garamond"/>
          <w:lang w:val="es-ES_tradnl"/>
        </w:rPr>
        <w:t>: “</w:t>
      </w:r>
      <w:r w:rsidR="00702821">
        <w:rPr>
          <w:rFonts w:ascii="Garamond" w:hAnsi="Garamond"/>
        </w:rPr>
        <w:t>Nuevamente buenas tardes</w:t>
      </w:r>
      <w:r w:rsidR="00702821" w:rsidRPr="00702821">
        <w:rPr>
          <w:rFonts w:ascii="Garamond" w:hAnsi="Garamond"/>
        </w:rPr>
        <w:t xml:space="preserve"> compañeros </w:t>
      </w:r>
      <w:r w:rsidR="00702821">
        <w:rPr>
          <w:rFonts w:ascii="Garamond" w:hAnsi="Garamond"/>
        </w:rPr>
        <w:t>R</w:t>
      </w:r>
      <w:r w:rsidR="00702821" w:rsidRPr="00702821">
        <w:rPr>
          <w:rFonts w:ascii="Garamond" w:hAnsi="Garamond"/>
        </w:rPr>
        <w:t>egidores, prensa que nos acompaña y público en general.</w:t>
      </w:r>
      <w:r w:rsidR="00702821">
        <w:rPr>
          <w:rFonts w:ascii="Garamond" w:hAnsi="Garamond"/>
          <w:lang w:val="es-ES_tradnl"/>
        </w:rPr>
        <w:t xml:space="preserve"> </w:t>
      </w:r>
      <w:r w:rsidR="00702821" w:rsidRPr="00702821">
        <w:rPr>
          <w:rFonts w:ascii="Garamond" w:hAnsi="Garamond"/>
        </w:rPr>
        <w:t>Respecto a la negativa del presente dictamen, quiero manifestar que la creación de un nuevo Consejo crea</w:t>
      </w:r>
      <w:r w:rsidR="00702821">
        <w:rPr>
          <w:rFonts w:ascii="Garamond" w:hAnsi="Garamond"/>
        </w:rPr>
        <w:t>ría una duplicidad de funciones, y</w:t>
      </w:r>
      <w:r w:rsidR="00702821" w:rsidRPr="00702821">
        <w:rPr>
          <w:rFonts w:ascii="Garamond" w:hAnsi="Garamond"/>
        </w:rPr>
        <w:t xml:space="preserve">a que contamos con </w:t>
      </w:r>
      <w:r w:rsidR="00702821">
        <w:rPr>
          <w:rFonts w:ascii="Garamond" w:hAnsi="Garamond"/>
        </w:rPr>
        <w:t>COMUSIDA, D</w:t>
      </w:r>
      <w:r w:rsidR="00702821" w:rsidRPr="00702821">
        <w:rPr>
          <w:rFonts w:ascii="Garamond" w:hAnsi="Garamond"/>
        </w:rPr>
        <w:t xml:space="preserve">irección de Promoción de la Salud </w:t>
      </w:r>
      <w:r w:rsidR="00702821">
        <w:rPr>
          <w:rFonts w:ascii="Garamond" w:hAnsi="Garamond"/>
        </w:rPr>
        <w:t>y como R</w:t>
      </w:r>
      <w:r w:rsidR="00702821" w:rsidRPr="00702821">
        <w:rPr>
          <w:rFonts w:ascii="Garamond" w:hAnsi="Garamond"/>
        </w:rPr>
        <w:t>egidora de salud he venido trabajando de la mano con las dependencias municipales que engloban el cuidado y la prevención de la salud.</w:t>
      </w:r>
      <w:r w:rsidR="00702821">
        <w:rPr>
          <w:rFonts w:ascii="Garamond" w:hAnsi="Garamond"/>
          <w:lang w:val="es-ES_tradnl"/>
        </w:rPr>
        <w:t xml:space="preserve"> </w:t>
      </w:r>
      <w:r w:rsidR="00702821" w:rsidRPr="00702821">
        <w:rPr>
          <w:rFonts w:ascii="Garamond" w:hAnsi="Garamond"/>
        </w:rPr>
        <w:t xml:space="preserve">De igual manera, con las instituciones del sector salud como el </w:t>
      </w:r>
      <w:r w:rsidR="008D6EA9" w:rsidRPr="00702821">
        <w:rPr>
          <w:rFonts w:ascii="Garamond" w:hAnsi="Garamond"/>
        </w:rPr>
        <w:t>ISSSTE</w:t>
      </w:r>
      <w:r w:rsidR="00702821" w:rsidRPr="00702821">
        <w:rPr>
          <w:rFonts w:ascii="Garamond" w:hAnsi="Garamond"/>
        </w:rPr>
        <w:t xml:space="preserve">, el </w:t>
      </w:r>
      <w:r w:rsidR="008D6EA9" w:rsidRPr="00702821">
        <w:rPr>
          <w:rFonts w:ascii="Garamond" w:hAnsi="Garamond"/>
        </w:rPr>
        <w:t>IMSS</w:t>
      </w:r>
      <w:r w:rsidR="008D6EA9">
        <w:rPr>
          <w:rFonts w:ascii="Garamond" w:hAnsi="Garamond"/>
        </w:rPr>
        <w:t>, l</w:t>
      </w:r>
      <w:r w:rsidR="00702821" w:rsidRPr="00702821">
        <w:rPr>
          <w:rFonts w:ascii="Garamond" w:hAnsi="Garamond"/>
        </w:rPr>
        <w:t xml:space="preserve">a </w:t>
      </w:r>
      <w:r w:rsidR="008D6EA9" w:rsidRPr="00702821">
        <w:rPr>
          <w:rFonts w:ascii="Garamond" w:hAnsi="Garamond"/>
        </w:rPr>
        <w:t xml:space="preserve">Jurisdicción Sanitaria Número </w:t>
      </w:r>
      <w:r w:rsidR="008D6EA9">
        <w:rPr>
          <w:rFonts w:ascii="Garamond" w:hAnsi="Garamond"/>
        </w:rPr>
        <w:t>Ocho</w:t>
      </w:r>
      <w:r w:rsidR="00702821" w:rsidRPr="00702821">
        <w:rPr>
          <w:rFonts w:ascii="Garamond" w:hAnsi="Garamond"/>
        </w:rPr>
        <w:t xml:space="preserve">, el </w:t>
      </w:r>
      <w:r w:rsidR="008D6EA9" w:rsidRPr="00702821">
        <w:rPr>
          <w:rFonts w:ascii="Garamond" w:hAnsi="Garamond"/>
        </w:rPr>
        <w:t xml:space="preserve">CAPACIT </w:t>
      </w:r>
      <w:r w:rsidR="00702821" w:rsidRPr="00702821">
        <w:rPr>
          <w:rFonts w:ascii="Garamond" w:hAnsi="Garamond"/>
        </w:rPr>
        <w:t xml:space="preserve">y </w:t>
      </w:r>
      <w:r w:rsidR="008D6EA9" w:rsidRPr="00702821">
        <w:rPr>
          <w:rFonts w:ascii="Garamond" w:hAnsi="Garamond"/>
        </w:rPr>
        <w:t>COESIDA</w:t>
      </w:r>
      <w:r w:rsidR="00702821" w:rsidRPr="00702821">
        <w:rPr>
          <w:rFonts w:ascii="Garamond" w:hAnsi="Garamond"/>
        </w:rPr>
        <w:t>.</w:t>
      </w:r>
      <w:r w:rsidR="008D6EA9">
        <w:rPr>
          <w:rFonts w:ascii="Garamond" w:hAnsi="Garamond"/>
          <w:lang w:val="es-ES_tradnl"/>
        </w:rPr>
        <w:t xml:space="preserve"> </w:t>
      </w:r>
      <w:r w:rsidR="00702821" w:rsidRPr="00702821">
        <w:rPr>
          <w:rFonts w:ascii="Garamond" w:hAnsi="Garamond"/>
        </w:rPr>
        <w:t>Como es de todos conocidos, la salud depende de manera directa del Estado y la Federación.</w:t>
      </w:r>
      <w:r w:rsidR="008D6EA9">
        <w:rPr>
          <w:rFonts w:ascii="Garamond" w:hAnsi="Garamond"/>
          <w:lang w:val="es-ES_tradnl"/>
        </w:rPr>
        <w:t xml:space="preserve"> </w:t>
      </w:r>
      <w:r w:rsidR="00702821" w:rsidRPr="00702821">
        <w:rPr>
          <w:rFonts w:ascii="Garamond" w:hAnsi="Garamond"/>
        </w:rPr>
        <w:t xml:space="preserve">Sin embargo, celebro el hecho histórico del </w:t>
      </w:r>
      <w:r w:rsidR="008D6EA9" w:rsidRPr="00702821">
        <w:rPr>
          <w:rFonts w:ascii="Garamond" w:hAnsi="Garamond"/>
        </w:rPr>
        <w:t xml:space="preserve">Gobierno Municipal </w:t>
      </w:r>
      <w:r w:rsidR="00702821" w:rsidRPr="00702821">
        <w:rPr>
          <w:rFonts w:ascii="Garamond" w:hAnsi="Garamond"/>
        </w:rPr>
        <w:t>por apostarle a</w:t>
      </w:r>
      <w:r w:rsidR="008D6EA9">
        <w:rPr>
          <w:rFonts w:ascii="Garamond" w:hAnsi="Garamond"/>
        </w:rPr>
        <w:t xml:space="preserve"> la salud de todas y todos los </w:t>
      </w:r>
      <w:proofErr w:type="spellStart"/>
      <w:r w:rsidR="008D6EA9">
        <w:rPr>
          <w:rFonts w:ascii="Garamond" w:hAnsi="Garamond"/>
        </w:rPr>
        <w:t>Vallartenses</w:t>
      </w:r>
      <w:proofErr w:type="spellEnd"/>
      <w:r w:rsidR="008D6EA9">
        <w:rPr>
          <w:rFonts w:ascii="Garamond" w:hAnsi="Garamond"/>
        </w:rPr>
        <w:t>, c</w:t>
      </w:r>
      <w:r w:rsidR="00702821" w:rsidRPr="00702821">
        <w:rPr>
          <w:rFonts w:ascii="Garamond" w:hAnsi="Garamond"/>
        </w:rPr>
        <w:t xml:space="preserve">reando las </w:t>
      </w:r>
      <w:r w:rsidR="008D6EA9" w:rsidRPr="00702821">
        <w:rPr>
          <w:rFonts w:ascii="Garamond" w:hAnsi="Garamond"/>
        </w:rPr>
        <w:t xml:space="preserve">Clínicas </w:t>
      </w:r>
      <w:r w:rsidR="00702821" w:rsidRPr="00702821">
        <w:rPr>
          <w:rFonts w:ascii="Garamond" w:hAnsi="Garamond"/>
        </w:rPr>
        <w:t xml:space="preserve">del </w:t>
      </w:r>
      <w:r w:rsidR="008D6EA9" w:rsidRPr="00702821">
        <w:rPr>
          <w:rFonts w:ascii="Garamond" w:hAnsi="Garamond"/>
        </w:rPr>
        <w:t xml:space="preserve">Doctor </w:t>
      </w:r>
      <w:r w:rsidR="00702821" w:rsidRPr="00702821">
        <w:rPr>
          <w:rFonts w:ascii="Garamond" w:hAnsi="Garamond"/>
        </w:rPr>
        <w:t xml:space="preserve">Tucán, donde se han atendido más de </w:t>
      </w:r>
      <w:r w:rsidR="008D6EA9">
        <w:rPr>
          <w:rFonts w:ascii="Garamond" w:hAnsi="Garamond"/>
        </w:rPr>
        <w:t xml:space="preserve">veintidós mil </w:t>
      </w:r>
      <w:r w:rsidR="00702821" w:rsidRPr="00702821">
        <w:rPr>
          <w:rFonts w:ascii="Garamond" w:hAnsi="Garamond"/>
        </w:rPr>
        <w:t>personas con servicios totalmente gratuitos, incluyendo la realización de estudios de VIH.</w:t>
      </w:r>
      <w:r w:rsidR="008D6EA9">
        <w:rPr>
          <w:rFonts w:ascii="Garamond" w:hAnsi="Garamond"/>
          <w:lang w:val="es-ES_tradnl"/>
        </w:rPr>
        <w:t xml:space="preserve"> </w:t>
      </w:r>
      <w:r w:rsidR="00702821" w:rsidRPr="00702821">
        <w:rPr>
          <w:rFonts w:ascii="Garamond" w:hAnsi="Garamond"/>
        </w:rPr>
        <w:t xml:space="preserve">El </w:t>
      </w:r>
      <w:r w:rsidR="008D6EA9">
        <w:rPr>
          <w:rFonts w:ascii="Garamond" w:hAnsi="Garamond"/>
        </w:rPr>
        <w:t>día de hoy, estas Clínicas del D</w:t>
      </w:r>
      <w:r w:rsidR="00702821" w:rsidRPr="00702821">
        <w:rPr>
          <w:rFonts w:ascii="Garamond" w:hAnsi="Garamond"/>
        </w:rPr>
        <w:t xml:space="preserve">octor Tucán iniciaron con un programa en las escuelas </w:t>
      </w:r>
      <w:r w:rsidR="008D6EA9">
        <w:rPr>
          <w:rFonts w:ascii="Garamond" w:hAnsi="Garamond"/>
        </w:rPr>
        <w:t>“P</w:t>
      </w:r>
      <w:r w:rsidR="00702821" w:rsidRPr="00702821">
        <w:rPr>
          <w:rFonts w:ascii="Garamond" w:hAnsi="Garamond"/>
        </w:rPr>
        <w:t>ara que veas bien</w:t>
      </w:r>
      <w:r w:rsidR="008D6EA9">
        <w:rPr>
          <w:rFonts w:ascii="Garamond" w:hAnsi="Garamond"/>
        </w:rPr>
        <w:t>”, d</w:t>
      </w:r>
      <w:r w:rsidR="00702821" w:rsidRPr="00702821">
        <w:rPr>
          <w:rFonts w:ascii="Garamond" w:hAnsi="Garamond"/>
        </w:rPr>
        <w:t>onde realizarán exámenes de la vista y entrega de lentes.</w:t>
      </w:r>
      <w:r w:rsidR="008D6EA9">
        <w:rPr>
          <w:rFonts w:ascii="Garamond" w:hAnsi="Garamond"/>
        </w:rPr>
        <w:t xml:space="preserve"> </w:t>
      </w:r>
      <w:r w:rsidR="00702821" w:rsidRPr="00702821">
        <w:rPr>
          <w:rFonts w:ascii="Garamond" w:hAnsi="Garamond"/>
        </w:rPr>
        <w:t>En México, las personas que viven con VIH tienen acceso a servicio</w:t>
      </w:r>
      <w:r w:rsidR="008D6EA9">
        <w:rPr>
          <w:rFonts w:ascii="Garamond" w:hAnsi="Garamond"/>
        </w:rPr>
        <w:t>s de salud integrales gratuitos y</w:t>
      </w:r>
      <w:r w:rsidR="00702821" w:rsidRPr="00702821">
        <w:rPr>
          <w:rFonts w:ascii="Garamond" w:hAnsi="Garamond"/>
        </w:rPr>
        <w:t xml:space="preserve"> continuos a través de distintas institucio</w:t>
      </w:r>
      <w:r w:rsidR="008D6EA9">
        <w:rPr>
          <w:rFonts w:ascii="Garamond" w:hAnsi="Garamond"/>
        </w:rPr>
        <w:t>nes públicas, c</w:t>
      </w:r>
      <w:r w:rsidR="00702821" w:rsidRPr="00702821">
        <w:rPr>
          <w:rFonts w:ascii="Garamond" w:hAnsi="Garamond"/>
        </w:rPr>
        <w:t>on las cuales he venido trabajando de la mano no solo este tema, sino en los que competen a la salud.</w:t>
      </w:r>
      <w:r w:rsidR="008D6EA9">
        <w:rPr>
          <w:rFonts w:ascii="Garamond" w:hAnsi="Garamond"/>
        </w:rPr>
        <w:t xml:space="preserve"> </w:t>
      </w:r>
      <w:r w:rsidR="00702821" w:rsidRPr="00702821">
        <w:rPr>
          <w:rFonts w:ascii="Garamond" w:hAnsi="Garamond"/>
        </w:rPr>
        <w:t xml:space="preserve">Las personas derechohabientes del </w:t>
      </w:r>
      <w:r w:rsidR="008D6EA9" w:rsidRPr="00702821">
        <w:rPr>
          <w:rFonts w:ascii="Garamond" w:hAnsi="Garamond"/>
        </w:rPr>
        <w:t xml:space="preserve">IMSS </w:t>
      </w:r>
      <w:r w:rsidR="00702821" w:rsidRPr="00702821">
        <w:rPr>
          <w:rFonts w:ascii="Garamond" w:hAnsi="Garamond"/>
        </w:rPr>
        <w:t xml:space="preserve">y del </w:t>
      </w:r>
      <w:r w:rsidR="008D6EA9" w:rsidRPr="00702821">
        <w:rPr>
          <w:rFonts w:ascii="Garamond" w:hAnsi="Garamond"/>
        </w:rPr>
        <w:t>ISSSTE</w:t>
      </w:r>
      <w:r w:rsidR="008D6EA9">
        <w:rPr>
          <w:rFonts w:ascii="Garamond" w:hAnsi="Garamond"/>
        </w:rPr>
        <w:t>, c</w:t>
      </w:r>
      <w:r w:rsidR="00702821" w:rsidRPr="00702821">
        <w:rPr>
          <w:rFonts w:ascii="Garamond" w:hAnsi="Garamond"/>
        </w:rPr>
        <w:t xml:space="preserve">uentan con atención integral que incluye consulta médica especializada, </w:t>
      </w:r>
      <w:r w:rsidR="008D6EA9">
        <w:rPr>
          <w:rFonts w:ascii="Garamond" w:hAnsi="Garamond"/>
        </w:rPr>
        <w:t xml:space="preserve">medicina interna e </w:t>
      </w:r>
      <w:proofErr w:type="spellStart"/>
      <w:r w:rsidR="008D6EA9">
        <w:rPr>
          <w:rFonts w:ascii="Garamond" w:hAnsi="Garamond"/>
        </w:rPr>
        <w:t>infectología</w:t>
      </w:r>
      <w:proofErr w:type="spellEnd"/>
      <w:r w:rsidR="008D6EA9">
        <w:rPr>
          <w:rFonts w:ascii="Garamond" w:hAnsi="Garamond"/>
        </w:rPr>
        <w:t>, t</w:t>
      </w:r>
      <w:r w:rsidR="00702821" w:rsidRPr="00702821">
        <w:rPr>
          <w:rFonts w:ascii="Garamond" w:hAnsi="Garamond"/>
        </w:rPr>
        <w:t>rata</w:t>
      </w:r>
      <w:r w:rsidR="008D6EA9">
        <w:rPr>
          <w:rFonts w:ascii="Garamond" w:hAnsi="Garamond"/>
        </w:rPr>
        <w:t>miento antirretroviral gratuito, e</w:t>
      </w:r>
      <w:r w:rsidR="00702821" w:rsidRPr="00702821">
        <w:rPr>
          <w:rFonts w:ascii="Garamond" w:hAnsi="Garamond"/>
        </w:rPr>
        <w:t>studios de laboratorio como ca</w:t>
      </w:r>
      <w:r w:rsidR="008D6EA9">
        <w:rPr>
          <w:rFonts w:ascii="Garamond" w:hAnsi="Garamond"/>
        </w:rPr>
        <w:t>rga viral y conteo de CD cuatro, s</w:t>
      </w:r>
      <w:r w:rsidR="00702821" w:rsidRPr="00702821">
        <w:rPr>
          <w:rFonts w:ascii="Garamond" w:hAnsi="Garamond"/>
        </w:rPr>
        <w:t>eguimiento clínico cont</w:t>
      </w:r>
      <w:r w:rsidR="008D6EA9">
        <w:rPr>
          <w:rFonts w:ascii="Garamond" w:hAnsi="Garamond"/>
        </w:rPr>
        <w:t>inuo, a</w:t>
      </w:r>
      <w:r w:rsidR="00702821" w:rsidRPr="00702821">
        <w:rPr>
          <w:rFonts w:ascii="Garamond" w:hAnsi="Garamond"/>
        </w:rPr>
        <w:t xml:space="preserve">tención psicológica y consejería, acceso a estrategias de prevención como </w:t>
      </w:r>
      <w:r w:rsidR="00DE2AD3">
        <w:rPr>
          <w:rFonts w:ascii="Garamond" w:hAnsi="Garamond"/>
        </w:rPr>
        <w:t>PREP</w:t>
      </w:r>
      <w:r w:rsidR="008D6EA9" w:rsidRPr="00702821">
        <w:rPr>
          <w:rFonts w:ascii="Garamond" w:hAnsi="Garamond"/>
        </w:rPr>
        <w:t xml:space="preserve"> </w:t>
      </w:r>
      <w:r w:rsidR="00702821" w:rsidRPr="00702821">
        <w:rPr>
          <w:rFonts w:ascii="Garamond" w:hAnsi="Garamond"/>
        </w:rPr>
        <w:t>y PEP</w:t>
      </w:r>
      <w:r w:rsidR="00DE2AD3">
        <w:rPr>
          <w:rFonts w:ascii="Garamond" w:hAnsi="Garamond"/>
        </w:rPr>
        <w:t>.</w:t>
      </w:r>
      <w:r w:rsidR="00702821" w:rsidRPr="00702821">
        <w:rPr>
          <w:rFonts w:ascii="Garamond" w:hAnsi="Garamond"/>
        </w:rPr>
        <w:t xml:space="preserve"> </w:t>
      </w:r>
      <w:r w:rsidR="00DE2AD3">
        <w:rPr>
          <w:rFonts w:ascii="Garamond" w:hAnsi="Garamond"/>
        </w:rPr>
        <w:t>E</w:t>
      </w:r>
      <w:r w:rsidR="00702821" w:rsidRPr="00702821">
        <w:rPr>
          <w:rFonts w:ascii="Garamond" w:hAnsi="Garamond"/>
        </w:rPr>
        <w:t xml:space="preserve">n la </w:t>
      </w:r>
      <w:r w:rsidR="008D6EA9" w:rsidRPr="00702821">
        <w:rPr>
          <w:rFonts w:ascii="Garamond" w:hAnsi="Garamond"/>
        </w:rPr>
        <w:t xml:space="preserve">Secretaría </w:t>
      </w:r>
      <w:r w:rsidR="00702821" w:rsidRPr="00702821">
        <w:rPr>
          <w:rFonts w:ascii="Garamond" w:hAnsi="Garamond"/>
        </w:rPr>
        <w:t xml:space="preserve">de </w:t>
      </w:r>
      <w:r w:rsidR="008D6EA9" w:rsidRPr="00702821">
        <w:rPr>
          <w:rFonts w:ascii="Garamond" w:hAnsi="Garamond"/>
        </w:rPr>
        <w:t>Salud</w:t>
      </w:r>
      <w:r w:rsidR="00DE2AD3">
        <w:rPr>
          <w:rFonts w:ascii="Garamond" w:hAnsi="Garamond"/>
        </w:rPr>
        <w:t>, p</w:t>
      </w:r>
      <w:r w:rsidR="00702821" w:rsidRPr="00702821">
        <w:rPr>
          <w:rFonts w:ascii="Garamond" w:hAnsi="Garamond"/>
        </w:rPr>
        <w:t xml:space="preserve">or medio del </w:t>
      </w:r>
      <w:r w:rsidR="008D6EA9" w:rsidRPr="00702821">
        <w:rPr>
          <w:rFonts w:ascii="Garamond" w:hAnsi="Garamond"/>
        </w:rPr>
        <w:t xml:space="preserve">CAPACIT </w:t>
      </w:r>
      <w:r w:rsidR="00702821" w:rsidRPr="00702821">
        <w:rPr>
          <w:rFonts w:ascii="Garamond" w:hAnsi="Garamond"/>
        </w:rPr>
        <w:t>les brindan a todas las personas</w:t>
      </w:r>
      <w:r w:rsidR="008D6EA9">
        <w:rPr>
          <w:rFonts w:ascii="Garamond" w:hAnsi="Garamond"/>
        </w:rPr>
        <w:t xml:space="preserve"> que no tienen seguridad social u</w:t>
      </w:r>
      <w:r w:rsidR="00702821" w:rsidRPr="00702821">
        <w:rPr>
          <w:rFonts w:ascii="Garamond" w:hAnsi="Garamond"/>
        </w:rPr>
        <w:t>n diagnóstico</w:t>
      </w:r>
      <w:r w:rsidR="008D6EA9">
        <w:rPr>
          <w:rFonts w:ascii="Garamond" w:hAnsi="Garamond"/>
        </w:rPr>
        <w:t xml:space="preserve"> gratuito de VIH, t</w:t>
      </w:r>
      <w:r w:rsidR="00702821" w:rsidRPr="00702821">
        <w:rPr>
          <w:rFonts w:ascii="Garamond" w:hAnsi="Garamond"/>
        </w:rPr>
        <w:t>ratamiento antirretroviral, estudio</w:t>
      </w:r>
      <w:r w:rsidR="008D6EA9">
        <w:rPr>
          <w:rFonts w:ascii="Garamond" w:hAnsi="Garamond"/>
        </w:rPr>
        <w:t xml:space="preserve">s de laboratorio, carga viral y </w:t>
      </w:r>
      <w:r w:rsidR="00702821" w:rsidRPr="00702821">
        <w:rPr>
          <w:rFonts w:ascii="Garamond" w:hAnsi="Garamond"/>
        </w:rPr>
        <w:t>CD cuatro, atención psicológica, trabajo social y acompañamiento.</w:t>
      </w:r>
      <w:r w:rsidR="008D6EA9">
        <w:rPr>
          <w:rFonts w:ascii="Garamond" w:hAnsi="Garamond"/>
        </w:rPr>
        <w:t xml:space="preserve"> </w:t>
      </w:r>
      <w:r w:rsidR="00702821" w:rsidRPr="00702821">
        <w:rPr>
          <w:rFonts w:ascii="Garamond" w:hAnsi="Garamond"/>
        </w:rPr>
        <w:t xml:space="preserve">Los servicios de prevención de </w:t>
      </w:r>
      <w:r w:rsidR="008D6EA9" w:rsidRPr="00702821">
        <w:rPr>
          <w:rFonts w:ascii="Garamond" w:hAnsi="Garamond"/>
        </w:rPr>
        <w:t xml:space="preserve">PREP </w:t>
      </w:r>
      <w:r w:rsidR="00702821" w:rsidRPr="00702821">
        <w:rPr>
          <w:rFonts w:ascii="Garamond" w:hAnsi="Garamond"/>
        </w:rPr>
        <w:t xml:space="preserve">y </w:t>
      </w:r>
      <w:r w:rsidR="008D6EA9" w:rsidRPr="00702821">
        <w:rPr>
          <w:rFonts w:ascii="Garamond" w:hAnsi="Garamond"/>
        </w:rPr>
        <w:t>PEP</w:t>
      </w:r>
      <w:r w:rsidR="008D6EA9">
        <w:rPr>
          <w:rFonts w:ascii="Garamond" w:hAnsi="Garamond"/>
        </w:rPr>
        <w:t>,</w:t>
      </w:r>
      <w:r w:rsidR="008D6EA9" w:rsidRPr="00702821">
        <w:rPr>
          <w:rFonts w:ascii="Garamond" w:hAnsi="Garamond"/>
        </w:rPr>
        <w:t xml:space="preserve"> </w:t>
      </w:r>
      <w:r w:rsidR="00702821" w:rsidRPr="00702821">
        <w:rPr>
          <w:rFonts w:ascii="Garamond" w:hAnsi="Garamond"/>
        </w:rPr>
        <w:t>la prevención del VIH incl</w:t>
      </w:r>
      <w:r w:rsidR="008D6EA9">
        <w:rPr>
          <w:rFonts w:ascii="Garamond" w:hAnsi="Garamond"/>
        </w:rPr>
        <w:t xml:space="preserve">uye dos estratégicas fundamentales, </w:t>
      </w:r>
      <w:r w:rsidR="008D6EA9" w:rsidRPr="00702821">
        <w:rPr>
          <w:rFonts w:ascii="Garamond" w:hAnsi="Garamond"/>
        </w:rPr>
        <w:t xml:space="preserve">PREP </w:t>
      </w:r>
      <w:r w:rsidR="00702821" w:rsidRPr="00702821">
        <w:rPr>
          <w:rFonts w:ascii="Garamond" w:hAnsi="Garamond"/>
        </w:rPr>
        <w:t xml:space="preserve">es </w:t>
      </w:r>
      <w:r w:rsidR="008D6EA9" w:rsidRPr="00702821">
        <w:rPr>
          <w:rFonts w:ascii="Garamond" w:hAnsi="Garamond"/>
        </w:rPr>
        <w:t>profilaxis</w:t>
      </w:r>
      <w:r w:rsidR="00702821" w:rsidRPr="00702821">
        <w:rPr>
          <w:rFonts w:ascii="Garamond" w:hAnsi="Garamond"/>
        </w:rPr>
        <w:t xml:space="preserve"> </w:t>
      </w:r>
      <w:proofErr w:type="spellStart"/>
      <w:r w:rsidR="00702821" w:rsidRPr="00702821">
        <w:rPr>
          <w:rFonts w:ascii="Garamond" w:hAnsi="Garamond"/>
        </w:rPr>
        <w:t>preexposición</w:t>
      </w:r>
      <w:proofErr w:type="spellEnd"/>
      <w:r w:rsidR="00DE2AD3">
        <w:rPr>
          <w:rFonts w:ascii="Garamond" w:hAnsi="Garamond"/>
        </w:rPr>
        <w:t>,</w:t>
      </w:r>
      <w:r w:rsidR="00702821" w:rsidRPr="00702821">
        <w:rPr>
          <w:rFonts w:ascii="Garamond" w:hAnsi="Garamond"/>
        </w:rPr>
        <w:t xml:space="preserve"> es un tratamiento preventivo dirigido a personas que no viven con VIH pero tienen alto riesgo de adquirirlo</w:t>
      </w:r>
      <w:r w:rsidR="00E96B2F">
        <w:rPr>
          <w:rFonts w:ascii="Garamond" w:hAnsi="Garamond"/>
        </w:rPr>
        <w:t>; c</w:t>
      </w:r>
      <w:r w:rsidR="00702821" w:rsidRPr="00702821">
        <w:rPr>
          <w:rFonts w:ascii="Garamond" w:hAnsi="Garamond"/>
        </w:rPr>
        <w:t>onsiste en la toma diaria de medicamentos antirretrovirales que reducen significa</w:t>
      </w:r>
      <w:r w:rsidR="00E96B2F">
        <w:rPr>
          <w:rFonts w:ascii="Garamond" w:hAnsi="Garamond"/>
        </w:rPr>
        <w:t>tiva</w:t>
      </w:r>
      <w:r w:rsidR="00702821" w:rsidRPr="00702821">
        <w:rPr>
          <w:rFonts w:ascii="Garamond" w:hAnsi="Garamond"/>
        </w:rPr>
        <w:t>mente la probabilidad de infección.</w:t>
      </w:r>
      <w:r w:rsidR="008D6EA9">
        <w:rPr>
          <w:rFonts w:ascii="Garamond" w:hAnsi="Garamond"/>
        </w:rPr>
        <w:t xml:space="preserve"> </w:t>
      </w:r>
      <w:r w:rsidR="00702821" w:rsidRPr="00702821">
        <w:rPr>
          <w:rFonts w:ascii="Garamond" w:hAnsi="Garamond"/>
        </w:rPr>
        <w:t>La profilaxis post exposición</w:t>
      </w:r>
      <w:r w:rsidR="008D6EA9">
        <w:rPr>
          <w:rFonts w:ascii="Garamond" w:hAnsi="Garamond"/>
        </w:rPr>
        <w:t>,</w:t>
      </w:r>
      <w:r w:rsidR="00702821" w:rsidRPr="00702821">
        <w:rPr>
          <w:rFonts w:ascii="Garamond" w:hAnsi="Garamond"/>
        </w:rPr>
        <w:t xml:space="preserve"> es un tratamiento de emergencia que se administra después de una posible exposición del H</w:t>
      </w:r>
      <w:r w:rsidR="00E96B2F">
        <w:rPr>
          <w:rFonts w:ascii="Garamond" w:hAnsi="Garamond"/>
        </w:rPr>
        <w:t>…</w:t>
      </w:r>
      <w:r w:rsidR="00702821" w:rsidRPr="00702821">
        <w:rPr>
          <w:rFonts w:ascii="Garamond" w:hAnsi="Garamond"/>
        </w:rPr>
        <w:t>VIH.</w:t>
      </w:r>
      <w:r w:rsidR="008D6EA9">
        <w:rPr>
          <w:rFonts w:ascii="Garamond" w:hAnsi="Garamond"/>
        </w:rPr>
        <w:t xml:space="preserve"> </w:t>
      </w:r>
      <w:r w:rsidR="00702821" w:rsidRPr="00702821">
        <w:rPr>
          <w:rFonts w:ascii="Garamond" w:hAnsi="Garamond"/>
        </w:rPr>
        <w:t>Debe iniciarse idealmente</w:t>
      </w:r>
      <w:r w:rsidR="008D6EA9">
        <w:rPr>
          <w:rFonts w:ascii="Garamond" w:hAnsi="Garamond"/>
        </w:rPr>
        <w:t xml:space="preserve"> dentro de las primeras setenta y dos</w:t>
      </w:r>
      <w:r w:rsidR="00702821" w:rsidRPr="00702821">
        <w:rPr>
          <w:rFonts w:ascii="Garamond" w:hAnsi="Garamond"/>
        </w:rPr>
        <w:t xml:space="preserve"> horas posteriores al riesgo y tiene como objetivo evitar la infección.</w:t>
      </w:r>
      <w:r w:rsidR="008D6EA9">
        <w:rPr>
          <w:rFonts w:ascii="Garamond" w:hAnsi="Garamond"/>
        </w:rPr>
        <w:t xml:space="preserve"> </w:t>
      </w:r>
      <w:r w:rsidR="00702821" w:rsidRPr="00702821">
        <w:rPr>
          <w:rFonts w:ascii="Garamond" w:hAnsi="Garamond"/>
        </w:rPr>
        <w:t>La conclusión de esto</w:t>
      </w:r>
      <w:r w:rsidR="00E96B2F">
        <w:rPr>
          <w:rFonts w:ascii="Garamond" w:hAnsi="Garamond"/>
        </w:rPr>
        <w:t>,</w:t>
      </w:r>
      <w:r w:rsidR="00702821" w:rsidRPr="00702821">
        <w:rPr>
          <w:rFonts w:ascii="Garamond" w:hAnsi="Garamond"/>
        </w:rPr>
        <w:t xml:space="preserve"> es que el VIH es actualmente una</w:t>
      </w:r>
      <w:r w:rsidR="008D6EA9">
        <w:rPr>
          <w:rFonts w:ascii="Garamond" w:hAnsi="Garamond"/>
        </w:rPr>
        <w:t xml:space="preserve"> enfermedad crónica controlable c</w:t>
      </w:r>
      <w:r w:rsidR="00702821" w:rsidRPr="00702821">
        <w:rPr>
          <w:rFonts w:ascii="Garamond" w:hAnsi="Garamond"/>
        </w:rPr>
        <w:t>on diagnóstico oportuno, tratamiento adecuado y seguimiento médico.</w:t>
      </w:r>
      <w:r w:rsidR="008D6EA9">
        <w:rPr>
          <w:rFonts w:ascii="Garamond" w:hAnsi="Garamond"/>
        </w:rPr>
        <w:t xml:space="preserve"> </w:t>
      </w:r>
      <w:r w:rsidR="00702821" w:rsidRPr="00702821">
        <w:rPr>
          <w:rFonts w:ascii="Garamond" w:hAnsi="Garamond"/>
        </w:rPr>
        <w:t>Las personas pueden llev</w:t>
      </w:r>
      <w:r w:rsidR="00E96B2F">
        <w:rPr>
          <w:rFonts w:ascii="Garamond" w:hAnsi="Garamond"/>
        </w:rPr>
        <w:t>ar una vida saludable en México</w:t>
      </w:r>
      <w:r w:rsidR="008D6EA9">
        <w:rPr>
          <w:rFonts w:ascii="Garamond" w:hAnsi="Garamond"/>
        </w:rPr>
        <w:t>, l</w:t>
      </w:r>
      <w:r w:rsidR="00702821" w:rsidRPr="00702821">
        <w:rPr>
          <w:rFonts w:ascii="Garamond" w:hAnsi="Garamond"/>
        </w:rPr>
        <w:t>os servicios de atención son integrales, gratuitos y accesibles a través de distintas instituciones del sistema de salud.</w:t>
      </w:r>
      <w:r w:rsidR="008D6EA9">
        <w:rPr>
          <w:rFonts w:ascii="Garamond" w:hAnsi="Garamond"/>
        </w:rPr>
        <w:t xml:space="preserve"> </w:t>
      </w:r>
      <w:r w:rsidR="00702821" w:rsidRPr="00702821">
        <w:rPr>
          <w:rFonts w:ascii="Garamond" w:hAnsi="Garamond"/>
        </w:rPr>
        <w:t>También hemos venido trabajando en el tema del sarampión.</w:t>
      </w:r>
      <w:r w:rsidR="008D6EA9">
        <w:rPr>
          <w:rFonts w:ascii="Garamond" w:hAnsi="Garamond"/>
        </w:rPr>
        <w:t xml:space="preserve"> </w:t>
      </w:r>
      <w:r w:rsidR="00702821" w:rsidRPr="00702821">
        <w:rPr>
          <w:rFonts w:ascii="Garamond" w:hAnsi="Garamond"/>
        </w:rPr>
        <w:t xml:space="preserve">Y hoy que estuvimos en el </w:t>
      </w:r>
      <w:r w:rsidR="008D6EA9" w:rsidRPr="00702821">
        <w:rPr>
          <w:rFonts w:ascii="Garamond" w:hAnsi="Garamond"/>
        </w:rPr>
        <w:t>operativo de semana santa</w:t>
      </w:r>
      <w:r w:rsidR="008D6EA9">
        <w:rPr>
          <w:rFonts w:ascii="Garamond" w:hAnsi="Garamond"/>
        </w:rPr>
        <w:t>, e</w:t>
      </w:r>
      <w:r w:rsidR="00702821" w:rsidRPr="00702821">
        <w:rPr>
          <w:rFonts w:ascii="Garamond" w:hAnsi="Garamond"/>
        </w:rPr>
        <w:t xml:space="preserve">l </w:t>
      </w:r>
      <w:r w:rsidR="008D6EA9" w:rsidRPr="00702821">
        <w:rPr>
          <w:rFonts w:ascii="Garamond" w:hAnsi="Garamond"/>
        </w:rPr>
        <w:t xml:space="preserve">Director </w:t>
      </w:r>
      <w:r w:rsidR="00702821" w:rsidRPr="00702821">
        <w:rPr>
          <w:rFonts w:ascii="Garamond" w:hAnsi="Garamond"/>
        </w:rPr>
        <w:t xml:space="preserve">de la </w:t>
      </w:r>
      <w:r w:rsidR="008D6EA9" w:rsidRPr="00702821">
        <w:rPr>
          <w:rFonts w:ascii="Garamond" w:hAnsi="Garamond"/>
        </w:rPr>
        <w:t xml:space="preserve">Jurisdicción Sanitaria </w:t>
      </w:r>
      <w:r w:rsidR="00702821" w:rsidRPr="00702821">
        <w:rPr>
          <w:rFonts w:ascii="Garamond" w:hAnsi="Garamond"/>
        </w:rPr>
        <w:t>nos comentó que el sarampión en Puerto Vallarta está controlado</w:t>
      </w:r>
      <w:r w:rsidR="00E96B2F">
        <w:rPr>
          <w:rFonts w:ascii="Garamond" w:hAnsi="Garamond"/>
        </w:rPr>
        <w:t>,</w:t>
      </w:r>
      <w:r w:rsidR="00702821" w:rsidRPr="00702821">
        <w:rPr>
          <w:rFonts w:ascii="Garamond" w:hAnsi="Garamond"/>
        </w:rPr>
        <w:t xml:space="preserve"> gracias al trabajo </w:t>
      </w:r>
      <w:r w:rsidR="008D6EA9">
        <w:rPr>
          <w:rFonts w:ascii="Garamond" w:hAnsi="Garamond"/>
        </w:rPr>
        <w:t>que se hizo en conjunto con el M</w:t>
      </w:r>
      <w:r w:rsidR="00E96B2F">
        <w:rPr>
          <w:rFonts w:ascii="Garamond" w:hAnsi="Garamond"/>
        </w:rPr>
        <w:t>unicipio</w:t>
      </w:r>
      <w:r w:rsidR="008D6EA9">
        <w:rPr>
          <w:rFonts w:ascii="Garamond" w:hAnsi="Garamond"/>
        </w:rPr>
        <w:t xml:space="preserve"> con el tema de la</w:t>
      </w:r>
      <w:r w:rsidR="00702821" w:rsidRPr="00702821">
        <w:rPr>
          <w:rFonts w:ascii="Garamond" w:hAnsi="Garamond"/>
        </w:rPr>
        <w:t xml:space="preserve"> vacunación, pero lo que nos comentó es que sí tenemos que cuidarnos porque los turi</w:t>
      </w:r>
      <w:r w:rsidR="008D6EA9">
        <w:rPr>
          <w:rFonts w:ascii="Garamond" w:hAnsi="Garamond"/>
        </w:rPr>
        <w:t>stas que puedan venir de otros M</w:t>
      </w:r>
      <w:r w:rsidR="00702821" w:rsidRPr="00702821">
        <w:rPr>
          <w:rFonts w:ascii="Garamond" w:hAnsi="Garamond"/>
        </w:rPr>
        <w:t>unicipios donde sí hay a</w:t>
      </w:r>
      <w:r w:rsidR="008D6EA9">
        <w:rPr>
          <w:rFonts w:ascii="Garamond" w:hAnsi="Garamond"/>
        </w:rPr>
        <w:t>lto índice de sarampión, e</w:t>
      </w:r>
      <w:r w:rsidR="00702821" w:rsidRPr="00702821">
        <w:rPr>
          <w:rFonts w:ascii="Garamond" w:hAnsi="Garamond"/>
        </w:rPr>
        <w:t>ste</w:t>
      </w:r>
      <w:r w:rsidR="00E96B2F">
        <w:rPr>
          <w:rFonts w:ascii="Garamond" w:hAnsi="Garamond"/>
        </w:rPr>
        <w:t>…podrían infectarnos.</w:t>
      </w:r>
      <w:r w:rsidR="00702821" w:rsidRPr="00702821">
        <w:rPr>
          <w:rFonts w:ascii="Garamond" w:hAnsi="Garamond"/>
        </w:rPr>
        <w:t xml:space="preserve"> </w:t>
      </w:r>
      <w:r w:rsidR="00E96B2F">
        <w:rPr>
          <w:rFonts w:ascii="Garamond" w:hAnsi="Garamond"/>
        </w:rPr>
        <w:t>P</w:t>
      </w:r>
      <w:r w:rsidR="00702821" w:rsidRPr="00702821">
        <w:rPr>
          <w:rFonts w:ascii="Garamond" w:hAnsi="Garamond"/>
        </w:rPr>
        <w:t>ero es</w:t>
      </w:r>
      <w:r w:rsidR="00E96B2F">
        <w:rPr>
          <w:rFonts w:ascii="Garamond" w:hAnsi="Garamond"/>
        </w:rPr>
        <w:t xml:space="preserve"> importante</w:t>
      </w:r>
      <w:proofErr w:type="gramStart"/>
      <w:r w:rsidR="00E96B2F">
        <w:rPr>
          <w:rFonts w:ascii="Garamond" w:hAnsi="Garamond"/>
        </w:rPr>
        <w:t>…¿</w:t>
      </w:r>
      <w:proofErr w:type="gramEnd"/>
      <w:r w:rsidR="00702821" w:rsidRPr="00702821">
        <w:rPr>
          <w:rFonts w:ascii="Garamond" w:hAnsi="Garamond"/>
        </w:rPr>
        <w:t xml:space="preserve">cómo podemos </w:t>
      </w:r>
      <w:r w:rsidR="00702821" w:rsidRPr="00702821">
        <w:rPr>
          <w:rFonts w:ascii="Garamond" w:hAnsi="Garamond"/>
        </w:rPr>
        <w:lastRenderedPageBreak/>
        <w:t>prevenir? Solamente con la vacunación</w:t>
      </w:r>
      <w:r w:rsidR="008D6EA9">
        <w:rPr>
          <w:rFonts w:ascii="Garamond" w:hAnsi="Garamond"/>
        </w:rPr>
        <w:t>.</w:t>
      </w:r>
      <w:r w:rsidR="00702821" w:rsidRPr="00702821">
        <w:rPr>
          <w:rFonts w:ascii="Garamond" w:hAnsi="Garamond"/>
        </w:rPr>
        <w:t xml:space="preserve"> </w:t>
      </w:r>
      <w:r w:rsidR="008D6EA9">
        <w:rPr>
          <w:rFonts w:ascii="Garamond" w:hAnsi="Garamond"/>
        </w:rPr>
        <w:t>E</w:t>
      </w:r>
      <w:r w:rsidR="00702821" w:rsidRPr="00702821">
        <w:rPr>
          <w:rFonts w:ascii="Garamond" w:hAnsi="Garamond"/>
        </w:rPr>
        <w:t>starán puestos de vacunación aquí en la Presidencia y nos informarán dónde más tendremos puestos de vacunación. También me comentaron que en días posteri</w:t>
      </w:r>
      <w:r w:rsidR="008D6EA9">
        <w:rPr>
          <w:rFonts w:ascii="Garamond" w:hAnsi="Garamond"/>
        </w:rPr>
        <w:t>ores</w:t>
      </w:r>
      <w:r w:rsidR="00E96B2F">
        <w:rPr>
          <w:rFonts w:ascii="Garamond" w:hAnsi="Garamond"/>
        </w:rPr>
        <w:t>,</w:t>
      </w:r>
      <w:r w:rsidR="008D6EA9">
        <w:rPr>
          <w:rFonts w:ascii="Garamond" w:hAnsi="Garamond"/>
        </w:rPr>
        <w:t xml:space="preserve"> los centros de salud van a…a</w:t>
      </w:r>
      <w:r w:rsidR="00702821" w:rsidRPr="00702821">
        <w:rPr>
          <w:rFonts w:ascii="Garamond" w:hAnsi="Garamond"/>
        </w:rPr>
        <w:t xml:space="preserve"> estar</w:t>
      </w:r>
      <w:r w:rsidR="008D6EA9">
        <w:rPr>
          <w:rFonts w:ascii="Garamond" w:hAnsi="Garamond"/>
        </w:rPr>
        <w:t>…</w:t>
      </w:r>
      <w:r w:rsidR="00702821" w:rsidRPr="00702821">
        <w:rPr>
          <w:rFonts w:ascii="Garamond" w:hAnsi="Garamond"/>
        </w:rPr>
        <w:t>este</w:t>
      </w:r>
      <w:r w:rsidR="008D6EA9">
        <w:rPr>
          <w:rFonts w:ascii="Garamond" w:hAnsi="Garamond"/>
        </w:rPr>
        <w:t>…c</w:t>
      </w:r>
      <w:r w:rsidR="00702821" w:rsidRPr="00702821">
        <w:rPr>
          <w:rFonts w:ascii="Garamond" w:hAnsi="Garamond"/>
        </w:rPr>
        <w:t xml:space="preserve">on el tema de la prevención, el </w:t>
      </w:r>
      <w:r w:rsidR="008D6EA9" w:rsidRPr="00702821">
        <w:rPr>
          <w:rFonts w:ascii="Garamond" w:hAnsi="Garamond"/>
        </w:rPr>
        <w:t xml:space="preserve">PREP </w:t>
      </w:r>
      <w:r w:rsidR="00702821" w:rsidRPr="00702821">
        <w:rPr>
          <w:rFonts w:ascii="Garamond" w:hAnsi="Garamond"/>
        </w:rPr>
        <w:t>y el PEP, aplicándolo en los centros de salud.</w:t>
      </w:r>
      <w:r w:rsidR="008D6EA9">
        <w:rPr>
          <w:rFonts w:ascii="Garamond" w:hAnsi="Garamond"/>
        </w:rPr>
        <w:t xml:space="preserve"> </w:t>
      </w:r>
      <w:r w:rsidR="00702821" w:rsidRPr="00702821">
        <w:rPr>
          <w:rFonts w:ascii="Garamond" w:hAnsi="Garamond"/>
        </w:rPr>
        <w:t>Es cu</w:t>
      </w:r>
      <w:r w:rsidR="008D6EA9">
        <w:rPr>
          <w:rFonts w:ascii="Garamond" w:hAnsi="Garamond"/>
        </w:rPr>
        <w:t>a</w:t>
      </w:r>
      <w:r w:rsidR="00702821" w:rsidRPr="00702821">
        <w:rPr>
          <w:rFonts w:ascii="Garamond" w:hAnsi="Garamond"/>
        </w:rPr>
        <w:t>nto</w:t>
      </w:r>
      <w:r w:rsidR="008D6EA9">
        <w:rPr>
          <w:rFonts w:ascii="Garamond" w:hAnsi="Garamond"/>
        </w:rPr>
        <w:t xml:space="preserve">”. </w:t>
      </w:r>
      <w:r w:rsidR="008D6EA9" w:rsidRPr="00DE2AD3">
        <w:rPr>
          <w:rFonts w:ascii="Garamond" w:hAnsi="Garamond"/>
          <w:lang w:val="es-ES_tradnl"/>
        </w:rPr>
        <w:t xml:space="preserve">El C. </w:t>
      </w:r>
      <w:r w:rsidR="008D6EA9" w:rsidRPr="00DE2AD3">
        <w:rPr>
          <w:rFonts w:ascii="Garamond" w:hAnsi="Garamond"/>
        </w:rPr>
        <w:t>Presidente Municipal, Arq. Luis Ernesto Munguía González: “</w:t>
      </w:r>
      <w:r w:rsidR="00702821" w:rsidRPr="00702821">
        <w:rPr>
          <w:rFonts w:ascii="Garamond" w:hAnsi="Garamond"/>
        </w:rPr>
        <w:t>Qui</w:t>
      </w:r>
      <w:r w:rsidR="008D6EA9" w:rsidRPr="00DE2AD3">
        <w:rPr>
          <w:rFonts w:ascii="Garamond" w:hAnsi="Garamond"/>
        </w:rPr>
        <w:t>en</w:t>
      </w:r>
      <w:r w:rsidR="00702821" w:rsidRPr="00702821">
        <w:rPr>
          <w:rFonts w:ascii="Garamond" w:hAnsi="Garamond"/>
        </w:rPr>
        <w:t xml:space="preserve"> </w:t>
      </w:r>
      <w:r w:rsidR="008D6EA9" w:rsidRPr="00DE2AD3">
        <w:rPr>
          <w:rFonts w:ascii="Garamond" w:hAnsi="Garamond"/>
        </w:rPr>
        <w:t xml:space="preserve">esté en </w:t>
      </w:r>
      <w:r w:rsidR="00702821" w:rsidRPr="00702821">
        <w:rPr>
          <w:rFonts w:ascii="Garamond" w:hAnsi="Garamond"/>
        </w:rPr>
        <w:t xml:space="preserve">la afirmativa </w:t>
      </w:r>
      <w:r w:rsidR="008D6EA9" w:rsidRPr="00DE2AD3">
        <w:rPr>
          <w:rFonts w:ascii="Garamond" w:hAnsi="Garamond"/>
        </w:rPr>
        <w:t>manifestarlo levantando su mano. ¿</w:t>
      </w:r>
      <w:r w:rsidR="00702821" w:rsidRPr="00702821">
        <w:rPr>
          <w:rFonts w:ascii="Garamond" w:hAnsi="Garamond"/>
        </w:rPr>
        <w:t>En contra</w:t>
      </w:r>
      <w:r w:rsidR="008D6EA9" w:rsidRPr="00DE2AD3">
        <w:rPr>
          <w:rFonts w:ascii="Garamond" w:hAnsi="Garamond"/>
        </w:rPr>
        <w:t>? ¿</w:t>
      </w:r>
      <w:r w:rsidR="00702821" w:rsidRPr="00702821">
        <w:rPr>
          <w:rFonts w:ascii="Garamond" w:hAnsi="Garamond"/>
        </w:rPr>
        <w:t>En abstención</w:t>
      </w:r>
      <w:r w:rsidR="008D6EA9" w:rsidRPr="00DE2AD3">
        <w:rPr>
          <w:rFonts w:ascii="Garamond" w:hAnsi="Garamond"/>
        </w:rPr>
        <w:t>?</w:t>
      </w:r>
      <w:r w:rsidR="00702821" w:rsidRPr="00702821">
        <w:rPr>
          <w:rFonts w:ascii="Garamond" w:hAnsi="Garamond"/>
        </w:rPr>
        <w:t xml:space="preserve"> </w:t>
      </w:r>
      <w:r w:rsidR="008D6EA9" w:rsidRPr="00DE2AD3">
        <w:rPr>
          <w:rFonts w:ascii="Garamond" w:hAnsi="Garamond"/>
        </w:rPr>
        <w:t>Señor Secretario dé</w:t>
      </w:r>
      <w:r w:rsidR="00702821" w:rsidRPr="00702821">
        <w:rPr>
          <w:rFonts w:ascii="Garamond" w:hAnsi="Garamond"/>
        </w:rPr>
        <w:t xml:space="preserve"> cuenta de la Vota</w:t>
      </w:r>
      <w:r w:rsidR="008D6EA9" w:rsidRPr="00DE2AD3">
        <w:rPr>
          <w:rFonts w:ascii="Garamond" w:hAnsi="Garamond"/>
        </w:rPr>
        <w:t xml:space="preserve">ción”. </w:t>
      </w:r>
      <w:r w:rsidR="00DE2AD3" w:rsidRPr="00DE2AD3">
        <w:rPr>
          <w:rFonts w:ascii="Garamond" w:hAnsi="Garamond"/>
          <w:shd w:val="clear" w:color="auto" w:fill="FFFFFF"/>
          <w:lang w:val="es-ES_tradnl"/>
        </w:rPr>
        <w:t xml:space="preserve">El C. Secretario General, </w:t>
      </w:r>
      <w:r w:rsidR="00DE2AD3" w:rsidRPr="00DE2AD3">
        <w:rPr>
          <w:rFonts w:ascii="Garamond" w:hAnsi="Garamond"/>
          <w:shd w:val="clear" w:color="auto" w:fill="FFFFFF"/>
        </w:rPr>
        <w:t>Abg. José Juan Velázquez Hernández</w:t>
      </w:r>
      <w:r w:rsidR="00DE2AD3" w:rsidRPr="00DE2AD3">
        <w:rPr>
          <w:rFonts w:ascii="Garamond" w:hAnsi="Garamond"/>
          <w:shd w:val="clear" w:color="auto" w:fill="FFFFFF"/>
          <w:lang w:val="es-ES_tradnl"/>
        </w:rPr>
        <w:t>: “</w:t>
      </w:r>
      <w:r w:rsidR="00E96B2F">
        <w:rPr>
          <w:rFonts w:ascii="Garamond" w:hAnsi="Garamond"/>
          <w:shd w:val="clear" w:color="auto" w:fill="FFFFFF"/>
          <w:lang w:val="es-ES_tradnl"/>
        </w:rPr>
        <w:t>Claro</w:t>
      </w:r>
      <w:r w:rsidR="00702821" w:rsidRPr="00702821">
        <w:rPr>
          <w:rFonts w:ascii="Garamond" w:hAnsi="Garamond"/>
        </w:rPr>
        <w:t xml:space="preserve"> que sí señor Presidente, tenemos </w:t>
      </w:r>
      <w:r w:rsidR="00E96B2F">
        <w:rPr>
          <w:rFonts w:ascii="Garamond" w:hAnsi="Garamond"/>
        </w:rPr>
        <w:t>catorce</w:t>
      </w:r>
      <w:r w:rsidR="00702821" w:rsidRPr="00702821">
        <w:rPr>
          <w:rFonts w:ascii="Garamond" w:hAnsi="Garamond"/>
        </w:rPr>
        <w:t xml:space="preserve"> votos a favor, cero v</w:t>
      </w:r>
      <w:r w:rsidR="00DE2AD3" w:rsidRPr="00DE2AD3">
        <w:rPr>
          <w:rFonts w:ascii="Garamond" w:hAnsi="Garamond"/>
        </w:rPr>
        <w:t>otos en contra y una abstención.</w:t>
      </w:r>
      <w:r w:rsidR="00702821" w:rsidRPr="00702821">
        <w:rPr>
          <w:rFonts w:ascii="Garamond" w:hAnsi="Garamond"/>
        </w:rPr>
        <w:t xml:space="preserve"> </w:t>
      </w:r>
      <w:r w:rsidR="00DE2AD3" w:rsidRPr="00DE2AD3">
        <w:rPr>
          <w:rFonts w:ascii="Garamond" w:hAnsi="Garamond"/>
        </w:rPr>
        <w:t>E</w:t>
      </w:r>
      <w:r w:rsidR="00702821" w:rsidRPr="00702821">
        <w:rPr>
          <w:rFonts w:ascii="Garamond" w:hAnsi="Garamond"/>
        </w:rPr>
        <w:t>s cuanto señor Presidente</w:t>
      </w:r>
      <w:r w:rsidR="00DE2AD3" w:rsidRPr="00DE2AD3">
        <w:rPr>
          <w:rFonts w:ascii="Garamond" w:hAnsi="Garamond"/>
        </w:rPr>
        <w:t>”</w:t>
      </w:r>
      <w:r w:rsidR="00702821" w:rsidRPr="00702821">
        <w:rPr>
          <w:rFonts w:ascii="Garamond" w:hAnsi="Garamond"/>
        </w:rPr>
        <w:t>.</w:t>
      </w:r>
      <w:r w:rsidR="00DE2AD3" w:rsidRPr="00DE2AD3">
        <w:rPr>
          <w:rFonts w:ascii="Garamond" w:hAnsi="Garamond"/>
        </w:rPr>
        <w:t xml:space="preserve"> </w:t>
      </w:r>
      <w:r w:rsidR="008D6EA9" w:rsidRPr="00DE2AD3">
        <w:rPr>
          <w:rFonts w:ascii="Garamond" w:hAnsi="Garamond"/>
          <w:lang w:val="es-ES_tradnl"/>
        </w:rPr>
        <w:t xml:space="preserve">El C. </w:t>
      </w:r>
      <w:r w:rsidR="008D6EA9" w:rsidRPr="00DE2AD3">
        <w:rPr>
          <w:rFonts w:ascii="Garamond" w:hAnsi="Garamond"/>
        </w:rPr>
        <w:t>Presidente Municipal, Arq. Luis Ernesto Munguía González: “</w:t>
      </w:r>
      <w:r w:rsidR="00702821" w:rsidRPr="00DE2AD3">
        <w:rPr>
          <w:rFonts w:ascii="Garamond" w:hAnsi="Garamond"/>
        </w:rPr>
        <w:t>Queda aprobado por mayoría simple</w:t>
      </w:r>
      <w:r w:rsidR="008D6EA9" w:rsidRPr="00DE2AD3">
        <w:rPr>
          <w:rFonts w:ascii="Garamond" w:hAnsi="Garamond"/>
        </w:rPr>
        <w:t xml:space="preserve">”. </w:t>
      </w:r>
      <w:r w:rsidR="009D0A63" w:rsidRPr="00DE2AD3">
        <w:rPr>
          <w:rFonts w:ascii="Garamond" w:eastAsia="Calibri" w:hAnsi="Garamond" w:cs="Times New Roman"/>
          <w:b/>
          <w:lang w:val="es-MX"/>
        </w:rPr>
        <w:t>Se aprueba</w:t>
      </w:r>
      <w:r w:rsidR="00A372FF" w:rsidRPr="00DE2AD3">
        <w:rPr>
          <w:rFonts w:ascii="Garamond" w:eastAsia="Calibri" w:hAnsi="Garamond" w:cs="Times New Roman"/>
          <w:b/>
          <w:lang w:val="es-MX"/>
        </w:rPr>
        <w:t xml:space="preserve"> por Mayoría Simple de Votos, </w:t>
      </w:r>
      <w:r w:rsidR="00A372FF" w:rsidRPr="00DE2AD3">
        <w:rPr>
          <w:rFonts w:ascii="Garamond" w:eastAsia="Calibri" w:hAnsi="Garamond" w:cs="Times New Roman"/>
          <w:lang w:val="es-MX"/>
        </w:rPr>
        <w:t>por 14 catorce a favor, 0 cero en contra y 01 una abstención</w:t>
      </w:r>
      <w:r w:rsidR="00E96B2F">
        <w:rPr>
          <w:rFonts w:ascii="Garamond" w:eastAsia="Calibri" w:hAnsi="Garamond" w:cs="Times New Roman"/>
          <w:lang w:val="es-MX"/>
        </w:rPr>
        <w:t xml:space="preserve"> por parte de la C. Regidora </w:t>
      </w:r>
      <w:r w:rsidR="00E96B2F" w:rsidRPr="00E96B2F">
        <w:rPr>
          <w:rFonts w:ascii="Garamond" w:hAnsi="Garamond"/>
        </w:rPr>
        <w:t>Melissa Marlene Madero Plascencia</w:t>
      </w:r>
      <w:r w:rsidR="00E96B2F">
        <w:rPr>
          <w:rFonts w:ascii="Garamond" w:eastAsia="Calibri" w:hAnsi="Garamond" w:cs="Times New Roman"/>
          <w:lang w:val="es-MX"/>
        </w:rPr>
        <w:t xml:space="preserve">. </w:t>
      </w:r>
      <w:r w:rsidR="00A372FF" w:rsidRPr="00DE2AD3">
        <w:rPr>
          <w:rFonts w:ascii="Garamond" w:eastAsia="Calibri" w:hAnsi="Garamond" w:cs="Times New Roman"/>
          <w:lang w:val="es-MX"/>
        </w:rPr>
        <w:t>----------------------------------------------------------------------------------------------------------------------------------------------------------------------------</w:t>
      </w:r>
      <w:r w:rsidR="00AA5962">
        <w:rPr>
          <w:rFonts w:ascii="Garamond" w:eastAsia="Calibri" w:hAnsi="Garamond" w:cs="Times New Roman"/>
          <w:lang w:val="es-MX"/>
        </w:rPr>
        <w:t>--</w:t>
      </w:r>
      <w:r w:rsidR="00A372FF" w:rsidRPr="00DE2AD3">
        <w:rPr>
          <w:rFonts w:ascii="Garamond" w:eastAsia="Calibri" w:hAnsi="Garamond" w:cs="Times New Roman"/>
          <w:lang w:val="es-MX"/>
        </w:rPr>
        <w:t>-------------------------------------</w:t>
      </w:r>
      <w:r w:rsidR="00C66832">
        <w:rPr>
          <w:rFonts w:ascii="Garamond" w:eastAsia="Calibri" w:hAnsi="Garamond" w:cs="Times New Roman"/>
          <w:lang w:val="es-MX"/>
        </w:rPr>
        <w:t>--------------------</w:t>
      </w:r>
      <w:r w:rsidR="00A372FF" w:rsidRPr="00DE2AD3">
        <w:rPr>
          <w:rFonts w:ascii="Garamond" w:eastAsia="Calibri" w:hAnsi="Garamond" w:cs="Times New Roman"/>
          <w:lang w:val="es-MX"/>
        </w:rPr>
        <w:t>----------</w:t>
      </w:r>
      <w:r w:rsidR="00E96B2F">
        <w:rPr>
          <w:rFonts w:ascii="Garamond" w:eastAsia="Calibri" w:hAnsi="Garamond" w:cs="Times New Roman"/>
          <w:lang w:val="es-MX"/>
        </w:rPr>
        <w:t>----------------------</w:t>
      </w:r>
      <w:r w:rsidR="00A372FF" w:rsidRPr="00DE2AD3">
        <w:rPr>
          <w:rFonts w:ascii="Garamond" w:eastAsia="Calibri" w:hAnsi="Garamond" w:cs="Times New Roman"/>
          <w:lang w:val="es-MX"/>
        </w:rPr>
        <w:t>----</w:t>
      </w:r>
      <w:r w:rsidR="00A372FF" w:rsidRPr="00DE2AD3">
        <w:rPr>
          <w:rFonts w:ascii="Garamond" w:hAnsi="Garamond"/>
        </w:rPr>
        <w:t xml:space="preserve">-- </w:t>
      </w:r>
      <w:r w:rsidR="00A372FF" w:rsidRPr="00DE2AD3">
        <w:rPr>
          <w:rFonts w:ascii="Garamond" w:hAnsi="Garamond"/>
          <w:b/>
        </w:rPr>
        <w:t>8.5.- D</w:t>
      </w:r>
      <w:r w:rsidR="00A372FF" w:rsidRPr="00DE2AD3">
        <w:rPr>
          <w:rFonts w:ascii="Garamond" w:hAnsi="Garamond"/>
          <w:b/>
          <w:lang w:val="es-MX"/>
        </w:rPr>
        <w:t xml:space="preserve">ictamen emitido por la Comisión Edilicia Permanente de </w:t>
      </w:r>
      <w:r w:rsidR="00A372FF" w:rsidRPr="00DE2AD3">
        <w:rPr>
          <w:rFonts w:ascii="Garamond" w:hAnsi="Garamond"/>
          <w:b/>
        </w:rPr>
        <w:t xml:space="preserve">Puntos Constitucionales y Reglamentos; que resuelve la Iniciativa de Ordenamiento Municipal que propone la reforma a los artículos 41 y 50 fracción II, correspondientes a los Capítulos III y IV del Título Primero, Libro Segundo, del Reglamento del Gobierno Municipal de Puerto Vallarta, Jalisco. </w:t>
      </w:r>
      <w:r w:rsidR="00A372FF" w:rsidRPr="00DE2AD3">
        <w:rPr>
          <w:rFonts w:ascii="Garamond" w:eastAsia="Calibri" w:hAnsi="Garamond" w:cs="Times New Roman"/>
        </w:rPr>
        <w:t xml:space="preserve">Lo anterior, de conformidad al Dictamen planteado y </w:t>
      </w:r>
      <w:r w:rsidR="00A372FF" w:rsidRPr="00A372FF">
        <w:rPr>
          <w:rFonts w:ascii="Garamond" w:eastAsia="Calibri" w:hAnsi="Garamond" w:cs="Times New Roman"/>
        </w:rPr>
        <w:t>aprobado en los siguientes términos: -------------------------------------------</w:t>
      </w:r>
      <w:r w:rsidR="00A372FF">
        <w:rPr>
          <w:rFonts w:ascii="Garamond" w:eastAsia="Calibri" w:hAnsi="Garamond" w:cs="Times New Roman"/>
        </w:rPr>
        <w:t>------------------</w:t>
      </w:r>
      <w:r w:rsidR="00A372FF" w:rsidRPr="00A372FF">
        <w:rPr>
          <w:rFonts w:ascii="Garamond" w:eastAsia="Calibri" w:hAnsi="Garamond" w:cs="Times New Roman"/>
        </w:rPr>
        <w:t>---------------------------------------</w:t>
      </w:r>
      <w:r w:rsidR="0082417D">
        <w:rPr>
          <w:rFonts w:ascii="Garamond" w:eastAsia="Calibri" w:hAnsi="Garamond" w:cs="Times New Roman"/>
        </w:rPr>
        <w:t xml:space="preserve"> </w:t>
      </w:r>
      <w:r w:rsidR="0082417D" w:rsidRPr="0082417D">
        <w:rPr>
          <w:rFonts w:ascii="Calibri" w:eastAsia="Calibri" w:hAnsi="Calibri" w:cs="Calibri"/>
          <w:b/>
          <w:kern w:val="2"/>
          <w:sz w:val="20"/>
          <w:szCs w:val="20"/>
          <w14:ligatures w14:val="standardContextual"/>
        </w:rPr>
        <w:t>CIUDADANOS INTEGRANTES DEL PLENO DEL HONORABLE</w:t>
      </w:r>
      <w:r w:rsidR="0082417D" w:rsidRPr="005259C1">
        <w:rPr>
          <w:rFonts w:ascii="Calibri" w:eastAsia="Calibri" w:hAnsi="Calibri" w:cs="Calibri"/>
          <w:b/>
          <w:kern w:val="2"/>
          <w:sz w:val="20"/>
          <w:szCs w:val="20"/>
          <w14:ligatures w14:val="standardContextual"/>
        </w:rPr>
        <w:t xml:space="preserve"> </w:t>
      </w:r>
      <w:r w:rsidR="0082417D" w:rsidRPr="0082417D">
        <w:rPr>
          <w:rFonts w:ascii="Calibri" w:eastAsia="Calibri" w:hAnsi="Calibri" w:cs="Calibri"/>
          <w:b/>
          <w:kern w:val="2"/>
          <w:sz w:val="20"/>
          <w:szCs w:val="20"/>
          <w14:ligatures w14:val="standardContextual"/>
        </w:rPr>
        <w:t>AYUNTAMIENTO CONSTITUCIONAL DE PUERTO VALLARTA, JALISCO</w:t>
      </w:r>
      <w:r w:rsidR="0082417D" w:rsidRPr="005259C1">
        <w:rPr>
          <w:rFonts w:ascii="Calibri" w:eastAsia="Calibri" w:hAnsi="Calibri" w:cs="Calibri"/>
          <w:b/>
          <w:kern w:val="2"/>
          <w:sz w:val="20"/>
          <w:szCs w:val="20"/>
          <w14:ligatures w14:val="standardContextual"/>
        </w:rPr>
        <w:t xml:space="preserve">. </w:t>
      </w:r>
      <w:r w:rsidR="0082417D" w:rsidRPr="0082417D">
        <w:rPr>
          <w:rFonts w:ascii="Calibri" w:eastAsia="Calibri" w:hAnsi="Calibri" w:cs="Calibri"/>
          <w:b/>
          <w:kern w:val="2"/>
          <w:sz w:val="20"/>
          <w:szCs w:val="20"/>
          <w14:ligatures w14:val="standardContextual"/>
        </w:rPr>
        <w:t>PRESENTE</w:t>
      </w:r>
      <w:r w:rsidR="0082417D" w:rsidRPr="005259C1">
        <w:rPr>
          <w:rFonts w:ascii="Calibri" w:eastAsia="Calibri" w:hAnsi="Calibri" w:cs="Calibri"/>
          <w:b/>
          <w:kern w:val="2"/>
          <w:sz w:val="20"/>
          <w:szCs w:val="20"/>
          <w14:ligatures w14:val="standardContextual"/>
        </w:rPr>
        <w:t xml:space="preserve">. </w:t>
      </w:r>
      <w:r w:rsidR="0082417D" w:rsidRPr="0082417D">
        <w:rPr>
          <w:rFonts w:ascii="Calibri" w:eastAsia="Calibri" w:hAnsi="Calibri" w:cs="Calibri"/>
          <w:kern w:val="2"/>
          <w:sz w:val="20"/>
          <w:szCs w:val="20"/>
          <w14:ligatures w14:val="standardContextual"/>
        </w:rPr>
        <w:t xml:space="preserve">Los que suscriben, en nuestro carácter de integrantes de la Comisión Edilicia Permanente de Puntos Constitucionales y Reglamentos, con fundamento en lo establecido por el artículo 27, de la Ley del Gobierno y la Administración Pública Municipal del Estado de Jalisco, y los diversos 71 fracción III, 77 fracción II, 78 fracción II, y </w:t>
      </w:r>
      <w:r w:rsidR="0082417D" w:rsidRPr="0082417D">
        <w:rPr>
          <w:rFonts w:ascii="Calibri" w:eastAsia="Arial" w:hAnsi="Calibri" w:cs="Calibri"/>
          <w:kern w:val="2"/>
          <w:sz w:val="20"/>
          <w:szCs w:val="20"/>
          <w:lang w:val="es-MX"/>
          <w14:ligatures w14:val="standardContextual"/>
        </w:rPr>
        <w:t>81</w:t>
      </w:r>
      <w:r w:rsidR="0082417D" w:rsidRPr="0082417D">
        <w:rPr>
          <w:rFonts w:ascii="Calibri" w:eastAsia="Calibri" w:hAnsi="Calibri" w:cs="Calibri"/>
          <w:kern w:val="2"/>
          <w:sz w:val="20"/>
          <w:szCs w:val="20"/>
          <w14:ligatures w14:val="standardContextual"/>
        </w:rPr>
        <w:t>, del Reglamento del Gobierno Municipal de Puerto Vallarta, Jalisco, nos permitimos someter a su consideración el presente</w:t>
      </w:r>
      <w:r w:rsidR="0082417D" w:rsidRPr="005259C1">
        <w:rPr>
          <w:rFonts w:ascii="Calibri" w:eastAsia="Calibri" w:hAnsi="Calibri" w:cs="Calibri"/>
          <w:kern w:val="2"/>
          <w:sz w:val="20"/>
          <w:szCs w:val="20"/>
          <w14:ligatures w14:val="standardContextual"/>
        </w:rPr>
        <w:t xml:space="preserve"> </w:t>
      </w:r>
      <w:r w:rsidR="0082417D" w:rsidRPr="0082417D">
        <w:rPr>
          <w:rFonts w:ascii="Calibri" w:eastAsia="Calibri" w:hAnsi="Calibri" w:cs="Calibri"/>
          <w:b/>
          <w:kern w:val="2"/>
          <w:sz w:val="20"/>
          <w:szCs w:val="20"/>
          <w14:ligatures w14:val="standardContextual"/>
        </w:rPr>
        <w:t>DICTAMEN:</w:t>
      </w:r>
      <w:r w:rsidR="0082417D" w:rsidRPr="005259C1">
        <w:rPr>
          <w:rFonts w:ascii="Calibri" w:eastAsia="Calibri" w:hAnsi="Calibri" w:cs="Calibri"/>
          <w:b/>
          <w:kern w:val="2"/>
          <w:sz w:val="20"/>
          <w:szCs w:val="20"/>
          <w14:ligatures w14:val="standardContextual"/>
        </w:rPr>
        <w:t xml:space="preserve"> </w:t>
      </w:r>
      <w:r w:rsidR="0082417D" w:rsidRPr="0082417D">
        <w:rPr>
          <w:rFonts w:ascii="Calibri" w:eastAsia="Calibri" w:hAnsi="Calibri" w:cs="Calibri"/>
          <w:kern w:val="2"/>
          <w:sz w:val="20"/>
          <w:szCs w:val="20"/>
          <w14:ligatures w14:val="standardContextual"/>
        </w:rPr>
        <w:t>Que resuelve la Iniciativa de Ordenamiento Municipal que propone la reforma a los artículos 41 y 50 fracción II, correspondientes a los Capítulos III y IV del Título Primero, Libro Segundo, del Reglamento del Gobierno Municipal de Puerto Vallarta, Jalisco.</w:t>
      </w:r>
      <w:r w:rsidR="0082417D" w:rsidRPr="0082417D">
        <w:rPr>
          <w:rFonts w:ascii="Calibri" w:eastAsia="Calibri" w:hAnsi="Calibri" w:cs="Calibri"/>
          <w:b/>
          <w:kern w:val="2"/>
          <w:sz w:val="20"/>
          <w:szCs w:val="20"/>
          <w14:ligatures w14:val="standardContextual"/>
        </w:rPr>
        <w:t xml:space="preserve"> </w:t>
      </w:r>
      <w:r w:rsidR="0082417D" w:rsidRPr="0082417D">
        <w:rPr>
          <w:rFonts w:ascii="Calibri" w:eastAsia="Garamond" w:hAnsi="Calibri" w:cs="Calibri"/>
          <w:kern w:val="2"/>
          <w:sz w:val="20"/>
          <w:szCs w:val="20"/>
          <w:lang w:val="es-MX"/>
          <w14:ligatures w14:val="standardContextual"/>
        </w:rPr>
        <w:t>Remitiéndonos para ello a los siguientes</w:t>
      </w:r>
      <w:r w:rsidR="0082417D" w:rsidRPr="005259C1">
        <w:rPr>
          <w:rFonts w:ascii="Calibri" w:eastAsia="Garamond" w:hAnsi="Calibri" w:cs="Calibri"/>
          <w:kern w:val="2"/>
          <w:sz w:val="20"/>
          <w:szCs w:val="20"/>
          <w:lang w:val="es-MX"/>
          <w14:ligatures w14:val="standardContextual"/>
        </w:rPr>
        <w:t xml:space="preserve"> </w:t>
      </w:r>
      <w:r w:rsidR="0082417D" w:rsidRPr="0082417D">
        <w:rPr>
          <w:rFonts w:ascii="Calibri" w:eastAsia="Calibri" w:hAnsi="Calibri" w:cs="Calibri"/>
          <w:b/>
          <w:kern w:val="2"/>
          <w:sz w:val="20"/>
          <w:szCs w:val="20"/>
          <w:lang w:val="es-MX"/>
          <w14:ligatures w14:val="standardContextual"/>
        </w:rPr>
        <w:t>ANTECEDENTES:</w:t>
      </w:r>
      <w:r w:rsidR="0082417D" w:rsidRPr="005259C1">
        <w:rPr>
          <w:rFonts w:ascii="Calibri" w:eastAsia="Calibri" w:hAnsi="Calibri" w:cs="Calibri"/>
          <w:b/>
          <w:kern w:val="2"/>
          <w:sz w:val="20"/>
          <w:szCs w:val="20"/>
          <w:lang w:val="es-MX"/>
          <w14:ligatures w14:val="standardContextual"/>
        </w:rPr>
        <w:t xml:space="preserve"> </w:t>
      </w:r>
      <w:r w:rsidR="0082417D" w:rsidRPr="0082417D">
        <w:rPr>
          <w:rFonts w:ascii="Calibri" w:eastAsia="Arial" w:hAnsi="Calibri" w:cs="Calibri"/>
          <w:sz w:val="20"/>
          <w:szCs w:val="20"/>
          <w:lang w:eastAsia="es-ES"/>
        </w:rPr>
        <w:t>La iniciativa de ordenamiento municipal que se aborda y es materia del presente dictamen, fue presentada en Sesión Ordinaria celebrada por el Ayuntamiento Constitucional de Puerto Vallarta, Jalisco el día 24 de Julio de 2025; aprobándose al respecto por dicho órgano máximo de gobierno, turnarla para su estudio y posterior emisión de dictamen a la Comisión Permanentes de Reglamentos y Puntos Constitucionales</w:t>
      </w:r>
      <w:r w:rsidR="0082417D" w:rsidRPr="0082417D">
        <w:rPr>
          <w:rFonts w:ascii="Calibri" w:eastAsia="Calibri" w:hAnsi="Calibri" w:cs="Calibri"/>
          <w:sz w:val="20"/>
          <w:szCs w:val="20"/>
          <w:lang w:eastAsia="es-ES"/>
        </w:rPr>
        <w:t>.</w:t>
      </w:r>
      <w:r w:rsidR="0082417D" w:rsidRPr="005259C1">
        <w:rPr>
          <w:rFonts w:ascii="Calibri" w:eastAsia="Calibri" w:hAnsi="Calibri" w:cs="Calibri"/>
          <w:sz w:val="20"/>
          <w:szCs w:val="20"/>
          <w:lang w:eastAsia="es-ES"/>
        </w:rPr>
        <w:t xml:space="preserve"> </w:t>
      </w:r>
      <w:r w:rsidR="0082417D" w:rsidRPr="0082417D">
        <w:rPr>
          <w:rFonts w:ascii="Calibri" w:eastAsia="Arial" w:hAnsi="Calibri" w:cs="Calibri"/>
          <w:sz w:val="20"/>
          <w:szCs w:val="20"/>
          <w:lang w:eastAsia="es-ES"/>
        </w:rPr>
        <w:t>Derivado de lo anterior, el titular de la Secretaría General del Ayuntamiento, expidió la respectiva notificación del acuerdo edilicio, identificado bajo número 0241/2025, en el cual se informa a los integrantes de esta Comisión, lo descrito en el punto que antecede.</w:t>
      </w:r>
      <w:r w:rsidR="0082417D" w:rsidRPr="005259C1">
        <w:rPr>
          <w:rFonts w:ascii="Calibri" w:eastAsia="Arial" w:hAnsi="Calibri" w:cs="Calibri"/>
          <w:sz w:val="20"/>
          <w:szCs w:val="20"/>
          <w:lang w:eastAsia="es-ES"/>
        </w:rPr>
        <w:t xml:space="preserve"> </w:t>
      </w:r>
      <w:r w:rsidR="0082417D" w:rsidRPr="0082417D">
        <w:rPr>
          <w:rFonts w:ascii="Calibri" w:eastAsia="Arial" w:hAnsi="Calibri" w:cs="Calibri"/>
          <w:sz w:val="20"/>
          <w:szCs w:val="20"/>
          <w:lang w:eastAsia="es-ES"/>
        </w:rPr>
        <w:t>En consecuencia, la presente Comisión Edilicia Permanente de Puntos Constitucionales y Reglamentos, en ejercicio de la potestad prevista por el párrafo segundo del artículo 119, del Reglamento del Gobierno Municipal de Puerto Vallarta, Jalisco, nos abocamos al análisis y estudio de la iniciativa de Ordenamiento Municipal debidamente descrita en el cuerpo del presente documento. Por lo que este Dictamen se emite tomando en cuenta las siguientes</w:t>
      </w:r>
      <w:r w:rsidR="0082417D" w:rsidRPr="005259C1">
        <w:rPr>
          <w:rFonts w:ascii="Calibri" w:eastAsia="Arial" w:hAnsi="Calibri" w:cs="Calibri"/>
          <w:sz w:val="20"/>
          <w:szCs w:val="20"/>
          <w:lang w:eastAsia="es-ES"/>
        </w:rPr>
        <w:t xml:space="preserve"> </w:t>
      </w:r>
      <w:r w:rsidR="0082417D" w:rsidRPr="0082417D">
        <w:rPr>
          <w:rFonts w:ascii="Calibri" w:eastAsia="Arial" w:hAnsi="Calibri" w:cs="Calibri"/>
          <w:b/>
          <w:sz w:val="20"/>
          <w:szCs w:val="20"/>
          <w:lang w:eastAsia="es-ES"/>
        </w:rPr>
        <w:t>CONSIDERACIONES:</w:t>
      </w:r>
      <w:r w:rsidR="0082417D" w:rsidRPr="005259C1">
        <w:rPr>
          <w:rFonts w:ascii="Calibri" w:eastAsia="Arial" w:hAnsi="Calibri" w:cs="Calibri"/>
          <w:b/>
          <w:sz w:val="20"/>
          <w:szCs w:val="20"/>
          <w:lang w:eastAsia="es-ES"/>
        </w:rPr>
        <w:t xml:space="preserve"> </w:t>
      </w:r>
      <w:r w:rsidR="0082417D" w:rsidRPr="0082417D">
        <w:rPr>
          <w:rFonts w:ascii="Calibri" w:eastAsia="Arial" w:hAnsi="Calibri" w:cs="Calibri"/>
          <w:b/>
          <w:sz w:val="20"/>
          <w:szCs w:val="20"/>
          <w:lang w:eastAsia="es-ES"/>
        </w:rPr>
        <w:t>I. DE LA COMPETENCIA</w:t>
      </w:r>
      <w:r w:rsidR="0082417D" w:rsidRPr="005259C1">
        <w:rPr>
          <w:rFonts w:ascii="Calibri" w:eastAsia="Arial" w:hAnsi="Calibri" w:cs="Calibri"/>
          <w:b/>
          <w:sz w:val="20"/>
          <w:szCs w:val="20"/>
          <w:lang w:eastAsia="es-ES"/>
        </w:rPr>
        <w:t xml:space="preserve">. </w:t>
      </w:r>
      <w:r w:rsidR="0082417D" w:rsidRPr="0082417D">
        <w:rPr>
          <w:rFonts w:ascii="Calibri" w:eastAsia="Arial" w:hAnsi="Calibri" w:cs="Calibri"/>
          <w:b/>
          <w:sz w:val="20"/>
          <w:szCs w:val="20"/>
          <w:lang w:eastAsia="es-ES"/>
        </w:rPr>
        <w:t>DEL AYUNTAMIENTO:</w:t>
      </w:r>
      <w:r w:rsidR="0082417D" w:rsidRPr="005259C1">
        <w:rPr>
          <w:rFonts w:ascii="Calibri" w:eastAsia="Arial" w:hAnsi="Calibri" w:cs="Calibri"/>
          <w:b/>
          <w:sz w:val="20"/>
          <w:szCs w:val="20"/>
          <w:lang w:eastAsia="es-ES"/>
        </w:rPr>
        <w:t xml:space="preserve"> </w:t>
      </w:r>
      <w:r w:rsidR="0082417D" w:rsidRPr="0082417D">
        <w:rPr>
          <w:rFonts w:ascii="Calibri" w:eastAsia="Calibri" w:hAnsi="Calibri" w:cs="Calibri"/>
          <w:kern w:val="2"/>
          <w:sz w:val="20"/>
          <w:szCs w:val="20"/>
          <w14:ligatures w14:val="standardContextual"/>
        </w:rPr>
        <w:t xml:space="preserve">El artículo 115 fracción II, de la Constitución Federal establece que los Ayuntamientos tienen la facultad para aprobar de acuerdo  a  las leyes en materia municipal que deberán expedir las Legislaturas de los Estados, los bandos de policía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En concordancia con lo anterior, la </w:t>
      </w:r>
      <w:r w:rsidR="0082417D" w:rsidRPr="0082417D">
        <w:rPr>
          <w:rFonts w:ascii="Calibri" w:eastAsia="Arial" w:hAnsi="Calibri" w:cs="Calibri"/>
          <w:bCs/>
          <w:kern w:val="2"/>
          <w:sz w:val="20"/>
          <w:szCs w:val="20"/>
          <w14:ligatures w14:val="standardContextual"/>
        </w:rPr>
        <w:t xml:space="preserve">Constitución Política del Estado </w:t>
      </w:r>
      <w:r w:rsidR="0082417D" w:rsidRPr="0082417D">
        <w:rPr>
          <w:rFonts w:ascii="Calibri" w:eastAsia="Arial" w:hAnsi="Calibri" w:cs="Calibri"/>
          <w:bCs/>
          <w:kern w:val="2"/>
          <w:sz w:val="20"/>
          <w:szCs w:val="20"/>
          <w14:ligatures w14:val="standardContextual"/>
        </w:rPr>
        <w:lastRenderedPageBreak/>
        <w:t xml:space="preserve">Libre y Soberano de Jalisco, </w:t>
      </w:r>
      <w:r w:rsidR="0082417D" w:rsidRPr="0082417D">
        <w:rPr>
          <w:rFonts w:ascii="Calibri" w:eastAsia="Arial" w:hAnsi="Calibri" w:cs="Calibri"/>
          <w:kern w:val="2"/>
          <w:sz w:val="20"/>
          <w:szCs w:val="20"/>
          <w14:ligatures w14:val="standardContextual"/>
        </w:rPr>
        <w:t xml:space="preserve">en su artículo 77 fracción II, inciso a),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 </w:t>
      </w:r>
      <w:r w:rsidR="0082417D" w:rsidRPr="0082417D">
        <w:rPr>
          <w:rFonts w:ascii="Calibri" w:eastAsia="Arial" w:hAnsi="Calibri" w:cs="Calibri"/>
          <w:b/>
          <w:sz w:val="20"/>
          <w:szCs w:val="20"/>
          <w:lang w:eastAsia="es-ES"/>
        </w:rPr>
        <w:t xml:space="preserve">DE LAS COMISIONES: </w:t>
      </w:r>
      <w:r w:rsidR="0082417D" w:rsidRPr="0082417D">
        <w:rPr>
          <w:rFonts w:ascii="Calibri" w:eastAsia="Arial" w:hAnsi="Calibri" w:cs="Calibri"/>
          <w:sz w:val="20"/>
          <w:szCs w:val="20"/>
          <w:lang w:eastAsia="es-ES"/>
        </w:rPr>
        <w:t>De conformidad al artículo 27, de la Ley del Gobierno y la Administración Pública Municipal del Estado de Jalisco, prevé que el Ayuntamiento para el estudio, vigilancia y atención de los diversos asuntos que les corresponda conocer, deberán funcionar mediante comisiones.</w:t>
      </w:r>
      <w:r w:rsidR="005259C1" w:rsidRPr="005259C1">
        <w:rPr>
          <w:rFonts w:ascii="Calibri" w:eastAsia="Arial" w:hAnsi="Calibri" w:cs="Calibri"/>
          <w:sz w:val="20"/>
          <w:szCs w:val="20"/>
          <w:lang w:eastAsia="es-ES"/>
        </w:rPr>
        <w:t xml:space="preserve"> </w:t>
      </w:r>
      <w:r w:rsidR="0082417D" w:rsidRPr="0082417D">
        <w:rPr>
          <w:rFonts w:ascii="Calibri" w:eastAsia="Arial" w:hAnsi="Calibri" w:cs="Calibri"/>
          <w:sz w:val="20"/>
          <w:szCs w:val="20"/>
          <w:lang w:eastAsia="es-ES"/>
        </w:rPr>
        <w:t>Bajo este tenor el artículo 71, del Reglamento del Gobierno Municipal de Puerto Vallarta, Jalisco, estatuye la integración de las comisiones edilicias permanentes del Ayuntamiento de Puerto Vallarta, Jalisco, y en su fracción III, instituye a la Comisión de Puntos Constitucionales y Reglamentos.</w:t>
      </w:r>
      <w:r w:rsidR="005259C1" w:rsidRPr="005259C1">
        <w:rPr>
          <w:rFonts w:ascii="Calibri" w:eastAsia="Arial" w:hAnsi="Calibri" w:cs="Calibri"/>
          <w:sz w:val="20"/>
          <w:szCs w:val="20"/>
          <w:lang w:eastAsia="es-ES"/>
        </w:rPr>
        <w:t xml:space="preserve"> </w:t>
      </w:r>
      <w:r w:rsidR="0082417D" w:rsidRPr="0082417D">
        <w:rPr>
          <w:rFonts w:ascii="Calibri" w:eastAsia="Arial" w:hAnsi="Calibri" w:cs="Calibri"/>
          <w:sz w:val="20"/>
          <w:szCs w:val="20"/>
          <w:lang w:eastAsia="es-ES"/>
        </w:rPr>
        <w:t xml:space="preserve">Así mismo, los artículos 77 y 78, del ordenamiento municipal citado con anterioridad, establecen las facultades y atribuciones genéricas que les corresponden a las comisiones edilicias permanentes del Ayuntamiento, tales como la recepción, estudio y </w:t>
      </w:r>
      <w:proofErr w:type="spellStart"/>
      <w:r w:rsidR="0082417D" w:rsidRPr="0082417D">
        <w:rPr>
          <w:rFonts w:ascii="Calibri" w:eastAsia="Arial" w:hAnsi="Calibri" w:cs="Calibri"/>
          <w:sz w:val="20"/>
          <w:szCs w:val="20"/>
          <w:lang w:eastAsia="es-ES"/>
        </w:rPr>
        <w:t>dictaminación</w:t>
      </w:r>
      <w:proofErr w:type="spellEnd"/>
      <w:r w:rsidR="0082417D" w:rsidRPr="0082417D">
        <w:rPr>
          <w:rFonts w:ascii="Calibri" w:eastAsia="Arial" w:hAnsi="Calibri" w:cs="Calibri"/>
          <w:sz w:val="20"/>
          <w:szCs w:val="20"/>
          <w:lang w:eastAsia="es-ES"/>
        </w:rPr>
        <w:t xml:space="preserve"> de los asuntos de su competencia turnados por el Ayuntamiento, y la presentación a éste de los dictámenes, informes y documentos relativos a los mismos, así como conocer, estudiar y dictaminar los proyectos de creación, modificación o abrogación de los ordenamientos municipales que guarden relación con la materia de su competencia. En la misma sintonía, el artículo 81 del Reglamento del Gobierno Municipal de Puerto Vallarta, Jalisco, establece de manera particular las facultades de la Comisión Edilicia de Puntos Constitucionales y Reglamentos, tales como </w:t>
      </w:r>
      <w:r w:rsidR="0082417D" w:rsidRPr="0082417D">
        <w:rPr>
          <w:rFonts w:ascii="Calibri" w:eastAsia="Times New Roman" w:hAnsi="Calibri" w:cs="Calibri"/>
          <w:sz w:val="20"/>
          <w:szCs w:val="20"/>
          <w:lang w:eastAsia="es-MX"/>
        </w:rPr>
        <w:t>emitir dictamen de viabilidad técnica y Constitucional respecto de la abrogación, modificación o creación de ordenamientos y disposiciones normativas de observancia general.</w:t>
      </w:r>
      <w:r w:rsidR="005259C1" w:rsidRPr="005259C1">
        <w:rPr>
          <w:rFonts w:ascii="Calibri" w:eastAsia="Times New Roman" w:hAnsi="Calibri" w:cs="Calibri"/>
          <w:sz w:val="20"/>
          <w:szCs w:val="20"/>
          <w:lang w:eastAsia="es-MX"/>
        </w:rPr>
        <w:t xml:space="preserve"> </w:t>
      </w:r>
      <w:r w:rsidR="0082417D" w:rsidRPr="0082417D">
        <w:rPr>
          <w:rFonts w:ascii="Calibri" w:eastAsia="Arial" w:hAnsi="Calibri" w:cs="Calibri"/>
          <w:b/>
          <w:sz w:val="20"/>
          <w:szCs w:val="20"/>
          <w:lang w:eastAsia="es-ES"/>
        </w:rPr>
        <w:t>II. DEL ANÁLISIS DE LA INICIATIVA</w:t>
      </w:r>
      <w:r w:rsidR="005259C1" w:rsidRPr="005259C1">
        <w:rPr>
          <w:rFonts w:ascii="Calibri" w:eastAsia="Arial" w:hAnsi="Calibri" w:cs="Calibri"/>
          <w:b/>
          <w:sz w:val="20"/>
          <w:szCs w:val="20"/>
          <w:lang w:eastAsia="es-ES"/>
        </w:rPr>
        <w:t xml:space="preserve">. </w:t>
      </w:r>
      <w:r w:rsidR="0082417D" w:rsidRPr="0082417D">
        <w:rPr>
          <w:rFonts w:ascii="Calibri" w:eastAsia="Arial" w:hAnsi="Calibri" w:cs="Calibri"/>
          <w:b/>
          <w:sz w:val="20"/>
          <w:szCs w:val="20"/>
          <w:lang w:eastAsia="es-ES"/>
        </w:rPr>
        <w:t>DEL OBJETO:</w:t>
      </w:r>
      <w:r w:rsidR="005259C1" w:rsidRPr="005259C1">
        <w:rPr>
          <w:rFonts w:ascii="Calibri" w:eastAsia="Arial" w:hAnsi="Calibri" w:cs="Calibri"/>
          <w:b/>
          <w:sz w:val="20"/>
          <w:szCs w:val="20"/>
          <w:lang w:eastAsia="es-ES"/>
        </w:rPr>
        <w:t xml:space="preserve"> </w:t>
      </w:r>
      <w:r w:rsidR="0082417D" w:rsidRPr="0082417D">
        <w:rPr>
          <w:rFonts w:ascii="Calibri" w:eastAsia="Arial" w:hAnsi="Calibri" w:cs="Calibri"/>
          <w:kern w:val="2"/>
          <w:sz w:val="20"/>
          <w:szCs w:val="20"/>
          <w:lang w:val="es-MX"/>
          <w14:ligatures w14:val="standardContextual"/>
        </w:rPr>
        <w:t xml:space="preserve">La iniciativa de Ordenamiento Municipal presentada por el Regidor, Lic. Arnulfo Ortega Contreras, tiene por objeto la </w:t>
      </w:r>
      <w:r w:rsidR="0082417D" w:rsidRPr="0082417D">
        <w:rPr>
          <w:rFonts w:ascii="Calibri" w:eastAsia="Calibri" w:hAnsi="Calibri" w:cs="Calibri"/>
          <w:kern w:val="2"/>
          <w:sz w:val="20"/>
          <w:szCs w:val="20"/>
          <w14:ligatures w14:val="standardContextual"/>
        </w:rPr>
        <w:t xml:space="preserve">reforma a los artículos 41 y 50 fracción II, Capítulos III y IV, De las Sesiones de Ayuntamiento y de la Validez de las Sesiones y Decisiones, del Título Primero, del Libro Segundo, del Reglamento del Gobierno Municipal de Puerto Vallarta, Jalisco, en el sentido de que los efectos jurídicos relacionados con el orden del día, dictámenes y demás documentos de asuntos a tratarse en las sesiones de Ayuntamiento, sean distribuidos a los integrantes del Ayuntamiento con una anticipación no menor a 72 horas previas a su celebración, con la salvedad de los casos fortuitos y urgentes debidamente probados que impidan la entrega de la información. Planteándose la reforma en los siguientes términos: </w:t>
      </w:r>
    </w:p>
    <w:tbl>
      <w:tblPr>
        <w:tblStyle w:val="Tablaconcuadrcula23"/>
        <w:tblW w:w="7938" w:type="dxa"/>
        <w:jc w:val="center"/>
        <w:tblLook w:val="04A0" w:firstRow="1" w:lastRow="0" w:firstColumn="1" w:lastColumn="0" w:noHBand="0" w:noVBand="1"/>
      </w:tblPr>
      <w:tblGrid>
        <w:gridCol w:w="3969"/>
        <w:gridCol w:w="3969"/>
      </w:tblGrid>
      <w:tr w:rsidR="0082417D" w:rsidRPr="0082417D" w:rsidTr="005259C1">
        <w:trPr>
          <w:jc w:val="center"/>
        </w:trPr>
        <w:tc>
          <w:tcPr>
            <w:tcW w:w="3969" w:type="dxa"/>
          </w:tcPr>
          <w:p w:rsidR="0082417D" w:rsidRPr="0082417D" w:rsidRDefault="0082417D" w:rsidP="0082417D">
            <w:pPr>
              <w:ind w:right="334"/>
              <w:jc w:val="both"/>
              <w:rPr>
                <w:rFonts w:ascii="Calibri" w:eastAsia="Calibri" w:hAnsi="Calibri" w:cs="Calibri"/>
                <w:b/>
                <w:kern w:val="2"/>
                <w:sz w:val="20"/>
                <w:szCs w:val="20"/>
                <w14:ligatures w14:val="standardContextual"/>
              </w:rPr>
            </w:pPr>
          </w:p>
          <w:p w:rsidR="0082417D" w:rsidRPr="0082417D" w:rsidRDefault="0082417D" w:rsidP="0082417D">
            <w:pPr>
              <w:jc w:val="center"/>
              <w:rPr>
                <w:rFonts w:ascii="Calibri" w:eastAsia="Times New Roman" w:hAnsi="Calibri" w:cs="Calibri"/>
                <w:b/>
                <w:kern w:val="2"/>
                <w:sz w:val="20"/>
                <w:szCs w:val="20"/>
                <w:lang w:eastAsia="es-MX"/>
                <w14:ligatures w14:val="standardContextual"/>
              </w:rPr>
            </w:pPr>
            <w:r w:rsidRPr="0082417D">
              <w:rPr>
                <w:rFonts w:ascii="Calibri" w:eastAsia="Times New Roman" w:hAnsi="Calibri" w:cs="Calibri"/>
                <w:b/>
                <w:kern w:val="2"/>
                <w:sz w:val="20"/>
                <w:szCs w:val="20"/>
                <w:lang w:eastAsia="es-MX"/>
                <w14:ligatures w14:val="standardContextual"/>
              </w:rPr>
              <w:t>LIBRO SEGUNDO</w:t>
            </w:r>
            <w:r w:rsidRPr="0082417D">
              <w:rPr>
                <w:rFonts w:ascii="Calibri" w:eastAsia="Times New Roman" w:hAnsi="Calibri" w:cs="Calibri"/>
                <w:b/>
                <w:kern w:val="2"/>
                <w:sz w:val="20"/>
                <w:szCs w:val="20"/>
                <w:lang w:eastAsia="es-MX"/>
                <w14:ligatures w14:val="standardContextual"/>
              </w:rPr>
              <w:br/>
              <w:t>DEL AYUNTAMIENTO</w:t>
            </w:r>
          </w:p>
          <w:p w:rsidR="0082417D" w:rsidRPr="0082417D" w:rsidRDefault="0082417D" w:rsidP="0082417D">
            <w:pPr>
              <w:jc w:val="center"/>
              <w:rPr>
                <w:rFonts w:ascii="Calibri" w:eastAsia="Times New Roman" w:hAnsi="Calibri" w:cs="Calibri"/>
                <w:b/>
                <w:kern w:val="2"/>
                <w:sz w:val="20"/>
                <w:szCs w:val="20"/>
                <w:lang w:eastAsia="es-MX"/>
                <w14:ligatures w14:val="standardContextual"/>
              </w:rPr>
            </w:pPr>
          </w:p>
          <w:p w:rsidR="0082417D" w:rsidRPr="0082417D" w:rsidRDefault="0082417D" w:rsidP="0082417D">
            <w:pPr>
              <w:jc w:val="center"/>
              <w:rPr>
                <w:rFonts w:ascii="Calibri" w:eastAsia="Times New Roman" w:hAnsi="Calibri" w:cs="Calibri"/>
                <w:b/>
                <w:kern w:val="2"/>
                <w:sz w:val="20"/>
                <w:szCs w:val="20"/>
                <w:lang w:eastAsia="es-MX"/>
                <w14:ligatures w14:val="standardContextual"/>
              </w:rPr>
            </w:pPr>
            <w:r w:rsidRPr="0082417D">
              <w:rPr>
                <w:rFonts w:ascii="Calibri" w:eastAsia="Times New Roman" w:hAnsi="Calibri" w:cs="Calibri"/>
                <w:b/>
                <w:kern w:val="2"/>
                <w:sz w:val="20"/>
                <w:szCs w:val="20"/>
                <w:lang w:eastAsia="es-MX"/>
                <w14:ligatures w14:val="standardContextual"/>
              </w:rPr>
              <w:t>TÍTULO PRIMERO</w:t>
            </w:r>
            <w:r w:rsidRPr="0082417D">
              <w:rPr>
                <w:rFonts w:ascii="Calibri" w:eastAsia="Times New Roman" w:hAnsi="Calibri" w:cs="Calibri"/>
                <w:b/>
                <w:kern w:val="2"/>
                <w:sz w:val="20"/>
                <w:szCs w:val="20"/>
                <w:lang w:eastAsia="es-MX"/>
                <w14:ligatures w14:val="standardContextual"/>
              </w:rPr>
              <w:br/>
              <w:t>DE LA MATERIA, OBJETO, FINES Y PROCEDIMIENTOS DEL AYUNTAMIENTO</w:t>
            </w:r>
          </w:p>
          <w:p w:rsidR="0082417D" w:rsidRPr="0082417D" w:rsidRDefault="0082417D" w:rsidP="0082417D">
            <w:pPr>
              <w:jc w:val="center"/>
              <w:rPr>
                <w:rFonts w:ascii="Calibri" w:eastAsia="Times New Roman" w:hAnsi="Calibri" w:cs="Calibri"/>
                <w:b/>
                <w:kern w:val="2"/>
                <w:sz w:val="20"/>
                <w:szCs w:val="20"/>
                <w:lang w:eastAsia="es-MX"/>
                <w14:ligatures w14:val="standardContextual"/>
              </w:rPr>
            </w:pPr>
            <w:r w:rsidRPr="0082417D">
              <w:rPr>
                <w:rFonts w:ascii="Calibri" w:eastAsia="Times New Roman" w:hAnsi="Calibri" w:cs="Calibri"/>
                <w:b/>
                <w:kern w:val="2"/>
                <w:sz w:val="20"/>
                <w:szCs w:val="20"/>
                <w:lang w:eastAsia="es-MX"/>
                <w14:ligatures w14:val="standardContextual"/>
              </w:rPr>
              <w:t>CAPÍTULO III</w:t>
            </w:r>
            <w:r w:rsidRPr="0082417D">
              <w:rPr>
                <w:rFonts w:ascii="Calibri" w:eastAsia="Times New Roman" w:hAnsi="Calibri" w:cs="Calibri"/>
                <w:b/>
                <w:kern w:val="2"/>
                <w:sz w:val="20"/>
                <w:szCs w:val="20"/>
                <w:lang w:eastAsia="es-MX"/>
                <w14:ligatures w14:val="standardContextual"/>
              </w:rPr>
              <w:br/>
              <w:t>DE LAS SESIONES DEL AYUNTAMIENTO</w:t>
            </w:r>
          </w:p>
          <w:p w:rsidR="0082417D" w:rsidRPr="0082417D" w:rsidRDefault="0082417D" w:rsidP="0082417D">
            <w:pPr>
              <w:ind w:right="334"/>
              <w:jc w:val="both"/>
              <w:rPr>
                <w:rFonts w:ascii="Calibri" w:eastAsia="Calibri" w:hAnsi="Calibri" w:cs="Calibri"/>
                <w:b/>
                <w:kern w:val="2"/>
                <w:sz w:val="20"/>
                <w:szCs w:val="20"/>
                <w14:ligatures w14:val="standardContextual"/>
              </w:rPr>
            </w:pPr>
          </w:p>
          <w:p w:rsidR="0082417D" w:rsidRPr="0082417D" w:rsidRDefault="0082417D" w:rsidP="0082417D">
            <w:pPr>
              <w:jc w:val="both"/>
              <w:rPr>
                <w:rFonts w:ascii="Calibri" w:eastAsia="Times New Roman" w:hAnsi="Calibri" w:cs="Calibri"/>
                <w:kern w:val="2"/>
                <w:sz w:val="20"/>
                <w:szCs w:val="20"/>
                <w:lang w:eastAsia="es-MX"/>
                <w14:ligatures w14:val="standardContextual"/>
              </w:rPr>
            </w:pPr>
            <w:r w:rsidRPr="0082417D">
              <w:rPr>
                <w:rFonts w:ascii="Calibri" w:eastAsia="Times New Roman" w:hAnsi="Calibri" w:cs="Calibri"/>
                <w:b/>
                <w:kern w:val="2"/>
                <w:sz w:val="20"/>
                <w:szCs w:val="20"/>
                <w:lang w:eastAsia="es-MX"/>
                <w14:ligatures w14:val="standardContextual"/>
              </w:rPr>
              <w:t>Artículo 41.</w:t>
            </w:r>
            <w:r w:rsidRPr="0082417D">
              <w:rPr>
                <w:rFonts w:ascii="Calibri" w:eastAsia="Times New Roman" w:hAnsi="Calibri" w:cs="Calibri"/>
                <w:kern w:val="2"/>
                <w:sz w:val="20"/>
                <w:szCs w:val="20"/>
                <w:lang w:eastAsia="es-MX"/>
                <w14:ligatures w14:val="standardContextual"/>
              </w:rPr>
              <w:t xml:space="preserve"> Las Sesiones Ordinarias son aquellas en las que se atienden los asuntos que común y regularmente debe desahogar el máximo órgano colegiado. Deberá celebrarse una sesión de esta naturaleza, cuando menos, una vez al mes, cuyo orden del día y documentos a tratar deberán ser distribuidos entre las y los Ediles, con una anticipación no menor a cuarenta y ocho horas previas al horario programado para el inicio de la sesión. </w:t>
            </w:r>
          </w:p>
          <w:p w:rsidR="0082417D" w:rsidRPr="0082417D" w:rsidRDefault="0082417D" w:rsidP="0082417D">
            <w:pPr>
              <w:jc w:val="both"/>
              <w:rPr>
                <w:rFonts w:ascii="Calibri" w:eastAsia="Times New Roman" w:hAnsi="Calibri" w:cs="Calibri"/>
                <w:kern w:val="2"/>
                <w:sz w:val="20"/>
                <w:szCs w:val="20"/>
                <w:lang w:eastAsia="es-MX"/>
                <w14:ligatures w14:val="standardContextual"/>
              </w:rPr>
            </w:pPr>
          </w:p>
          <w:p w:rsidR="0082417D" w:rsidRPr="0082417D" w:rsidRDefault="0082417D" w:rsidP="0082417D">
            <w:pPr>
              <w:jc w:val="center"/>
              <w:rPr>
                <w:rFonts w:ascii="Calibri" w:eastAsia="Times New Roman" w:hAnsi="Calibri" w:cs="Calibri"/>
                <w:b/>
                <w:kern w:val="2"/>
                <w:sz w:val="20"/>
                <w:szCs w:val="20"/>
                <w:lang w:eastAsia="es-MX"/>
                <w14:ligatures w14:val="standardContextual"/>
              </w:rPr>
            </w:pPr>
            <w:r w:rsidRPr="0082417D">
              <w:rPr>
                <w:rFonts w:ascii="Calibri" w:eastAsia="Times New Roman" w:hAnsi="Calibri" w:cs="Calibri"/>
                <w:b/>
                <w:kern w:val="2"/>
                <w:sz w:val="20"/>
                <w:szCs w:val="20"/>
                <w:lang w:eastAsia="es-MX"/>
                <w14:ligatures w14:val="standardContextual"/>
              </w:rPr>
              <w:t>CAPÍTULO IV</w:t>
            </w:r>
            <w:r w:rsidRPr="0082417D">
              <w:rPr>
                <w:rFonts w:ascii="Calibri" w:eastAsia="Times New Roman" w:hAnsi="Calibri" w:cs="Calibri"/>
                <w:b/>
                <w:kern w:val="2"/>
                <w:sz w:val="20"/>
                <w:szCs w:val="20"/>
                <w:lang w:eastAsia="es-MX"/>
                <w14:ligatures w14:val="standardContextual"/>
              </w:rPr>
              <w:br/>
              <w:t>DE LA VALIDEZ DE LAS SESIONES Y DECISIONES</w:t>
            </w:r>
          </w:p>
          <w:p w:rsidR="0082417D" w:rsidRPr="0082417D" w:rsidRDefault="0082417D" w:rsidP="0082417D">
            <w:pPr>
              <w:jc w:val="both"/>
              <w:rPr>
                <w:rFonts w:ascii="Calibri" w:eastAsia="Times New Roman" w:hAnsi="Calibri" w:cs="Calibri"/>
                <w:b/>
                <w:kern w:val="2"/>
                <w:sz w:val="20"/>
                <w:szCs w:val="20"/>
                <w:lang w:eastAsia="es-MX"/>
                <w14:ligatures w14:val="standardContextual"/>
              </w:rPr>
            </w:pPr>
          </w:p>
          <w:p w:rsidR="0082417D" w:rsidRPr="0082417D" w:rsidRDefault="0082417D" w:rsidP="0082417D">
            <w:pPr>
              <w:jc w:val="both"/>
              <w:rPr>
                <w:rFonts w:ascii="Calibri" w:eastAsia="Times New Roman" w:hAnsi="Calibri" w:cs="Calibri"/>
                <w:kern w:val="2"/>
                <w:sz w:val="20"/>
                <w:szCs w:val="20"/>
                <w:lang w:eastAsia="es-MX"/>
                <w14:ligatures w14:val="standardContextual"/>
              </w:rPr>
            </w:pPr>
            <w:r w:rsidRPr="0082417D">
              <w:rPr>
                <w:rFonts w:ascii="Calibri" w:eastAsia="Times New Roman" w:hAnsi="Calibri" w:cs="Calibri"/>
                <w:b/>
                <w:kern w:val="2"/>
                <w:sz w:val="20"/>
                <w:szCs w:val="20"/>
                <w:lang w:eastAsia="es-MX"/>
                <w14:ligatures w14:val="standardContextual"/>
              </w:rPr>
              <w:lastRenderedPageBreak/>
              <w:t>Artículo 50.</w:t>
            </w:r>
            <w:r w:rsidRPr="0082417D">
              <w:rPr>
                <w:rFonts w:ascii="Calibri" w:eastAsia="Times New Roman" w:hAnsi="Calibri" w:cs="Calibri"/>
                <w:kern w:val="2"/>
                <w:sz w:val="20"/>
                <w:szCs w:val="20"/>
                <w:lang w:eastAsia="es-MX"/>
                <w14:ligatures w14:val="standardContextual"/>
              </w:rPr>
              <w:t xml:space="preserve"> La validez de las sesiones plenarias del Ayuntamiento, y de los acuerdos que de ellas emanen, estará sujeta a las siguientes condiciones: </w:t>
            </w:r>
          </w:p>
          <w:p w:rsidR="0082417D" w:rsidRPr="0082417D" w:rsidRDefault="0082417D" w:rsidP="0082417D">
            <w:pPr>
              <w:jc w:val="both"/>
              <w:rPr>
                <w:rFonts w:ascii="Calibri" w:eastAsia="Times New Roman" w:hAnsi="Calibri" w:cs="Calibri"/>
                <w:kern w:val="2"/>
                <w:sz w:val="20"/>
                <w:szCs w:val="20"/>
                <w:lang w:eastAsia="es-MX"/>
                <w14:ligatures w14:val="standardContextual"/>
              </w:rPr>
            </w:pPr>
          </w:p>
          <w:p w:rsidR="0082417D" w:rsidRPr="0082417D" w:rsidRDefault="0082417D" w:rsidP="0082417D">
            <w:pPr>
              <w:numPr>
                <w:ilvl w:val="0"/>
                <w:numId w:val="13"/>
              </w:numPr>
              <w:pBdr>
                <w:top w:val="nil"/>
                <w:left w:val="nil"/>
                <w:bottom w:val="nil"/>
                <w:right w:val="nil"/>
                <w:between w:val="nil"/>
              </w:pBdr>
              <w:ind w:hanging="425"/>
              <w:jc w:val="both"/>
              <w:rPr>
                <w:rFonts w:ascii="Calibri" w:eastAsia="Times New Roman" w:hAnsi="Calibri" w:cs="Calibri"/>
                <w:kern w:val="2"/>
                <w:sz w:val="20"/>
                <w:szCs w:val="20"/>
                <w:lang w:eastAsia="es-MX"/>
                <w14:ligatures w14:val="standardContextual"/>
              </w:rPr>
            </w:pPr>
            <w:r w:rsidRPr="0082417D">
              <w:rPr>
                <w:rFonts w:ascii="Calibri" w:eastAsia="Times New Roman" w:hAnsi="Calibri" w:cs="Calibri"/>
                <w:kern w:val="2"/>
                <w:sz w:val="20"/>
                <w:szCs w:val="20"/>
                <w:lang w:eastAsia="es-MX"/>
                <w14:ligatures w14:val="standardContextual"/>
              </w:rPr>
              <w:t>(…)</w:t>
            </w:r>
          </w:p>
          <w:p w:rsidR="0082417D" w:rsidRPr="0082417D" w:rsidRDefault="0082417D" w:rsidP="0082417D">
            <w:pPr>
              <w:pBdr>
                <w:top w:val="nil"/>
                <w:left w:val="nil"/>
                <w:bottom w:val="nil"/>
                <w:right w:val="nil"/>
                <w:between w:val="nil"/>
              </w:pBdr>
              <w:jc w:val="both"/>
              <w:rPr>
                <w:rFonts w:ascii="Calibri" w:eastAsia="Times New Roman" w:hAnsi="Calibri" w:cs="Calibri"/>
                <w:kern w:val="2"/>
                <w:sz w:val="20"/>
                <w:szCs w:val="20"/>
                <w:lang w:eastAsia="es-MX"/>
                <w14:ligatures w14:val="standardContextual"/>
              </w:rPr>
            </w:pPr>
          </w:p>
          <w:p w:rsidR="0082417D" w:rsidRPr="0082417D" w:rsidRDefault="0082417D" w:rsidP="0082417D">
            <w:pPr>
              <w:numPr>
                <w:ilvl w:val="0"/>
                <w:numId w:val="13"/>
              </w:numPr>
              <w:pBdr>
                <w:top w:val="nil"/>
                <w:left w:val="nil"/>
                <w:bottom w:val="nil"/>
                <w:right w:val="nil"/>
                <w:between w:val="nil"/>
              </w:pBdr>
              <w:ind w:hanging="425"/>
              <w:jc w:val="both"/>
              <w:rPr>
                <w:rFonts w:ascii="Calibri" w:eastAsia="Times New Roman" w:hAnsi="Calibri" w:cs="Calibri"/>
                <w:kern w:val="2"/>
                <w:sz w:val="20"/>
                <w:szCs w:val="20"/>
                <w:lang w:eastAsia="es-MX"/>
                <w14:ligatures w14:val="standardContextual"/>
              </w:rPr>
            </w:pPr>
            <w:r w:rsidRPr="0082417D">
              <w:rPr>
                <w:rFonts w:ascii="Calibri" w:eastAsia="Times New Roman" w:hAnsi="Calibri" w:cs="Calibri"/>
                <w:kern w:val="2"/>
                <w:sz w:val="20"/>
                <w:szCs w:val="20"/>
                <w:lang w:eastAsia="es-MX"/>
                <w14:ligatures w14:val="standardContextual"/>
              </w:rPr>
              <w:t xml:space="preserve">Se deberá demostrar de manera fehaciente que los documentos y dictámenes sometidos a la consideración del Ayuntamiento, hubieren sido distribuidos con una anticipación no menor a </w:t>
            </w:r>
            <w:r w:rsidRPr="0082417D">
              <w:rPr>
                <w:rFonts w:ascii="Calibri" w:eastAsia="Times New Roman" w:hAnsi="Calibri" w:cs="Calibri"/>
                <w:b/>
                <w:kern w:val="2"/>
                <w:sz w:val="20"/>
                <w:szCs w:val="20"/>
                <w:lang w:eastAsia="es-MX"/>
                <w14:ligatures w14:val="standardContextual"/>
              </w:rPr>
              <w:t>cuarenta y ocho horas</w:t>
            </w:r>
            <w:r w:rsidRPr="0082417D">
              <w:rPr>
                <w:rFonts w:ascii="Calibri" w:eastAsia="Times New Roman" w:hAnsi="Calibri" w:cs="Calibri"/>
                <w:kern w:val="2"/>
                <w:sz w:val="20"/>
                <w:szCs w:val="20"/>
                <w:lang w:eastAsia="es-MX"/>
                <w14:ligatures w14:val="standardContextual"/>
              </w:rPr>
              <w:t xml:space="preserve"> entre todas y todos sus integrantes, con la misma salvedad de los casos fortuitos debidamente probados que hubieren impedido que uno o más Ediles recibieran la documentación correspondiente. </w:t>
            </w:r>
          </w:p>
          <w:p w:rsidR="0082417D" w:rsidRPr="0082417D" w:rsidRDefault="0082417D" w:rsidP="0082417D">
            <w:pPr>
              <w:jc w:val="both"/>
              <w:rPr>
                <w:rFonts w:ascii="Calibri" w:eastAsia="Times New Roman" w:hAnsi="Calibri" w:cs="Calibri"/>
                <w:kern w:val="2"/>
                <w:sz w:val="20"/>
                <w:szCs w:val="20"/>
                <w:lang w:eastAsia="es-MX"/>
                <w14:ligatures w14:val="standardContextual"/>
              </w:rPr>
            </w:pPr>
            <w:r w:rsidRPr="0082417D">
              <w:rPr>
                <w:rFonts w:ascii="Calibri" w:eastAsia="Times New Roman" w:hAnsi="Calibri" w:cs="Calibri"/>
                <w:kern w:val="2"/>
                <w:sz w:val="20"/>
                <w:szCs w:val="20"/>
                <w:lang w:eastAsia="es-MX"/>
                <w14:ligatures w14:val="standardContextual"/>
              </w:rPr>
              <w:t>(…)</w:t>
            </w:r>
          </w:p>
        </w:tc>
        <w:tc>
          <w:tcPr>
            <w:tcW w:w="3969" w:type="dxa"/>
          </w:tcPr>
          <w:p w:rsidR="0082417D" w:rsidRPr="0082417D" w:rsidRDefault="0082417D" w:rsidP="0082417D">
            <w:pPr>
              <w:ind w:right="334"/>
              <w:jc w:val="both"/>
              <w:rPr>
                <w:rFonts w:ascii="Calibri" w:eastAsia="Calibri" w:hAnsi="Calibri" w:cs="Calibri"/>
                <w:b/>
                <w:kern w:val="2"/>
                <w:sz w:val="20"/>
                <w:szCs w:val="20"/>
                <w14:ligatures w14:val="standardContextual"/>
              </w:rPr>
            </w:pPr>
          </w:p>
          <w:p w:rsidR="0082417D" w:rsidRPr="0082417D" w:rsidRDefault="0082417D" w:rsidP="0082417D">
            <w:pPr>
              <w:jc w:val="center"/>
              <w:rPr>
                <w:rFonts w:ascii="Calibri" w:eastAsia="Times New Roman" w:hAnsi="Calibri" w:cs="Calibri"/>
                <w:b/>
                <w:kern w:val="2"/>
                <w:sz w:val="20"/>
                <w:szCs w:val="20"/>
                <w:lang w:eastAsia="es-MX"/>
                <w14:ligatures w14:val="standardContextual"/>
              </w:rPr>
            </w:pPr>
            <w:r w:rsidRPr="0082417D">
              <w:rPr>
                <w:rFonts w:ascii="Calibri" w:eastAsia="Times New Roman" w:hAnsi="Calibri" w:cs="Calibri"/>
                <w:b/>
                <w:kern w:val="2"/>
                <w:sz w:val="20"/>
                <w:szCs w:val="20"/>
                <w:lang w:eastAsia="es-MX"/>
                <w14:ligatures w14:val="standardContextual"/>
              </w:rPr>
              <w:t>LIBRO SEGUNDO</w:t>
            </w:r>
            <w:r w:rsidRPr="0082417D">
              <w:rPr>
                <w:rFonts w:ascii="Calibri" w:eastAsia="Times New Roman" w:hAnsi="Calibri" w:cs="Calibri"/>
                <w:b/>
                <w:kern w:val="2"/>
                <w:sz w:val="20"/>
                <w:szCs w:val="20"/>
                <w:lang w:eastAsia="es-MX"/>
                <w14:ligatures w14:val="standardContextual"/>
              </w:rPr>
              <w:br/>
              <w:t>DEL AYUNTAMIENTO</w:t>
            </w:r>
          </w:p>
          <w:p w:rsidR="0082417D" w:rsidRPr="0082417D" w:rsidRDefault="0082417D" w:rsidP="0082417D">
            <w:pPr>
              <w:jc w:val="center"/>
              <w:rPr>
                <w:rFonts w:ascii="Calibri" w:eastAsia="Times New Roman" w:hAnsi="Calibri" w:cs="Calibri"/>
                <w:b/>
                <w:kern w:val="2"/>
                <w:sz w:val="20"/>
                <w:szCs w:val="20"/>
                <w:lang w:eastAsia="es-MX"/>
                <w14:ligatures w14:val="standardContextual"/>
              </w:rPr>
            </w:pPr>
          </w:p>
          <w:p w:rsidR="0082417D" w:rsidRPr="0082417D" w:rsidRDefault="0082417D" w:rsidP="0082417D">
            <w:pPr>
              <w:jc w:val="center"/>
              <w:rPr>
                <w:rFonts w:ascii="Calibri" w:eastAsia="Times New Roman" w:hAnsi="Calibri" w:cs="Calibri"/>
                <w:b/>
                <w:kern w:val="2"/>
                <w:sz w:val="20"/>
                <w:szCs w:val="20"/>
                <w:lang w:eastAsia="es-MX"/>
                <w14:ligatures w14:val="standardContextual"/>
              </w:rPr>
            </w:pPr>
            <w:r w:rsidRPr="0082417D">
              <w:rPr>
                <w:rFonts w:ascii="Calibri" w:eastAsia="Times New Roman" w:hAnsi="Calibri" w:cs="Calibri"/>
                <w:b/>
                <w:kern w:val="2"/>
                <w:sz w:val="20"/>
                <w:szCs w:val="20"/>
                <w:lang w:eastAsia="es-MX"/>
                <w14:ligatures w14:val="standardContextual"/>
              </w:rPr>
              <w:t>TÍTULO PRIMERO</w:t>
            </w:r>
            <w:r w:rsidRPr="0082417D">
              <w:rPr>
                <w:rFonts w:ascii="Calibri" w:eastAsia="Times New Roman" w:hAnsi="Calibri" w:cs="Calibri"/>
                <w:b/>
                <w:kern w:val="2"/>
                <w:sz w:val="20"/>
                <w:szCs w:val="20"/>
                <w:lang w:eastAsia="es-MX"/>
                <w14:ligatures w14:val="standardContextual"/>
              </w:rPr>
              <w:br/>
              <w:t>DE LA MATERIA, OBJETO, FINES Y PROCEDIMIENTOS DEL AYUNTAMIENTO</w:t>
            </w:r>
          </w:p>
          <w:p w:rsidR="0082417D" w:rsidRPr="0082417D" w:rsidRDefault="0082417D" w:rsidP="0082417D">
            <w:pPr>
              <w:jc w:val="center"/>
              <w:rPr>
                <w:rFonts w:ascii="Calibri" w:eastAsia="Times New Roman" w:hAnsi="Calibri" w:cs="Calibri"/>
                <w:b/>
                <w:kern w:val="2"/>
                <w:sz w:val="20"/>
                <w:szCs w:val="20"/>
                <w:lang w:eastAsia="es-MX"/>
                <w14:ligatures w14:val="standardContextual"/>
              </w:rPr>
            </w:pPr>
            <w:r w:rsidRPr="0082417D">
              <w:rPr>
                <w:rFonts w:ascii="Calibri" w:eastAsia="Times New Roman" w:hAnsi="Calibri" w:cs="Calibri"/>
                <w:b/>
                <w:kern w:val="2"/>
                <w:sz w:val="20"/>
                <w:szCs w:val="20"/>
                <w:lang w:eastAsia="es-MX"/>
                <w14:ligatures w14:val="standardContextual"/>
              </w:rPr>
              <w:t>CAPÍTULO III</w:t>
            </w:r>
            <w:r w:rsidRPr="0082417D">
              <w:rPr>
                <w:rFonts w:ascii="Calibri" w:eastAsia="Times New Roman" w:hAnsi="Calibri" w:cs="Calibri"/>
                <w:b/>
                <w:kern w:val="2"/>
                <w:sz w:val="20"/>
                <w:szCs w:val="20"/>
                <w:lang w:eastAsia="es-MX"/>
                <w14:ligatures w14:val="standardContextual"/>
              </w:rPr>
              <w:br/>
              <w:t>DE LAS SESIONES DEL AYUNTAMIENTO</w:t>
            </w:r>
          </w:p>
          <w:p w:rsidR="0082417D" w:rsidRPr="0082417D" w:rsidRDefault="0082417D" w:rsidP="0082417D">
            <w:pPr>
              <w:ind w:right="334"/>
              <w:jc w:val="both"/>
              <w:rPr>
                <w:rFonts w:ascii="Calibri" w:eastAsia="Calibri" w:hAnsi="Calibri" w:cs="Calibri"/>
                <w:b/>
                <w:kern w:val="2"/>
                <w:sz w:val="20"/>
                <w:szCs w:val="20"/>
                <w14:ligatures w14:val="standardContextual"/>
              </w:rPr>
            </w:pPr>
          </w:p>
          <w:p w:rsidR="0082417D" w:rsidRPr="0082417D" w:rsidRDefault="0082417D" w:rsidP="0082417D">
            <w:pPr>
              <w:jc w:val="both"/>
              <w:rPr>
                <w:rFonts w:ascii="Calibri" w:eastAsia="Times New Roman" w:hAnsi="Calibri" w:cs="Calibri"/>
                <w:kern w:val="2"/>
                <w:sz w:val="20"/>
                <w:szCs w:val="20"/>
                <w:lang w:eastAsia="es-MX"/>
                <w14:ligatures w14:val="standardContextual"/>
              </w:rPr>
            </w:pPr>
            <w:r w:rsidRPr="0082417D">
              <w:rPr>
                <w:rFonts w:ascii="Calibri" w:eastAsia="Times New Roman" w:hAnsi="Calibri" w:cs="Calibri"/>
                <w:b/>
                <w:kern w:val="2"/>
                <w:sz w:val="20"/>
                <w:szCs w:val="20"/>
                <w:lang w:eastAsia="es-MX"/>
                <w14:ligatures w14:val="standardContextual"/>
              </w:rPr>
              <w:t>Artículo 41.</w:t>
            </w:r>
            <w:r w:rsidRPr="0082417D">
              <w:rPr>
                <w:rFonts w:ascii="Calibri" w:eastAsia="Times New Roman" w:hAnsi="Calibri" w:cs="Calibri"/>
                <w:kern w:val="2"/>
                <w:sz w:val="20"/>
                <w:szCs w:val="20"/>
                <w:lang w:eastAsia="es-MX"/>
                <w14:ligatures w14:val="standardContextual"/>
              </w:rPr>
              <w:t xml:space="preserve"> Las Sesiones Ordinarias son aquellas en las que se atienden los asuntos que común y regularmente debe desahogar el máximo órgano colegiado. Deberá celebrarse una sesión de esta naturaleza, cuando menos, una vez al mes, cuyo orden del día y documentos a tratar deberán ser distribuidos entre las y los Ediles, con una anticipación no menor a </w:t>
            </w:r>
            <w:r w:rsidRPr="0082417D">
              <w:rPr>
                <w:rFonts w:ascii="Calibri" w:eastAsia="Times New Roman" w:hAnsi="Calibri" w:cs="Calibri"/>
                <w:b/>
                <w:kern w:val="2"/>
                <w:sz w:val="20"/>
                <w:szCs w:val="20"/>
                <w:lang w:eastAsia="es-MX"/>
                <w14:ligatures w14:val="standardContextual"/>
              </w:rPr>
              <w:t>setenta y dos horas</w:t>
            </w:r>
            <w:r w:rsidRPr="0082417D">
              <w:rPr>
                <w:rFonts w:ascii="Calibri" w:eastAsia="Times New Roman" w:hAnsi="Calibri" w:cs="Calibri"/>
                <w:kern w:val="2"/>
                <w:sz w:val="20"/>
                <w:szCs w:val="20"/>
                <w:lang w:eastAsia="es-MX"/>
                <w14:ligatures w14:val="standardContextual"/>
              </w:rPr>
              <w:t xml:space="preserve"> previas al horario programado para el inicio de la sesión. </w:t>
            </w:r>
          </w:p>
          <w:p w:rsidR="0082417D" w:rsidRPr="0082417D" w:rsidRDefault="0082417D" w:rsidP="0082417D">
            <w:pPr>
              <w:jc w:val="center"/>
              <w:rPr>
                <w:rFonts w:ascii="Calibri" w:eastAsia="Calibri" w:hAnsi="Calibri" w:cs="Calibri"/>
                <w:kern w:val="2"/>
                <w:sz w:val="20"/>
                <w:szCs w:val="20"/>
                <w14:ligatures w14:val="standardContextual"/>
              </w:rPr>
            </w:pPr>
          </w:p>
          <w:p w:rsidR="0082417D" w:rsidRPr="0082417D" w:rsidRDefault="0082417D" w:rsidP="0082417D">
            <w:pPr>
              <w:jc w:val="center"/>
              <w:rPr>
                <w:rFonts w:ascii="Calibri" w:eastAsia="Times New Roman" w:hAnsi="Calibri" w:cs="Calibri"/>
                <w:b/>
                <w:kern w:val="2"/>
                <w:sz w:val="20"/>
                <w:szCs w:val="20"/>
                <w:lang w:eastAsia="es-MX"/>
                <w14:ligatures w14:val="standardContextual"/>
              </w:rPr>
            </w:pPr>
            <w:r w:rsidRPr="0082417D">
              <w:rPr>
                <w:rFonts w:ascii="Calibri" w:eastAsia="Times New Roman" w:hAnsi="Calibri" w:cs="Calibri"/>
                <w:b/>
                <w:kern w:val="2"/>
                <w:sz w:val="20"/>
                <w:szCs w:val="20"/>
                <w:lang w:eastAsia="es-MX"/>
                <w14:ligatures w14:val="standardContextual"/>
              </w:rPr>
              <w:t>CAPÍTULO IV</w:t>
            </w:r>
            <w:r w:rsidRPr="0082417D">
              <w:rPr>
                <w:rFonts w:ascii="Calibri" w:eastAsia="Times New Roman" w:hAnsi="Calibri" w:cs="Calibri"/>
                <w:b/>
                <w:kern w:val="2"/>
                <w:sz w:val="20"/>
                <w:szCs w:val="20"/>
                <w:lang w:eastAsia="es-MX"/>
                <w14:ligatures w14:val="standardContextual"/>
              </w:rPr>
              <w:br/>
              <w:t>DE LA VALIDEZ DE LAS SESIONES Y DECISIONES</w:t>
            </w:r>
          </w:p>
          <w:p w:rsidR="0082417D" w:rsidRPr="0082417D" w:rsidRDefault="0082417D" w:rsidP="0082417D">
            <w:pPr>
              <w:jc w:val="both"/>
              <w:rPr>
                <w:rFonts w:ascii="Calibri" w:eastAsia="Times New Roman" w:hAnsi="Calibri" w:cs="Calibri"/>
                <w:b/>
                <w:kern w:val="2"/>
                <w:sz w:val="20"/>
                <w:szCs w:val="20"/>
                <w:lang w:eastAsia="es-MX"/>
                <w14:ligatures w14:val="standardContextual"/>
              </w:rPr>
            </w:pPr>
          </w:p>
          <w:p w:rsidR="0082417D" w:rsidRPr="0082417D" w:rsidRDefault="0082417D" w:rsidP="0082417D">
            <w:pPr>
              <w:jc w:val="both"/>
              <w:rPr>
                <w:rFonts w:ascii="Calibri" w:eastAsia="Times New Roman" w:hAnsi="Calibri" w:cs="Calibri"/>
                <w:kern w:val="2"/>
                <w:sz w:val="20"/>
                <w:szCs w:val="20"/>
                <w:lang w:eastAsia="es-MX"/>
                <w14:ligatures w14:val="standardContextual"/>
              </w:rPr>
            </w:pPr>
            <w:r w:rsidRPr="0082417D">
              <w:rPr>
                <w:rFonts w:ascii="Calibri" w:eastAsia="Times New Roman" w:hAnsi="Calibri" w:cs="Calibri"/>
                <w:b/>
                <w:kern w:val="2"/>
                <w:sz w:val="20"/>
                <w:szCs w:val="20"/>
                <w:lang w:eastAsia="es-MX"/>
                <w14:ligatures w14:val="standardContextual"/>
              </w:rPr>
              <w:lastRenderedPageBreak/>
              <w:t>Artículo 50.</w:t>
            </w:r>
            <w:r w:rsidRPr="0082417D">
              <w:rPr>
                <w:rFonts w:ascii="Calibri" w:eastAsia="Times New Roman" w:hAnsi="Calibri" w:cs="Calibri"/>
                <w:kern w:val="2"/>
                <w:sz w:val="20"/>
                <w:szCs w:val="20"/>
                <w:lang w:eastAsia="es-MX"/>
                <w14:ligatures w14:val="standardContextual"/>
              </w:rPr>
              <w:t xml:space="preserve"> La validez de las sesiones plenarias del Ayuntamiento, y de los acuerdos que de ellas emanen, estará sujeta a las siguientes condiciones: </w:t>
            </w:r>
          </w:p>
          <w:p w:rsidR="0082417D" w:rsidRPr="0082417D" w:rsidRDefault="0082417D" w:rsidP="0082417D">
            <w:pPr>
              <w:jc w:val="both"/>
              <w:rPr>
                <w:rFonts w:ascii="Calibri" w:eastAsia="Times New Roman" w:hAnsi="Calibri" w:cs="Calibri"/>
                <w:kern w:val="2"/>
                <w:sz w:val="20"/>
                <w:szCs w:val="20"/>
                <w:lang w:eastAsia="es-MX"/>
                <w14:ligatures w14:val="standardContextual"/>
              </w:rPr>
            </w:pPr>
          </w:p>
          <w:p w:rsidR="0082417D" w:rsidRPr="0082417D" w:rsidRDefault="0082417D" w:rsidP="0082417D">
            <w:pPr>
              <w:numPr>
                <w:ilvl w:val="0"/>
                <w:numId w:val="14"/>
              </w:numPr>
              <w:pBdr>
                <w:top w:val="nil"/>
                <w:left w:val="nil"/>
                <w:bottom w:val="nil"/>
                <w:right w:val="nil"/>
                <w:between w:val="nil"/>
              </w:pBdr>
              <w:ind w:hanging="386"/>
              <w:jc w:val="both"/>
              <w:rPr>
                <w:rFonts w:ascii="Calibri" w:eastAsia="Times New Roman" w:hAnsi="Calibri" w:cs="Calibri"/>
                <w:kern w:val="2"/>
                <w:sz w:val="20"/>
                <w:szCs w:val="20"/>
                <w:lang w:eastAsia="es-MX"/>
                <w14:ligatures w14:val="standardContextual"/>
              </w:rPr>
            </w:pPr>
            <w:r w:rsidRPr="0082417D">
              <w:rPr>
                <w:rFonts w:ascii="Calibri" w:eastAsia="Times New Roman" w:hAnsi="Calibri" w:cs="Calibri"/>
                <w:kern w:val="2"/>
                <w:sz w:val="20"/>
                <w:szCs w:val="20"/>
                <w:lang w:eastAsia="es-MX"/>
                <w14:ligatures w14:val="standardContextual"/>
              </w:rPr>
              <w:t xml:space="preserve">(…) </w:t>
            </w:r>
          </w:p>
          <w:p w:rsidR="0082417D" w:rsidRPr="0082417D" w:rsidRDefault="0082417D" w:rsidP="0082417D">
            <w:pPr>
              <w:pBdr>
                <w:top w:val="nil"/>
                <w:left w:val="nil"/>
                <w:bottom w:val="nil"/>
                <w:right w:val="nil"/>
                <w:between w:val="nil"/>
              </w:pBdr>
              <w:ind w:hanging="425"/>
              <w:jc w:val="both"/>
              <w:rPr>
                <w:rFonts w:ascii="Calibri" w:eastAsia="Times New Roman" w:hAnsi="Calibri" w:cs="Calibri"/>
                <w:kern w:val="2"/>
                <w:sz w:val="20"/>
                <w:szCs w:val="20"/>
                <w:lang w:eastAsia="es-MX"/>
                <w14:ligatures w14:val="standardContextual"/>
              </w:rPr>
            </w:pPr>
          </w:p>
          <w:p w:rsidR="0082417D" w:rsidRPr="0082417D" w:rsidRDefault="0082417D" w:rsidP="0082417D">
            <w:pPr>
              <w:numPr>
                <w:ilvl w:val="0"/>
                <w:numId w:val="14"/>
              </w:numPr>
              <w:pBdr>
                <w:top w:val="nil"/>
                <w:left w:val="nil"/>
                <w:bottom w:val="nil"/>
                <w:right w:val="nil"/>
                <w:between w:val="nil"/>
              </w:pBdr>
              <w:ind w:hanging="425"/>
              <w:jc w:val="both"/>
              <w:rPr>
                <w:rFonts w:ascii="Calibri" w:eastAsia="Times New Roman" w:hAnsi="Calibri" w:cs="Calibri"/>
                <w:kern w:val="2"/>
                <w:sz w:val="20"/>
                <w:szCs w:val="20"/>
                <w:lang w:eastAsia="es-MX"/>
                <w14:ligatures w14:val="standardContextual"/>
              </w:rPr>
            </w:pPr>
            <w:r w:rsidRPr="0082417D">
              <w:rPr>
                <w:rFonts w:ascii="Calibri" w:eastAsia="Times New Roman" w:hAnsi="Calibri" w:cs="Calibri"/>
                <w:kern w:val="2"/>
                <w:sz w:val="20"/>
                <w:szCs w:val="20"/>
                <w:lang w:eastAsia="es-MX"/>
                <w14:ligatures w14:val="standardContextual"/>
              </w:rPr>
              <w:t xml:space="preserve">Se deberá demostrar de manera fehaciente que los documentos y dictámenes sometidos a la consideración del Ayuntamiento, hubieren sido distribuidos con una anticipación no menor a </w:t>
            </w:r>
            <w:r w:rsidRPr="0082417D">
              <w:rPr>
                <w:rFonts w:ascii="Calibri" w:eastAsia="Times New Roman" w:hAnsi="Calibri" w:cs="Calibri"/>
                <w:b/>
                <w:kern w:val="2"/>
                <w:sz w:val="20"/>
                <w:szCs w:val="20"/>
                <w:lang w:eastAsia="es-MX"/>
                <w14:ligatures w14:val="standardContextual"/>
              </w:rPr>
              <w:t>setenta y dos horas</w:t>
            </w:r>
            <w:r w:rsidRPr="0082417D">
              <w:rPr>
                <w:rFonts w:ascii="Calibri" w:eastAsia="Times New Roman" w:hAnsi="Calibri" w:cs="Calibri"/>
                <w:kern w:val="2"/>
                <w:sz w:val="20"/>
                <w:szCs w:val="20"/>
                <w:lang w:eastAsia="es-MX"/>
                <w14:ligatures w14:val="standardContextual"/>
              </w:rPr>
              <w:t xml:space="preserve"> entre todas y todos sus integrantes, con la misma salvedad de los casos fortuitos debidamente probados que hubieren impedido que uno o más Ediles recibieran la documentación correspondiente. </w:t>
            </w:r>
          </w:p>
          <w:p w:rsidR="0082417D" w:rsidRPr="0082417D" w:rsidRDefault="0082417D" w:rsidP="0082417D">
            <w:pPr>
              <w:ind w:right="334"/>
              <w:jc w:val="both"/>
              <w:rPr>
                <w:rFonts w:ascii="Calibri" w:eastAsia="Calibri" w:hAnsi="Calibri" w:cs="Calibri"/>
                <w:b/>
                <w:kern w:val="2"/>
                <w:sz w:val="20"/>
                <w:szCs w:val="20"/>
                <w14:ligatures w14:val="standardContextual"/>
              </w:rPr>
            </w:pPr>
            <w:r w:rsidRPr="0082417D">
              <w:rPr>
                <w:rFonts w:ascii="Calibri" w:eastAsia="Times New Roman" w:hAnsi="Calibri" w:cs="Calibri"/>
                <w:kern w:val="2"/>
                <w:sz w:val="20"/>
                <w:szCs w:val="20"/>
                <w:lang w:eastAsia="es-MX"/>
                <w14:ligatures w14:val="standardContextual"/>
              </w:rPr>
              <w:t>(…)</w:t>
            </w:r>
          </w:p>
        </w:tc>
      </w:tr>
    </w:tbl>
    <w:p w:rsidR="0082417D" w:rsidRPr="0082417D" w:rsidRDefault="0082417D" w:rsidP="0082417D">
      <w:pPr>
        <w:spacing w:after="0" w:line="240" w:lineRule="auto"/>
        <w:jc w:val="both"/>
        <w:rPr>
          <w:rFonts w:ascii="Calibri" w:eastAsia="Arial" w:hAnsi="Calibri" w:cs="Calibri"/>
          <w:kern w:val="2"/>
          <w:lang w:val="es-MX"/>
          <w14:ligatures w14:val="standardContextual"/>
        </w:rPr>
      </w:pPr>
    </w:p>
    <w:p w:rsidR="005259C1" w:rsidRPr="005259C1" w:rsidRDefault="0082417D" w:rsidP="005259C1">
      <w:pPr>
        <w:spacing w:after="0" w:line="360" w:lineRule="auto"/>
        <w:jc w:val="both"/>
        <w:rPr>
          <w:rFonts w:ascii="Calibri" w:eastAsia="Calibri" w:hAnsi="Calibri" w:cs="Calibri"/>
          <w:bCs/>
          <w:kern w:val="2"/>
          <w:sz w:val="20"/>
          <w:szCs w:val="20"/>
          <w:lang w:val="es-MX"/>
          <w14:ligatures w14:val="standardContextual"/>
        </w:rPr>
      </w:pPr>
      <w:r w:rsidRPr="0082417D">
        <w:rPr>
          <w:rFonts w:ascii="Calibri" w:eastAsia="Arial" w:hAnsi="Calibri" w:cs="Calibri"/>
          <w:kern w:val="2"/>
          <w:sz w:val="20"/>
          <w:szCs w:val="20"/>
          <w:lang w:val="es-MX"/>
          <w14:ligatures w14:val="standardContextual"/>
        </w:rPr>
        <w:t xml:space="preserve">Como parte de la </w:t>
      </w:r>
      <w:r w:rsidRPr="0082417D">
        <w:rPr>
          <w:rFonts w:ascii="Calibri" w:eastAsia="Arial" w:hAnsi="Calibri" w:cs="Calibri"/>
          <w:b/>
          <w:kern w:val="2"/>
          <w:sz w:val="20"/>
          <w:szCs w:val="20"/>
          <w:lang w:val="es-MX"/>
          <w14:ligatures w14:val="standardContextual"/>
        </w:rPr>
        <w:t>EXPOSICIÓN DE MOTIVOS</w:t>
      </w:r>
      <w:r w:rsidRPr="0082417D">
        <w:rPr>
          <w:rFonts w:ascii="Calibri" w:eastAsia="Arial" w:hAnsi="Calibri" w:cs="Calibri"/>
          <w:kern w:val="2"/>
          <w:sz w:val="20"/>
          <w:szCs w:val="20"/>
          <w:lang w:val="es-MX"/>
          <w14:ligatures w14:val="standardContextual"/>
        </w:rPr>
        <w:t xml:space="preserve"> de la iniciativa de ordenamiento, se puntualiza en el numeral 8, que:</w:t>
      </w:r>
      <w:r w:rsidRPr="0082417D">
        <w:rPr>
          <w:rFonts w:ascii="Calibri" w:eastAsia="Arial" w:hAnsi="Calibri" w:cs="Calibri"/>
          <w:kern w:val="2"/>
          <w:lang w:val="es-MX"/>
          <w14:ligatures w14:val="standardContextual"/>
        </w:rPr>
        <w:t xml:space="preserve"> </w:t>
      </w:r>
      <w:r w:rsidRPr="0082417D">
        <w:rPr>
          <w:rFonts w:ascii="Calibri" w:eastAsia="Arial" w:hAnsi="Calibri" w:cs="Calibri"/>
          <w:i/>
          <w:kern w:val="2"/>
          <w:sz w:val="20"/>
          <w:szCs w:val="20"/>
          <w:lang w:val="es-MX"/>
          <w14:ligatures w14:val="standardContextual"/>
        </w:rPr>
        <w:t>“</w:t>
      </w:r>
      <w:r w:rsidRPr="0082417D">
        <w:rPr>
          <w:rFonts w:ascii="Calibri" w:eastAsia="Arial" w:hAnsi="Calibri" w:cs="Calibri"/>
          <w:i/>
          <w:kern w:val="2"/>
          <w:sz w:val="18"/>
          <w:szCs w:val="18"/>
          <w:lang w:val="es-MX"/>
          <w14:ligatures w14:val="standardContextual"/>
        </w:rPr>
        <w:t xml:space="preserve">…8.- </w:t>
      </w:r>
      <w:r w:rsidRPr="0082417D">
        <w:rPr>
          <w:rFonts w:ascii="Calibri" w:eastAsia="Calibri" w:hAnsi="Calibri" w:cs="Calibri"/>
          <w:bCs/>
          <w:i/>
          <w:kern w:val="2"/>
          <w:sz w:val="18"/>
          <w:szCs w:val="18"/>
          <w14:ligatures w14:val="standardContextual"/>
        </w:rPr>
        <w:t xml:space="preserve">Aunado a lo anterior, es importante señalar que la Mayoría de las Regidoras y Regidores, por no decir que todos, los que integramos, la presente Administración </w:t>
      </w:r>
      <w:proofErr w:type="spellStart"/>
      <w:r w:rsidRPr="0082417D">
        <w:rPr>
          <w:rFonts w:ascii="Calibri" w:eastAsia="Calibri" w:hAnsi="Calibri" w:cs="Calibri"/>
          <w:bCs/>
          <w:i/>
          <w:kern w:val="2"/>
          <w:sz w:val="18"/>
          <w:szCs w:val="18"/>
          <w14:ligatures w14:val="standardContextual"/>
        </w:rPr>
        <w:t>publica</w:t>
      </w:r>
      <w:proofErr w:type="spellEnd"/>
      <w:r w:rsidRPr="0082417D">
        <w:rPr>
          <w:rFonts w:ascii="Calibri" w:eastAsia="Calibri" w:hAnsi="Calibri" w:cs="Calibri"/>
          <w:bCs/>
          <w:i/>
          <w:kern w:val="2"/>
          <w:sz w:val="18"/>
          <w:szCs w:val="18"/>
          <w14:ligatures w14:val="standardContextual"/>
        </w:rPr>
        <w:t xml:space="preserve"> municipal entrante, es la primera vez que participamos como Regidores y los cuales estamos con muchas Ganas de trabajar por Puerto Vallarta, y sacar delante de manera positiva esta administración, pero estamos estudiando y conociendo, los reglamentos municipales y en especial el Reglamento municipal de puerto Vallarta </w:t>
      </w:r>
      <w:proofErr w:type="spellStart"/>
      <w:r w:rsidRPr="0082417D">
        <w:rPr>
          <w:rFonts w:ascii="Calibri" w:eastAsia="Calibri" w:hAnsi="Calibri" w:cs="Calibri"/>
          <w:bCs/>
          <w:i/>
          <w:kern w:val="2"/>
          <w:sz w:val="18"/>
          <w:szCs w:val="18"/>
          <w14:ligatures w14:val="standardContextual"/>
        </w:rPr>
        <w:t>jalisco</w:t>
      </w:r>
      <w:proofErr w:type="spellEnd"/>
      <w:r w:rsidRPr="0082417D">
        <w:rPr>
          <w:rFonts w:ascii="Calibri" w:eastAsia="Calibri" w:hAnsi="Calibri" w:cs="Calibri"/>
          <w:bCs/>
          <w:i/>
          <w:kern w:val="2"/>
          <w:sz w:val="18"/>
          <w:szCs w:val="18"/>
          <w14:ligatures w14:val="standardContextual"/>
        </w:rPr>
        <w:t xml:space="preserve"> y que junto con la ley de gobierno, son los instrumentos legales que nos rigen y que además el aumento de las comisiones edilicias correspondientes nos obliga y estamos de acuerdo en trabajar más, no nos negamos nos gusta el trabajo, pero si es necesario contar con un poco </w:t>
      </w:r>
      <w:proofErr w:type="spellStart"/>
      <w:r w:rsidRPr="0082417D">
        <w:rPr>
          <w:rFonts w:ascii="Calibri" w:eastAsia="Calibri" w:hAnsi="Calibri" w:cs="Calibri"/>
          <w:bCs/>
          <w:i/>
          <w:kern w:val="2"/>
          <w:sz w:val="18"/>
          <w:szCs w:val="18"/>
          <w14:ligatures w14:val="standardContextual"/>
        </w:rPr>
        <w:t>mas</w:t>
      </w:r>
      <w:proofErr w:type="spellEnd"/>
      <w:r w:rsidRPr="0082417D">
        <w:rPr>
          <w:rFonts w:ascii="Calibri" w:eastAsia="Calibri" w:hAnsi="Calibri" w:cs="Calibri"/>
          <w:bCs/>
          <w:i/>
          <w:kern w:val="2"/>
          <w:sz w:val="18"/>
          <w:szCs w:val="18"/>
          <w14:ligatures w14:val="standardContextual"/>
        </w:rPr>
        <w:t xml:space="preserve"> de tiempo para realizar el revisión, análisis y estudio de todos los documentos legales que nos entregan para las Sesiones Ordinarias y extraordinarias, del pleno y este tiempo de </w:t>
      </w:r>
      <w:proofErr w:type="spellStart"/>
      <w:r w:rsidRPr="0082417D">
        <w:rPr>
          <w:rFonts w:ascii="Calibri" w:eastAsia="Calibri" w:hAnsi="Calibri" w:cs="Calibri"/>
          <w:bCs/>
          <w:i/>
          <w:kern w:val="2"/>
          <w:sz w:val="18"/>
          <w:szCs w:val="18"/>
          <w14:ligatures w14:val="standardContextual"/>
        </w:rPr>
        <w:t>mas</w:t>
      </w:r>
      <w:proofErr w:type="spellEnd"/>
      <w:r w:rsidRPr="0082417D">
        <w:rPr>
          <w:rFonts w:ascii="Calibri" w:eastAsia="Calibri" w:hAnsi="Calibri" w:cs="Calibri"/>
          <w:bCs/>
          <w:i/>
          <w:kern w:val="2"/>
          <w:sz w:val="18"/>
          <w:szCs w:val="18"/>
          <w14:ligatures w14:val="standardContextual"/>
        </w:rPr>
        <w:t xml:space="preserve"> que hoy se solicita, serviría para poder hacer frente a las reuniones de trabajo que tenemos como parte de nuestras obligaciones con las direcciones municipales, así como con las instituciones, organismos y personas que se vinculan de manera directa con nuestras comisiones y que debido a eso, pudiéramos llegar al momento de la votación de los acuerdos e iniciativas sin tener claro en su totalidad lo que se </w:t>
      </w:r>
      <w:proofErr w:type="spellStart"/>
      <w:r w:rsidRPr="0082417D">
        <w:rPr>
          <w:rFonts w:ascii="Calibri" w:eastAsia="Calibri" w:hAnsi="Calibri" w:cs="Calibri"/>
          <w:bCs/>
          <w:i/>
          <w:kern w:val="2"/>
          <w:sz w:val="18"/>
          <w:szCs w:val="18"/>
          <w14:ligatures w14:val="standardContextual"/>
        </w:rPr>
        <w:t>esta</w:t>
      </w:r>
      <w:proofErr w:type="spellEnd"/>
      <w:r w:rsidRPr="0082417D">
        <w:rPr>
          <w:rFonts w:ascii="Calibri" w:eastAsia="Calibri" w:hAnsi="Calibri" w:cs="Calibri"/>
          <w:bCs/>
          <w:i/>
          <w:kern w:val="2"/>
          <w:sz w:val="18"/>
          <w:szCs w:val="18"/>
          <w14:ligatures w14:val="standardContextual"/>
        </w:rPr>
        <w:t xml:space="preserve"> resolviendo, por lo que es importante señalar o se quiere rapidez o se quiere eficiencia en los acuerdos…”.</w:t>
      </w:r>
      <w:r w:rsidRPr="0082417D">
        <w:rPr>
          <w:rFonts w:ascii="Calibri" w:eastAsia="Calibri" w:hAnsi="Calibri" w:cs="Calibri"/>
          <w:bCs/>
          <w:i/>
          <w:kern w:val="2"/>
          <w:sz w:val="20"/>
          <w:szCs w:val="20"/>
          <w14:ligatures w14:val="standardContextual"/>
        </w:rPr>
        <w:t xml:space="preserve"> (Sic)  </w:t>
      </w:r>
      <w:r w:rsidRPr="0082417D">
        <w:rPr>
          <w:rFonts w:ascii="Calibri" w:eastAsia="Arial" w:hAnsi="Calibri" w:cs="Calibri"/>
          <w:kern w:val="2"/>
          <w:sz w:val="20"/>
          <w:szCs w:val="20"/>
          <w:lang w:val="es-MX"/>
          <w14:ligatures w14:val="standardContextual"/>
        </w:rPr>
        <w:t>Como podemos observar, con esta reforma se pretende que los integrantes del Ayuntamiento cuenten con 24 horas adicionales al término que actualmente se tiene de 48 horas, para el análisis y revisión de los asuntos y documentos que se les distribuyen a los ediles para abordarse durante las sesiones de Ayuntamiento. Argumentándose de mayor disponibilidad de tiempo para asistir a las diversas reuniones de trabajo inherentes al trabajo que se desarrolla en las comisiones edilicias, así como brindar atención a las dependencias, órganos, instituciones y organismos encargados de dar cumplimiento a las funciones y servicios a cargo del Ayuntamiento. Al respecto, la Ley del Gobierno y la Administración Pública Municipal del Estado de Jalisco, bajo la cual se fundamenta la creación y expedición del Reglamento del Gobierno Municipal de Puerto Vallarta, Jalisco, dispone lo siguiente:</w:t>
      </w:r>
      <w:r w:rsidRPr="0082417D">
        <w:rPr>
          <w:rFonts w:ascii="Calibri" w:eastAsia="Arial" w:hAnsi="Calibri" w:cs="Calibri"/>
          <w:kern w:val="2"/>
          <w:lang w:val="es-MX"/>
          <w14:ligatures w14:val="standardContextual"/>
        </w:rPr>
        <w:t xml:space="preserve"> </w:t>
      </w:r>
      <w:r w:rsidRPr="0082417D">
        <w:rPr>
          <w:rFonts w:ascii="Calibri" w:eastAsia="Calibri" w:hAnsi="Calibri" w:cs="Calibri"/>
          <w:b/>
          <w:bCs/>
          <w:i/>
          <w:snapToGrid w:val="0"/>
          <w:kern w:val="2"/>
          <w:sz w:val="18"/>
          <w:szCs w:val="18"/>
          <w:lang w:val="es-MX"/>
          <w14:ligatures w14:val="standardContextual"/>
        </w:rPr>
        <w:t>“Artículo 29</w:t>
      </w:r>
      <w:r w:rsidRPr="0082417D">
        <w:rPr>
          <w:rFonts w:ascii="Calibri" w:eastAsia="Calibri" w:hAnsi="Calibri" w:cs="Calibri"/>
          <w:i/>
          <w:snapToGrid w:val="0"/>
          <w:kern w:val="2"/>
          <w:sz w:val="18"/>
          <w:szCs w:val="18"/>
          <w:lang w:val="es-MX"/>
          <w14:ligatures w14:val="standardContextual"/>
        </w:rPr>
        <w:t>. Las sesiones del Ayuntamiento pueden ser ordinarias, extraordinarias y solemnes, conforme lo determine éste:</w:t>
      </w:r>
      <w:r w:rsidR="005259C1" w:rsidRPr="005259C1">
        <w:rPr>
          <w:rFonts w:ascii="Calibri" w:eastAsia="Calibri" w:hAnsi="Calibri" w:cs="Calibri"/>
          <w:i/>
          <w:snapToGrid w:val="0"/>
          <w:kern w:val="2"/>
          <w:sz w:val="18"/>
          <w:szCs w:val="18"/>
          <w:lang w:val="es-MX"/>
          <w14:ligatures w14:val="standardContextual"/>
        </w:rPr>
        <w:t xml:space="preserve"> </w:t>
      </w:r>
      <w:r w:rsidRPr="0082417D">
        <w:rPr>
          <w:rFonts w:ascii="Calibri" w:eastAsia="Calibri" w:hAnsi="Calibri" w:cs="Calibri"/>
          <w:b/>
          <w:i/>
          <w:snapToGrid w:val="0"/>
          <w:kern w:val="2"/>
          <w:sz w:val="18"/>
          <w:szCs w:val="18"/>
          <w:lang w:val="es-MX"/>
          <w14:ligatures w14:val="standardContextual"/>
        </w:rPr>
        <w:t>I.</w:t>
      </w:r>
      <w:r w:rsidRPr="0082417D">
        <w:rPr>
          <w:rFonts w:ascii="Calibri" w:eastAsia="Calibri" w:hAnsi="Calibri" w:cs="Calibri"/>
          <w:i/>
          <w:snapToGrid w:val="0"/>
          <w:kern w:val="2"/>
          <w:sz w:val="18"/>
          <w:szCs w:val="18"/>
          <w:lang w:val="es-MX"/>
          <w14:ligatures w14:val="standardContextual"/>
        </w:rPr>
        <w:t xml:space="preserve"> Son sesiones ordinarias, por regla general, todas las sesiones del Ayuntamiento;</w:t>
      </w:r>
      <w:r w:rsidR="005259C1">
        <w:rPr>
          <w:rFonts w:ascii="Calibri" w:eastAsia="Calibri" w:hAnsi="Calibri" w:cs="Calibri"/>
          <w:i/>
          <w:snapToGrid w:val="0"/>
          <w:kern w:val="2"/>
          <w:sz w:val="18"/>
          <w:szCs w:val="18"/>
          <w:lang w:val="es-MX"/>
          <w14:ligatures w14:val="standardContextual"/>
        </w:rPr>
        <w:t xml:space="preserve"> </w:t>
      </w:r>
      <w:r w:rsidRPr="0082417D">
        <w:rPr>
          <w:rFonts w:ascii="Calibri" w:eastAsia="Calibri" w:hAnsi="Calibri" w:cs="Calibri"/>
          <w:b/>
          <w:i/>
          <w:snapToGrid w:val="0"/>
          <w:kern w:val="2"/>
          <w:sz w:val="18"/>
          <w:szCs w:val="18"/>
          <w:lang w:val="es-MX"/>
          <w14:ligatures w14:val="standardContextual"/>
        </w:rPr>
        <w:t>II.</w:t>
      </w:r>
      <w:r w:rsidRPr="0082417D">
        <w:rPr>
          <w:rFonts w:ascii="Calibri" w:eastAsia="Calibri" w:hAnsi="Calibri" w:cs="Calibri"/>
          <w:i/>
          <w:snapToGrid w:val="0"/>
          <w:kern w:val="2"/>
          <w:sz w:val="18"/>
          <w:szCs w:val="18"/>
          <w:lang w:val="es-MX"/>
          <w14:ligatures w14:val="standardContextual"/>
        </w:rPr>
        <w:t xml:space="preserve"> Son sesiones extraordinarias las que se celebran para tratar asuntos urgentes relacionados con la atención de los servicios públicos indispensables para la población y aquellas que se efectúen para elegir al Presidente Municipal en los casos previstos en esta ley; y</w:t>
      </w:r>
      <w:r w:rsidR="005259C1">
        <w:rPr>
          <w:rFonts w:ascii="Calibri" w:eastAsia="Calibri" w:hAnsi="Calibri" w:cs="Calibri"/>
          <w:i/>
          <w:snapToGrid w:val="0"/>
          <w:kern w:val="2"/>
          <w:sz w:val="18"/>
          <w:szCs w:val="18"/>
          <w:lang w:val="es-MX"/>
          <w14:ligatures w14:val="standardContextual"/>
        </w:rPr>
        <w:t xml:space="preserve"> </w:t>
      </w:r>
      <w:r w:rsidRPr="0082417D">
        <w:rPr>
          <w:rFonts w:ascii="Calibri" w:eastAsia="Calibri" w:hAnsi="Calibri" w:cs="Calibri"/>
          <w:b/>
          <w:i/>
          <w:snapToGrid w:val="0"/>
          <w:kern w:val="2"/>
          <w:sz w:val="18"/>
          <w:szCs w:val="18"/>
          <w:lang w:val="es-MX"/>
          <w14:ligatures w14:val="standardContextual"/>
        </w:rPr>
        <w:t>III.</w:t>
      </w:r>
      <w:r w:rsidRPr="0082417D">
        <w:rPr>
          <w:rFonts w:ascii="Calibri" w:eastAsia="Calibri" w:hAnsi="Calibri" w:cs="Calibri"/>
          <w:i/>
          <w:snapToGrid w:val="0"/>
          <w:kern w:val="2"/>
          <w:sz w:val="18"/>
          <w:szCs w:val="18"/>
          <w:lang w:val="es-MX"/>
          <w14:ligatures w14:val="standardContextual"/>
        </w:rPr>
        <w:t xml:space="preserve"> Son sesiones solemnes las que se celebran  para la conmemoración de aniversarios históricos y para la realización de aquellos actos o ceremonias análogas en importancia, cuando así lo determine el Ayuntamiento; y aquéllas en que concurran representantes de los Poderes de la Federación o del Estado,  personalidades distinguidas de los Estados de la República u otros países.</w:t>
      </w:r>
      <w:r w:rsidR="005259C1">
        <w:rPr>
          <w:rFonts w:ascii="Calibri" w:eastAsia="Calibri" w:hAnsi="Calibri" w:cs="Calibri"/>
          <w:i/>
          <w:snapToGrid w:val="0"/>
          <w:kern w:val="2"/>
          <w:sz w:val="18"/>
          <w:szCs w:val="18"/>
          <w:lang w:val="es-MX"/>
          <w14:ligatures w14:val="standardContextual"/>
        </w:rPr>
        <w:t xml:space="preserve"> </w:t>
      </w:r>
      <w:r w:rsidRPr="0082417D">
        <w:rPr>
          <w:rFonts w:ascii="Calibri" w:eastAsia="Calibri" w:hAnsi="Calibri" w:cs="Calibri"/>
          <w:i/>
          <w:snapToGrid w:val="0"/>
          <w:kern w:val="2"/>
          <w:sz w:val="18"/>
          <w:szCs w:val="18"/>
          <w:lang w:val="es-MX"/>
          <w14:ligatures w14:val="standardContextual"/>
        </w:rPr>
        <w:t xml:space="preserve">El orden del día y los documentos a tratar en las sesiones ordinarias, deben entregarse a los munícipes </w:t>
      </w:r>
      <w:r w:rsidRPr="0082417D">
        <w:rPr>
          <w:rFonts w:ascii="Calibri" w:eastAsia="Calibri" w:hAnsi="Calibri" w:cs="Calibri"/>
          <w:b/>
          <w:i/>
          <w:snapToGrid w:val="0"/>
          <w:kern w:val="2"/>
          <w:sz w:val="18"/>
          <w:szCs w:val="18"/>
          <w:lang w:val="es-MX"/>
          <w14:ligatures w14:val="standardContextual"/>
        </w:rPr>
        <w:t>con cuando menos veinticuatro horas de anticipación</w:t>
      </w:r>
      <w:r w:rsidRPr="0082417D">
        <w:rPr>
          <w:rFonts w:ascii="Calibri" w:eastAsia="Calibri" w:hAnsi="Calibri" w:cs="Calibri"/>
          <w:i/>
          <w:snapToGrid w:val="0"/>
          <w:kern w:val="2"/>
          <w:sz w:val="18"/>
          <w:szCs w:val="18"/>
          <w:lang w:val="es-MX"/>
          <w14:ligatures w14:val="standardContextual"/>
        </w:rPr>
        <w:t xml:space="preserve"> a la fecha en que se celebre dicha sesión ordinaria.”</w:t>
      </w:r>
      <w:r w:rsidR="005259C1">
        <w:rPr>
          <w:rFonts w:ascii="Calibri" w:eastAsia="Calibri" w:hAnsi="Calibri" w:cs="Calibri"/>
          <w:i/>
          <w:snapToGrid w:val="0"/>
          <w:kern w:val="2"/>
          <w:sz w:val="18"/>
          <w:szCs w:val="18"/>
          <w:lang w:val="es-MX"/>
          <w14:ligatures w14:val="standardContextual"/>
        </w:rPr>
        <w:t xml:space="preserve"> </w:t>
      </w:r>
      <w:r w:rsidRPr="0082417D">
        <w:rPr>
          <w:rFonts w:ascii="Calibri" w:eastAsia="Arial" w:hAnsi="Calibri" w:cs="Calibri"/>
          <w:kern w:val="2"/>
          <w:sz w:val="20"/>
          <w:szCs w:val="20"/>
          <w14:ligatures w14:val="standardContextual"/>
        </w:rPr>
        <w:t xml:space="preserve">Por su parte, el numeral 31, de la Ley del Gobierno y la Administración Pública Municipal del Estado de Jalisco, </w:t>
      </w:r>
      <w:r w:rsidRPr="0082417D">
        <w:rPr>
          <w:rFonts w:ascii="Calibri" w:eastAsia="Arial" w:hAnsi="Calibri" w:cs="Calibri"/>
          <w:kern w:val="2"/>
          <w:sz w:val="20"/>
          <w:szCs w:val="20"/>
          <w14:ligatures w14:val="standardContextual"/>
        </w:rPr>
        <w:lastRenderedPageBreak/>
        <w:t xml:space="preserve">nos señala la competencia del Ayuntamiento para normar la forma, periodicidad, ceremonial y demás asuntos que tengan que ver con el desarrollo de las sesiones, mismas que deberán establecer en el ordenamiento que para tal efecto expida el Ayuntamiento, siendo obligatorio celebrar por lo menos una sesión al mes. </w:t>
      </w:r>
      <w:r w:rsidRPr="0082417D">
        <w:rPr>
          <w:rFonts w:ascii="Calibri" w:eastAsia="Arial" w:hAnsi="Calibri" w:cs="Calibri"/>
          <w:b/>
          <w:sz w:val="20"/>
          <w:szCs w:val="20"/>
          <w:lang w:eastAsia="es-ES"/>
        </w:rPr>
        <w:t>CONCLUSIONES:</w:t>
      </w:r>
      <w:r w:rsidR="005259C1">
        <w:rPr>
          <w:rFonts w:ascii="Calibri" w:eastAsia="Arial" w:hAnsi="Calibri" w:cs="Calibri"/>
          <w:b/>
          <w:sz w:val="20"/>
          <w:szCs w:val="20"/>
          <w:lang w:eastAsia="es-ES"/>
        </w:rPr>
        <w:t xml:space="preserve"> </w:t>
      </w:r>
      <w:r w:rsidRPr="0082417D">
        <w:rPr>
          <w:rFonts w:ascii="Calibri" w:eastAsia="Arial" w:hAnsi="Calibri" w:cs="Calibri"/>
          <w:b/>
          <w:sz w:val="20"/>
          <w:szCs w:val="20"/>
          <w:lang w:eastAsia="es-ES"/>
        </w:rPr>
        <w:t>I.-</w:t>
      </w:r>
      <w:r w:rsidRPr="0082417D">
        <w:rPr>
          <w:rFonts w:ascii="Calibri" w:eastAsia="Arial" w:hAnsi="Calibri" w:cs="Calibri"/>
          <w:sz w:val="20"/>
          <w:szCs w:val="20"/>
          <w:lang w:eastAsia="es-ES"/>
        </w:rPr>
        <w:t xml:space="preserve"> Que los integrantes de la Comisión Edilicia Permanente de Puntos Constitucionales y Reglamentos, somos competentes para conocer, analizar, dictaminar y en su caso aprobar la Iniciativa de Ordenamiento Municipal </w:t>
      </w:r>
      <w:r w:rsidRPr="0082417D">
        <w:rPr>
          <w:rFonts w:ascii="Calibri" w:eastAsia="Calibri" w:hAnsi="Calibri" w:cs="Calibri"/>
          <w:sz w:val="20"/>
          <w:szCs w:val="20"/>
          <w:lang w:eastAsia="es-ES"/>
        </w:rPr>
        <w:t xml:space="preserve">para la creación y expedición del ordenamiento que se propone. </w:t>
      </w:r>
      <w:r w:rsidRPr="0082417D">
        <w:rPr>
          <w:rFonts w:ascii="Calibri" w:eastAsia="Calibri" w:hAnsi="Calibri" w:cs="Calibri"/>
          <w:b/>
          <w:sz w:val="20"/>
          <w:szCs w:val="20"/>
          <w:lang w:eastAsia="es-ES"/>
        </w:rPr>
        <w:t>II.-</w:t>
      </w:r>
      <w:r w:rsidRPr="0082417D">
        <w:rPr>
          <w:rFonts w:ascii="Calibri" w:eastAsia="Calibri" w:hAnsi="Calibri" w:cs="Calibri"/>
          <w:sz w:val="20"/>
          <w:szCs w:val="20"/>
          <w:lang w:eastAsia="es-ES"/>
        </w:rPr>
        <w:t xml:space="preserve"> Que de conformidad a lo establecido por el artículo 37 fracción II, de la Ley del Gobierno y la Administración Pública Municipal del Estado de Jalisco, es una obligación del Ayuntamiento la aprobación y aplicación de </w:t>
      </w:r>
      <w:r w:rsidRPr="0082417D">
        <w:rPr>
          <w:rFonts w:ascii="Calibri" w:eastAsia="Calibri" w:hAnsi="Calibri" w:cs="Calibri"/>
          <w:snapToGrid w:val="0"/>
          <w:sz w:val="20"/>
          <w:szCs w:val="20"/>
          <w:lang w:eastAsia="es-ES"/>
        </w:rPr>
        <w:t>reglamentos, circulares y disposiciones administrativas de observancia general que organicen la administración pública municipal, regulen las materias, procedimientos, funciones y servicios públicos de su competencia y aseguren la participación social y vecinal.</w:t>
      </w:r>
      <w:r w:rsidR="005259C1">
        <w:rPr>
          <w:rFonts w:ascii="Calibri" w:eastAsia="Calibri" w:hAnsi="Calibri" w:cs="Calibri"/>
          <w:snapToGrid w:val="0"/>
          <w:sz w:val="20"/>
          <w:szCs w:val="20"/>
          <w:lang w:eastAsia="es-ES"/>
        </w:rPr>
        <w:t xml:space="preserve"> </w:t>
      </w:r>
      <w:r w:rsidRPr="0082417D">
        <w:rPr>
          <w:rFonts w:ascii="Calibri" w:eastAsia="Calibri" w:hAnsi="Calibri" w:cs="Calibri"/>
          <w:b/>
          <w:sz w:val="20"/>
          <w:szCs w:val="20"/>
          <w:lang w:eastAsia="es-ES"/>
        </w:rPr>
        <w:t>III.-</w:t>
      </w:r>
      <w:r w:rsidRPr="0082417D">
        <w:rPr>
          <w:rFonts w:ascii="Calibri" w:eastAsia="Calibri" w:hAnsi="Calibri" w:cs="Calibri"/>
          <w:sz w:val="20"/>
          <w:szCs w:val="20"/>
          <w:lang w:eastAsia="es-ES"/>
        </w:rPr>
        <w:t xml:space="preserve"> Que derivado del análisis realizado, observamos</w:t>
      </w:r>
      <w:r w:rsidRPr="0082417D">
        <w:rPr>
          <w:rFonts w:ascii="Calibri" w:eastAsia="Calibri" w:hAnsi="Calibri" w:cs="Calibri"/>
          <w:w w:val="105"/>
          <w:sz w:val="20"/>
          <w:szCs w:val="20"/>
          <w:lang w:eastAsia="es-ES"/>
        </w:rPr>
        <w:t xml:space="preserve"> </w:t>
      </w:r>
      <w:r w:rsidRPr="0082417D">
        <w:rPr>
          <w:rFonts w:ascii="Calibri" w:eastAsia="Calibri" w:hAnsi="Calibri" w:cs="Calibri"/>
          <w:sz w:val="20"/>
          <w:szCs w:val="20"/>
          <w:lang w:eastAsia="es-ES"/>
        </w:rPr>
        <w:t xml:space="preserve">que las reformas que se proponen si bien es cierto, no contravienen lo dispuesto en la Ley del Gobierno y la Administración Pública Municipal del Estado de Jalisco, respecto al término que se tiene para la entrega de la documentación a tratarse en las sesiones de Ayuntamiento, en virtud de señalarse como  plazo mínimo 24 horas, no menos cierto es que el espíritu de esta disposición es dar diligencia a las decisiones del Ayuntamiento, sin menoscabo de la responsabilidad que eso implica. Por lo que aprobarse la ampliación del plazo de 48 a 72 horas para la entrega de documentos a los ediles, previas a la celebración de una sesión de Ayuntamiento, esto generaría una dilación en la resolución de asuntos que revisten un interés general, y que a su vez pudiera entorpecer su ejecución o cumplimiento. </w:t>
      </w:r>
      <w:r w:rsidRPr="0082417D">
        <w:rPr>
          <w:rFonts w:ascii="Calibri" w:eastAsia="Arial" w:hAnsi="Calibri" w:cs="Calibri"/>
          <w:sz w:val="20"/>
          <w:szCs w:val="20"/>
          <w:lang w:eastAsia="es-ES"/>
        </w:rPr>
        <w:t>En virtud de todo lo expuesto, fundado y motivado, se somete a su aprobación, modificación o rechazo los siguientes</w:t>
      </w:r>
      <w:r w:rsidR="005259C1">
        <w:rPr>
          <w:rFonts w:ascii="Calibri" w:eastAsia="Arial" w:hAnsi="Calibri" w:cs="Calibri"/>
          <w:sz w:val="20"/>
          <w:szCs w:val="20"/>
          <w:lang w:eastAsia="es-ES"/>
        </w:rPr>
        <w:t xml:space="preserve">. </w:t>
      </w:r>
      <w:r w:rsidRPr="0082417D">
        <w:rPr>
          <w:rFonts w:ascii="Calibri" w:eastAsia="Arial" w:hAnsi="Calibri" w:cs="Calibri"/>
          <w:b/>
          <w:sz w:val="20"/>
          <w:szCs w:val="20"/>
          <w:lang w:eastAsia="es-ES"/>
        </w:rPr>
        <w:t>PUNTOS RESOLUTIVOS:</w:t>
      </w:r>
      <w:r w:rsidR="005259C1">
        <w:rPr>
          <w:rFonts w:ascii="Calibri" w:eastAsia="Arial" w:hAnsi="Calibri" w:cs="Calibri"/>
          <w:b/>
          <w:sz w:val="20"/>
          <w:szCs w:val="20"/>
          <w:lang w:eastAsia="es-ES"/>
        </w:rPr>
        <w:t xml:space="preserve"> </w:t>
      </w:r>
      <w:r w:rsidRPr="0082417D">
        <w:rPr>
          <w:rFonts w:ascii="Calibri" w:eastAsia="Calibri" w:hAnsi="Calibri" w:cs="Calibri"/>
          <w:b/>
          <w:sz w:val="20"/>
          <w:szCs w:val="20"/>
          <w:lang w:eastAsia="es-ES"/>
        </w:rPr>
        <w:t xml:space="preserve">ÚNICO: </w:t>
      </w:r>
      <w:r w:rsidRPr="0082417D">
        <w:rPr>
          <w:rFonts w:ascii="Calibri" w:eastAsia="Calibri" w:hAnsi="Calibri" w:cs="Calibri"/>
          <w:sz w:val="20"/>
          <w:szCs w:val="20"/>
          <w:lang w:eastAsia="es-ES"/>
        </w:rPr>
        <w:t xml:space="preserve">El Ayuntamiento Constitucional de Puerto Vallarta Jalisco, declara improcedente la Iniciativa de Ordenamiento Municipal que tiene por objeto </w:t>
      </w:r>
      <w:r w:rsidRPr="0082417D">
        <w:rPr>
          <w:rFonts w:ascii="Calibri" w:eastAsia="Arial" w:hAnsi="Calibri" w:cs="Calibri"/>
          <w:sz w:val="20"/>
          <w:szCs w:val="20"/>
          <w:lang w:eastAsia="es-ES"/>
        </w:rPr>
        <w:t xml:space="preserve">la </w:t>
      </w:r>
      <w:r w:rsidRPr="0082417D">
        <w:rPr>
          <w:rFonts w:ascii="Calibri" w:eastAsia="Calibri" w:hAnsi="Calibri" w:cs="Calibri"/>
          <w:sz w:val="20"/>
          <w:szCs w:val="20"/>
          <w:lang w:eastAsia="es-ES"/>
        </w:rPr>
        <w:t>reforma a los artículos 41 y 50 fracción II, Capítulos III y IV, De las Sesiones de Ayuntamiento y de la Validez de las Sesiones y Decisiones, del Título Primero, del Libro Segundo, del Reglamento del Gobierno Municipal de Puerto Vallarta, Jalisco, por las consideraciones anteriormente vertidas en el cuerpo del presente dictamen.</w:t>
      </w:r>
      <w:r w:rsidR="005259C1">
        <w:rPr>
          <w:rFonts w:ascii="Calibri" w:eastAsia="Calibri" w:hAnsi="Calibri" w:cs="Calibri"/>
          <w:sz w:val="20"/>
          <w:szCs w:val="20"/>
          <w:lang w:eastAsia="es-ES"/>
        </w:rPr>
        <w:t xml:space="preserve"> </w:t>
      </w:r>
      <w:r w:rsidRPr="0082417D">
        <w:rPr>
          <w:rFonts w:ascii="Calibri" w:eastAsia="Arial" w:hAnsi="Calibri" w:cs="Calibri"/>
          <w:sz w:val="20"/>
          <w:szCs w:val="20"/>
          <w:lang w:eastAsia="es-ES"/>
        </w:rPr>
        <w:t>Dado en el Salón de Cabildo de la Presidencia Municipal del de Constitucional de Puerto Vallarta, Jalisco, a los 13 días del mes de marzo de 2026.</w:t>
      </w:r>
      <w:r w:rsidR="005259C1">
        <w:rPr>
          <w:rFonts w:ascii="Calibri" w:eastAsia="Arial" w:hAnsi="Calibri" w:cs="Calibri"/>
          <w:sz w:val="20"/>
          <w:szCs w:val="20"/>
          <w:lang w:eastAsia="es-ES"/>
        </w:rPr>
        <w:t xml:space="preserve"> </w:t>
      </w:r>
      <w:r w:rsidRPr="0082417D">
        <w:rPr>
          <w:rFonts w:ascii="Calibri" w:eastAsia="Arial" w:hAnsi="Calibri" w:cs="Calibri"/>
          <w:sz w:val="20"/>
          <w:szCs w:val="20"/>
          <w:lang w:eastAsia="es-ES"/>
        </w:rPr>
        <w:t xml:space="preserve">Los Ciudadanos Integrantes de la Comisión Edilicia Permanente de Puntos Constitucionales y Reglamentos. (Rúbrica) </w:t>
      </w:r>
      <w:r w:rsidRPr="0082417D">
        <w:rPr>
          <w:rFonts w:ascii="Calibri" w:eastAsia="Calibri" w:hAnsi="Calibri" w:cs="Calibri"/>
          <w:bCs/>
          <w:kern w:val="2"/>
          <w:sz w:val="20"/>
          <w:szCs w:val="20"/>
          <w:lang w:val="es-MX"/>
          <w14:ligatures w14:val="standardContextual"/>
        </w:rPr>
        <w:t xml:space="preserve">Mtro. Víctor Manuel Bernal Vargas, </w:t>
      </w:r>
      <w:r w:rsidRPr="0082417D">
        <w:rPr>
          <w:rFonts w:ascii="Calibri" w:eastAsia="Calibri" w:hAnsi="Calibri" w:cs="Calibri"/>
          <w:kern w:val="2"/>
          <w:sz w:val="20"/>
          <w:szCs w:val="20"/>
          <w:lang w:val="es-MX"/>
          <w14:ligatures w14:val="standardContextual"/>
        </w:rPr>
        <w:t xml:space="preserve">Regidor Presidente de la Comisión Edilicia Permanente de Puntos Constitucionales y Reglamentos; </w:t>
      </w:r>
      <w:r w:rsidRPr="0082417D">
        <w:rPr>
          <w:rFonts w:ascii="Calibri" w:eastAsia="Arial" w:hAnsi="Calibri" w:cs="Calibri"/>
          <w:sz w:val="20"/>
          <w:szCs w:val="20"/>
          <w:lang w:eastAsia="es-ES"/>
        </w:rPr>
        <w:t xml:space="preserve">(Rúbrica) </w:t>
      </w:r>
      <w:r w:rsidRPr="0082417D">
        <w:rPr>
          <w:rFonts w:ascii="Calibri" w:eastAsia="Calibri" w:hAnsi="Calibri" w:cs="Calibri"/>
          <w:bCs/>
          <w:kern w:val="2"/>
          <w:sz w:val="20"/>
          <w:szCs w:val="20"/>
          <w:lang w:val="es-MX"/>
          <w14:ligatures w14:val="standardContextual"/>
        </w:rPr>
        <w:t xml:space="preserve">Médico José Francisco Sánchez Peña, </w:t>
      </w:r>
      <w:r w:rsidRPr="0082417D">
        <w:rPr>
          <w:rFonts w:ascii="Calibri" w:eastAsia="Calibri" w:hAnsi="Calibri" w:cs="Calibri"/>
          <w:kern w:val="2"/>
          <w:sz w:val="20"/>
          <w:szCs w:val="20"/>
          <w:lang w:val="es-MX"/>
          <w14:ligatures w14:val="standardContextual"/>
        </w:rPr>
        <w:t xml:space="preserve">Síndico Municipal, Vocal de la Comisión Edilicia Permanente de Puntos Constitucionales y Reglamentos; </w:t>
      </w:r>
      <w:r w:rsidRPr="0082417D">
        <w:rPr>
          <w:rFonts w:ascii="Calibri" w:eastAsia="Arial" w:hAnsi="Calibri" w:cs="Calibri"/>
          <w:sz w:val="20"/>
          <w:szCs w:val="20"/>
          <w:lang w:eastAsia="es-ES"/>
        </w:rPr>
        <w:t xml:space="preserve">(Rúbrica) </w:t>
      </w:r>
      <w:r w:rsidRPr="0082417D">
        <w:rPr>
          <w:rFonts w:ascii="Calibri" w:eastAsia="Calibri" w:hAnsi="Calibri" w:cs="Calibri"/>
          <w:bCs/>
          <w:kern w:val="2"/>
          <w:sz w:val="20"/>
          <w:szCs w:val="20"/>
          <w:lang w:val="es-MX"/>
          <w14:ligatures w14:val="standardContextual"/>
        </w:rPr>
        <w:t xml:space="preserve">Lic. Christian Omar Bravo Carbajal, </w:t>
      </w:r>
      <w:r w:rsidRPr="0082417D">
        <w:rPr>
          <w:rFonts w:ascii="Calibri" w:eastAsia="Calibri" w:hAnsi="Calibri" w:cs="Calibri"/>
          <w:kern w:val="2"/>
          <w:sz w:val="20"/>
          <w:szCs w:val="20"/>
          <w:lang w:val="es-MX"/>
          <w14:ligatures w14:val="standardContextual"/>
        </w:rPr>
        <w:t xml:space="preserve">Regidor, Vocal de la Comisión Edilicia Permanente de Puntos Constitucionales y Reglamentos; </w:t>
      </w:r>
      <w:r w:rsidRPr="0082417D">
        <w:rPr>
          <w:rFonts w:ascii="Calibri" w:eastAsia="Calibri" w:hAnsi="Calibri" w:cs="Calibri"/>
          <w:bCs/>
          <w:kern w:val="2"/>
          <w:sz w:val="20"/>
          <w:szCs w:val="20"/>
          <w:lang w:val="es-MX"/>
          <w14:ligatures w14:val="standardContextual"/>
        </w:rPr>
        <w:t xml:space="preserve">Arq. Luis Ernesto Munguía González, </w:t>
      </w:r>
      <w:r w:rsidRPr="0082417D">
        <w:rPr>
          <w:rFonts w:ascii="Calibri" w:eastAsia="Calibri" w:hAnsi="Calibri" w:cs="Calibri"/>
          <w:kern w:val="2"/>
          <w:sz w:val="20"/>
          <w:szCs w:val="20"/>
          <w:lang w:val="es-MX"/>
          <w14:ligatures w14:val="standardContextual"/>
        </w:rPr>
        <w:t xml:space="preserve">Presidente Municipal, Vocal de la Comisión Edilicia Permanente de Puntos Constitucionales y Reglamentos; </w:t>
      </w:r>
      <w:r w:rsidRPr="0082417D">
        <w:rPr>
          <w:rFonts w:ascii="Calibri" w:eastAsia="Arial" w:hAnsi="Calibri" w:cs="Calibri"/>
          <w:sz w:val="20"/>
          <w:szCs w:val="20"/>
          <w:lang w:eastAsia="es-ES"/>
        </w:rPr>
        <w:t xml:space="preserve">(Rúbrica) </w:t>
      </w:r>
      <w:r w:rsidRPr="0082417D">
        <w:rPr>
          <w:rFonts w:ascii="Calibri" w:eastAsia="Calibri" w:hAnsi="Calibri" w:cs="Calibri"/>
          <w:bCs/>
          <w:kern w:val="2"/>
          <w:sz w:val="20"/>
          <w:szCs w:val="20"/>
          <w:lang w:val="es-MX"/>
          <w14:ligatures w14:val="standardContextual"/>
        </w:rPr>
        <w:t xml:space="preserve">Ing. Luis Jesús Escoto Martínez, </w:t>
      </w:r>
      <w:r w:rsidRPr="0082417D">
        <w:rPr>
          <w:rFonts w:ascii="Calibri" w:eastAsia="Calibri" w:hAnsi="Calibri" w:cs="Calibri"/>
          <w:kern w:val="2"/>
          <w:sz w:val="20"/>
          <w:szCs w:val="20"/>
          <w:lang w:val="es-MX"/>
          <w14:ligatures w14:val="standardContextual"/>
        </w:rPr>
        <w:t xml:space="preserve">Regidor, Vocal de la Comisión Edilicia Permanente de Puntos Constitucionales y Reglamentos; </w:t>
      </w:r>
      <w:r w:rsidRPr="0082417D">
        <w:rPr>
          <w:rFonts w:ascii="Calibri" w:eastAsia="Arial" w:hAnsi="Calibri" w:cs="Calibri"/>
          <w:sz w:val="20"/>
          <w:szCs w:val="20"/>
          <w:lang w:eastAsia="es-ES"/>
        </w:rPr>
        <w:t xml:space="preserve">(Rúbrica) </w:t>
      </w:r>
      <w:r w:rsidRPr="0082417D">
        <w:rPr>
          <w:rFonts w:ascii="Calibri" w:eastAsia="Calibri" w:hAnsi="Calibri" w:cs="Calibri"/>
          <w:bCs/>
          <w:kern w:val="2"/>
          <w:sz w:val="20"/>
          <w:szCs w:val="20"/>
          <w:lang w:val="es-MX"/>
          <w14:ligatures w14:val="standardContextual"/>
        </w:rPr>
        <w:t xml:space="preserve">Lic. Karla Alejandra Rodríguez González, </w:t>
      </w:r>
      <w:r w:rsidRPr="0082417D">
        <w:rPr>
          <w:rFonts w:ascii="Calibri" w:eastAsia="Calibri" w:hAnsi="Calibri" w:cs="Calibri"/>
          <w:kern w:val="2"/>
          <w:sz w:val="20"/>
          <w:szCs w:val="20"/>
          <w:lang w:val="es-MX"/>
          <w14:ligatures w14:val="standardContextual"/>
        </w:rPr>
        <w:t xml:space="preserve">Regidora, Vocal de la Comisión Edilicia Permanente de Puntos Constitucionales y Reglamentos; </w:t>
      </w:r>
      <w:r w:rsidRPr="0082417D">
        <w:rPr>
          <w:rFonts w:ascii="Calibri" w:eastAsia="Calibri" w:hAnsi="Calibri" w:cs="Calibri"/>
          <w:bCs/>
          <w:kern w:val="2"/>
          <w:sz w:val="20"/>
          <w:szCs w:val="20"/>
          <w:lang w:val="es-MX"/>
          <w14:ligatures w14:val="standardContextual"/>
        </w:rPr>
        <w:t xml:space="preserve">C. Felipe </w:t>
      </w:r>
      <w:proofErr w:type="spellStart"/>
      <w:r w:rsidRPr="0082417D">
        <w:rPr>
          <w:rFonts w:ascii="Calibri" w:eastAsia="Calibri" w:hAnsi="Calibri" w:cs="Calibri"/>
          <w:bCs/>
          <w:kern w:val="2"/>
          <w:sz w:val="20"/>
          <w:szCs w:val="20"/>
          <w:lang w:val="es-MX"/>
          <w14:ligatures w14:val="standardContextual"/>
        </w:rPr>
        <w:t>Aréchiga</w:t>
      </w:r>
      <w:proofErr w:type="spellEnd"/>
      <w:r w:rsidRPr="0082417D">
        <w:rPr>
          <w:rFonts w:ascii="Calibri" w:eastAsia="Calibri" w:hAnsi="Calibri" w:cs="Calibri"/>
          <w:bCs/>
          <w:kern w:val="2"/>
          <w:sz w:val="20"/>
          <w:szCs w:val="20"/>
          <w:lang w:val="es-MX"/>
          <w14:ligatures w14:val="standardContextual"/>
        </w:rPr>
        <w:t xml:space="preserve"> Gómez, </w:t>
      </w:r>
      <w:r w:rsidRPr="0082417D">
        <w:rPr>
          <w:rFonts w:ascii="Calibri" w:eastAsia="Calibri" w:hAnsi="Calibri" w:cs="Calibri"/>
          <w:kern w:val="2"/>
          <w:sz w:val="20"/>
          <w:szCs w:val="20"/>
          <w:lang w:val="es-MX"/>
          <w14:ligatures w14:val="standardContextual"/>
        </w:rPr>
        <w:t xml:space="preserve">Regidor, Vocal de la Comisión Edilicia Permanente de Puntos Constitucionales y Reglamentos; </w:t>
      </w:r>
      <w:r w:rsidRPr="0082417D">
        <w:rPr>
          <w:rFonts w:ascii="Calibri" w:eastAsia="Arial" w:hAnsi="Calibri" w:cs="Calibri"/>
          <w:sz w:val="20"/>
          <w:szCs w:val="20"/>
          <w:lang w:eastAsia="es-ES"/>
        </w:rPr>
        <w:t xml:space="preserve">(Rúbrica) </w:t>
      </w:r>
      <w:r w:rsidRPr="0082417D">
        <w:rPr>
          <w:rFonts w:ascii="Calibri" w:eastAsia="Calibri" w:hAnsi="Calibri" w:cs="Calibri"/>
          <w:bCs/>
          <w:kern w:val="2"/>
          <w:sz w:val="20"/>
          <w:szCs w:val="20"/>
          <w:lang w:val="es-MX"/>
          <w14:ligatures w14:val="standardContextual"/>
        </w:rPr>
        <w:t xml:space="preserve">C. Micaela Vázquez Díaz, </w:t>
      </w:r>
      <w:r w:rsidRPr="0082417D">
        <w:rPr>
          <w:rFonts w:ascii="Calibri" w:eastAsia="Calibri" w:hAnsi="Calibri" w:cs="Calibri"/>
          <w:kern w:val="2"/>
          <w:sz w:val="20"/>
          <w:szCs w:val="20"/>
          <w:lang w:val="es-MX"/>
          <w14:ligatures w14:val="standardContextual"/>
        </w:rPr>
        <w:t xml:space="preserve">Regidora, Vocal de la Comisión Edilicia Permanente de Puntos Constitucionales y Reglamentos; </w:t>
      </w:r>
      <w:r w:rsidRPr="0082417D">
        <w:rPr>
          <w:rFonts w:ascii="Calibri" w:eastAsia="Arial" w:hAnsi="Calibri" w:cs="Calibri"/>
          <w:sz w:val="20"/>
          <w:szCs w:val="20"/>
          <w:lang w:eastAsia="es-ES"/>
        </w:rPr>
        <w:t xml:space="preserve">(Rúbrica) </w:t>
      </w:r>
      <w:r w:rsidRPr="0082417D">
        <w:rPr>
          <w:rFonts w:ascii="Calibri" w:eastAsia="Calibri" w:hAnsi="Calibri" w:cs="Calibri"/>
          <w:bCs/>
          <w:kern w:val="2"/>
          <w:sz w:val="20"/>
          <w:szCs w:val="20"/>
          <w:lang w:val="es-MX"/>
          <w14:ligatures w14:val="standardContextual"/>
        </w:rPr>
        <w:t xml:space="preserve">Dra. </w:t>
      </w:r>
      <w:proofErr w:type="spellStart"/>
      <w:r w:rsidRPr="0082417D">
        <w:rPr>
          <w:rFonts w:ascii="Calibri" w:eastAsia="Calibri" w:hAnsi="Calibri" w:cs="Calibri"/>
          <w:bCs/>
          <w:kern w:val="2"/>
          <w:sz w:val="20"/>
          <w:szCs w:val="20"/>
          <w:lang w:val="es-MX"/>
          <w14:ligatures w14:val="standardContextual"/>
        </w:rPr>
        <w:t>Iroselma</w:t>
      </w:r>
      <w:proofErr w:type="spellEnd"/>
      <w:r w:rsidRPr="0082417D">
        <w:rPr>
          <w:rFonts w:ascii="Calibri" w:eastAsia="Calibri" w:hAnsi="Calibri" w:cs="Calibri"/>
          <w:bCs/>
          <w:kern w:val="2"/>
          <w:sz w:val="20"/>
          <w:szCs w:val="20"/>
          <w:lang w:val="es-MX"/>
          <w14:ligatures w14:val="standardContextual"/>
        </w:rPr>
        <w:t xml:space="preserve"> Dalila Castañeda Santana, </w:t>
      </w:r>
      <w:r w:rsidRPr="0082417D">
        <w:rPr>
          <w:rFonts w:ascii="Calibri" w:eastAsia="Calibri" w:hAnsi="Calibri" w:cs="Calibri"/>
          <w:kern w:val="2"/>
          <w:sz w:val="20"/>
          <w:szCs w:val="20"/>
          <w:lang w:val="es-MX"/>
          <w14:ligatures w14:val="standardContextual"/>
        </w:rPr>
        <w:t xml:space="preserve">Regidora, Vocal de la Comisión Edilicia Permanente de Puntos Constitucionales y Reglamentos; L.A.E. Melissa Marlene Madero Plascencia, Regidora, Vocal de la Comisión Edilicia Permanente de Puntos Constitucionales y Reglamentos; </w:t>
      </w:r>
      <w:r w:rsidRPr="0082417D">
        <w:rPr>
          <w:rFonts w:ascii="Calibri" w:eastAsia="Calibri" w:hAnsi="Calibri" w:cs="Calibri"/>
          <w:bCs/>
          <w:kern w:val="2"/>
          <w:sz w:val="20"/>
          <w:szCs w:val="20"/>
          <w:lang w:val="es-MX"/>
          <w14:ligatures w14:val="standardContextual"/>
        </w:rPr>
        <w:t xml:space="preserve">Lic. Arnulfo Ortega Contreras, </w:t>
      </w:r>
      <w:r w:rsidRPr="0082417D">
        <w:rPr>
          <w:rFonts w:ascii="Calibri" w:eastAsia="Calibri" w:hAnsi="Calibri" w:cs="Calibri"/>
          <w:kern w:val="2"/>
          <w:sz w:val="20"/>
          <w:szCs w:val="20"/>
          <w:lang w:val="es-MX"/>
          <w14:ligatures w14:val="standardContextual"/>
        </w:rPr>
        <w:t xml:space="preserve">Regidor, Vocal de la Comisión Edilicia Permanente de Puntos Constitucionales y Reglamentos; </w:t>
      </w:r>
      <w:r w:rsidRPr="0082417D">
        <w:rPr>
          <w:rFonts w:ascii="Calibri" w:eastAsia="Calibri" w:hAnsi="Calibri" w:cs="Calibri"/>
          <w:bCs/>
          <w:kern w:val="2"/>
          <w:sz w:val="20"/>
          <w:szCs w:val="20"/>
          <w:lang w:val="es-MX"/>
          <w14:ligatures w14:val="standardContextual"/>
        </w:rPr>
        <w:t xml:space="preserve">C. Marcia Raquel Bañuelos Macías, </w:t>
      </w:r>
      <w:r w:rsidRPr="0082417D">
        <w:rPr>
          <w:rFonts w:ascii="Calibri" w:eastAsia="Calibri" w:hAnsi="Calibri" w:cs="Calibri"/>
          <w:kern w:val="2"/>
          <w:sz w:val="20"/>
          <w:szCs w:val="20"/>
          <w:lang w:val="es-MX"/>
          <w14:ligatures w14:val="standardContextual"/>
        </w:rPr>
        <w:t>Regidora, Vocal de las Comisión Edilicia Permanente de Puntos Constitucionales y Reglamentos.</w:t>
      </w:r>
      <w:r w:rsidR="005259C1">
        <w:rPr>
          <w:rFonts w:ascii="Calibri" w:eastAsia="Calibri" w:hAnsi="Calibri" w:cs="Calibri"/>
          <w:kern w:val="2"/>
          <w:sz w:val="20"/>
          <w:szCs w:val="20"/>
          <w:lang w:val="es-MX"/>
          <w14:ligatures w14:val="standardContextual"/>
        </w:rPr>
        <w:t xml:space="preserve"> </w:t>
      </w:r>
      <w:r w:rsidR="00A372FF" w:rsidRPr="00A372FF">
        <w:rPr>
          <w:rFonts w:ascii="Garamond" w:hAnsi="Garamond"/>
        </w:rPr>
        <w:t>--</w:t>
      </w:r>
      <w:r w:rsidR="005259C1">
        <w:rPr>
          <w:rFonts w:ascii="Garamond" w:hAnsi="Garamond"/>
        </w:rPr>
        <w:t>---</w:t>
      </w:r>
      <w:r w:rsidR="00AA5962">
        <w:rPr>
          <w:rFonts w:ascii="Garamond" w:hAnsi="Garamond"/>
        </w:rPr>
        <w:t>----------------------------------</w:t>
      </w:r>
      <w:r w:rsidR="005259C1">
        <w:rPr>
          <w:rFonts w:ascii="Garamond" w:hAnsi="Garamond"/>
        </w:rPr>
        <w:t>----------------------------------------------------------------</w:t>
      </w:r>
      <w:r w:rsidR="005259C1">
        <w:rPr>
          <w:rFonts w:ascii="Garamond" w:hAnsi="Garamond"/>
        </w:rPr>
        <w:lastRenderedPageBreak/>
        <w:t>--</w:t>
      </w:r>
      <w:r w:rsidR="00A372FF" w:rsidRPr="00A372FF">
        <w:rPr>
          <w:rFonts w:ascii="Garamond" w:hAnsi="Garamond"/>
        </w:rPr>
        <w:t>---</w:t>
      </w:r>
      <w:r w:rsidR="00642451">
        <w:rPr>
          <w:rFonts w:ascii="Garamond" w:hAnsi="Garamond"/>
        </w:rPr>
        <w:t xml:space="preserve"> </w:t>
      </w:r>
      <w:r w:rsidR="00642451" w:rsidRPr="00DE2AD3">
        <w:rPr>
          <w:rFonts w:ascii="Garamond" w:hAnsi="Garamond"/>
          <w:lang w:val="es-ES_tradnl"/>
        </w:rPr>
        <w:t xml:space="preserve">El C. </w:t>
      </w:r>
      <w:r w:rsidR="00642451" w:rsidRPr="00DE2AD3">
        <w:rPr>
          <w:rFonts w:ascii="Garamond" w:hAnsi="Garamond"/>
        </w:rPr>
        <w:t>Presidente Municipal, Arq. Luis Ernesto Munguía González: “</w:t>
      </w:r>
      <w:r w:rsidR="00AF5597">
        <w:rPr>
          <w:rFonts w:ascii="Garamond" w:hAnsi="Garamond"/>
        </w:rPr>
        <w:t>Y</w:t>
      </w:r>
      <w:r w:rsidR="00AF5597" w:rsidRPr="00AF5597">
        <w:rPr>
          <w:rFonts w:ascii="Garamond" w:hAnsi="Garamond"/>
        </w:rPr>
        <w:t xml:space="preserve"> pasamos al cuarto dictamen”. </w:t>
      </w:r>
      <w:r w:rsidR="00AF5597" w:rsidRPr="00AF5597">
        <w:rPr>
          <w:rFonts w:ascii="Garamond" w:hAnsi="Garamond"/>
          <w:lang w:val="es-ES_tradnl"/>
        </w:rPr>
        <w:t xml:space="preserve">El C. Regidor, </w:t>
      </w:r>
      <w:r w:rsidR="00AF5597" w:rsidRPr="00AF5597">
        <w:rPr>
          <w:rFonts w:ascii="Garamond" w:hAnsi="Garamond"/>
        </w:rPr>
        <w:t>Mtro. Víctor Manuel Bernal Vargas</w:t>
      </w:r>
      <w:r w:rsidR="00AF5597" w:rsidRPr="00AF5597">
        <w:rPr>
          <w:rFonts w:ascii="Garamond" w:hAnsi="Garamond"/>
          <w:lang w:val="es-ES_tradnl"/>
        </w:rPr>
        <w:t>: “</w:t>
      </w:r>
      <w:r w:rsidR="00AF5597" w:rsidRPr="00AF5597">
        <w:rPr>
          <w:rFonts w:ascii="Garamond" w:hAnsi="Garamond"/>
        </w:rPr>
        <w:t xml:space="preserve">Gracias Presidente. Dictamen que tiene por objeto resolver el asunto turnado bajo acuerdo 241/2025, el cual propone se autorice la reforma a los artículos </w:t>
      </w:r>
      <w:r w:rsidR="00AF5597">
        <w:rPr>
          <w:rFonts w:ascii="Garamond" w:hAnsi="Garamond"/>
        </w:rPr>
        <w:t>cuarenta y uno</w:t>
      </w:r>
      <w:r w:rsidR="00AF5597" w:rsidRPr="00AF5597">
        <w:rPr>
          <w:rFonts w:ascii="Garamond" w:hAnsi="Garamond"/>
        </w:rPr>
        <w:t xml:space="preserve"> y</w:t>
      </w:r>
      <w:r w:rsidR="00AF5597">
        <w:rPr>
          <w:rFonts w:ascii="Garamond" w:hAnsi="Garamond"/>
        </w:rPr>
        <w:t>; cincuenta</w:t>
      </w:r>
      <w:r w:rsidR="00AF5597" w:rsidRPr="00AF5597">
        <w:rPr>
          <w:rFonts w:ascii="Garamond" w:hAnsi="Garamond"/>
        </w:rPr>
        <w:t>, fracción segunda, correspondiente al capítulo tercero y cuarto del título primero, libro segundo del Reglamento del Gobierno Munic</w:t>
      </w:r>
      <w:r w:rsidR="00AF5597">
        <w:rPr>
          <w:rFonts w:ascii="Garamond" w:hAnsi="Garamond"/>
        </w:rPr>
        <w:t xml:space="preserve">ipal de </w:t>
      </w:r>
      <w:r w:rsidR="00AF5597" w:rsidRPr="00AF5597">
        <w:rPr>
          <w:rFonts w:ascii="Garamond" w:hAnsi="Garamond"/>
        </w:rPr>
        <w:t xml:space="preserve">Puerto Vallarta, Jalisco. Es cuanto”. </w:t>
      </w:r>
      <w:r w:rsidR="00AF5597" w:rsidRPr="00AF5597">
        <w:rPr>
          <w:rFonts w:ascii="Garamond" w:hAnsi="Garamond"/>
          <w:lang w:val="es-ES_tradnl"/>
        </w:rPr>
        <w:t xml:space="preserve">El C. </w:t>
      </w:r>
      <w:r w:rsidR="00AF5597" w:rsidRPr="00AF5597">
        <w:rPr>
          <w:rFonts w:ascii="Garamond" w:hAnsi="Garamond"/>
        </w:rPr>
        <w:t xml:space="preserve">Presidente Municipal, Arq. Luis Ernesto Munguía González: “Quienes estén por la afirmativa, manifestarlo levantando su mano. ¿Abstenciones? ¿En contra? Señor Secretario dé cuenta de la votación”. </w:t>
      </w:r>
      <w:r w:rsidR="00AF5597" w:rsidRPr="00AF5597">
        <w:rPr>
          <w:rFonts w:ascii="Garamond" w:hAnsi="Garamond"/>
          <w:shd w:val="clear" w:color="auto" w:fill="FFFFFF"/>
          <w:lang w:val="es-ES_tradnl"/>
        </w:rPr>
        <w:t xml:space="preserve">El C. Secretario General, </w:t>
      </w:r>
      <w:r w:rsidR="00AF5597" w:rsidRPr="00AF5597">
        <w:rPr>
          <w:rFonts w:ascii="Garamond" w:hAnsi="Garamond"/>
          <w:shd w:val="clear" w:color="auto" w:fill="FFFFFF"/>
        </w:rPr>
        <w:t>Abg. José Juan Velázquez Hernández</w:t>
      </w:r>
      <w:r w:rsidR="00AF5597" w:rsidRPr="00AF5597">
        <w:rPr>
          <w:rFonts w:ascii="Garamond" w:hAnsi="Garamond"/>
          <w:shd w:val="clear" w:color="auto" w:fill="FFFFFF"/>
          <w:lang w:val="es-ES_tradnl"/>
        </w:rPr>
        <w:t>: “</w:t>
      </w:r>
      <w:r w:rsidR="00AF5597" w:rsidRPr="00AF5597">
        <w:rPr>
          <w:rFonts w:ascii="Garamond" w:hAnsi="Garamond"/>
        </w:rPr>
        <w:t xml:space="preserve">Claro que sí señor Presidente, tenemos quince votos a favor, cero votos en contra y cero abstenciones”. </w:t>
      </w:r>
      <w:r w:rsidR="00AF5597" w:rsidRPr="00AF5597">
        <w:rPr>
          <w:rFonts w:ascii="Garamond" w:hAnsi="Garamond"/>
          <w:lang w:val="es-ES_tradnl"/>
        </w:rPr>
        <w:t xml:space="preserve">El C. </w:t>
      </w:r>
      <w:r w:rsidR="00AF5597" w:rsidRPr="00AF5597">
        <w:rPr>
          <w:rFonts w:ascii="Garamond" w:hAnsi="Garamond"/>
        </w:rPr>
        <w:t xml:space="preserve">Presidente Municipal, Arq. Luis Ernesto Munguía González: “Queda aprobado por mayoría simple”. </w:t>
      </w:r>
      <w:r w:rsidR="009D0A63" w:rsidRPr="00AF5597">
        <w:rPr>
          <w:rFonts w:ascii="Garamond" w:eastAsia="Calibri" w:hAnsi="Garamond" w:cs="Times New Roman"/>
          <w:b/>
          <w:lang w:val="es-MX"/>
        </w:rPr>
        <w:t>Se aprueba</w:t>
      </w:r>
      <w:r w:rsidR="00A372FF" w:rsidRPr="00AF5597">
        <w:rPr>
          <w:rFonts w:ascii="Garamond" w:eastAsia="Calibri" w:hAnsi="Garamond" w:cs="Times New Roman"/>
          <w:b/>
          <w:lang w:val="es-MX"/>
        </w:rPr>
        <w:t xml:space="preserve"> por Mayoría Simple de Votos, </w:t>
      </w:r>
      <w:r w:rsidR="00A372FF" w:rsidRPr="00AF5597">
        <w:rPr>
          <w:rFonts w:ascii="Garamond" w:eastAsia="Calibri" w:hAnsi="Garamond" w:cs="Times New Roman"/>
          <w:lang w:val="es-MX"/>
        </w:rPr>
        <w:t>por 15 quince votos a favor, 0 cero en contra y 0 cero abstenciones.</w:t>
      </w:r>
      <w:r w:rsidR="00A372FF">
        <w:rPr>
          <w:rFonts w:ascii="Garamond" w:eastAsia="Calibri" w:hAnsi="Garamond" w:cs="Times New Roman"/>
          <w:lang w:val="es-MX"/>
        </w:rPr>
        <w:t xml:space="preserve"> ----------------------------------------------------------------------------------------------------------------------------------------------------------------------------------------------------------------------------------</w:t>
      </w:r>
      <w:r w:rsidR="00AF5597">
        <w:rPr>
          <w:rFonts w:ascii="Garamond" w:eastAsia="Calibri" w:hAnsi="Garamond" w:cs="Times New Roman"/>
          <w:lang w:val="es-MX"/>
        </w:rPr>
        <w:t>--</w:t>
      </w:r>
      <w:r w:rsidR="00A372FF">
        <w:rPr>
          <w:rFonts w:ascii="Garamond" w:eastAsia="Calibri" w:hAnsi="Garamond" w:cs="Times New Roman"/>
          <w:lang w:val="es-MX"/>
        </w:rPr>
        <w:t>--------------------------------------------------------</w:t>
      </w:r>
      <w:r w:rsidR="00A372FF" w:rsidRPr="00A372FF">
        <w:rPr>
          <w:rFonts w:ascii="Garamond" w:hAnsi="Garamond"/>
        </w:rPr>
        <w:t>---</w:t>
      </w:r>
      <w:r w:rsidR="00A372FF">
        <w:rPr>
          <w:rFonts w:ascii="Garamond" w:hAnsi="Garamond"/>
        </w:rPr>
        <w:t xml:space="preserve"> </w:t>
      </w:r>
      <w:r w:rsidR="00A372FF">
        <w:rPr>
          <w:rFonts w:ascii="Garamond" w:hAnsi="Garamond"/>
          <w:b/>
        </w:rPr>
        <w:t>8.6.-</w:t>
      </w:r>
      <w:r w:rsidR="009D0A63" w:rsidRPr="009D0A63">
        <w:rPr>
          <w:rFonts w:ascii="Garamond" w:eastAsia="Calibri" w:hAnsi="Garamond" w:cs="Times New Roman"/>
          <w:lang w:val="es-MX"/>
        </w:rPr>
        <w:t xml:space="preserve"> </w:t>
      </w:r>
      <w:r w:rsidR="009D0A63">
        <w:rPr>
          <w:rFonts w:ascii="Garamond" w:hAnsi="Garamond"/>
          <w:b/>
          <w:lang w:val="es-MX"/>
        </w:rPr>
        <w:t>D</w:t>
      </w:r>
      <w:r w:rsidR="009D0A63" w:rsidRPr="009D0A63">
        <w:rPr>
          <w:rFonts w:ascii="Garamond" w:hAnsi="Garamond"/>
          <w:b/>
          <w:lang w:val="es-MX"/>
        </w:rPr>
        <w:t xml:space="preserve">ictamen emitido por la Comisión Edilicia Permanente de </w:t>
      </w:r>
      <w:r w:rsidR="009D0A63" w:rsidRPr="009D0A63">
        <w:rPr>
          <w:rFonts w:ascii="Garamond" w:hAnsi="Garamond"/>
          <w:b/>
          <w:bCs/>
          <w:lang w:val="es-MX"/>
        </w:rPr>
        <w:t>Puntos Constitucionales y Reglamentos</w:t>
      </w:r>
      <w:r w:rsidR="009D0A63" w:rsidRPr="009D0A63">
        <w:rPr>
          <w:rFonts w:ascii="Garamond" w:hAnsi="Garamond"/>
          <w:b/>
          <w:lang w:val="es-MX"/>
        </w:rPr>
        <w:t xml:space="preserve">, con la </w:t>
      </w:r>
      <w:proofErr w:type="spellStart"/>
      <w:r w:rsidR="009D0A63" w:rsidRPr="009D0A63">
        <w:rPr>
          <w:rFonts w:ascii="Garamond" w:hAnsi="Garamond"/>
          <w:b/>
          <w:lang w:val="es-MX"/>
        </w:rPr>
        <w:t>coadyuvancia</w:t>
      </w:r>
      <w:proofErr w:type="spellEnd"/>
      <w:r w:rsidR="009D0A63" w:rsidRPr="009D0A63">
        <w:rPr>
          <w:rFonts w:ascii="Garamond" w:hAnsi="Garamond"/>
          <w:b/>
          <w:lang w:val="es-MX"/>
        </w:rPr>
        <w:t xml:space="preserve"> de la </w:t>
      </w:r>
      <w:r w:rsidR="009D0A63" w:rsidRPr="009D0A63">
        <w:rPr>
          <w:rFonts w:ascii="Garamond" w:hAnsi="Garamond"/>
          <w:b/>
          <w:bCs/>
          <w:lang w:val="es-MX"/>
        </w:rPr>
        <w:t xml:space="preserve">Comisión Edilicia Permanente de Protección Civil, Bomberos, Gestión Integral de riesgos y </w:t>
      </w:r>
      <w:proofErr w:type="spellStart"/>
      <w:r w:rsidR="009D0A63" w:rsidRPr="009D0A63">
        <w:rPr>
          <w:rFonts w:ascii="Garamond" w:hAnsi="Garamond"/>
          <w:b/>
          <w:bCs/>
          <w:lang w:val="es-MX"/>
        </w:rPr>
        <w:t>Resiliencia</w:t>
      </w:r>
      <w:proofErr w:type="spellEnd"/>
      <w:r w:rsidR="009D0A63" w:rsidRPr="009D0A63">
        <w:rPr>
          <w:rFonts w:ascii="Garamond" w:hAnsi="Garamond"/>
          <w:b/>
          <w:bCs/>
          <w:lang w:val="es-MX"/>
        </w:rPr>
        <w:t>, q</w:t>
      </w:r>
      <w:r w:rsidR="009D0A63" w:rsidRPr="009D0A63">
        <w:rPr>
          <w:rFonts w:ascii="Garamond" w:hAnsi="Garamond"/>
          <w:b/>
          <w:lang w:val="es-MX"/>
        </w:rPr>
        <w:t xml:space="preserve">ue tiene por objeto resolver la iniciativa de Ordenamiento Municipal presentada por la Regidora </w:t>
      </w:r>
      <w:r w:rsidR="009D0A63" w:rsidRPr="009D0A63">
        <w:rPr>
          <w:rFonts w:ascii="Garamond" w:hAnsi="Garamond"/>
          <w:b/>
          <w:bCs/>
          <w:lang w:val="es-MX"/>
        </w:rPr>
        <w:t>Q.F.B. María Laurel Carrillo Ventura</w:t>
      </w:r>
      <w:r w:rsidR="009D0A63" w:rsidRPr="009D0A63">
        <w:rPr>
          <w:rFonts w:ascii="Garamond" w:hAnsi="Garamond"/>
          <w:b/>
          <w:lang w:val="es-MX"/>
        </w:rPr>
        <w:t xml:space="preserve">, que tiene por objeto adicionar los artículos 4 fracción VI, 5 bis, 12 fracción XII, 19 fracción XXIII, 70 bis, 83 bis, 83 ter, y modificar los artículos 3, 12 fracciones II, III, IV y VIII, 15 fracciones V incisos a), b), c), d), e), f) y g); fracción VIII inciso a), 17, 70 y 80 del Reglamento de Protección Civil y Gestión de Riesgos del Municipio de Puerto Vallarta, Jalisco. </w:t>
      </w:r>
      <w:r w:rsidR="009D0A63" w:rsidRPr="009D0A63">
        <w:rPr>
          <w:rFonts w:ascii="Garamond" w:eastAsia="Calibri" w:hAnsi="Garamond" w:cs="Times New Roman"/>
        </w:rPr>
        <w:t>Lo anterior, de conformidad al Dictamen planteado y aprobado en los siguientes términos: ------------------------------------------------</w:t>
      </w:r>
      <w:r w:rsidR="005259C1">
        <w:rPr>
          <w:rFonts w:ascii="Garamond" w:eastAsia="Calibri" w:hAnsi="Garamond" w:cs="Times New Roman"/>
        </w:rPr>
        <w:t xml:space="preserve"> </w:t>
      </w:r>
      <w:r w:rsidR="005259C1" w:rsidRPr="005259C1">
        <w:rPr>
          <w:rFonts w:ascii="Calibri" w:eastAsia="Calibri" w:hAnsi="Calibri" w:cs="Calibri"/>
          <w:b/>
          <w:bCs/>
          <w:kern w:val="2"/>
          <w:sz w:val="20"/>
          <w:szCs w:val="20"/>
          <w:lang w:val="es-MX"/>
          <w14:ligatures w14:val="standardContextual"/>
        </w:rPr>
        <w:t>H. Ayuntamiento Constitucional de Puerto Vallarta, Jalisco.</w:t>
      </w:r>
      <w:r w:rsidR="005259C1">
        <w:rPr>
          <w:rFonts w:ascii="Calibri" w:eastAsia="Calibri" w:hAnsi="Calibri" w:cs="Calibri"/>
          <w:b/>
          <w:bCs/>
          <w:kern w:val="2"/>
          <w:sz w:val="20"/>
          <w:szCs w:val="20"/>
          <w:lang w:val="es-MX"/>
          <w14:ligatures w14:val="standardContextual"/>
        </w:rPr>
        <w:t xml:space="preserve"> </w:t>
      </w:r>
      <w:r w:rsidR="005259C1" w:rsidRPr="005259C1">
        <w:rPr>
          <w:rFonts w:ascii="Calibri" w:eastAsia="Calibri" w:hAnsi="Calibri" w:cs="Calibri"/>
          <w:b/>
          <w:bCs/>
          <w:kern w:val="2"/>
          <w:sz w:val="20"/>
          <w:szCs w:val="20"/>
          <w:lang w:val="es-MX"/>
          <w14:ligatures w14:val="standardContextual"/>
        </w:rPr>
        <w:t>Presente.</w:t>
      </w:r>
      <w:r w:rsidR="005259C1">
        <w:rPr>
          <w:rFonts w:ascii="Calibri" w:eastAsia="Calibri" w:hAnsi="Calibri" w:cs="Calibri"/>
          <w:b/>
          <w:bCs/>
          <w:kern w:val="2"/>
          <w:sz w:val="20"/>
          <w:szCs w:val="20"/>
          <w:lang w:val="es-MX"/>
          <w14:ligatures w14:val="standardContextual"/>
        </w:rPr>
        <w:t xml:space="preserve"> </w:t>
      </w:r>
      <w:r w:rsidR="005259C1" w:rsidRPr="005259C1">
        <w:rPr>
          <w:rFonts w:ascii="Calibri" w:eastAsia="Calibri" w:hAnsi="Calibri" w:cs="Calibri"/>
          <w:kern w:val="2"/>
          <w:sz w:val="20"/>
          <w:szCs w:val="20"/>
          <w:lang w:val="es-MX"/>
          <w14:ligatures w14:val="standardContextual"/>
        </w:rPr>
        <w:t xml:space="preserve">Los que suscriben, en nuestro carácter de ediles e integrantes de la </w:t>
      </w:r>
      <w:r w:rsidR="005259C1" w:rsidRPr="005259C1">
        <w:rPr>
          <w:rFonts w:ascii="Calibri" w:eastAsia="Calibri" w:hAnsi="Calibri" w:cs="Calibri"/>
          <w:bCs/>
          <w:kern w:val="2"/>
          <w:sz w:val="20"/>
          <w:szCs w:val="20"/>
          <w:lang w:val="es-MX"/>
          <w14:ligatures w14:val="standardContextual"/>
        </w:rPr>
        <w:t>Comisión Edilicia Permanente de  Puntos Constitucionales y Reglamentos</w:t>
      </w:r>
      <w:r w:rsidR="005259C1" w:rsidRPr="005259C1">
        <w:rPr>
          <w:rFonts w:ascii="Calibri" w:eastAsia="Calibri" w:hAnsi="Calibri" w:cs="Calibri"/>
          <w:kern w:val="2"/>
          <w:sz w:val="20"/>
          <w:szCs w:val="20"/>
          <w:lang w:val="es-MX"/>
          <w14:ligatures w14:val="standardContextual"/>
        </w:rPr>
        <w:t xml:space="preserve">, con la </w:t>
      </w:r>
      <w:proofErr w:type="spellStart"/>
      <w:r w:rsidR="005259C1" w:rsidRPr="005259C1">
        <w:rPr>
          <w:rFonts w:ascii="Calibri" w:eastAsia="Calibri" w:hAnsi="Calibri" w:cs="Calibri"/>
          <w:kern w:val="2"/>
          <w:sz w:val="20"/>
          <w:szCs w:val="20"/>
          <w:lang w:val="es-MX"/>
          <w14:ligatures w14:val="standardContextual"/>
        </w:rPr>
        <w:t>coadyuvancia</w:t>
      </w:r>
      <w:proofErr w:type="spellEnd"/>
      <w:r w:rsidR="005259C1" w:rsidRPr="005259C1">
        <w:rPr>
          <w:rFonts w:ascii="Calibri" w:eastAsia="Calibri" w:hAnsi="Calibri" w:cs="Calibri"/>
          <w:kern w:val="2"/>
          <w:sz w:val="20"/>
          <w:szCs w:val="20"/>
          <w:lang w:val="es-MX"/>
          <w14:ligatures w14:val="standardContextual"/>
        </w:rPr>
        <w:t xml:space="preserve"> de la </w:t>
      </w:r>
      <w:r w:rsidR="005259C1" w:rsidRPr="005259C1">
        <w:rPr>
          <w:rFonts w:ascii="Calibri" w:eastAsia="Calibri" w:hAnsi="Calibri" w:cs="Calibri"/>
          <w:bCs/>
          <w:kern w:val="2"/>
          <w:sz w:val="20"/>
          <w:szCs w:val="20"/>
          <w:lang w:val="es-MX"/>
          <w14:ligatures w14:val="standardContextual"/>
        </w:rPr>
        <w:t xml:space="preserve">Comisión Edilicia Permanente de Protección Civil, Bomberos, Gestión Integral de riesgos y </w:t>
      </w:r>
      <w:proofErr w:type="spellStart"/>
      <w:r w:rsidR="005259C1" w:rsidRPr="005259C1">
        <w:rPr>
          <w:rFonts w:ascii="Calibri" w:eastAsia="Calibri" w:hAnsi="Calibri" w:cs="Calibri"/>
          <w:bCs/>
          <w:kern w:val="2"/>
          <w:sz w:val="20"/>
          <w:szCs w:val="20"/>
          <w:lang w:val="es-MX"/>
          <w14:ligatures w14:val="standardContextual"/>
        </w:rPr>
        <w:t>Resiliencia</w:t>
      </w:r>
      <w:proofErr w:type="spellEnd"/>
      <w:r w:rsidR="005259C1" w:rsidRPr="005259C1">
        <w:rPr>
          <w:rFonts w:ascii="Calibri" w:eastAsia="Calibri" w:hAnsi="Calibri" w:cs="Calibri"/>
          <w:bCs/>
          <w:kern w:val="2"/>
          <w:sz w:val="20"/>
          <w:szCs w:val="20"/>
          <w:lang w:val="es-MX"/>
          <w14:ligatures w14:val="standardContextual"/>
        </w:rPr>
        <w:t xml:space="preserve"> </w:t>
      </w:r>
      <w:r w:rsidR="005259C1" w:rsidRPr="005259C1">
        <w:rPr>
          <w:rFonts w:ascii="Calibri" w:eastAsia="Calibri" w:hAnsi="Calibri" w:cs="Calibri"/>
          <w:kern w:val="2"/>
          <w:sz w:val="20"/>
          <w:szCs w:val="20"/>
          <w:lang w:val="es-MX"/>
          <w14:ligatures w14:val="standardContextual"/>
        </w:rPr>
        <w:t xml:space="preserve"> con fundamento a lo establecido por los artículos 27 de la Ley del Gobierno y la Administración Pública Municipal del Estado de Jalisco, y artículos 71 fracciones III y XIX, 77 fracción II, 78 fracción II, 81 fracción I y 113  del Reglamento del Gobierno Municipal de Puerto Vallarta, Jalisco, sometemos a la elevada y distinguida consideración del Pleno del Honorable Ayuntamiento Constitucional de Puerto Vallarta, Jalisco, el presente</w:t>
      </w:r>
      <w:r w:rsidR="005259C1">
        <w:rPr>
          <w:rFonts w:ascii="Calibri" w:eastAsia="Calibri" w:hAnsi="Calibri" w:cs="Calibri"/>
          <w:kern w:val="2"/>
          <w:sz w:val="20"/>
          <w:szCs w:val="20"/>
          <w:lang w:val="es-MX"/>
          <w14:ligatures w14:val="standardContextual"/>
        </w:rPr>
        <w:t xml:space="preserve"> </w:t>
      </w:r>
      <w:r w:rsidR="005259C1" w:rsidRPr="005259C1">
        <w:rPr>
          <w:rFonts w:ascii="Calibri" w:eastAsia="Calibri" w:hAnsi="Calibri" w:cs="Calibri"/>
          <w:b/>
          <w:bCs/>
          <w:kern w:val="2"/>
          <w:sz w:val="20"/>
          <w:szCs w:val="20"/>
          <w:lang w:val="es-MX"/>
          <w14:ligatures w14:val="standardContextual"/>
        </w:rPr>
        <w:t>DICTAMEN</w:t>
      </w:r>
      <w:r w:rsidR="005259C1">
        <w:rPr>
          <w:rFonts w:ascii="Calibri" w:eastAsia="Calibri" w:hAnsi="Calibri" w:cs="Calibri"/>
          <w:b/>
          <w:bCs/>
          <w:kern w:val="2"/>
          <w:sz w:val="20"/>
          <w:szCs w:val="20"/>
          <w:lang w:val="es-MX"/>
          <w14:ligatures w14:val="standardContextual"/>
        </w:rPr>
        <w:t xml:space="preserve">, </w:t>
      </w:r>
      <w:r w:rsidR="005259C1" w:rsidRPr="005259C1">
        <w:rPr>
          <w:rFonts w:ascii="Calibri" w:eastAsia="Calibri" w:hAnsi="Calibri" w:cs="Calibri"/>
          <w:kern w:val="2"/>
          <w:sz w:val="20"/>
          <w:szCs w:val="20"/>
          <w:lang w:val="es-MX"/>
          <w14:ligatures w14:val="standardContextual"/>
        </w:rPr>
        <w:t xml:space="preserve">Que tiene por objeto resolver la iniciativa de Ordenamiento Municipal presentada por la Regidora </w:t>
      </w:r>
      <w:r w:rsidR="005259C1" w:rsidRPr="005259C1">
        <w:rPr>
          <w:rFonts w:ascii="Calibri" w:eastAsia="Calibri" w:hAnsi="Calibri" w:cs="Calibri"/>
          <w:bCs/>
          <w:kern w:val="2"/>
          <w:sz w:val="20"/>
          <w:szCs w:val="20"/>
          <w:lang w:val="es-MX"/>
          <w14:ligatures w14:val="standardContextual"/>
        </w:rPr>
        <w:t>Q.F.B. María Laurel Carrillo Ventura</w:t>
      </w:r>
      <w:r w:rsidR="005259C1" w:rsidRPr="005259C1">
        <w:rPr>
          <w:rFonts w:ascii="Calibri" w:eastAsia="Calibri" w:hAnsi="Calibri" w:cs="Calibri"/>
          <w:kern w:val="2"/>
          <w:sz w:val="20"/>
          <w:szCs w:val="20"/>
          <w:lang w:val="es-MX"/>
          <w14:ligatures w14:val="standardContextual"/>
        </w:rPr>
        <w:t>, que tiene por objeto adicionar los artículos 4 fracción VI, 5 bis, 12 fracción XII, 19 fracción XXIII, 70 bis, 83 bis, 83 ter, y modificar los artículos 3, 12 fracciones II, III, IV y VIII, 15 fracciones V incisos a), b), c), d), e), f) y g); fracción VIII inciso a), 17, 70 y 80 del Reglamento de Protección Civil y Gestión de Riesgos del Municipio de Puerto Vallarta, Jalisco.</w:t>
      </w:r>
      <w:r w:rsidR="005259C1">
        <w:rPr>
          <w:rFonts w:ascii="Calibri" w:eastAsia="Calibri" w:hAnsi="Calibri" w:cs="Calibri"/>
          <w:kern w:val="2"/>
          <w:sz w:val="20"/>
          <w:szCs w:val="20"/>
          <w:lang w:val="es-MX"/>
          <w14:ligatures w14:val="standardContextual"/>
        </w:rPr>
        <w:t xml:space="preserve"> </w:t>
      </w:r>
      <w:r w:rsidR="005259C1" w:rsidRPr="005259C1">
        <w:rPr>
          <w:rFonts w:ascii="Calibri" w:eastAsia="Calibri" w:hAnsi="Calibri" w:cs="Calibri"/>
          <w:kern w:val="2"/>
          <w:sz w:val="20"/>
          <w:szCs w:val="20"/>
          <w:lang w:val="es-MX"/>
          <w14:ligatures w14:val="standardContextual"/>
        </w:rPr>
        <w:t>Con la finalidad de dar cumplimiento a lo estipulado por el artículo 132 del Reglamento del Gobierno Municipal de Puerto Vallarta, Jalisco, las Comisiones Edilicias Permanentes despliega su posicionamiento a través de los siguientes apartados.</w:t>
      </w:r>
      <w:r w:rsidR="005259C1">
        <w:rPr>
          <w:rFonts w:ascii="Calibri" w:eastAsia="Calibri" w:hAnsi="Calibri" w:cs="Calibri"/>
          <w:kern w:val="2"/>
          <w:sz w:val="20"/>
          <w:szCs w:val="20"/>
          <w:lang w:val="es-MX"/>
          <w14:ligatures w14:val="standardContextual"/>
        </w:rPr>
        <w:t xml:space="preserve"> </w:t>
      </w:r>
      <w:r w:rsidR="005259C1" w:rsidRPr="005259C1">
        <w:rPr>
          <w:rFonts w:ascii="Calibri" w:eastAsia="Calibri" w:hAnsi="Calibri" w:cs="Calibri"/>
          <w:b/>
          <w:bCs/>
          <w:kern w:val="2"/>
          <w:sz w:val="20"/>
          <w:szCs w:val="20"/>
          <w:lang w:val="es-MX"/>
          <w14:ligatures w14:val="standardContextual"/>
        </w:rPr>
        <w:t>ANTECEDENTES</w:t>
      </w:r>
      <w:r w:rsidR="005259C1">
        <w:rPr>
          <w:rFonts w:ascii="Calibri" w:eastAsia="Calibri" w:hAnsi="Calibri" w:cs="Calibri"/>
          <w:b/>
          <w:bCs/>
          <w:kern w:val="2"/>
          <w:sz w:val="20"/>
          <w:szCs w:val="20"/>
          <w:lang w:val="es-MX"/>
          <w14:ligatures w14:val="standardContextual"/>
        </w:rPr>
        <w:t xml:space="preserve">. </w:t>
      </w:r>
      <w:r w:rsidR="005259C1" w:rsidRPr="005259C1">
        <w:rPr>
          <w:rFonts w:ascii="Calibri" w:eastAsia="Calibri" w:hAnsi="Calibri" w:cs="Calibri"/>
          <w:kern w:val="2"/>
          <w:sz w:val="20"/>
          <w:szCs w:val="20"/>
          <w:lang w:val="es-MX"/>
          <w14:ligatures w14:val="standardContextual"/>
        </w:rPr>
        <w:t xml:space="preserve">En Sesión Ordinaria del Ayuntamiento de fecha 21 veintiuno de Octubre de 2025 dos mil veinticinco, se puso a consideración del Ayuntamiento en el punto 8.4 la iniciativa que da inicio al presente procedimiento de </w:t>
      </w:r>
      <w:proofErr w:type="spellStart"/>
      <w:r w:rsidR="005259C1" w:rsidRPr="005259C1">
        <w:rPr>
          <w:rFonts w:ascii="Calibri" w:eastAsia="Calibri" w:hAnsi="Calibri" w:cs="Calibri"/>
          <w:kern w:val="2"/>
          <w:sz w:val="20"/>
          <w:szCs w:val="20"/>
          <w:lang w:val="es-MX"/>
          <w14:ligatures w14:val="standardContextual"/>
        </w:rPr>
        <w:t>dictaminación</w:t>
      </w:r>
      <w:proofErr w:type="spellEnd"/>
      <w:r w:rsidR="005259C1" w:rsidRPr="005259C1">
        <w:rPr>
          <w:rFonts w:ascii="Calibri" w:eastAsia="Calibri" w:hAnsi="Calibri" w:cs="Calibri"/>
          <w:kern w:val="2"/>
          <w:sz w:val="20"/>
          <w:szCs w:val="20"/>
          <w:lang w:val="es-MX"/>
          <w14:ligatures w14:val="standardContextual"/>
        </w:rPr>
        <w:t xml:space="preserve">, a lo cual se resolvió tunar para su estudio y posterior dictamen a las Comisiones Edilicias Permanentes de Puntos Constitucionales y Reglamentos y de Protección Civil, Bomberos, Gestión Integral de riesgos y </w:t>
      </w:r>
      <w:proofErr w:type="spellStart"/>
      <w:r w:rsidR="005259C1" w:rsidRPr="005259C1">
        <w:rPr>
          <w:rFonts w:ascii="Calibri" w:eastAsia="Calibri" w:hAnsi="Calibri" w:cs="Calibri"/>
          <w:kern w:val="2"/>
          <w:sz w:val="20"/>
          <w:szCs w:val="20"/>
          <w:lang w:val="es-MX"/>
          <w14:ligatures w14:val="standardContextual"/>
        </w:rPr>
        <w:t>Resiliencia</w:t>
      </w:r>
      <w:proofErr w:type="spellEnd"/>
      <w:r w:rsidR="005259C1" w:rsidRPr="005259C1">
        <w:rPr>
          <w:rFonts w:ascii="Calibri" w:eastAsia="Calibri" w:hAnsi="Calibri" w:cs="Calibri"/>
          <w:kern w:val="2"/>
          <w:sz w:val="20"/>
          <w:szCs w:val="20"/>
          <w:lang w:val="es-MX"/>
          <w14:ligatures w14:val="standardContextual"/>
        </w:rPr>
        <w:t>, decisión del pleno que se registró bajo el número de Acuerdo de Ayuntamiento 343/2025.</w:t>
      </w:r>
      <w:r w:rsidR="005259C1">
        <w:rPr>
          <w:rFonts w:ascii="Calibri" w:eastAsia="Calibri" w:hAnsi="Calibri" w:cs="Calibri"/>
          <w:kern w:val="2"/>
          <w:sz w:val="20"/>
          <w:szCs w:val="20"/>
          <w:lang w:val="es-MX"/>
          <w14:ligatures w14:val="standardContextual"/>
        </w:rPr>
        <w:t xml:space="preserve"> </w:t>
      </w:r>
      <w:r w:rsidR="005259C1" w:rsidRPr="005259C1">
        <w:rPr>
          <w:rFonts w:ascii="Calibri" w:eastAsia="Calibri" w:hAnsi="Calibri" w:cs="Calibri"/>
          <w:kern w:val="2"/>
          <w:sz w:val="20"/>
          <w:szCs w:val="20"/>
          <w:lang w:val="es-MX"/>
          <w14:ligatures w14:val="standardContextual"/>
        </w:rPr>
        <w:t>El acuerdo fue notificado a la Comisión de Puntos Constitucionales y Reglamentos por la Secretaría General del Ayuntamiento, el día 27 veintisiete de octubre de 2025 dos mil veinticinco.</w:t>
      </w:r>
      <w:r w:rsidR="005259C1">
        <w:rPr>
          <w:rFonts w:ascii="Calibri" w:eastAsia="Calibri" w:hAnsi="Calibri" w:cs="Calibri"/>
          <w:kern w:val="2"/>
          <w:sz w:val="20"/>
          <w:szCs w:val="20"/>
          <w:lang w:val="es-MX"/>
          <w14:ligatures w14:val="standardContextual"/>
        </w:rPr>
        <w:t xml:space="preserve"> </w:t>
      </w:r>
      <w:r w:rsidR="005259C1" w:rsidRPr="005259C1">
        <w:rPr>
          <w:rFonts w:ascii="Calibri" w:eastAsia="Calibri" w:hAnsi="Calibri" w:cs="Calibri"/>
          <w:b/>
          <w:bCs/>
          <w:kern w:val="2"/>
          <w:sz w:val="20"/>
          <w:szCs w:val="20"/>
          <w:lang w:val="es-MX"/>
          <w14:ligatures w14:val="standardContextual"/>
        </w:rPr>
        <w:t>COMPETENCIA DE LAS COMISIONES</w:t>
      </w:r>
      <w:r w:rsidR="005259C1">
        <w:rPr>
          <w:rFonts w:ascii="Calibri" w:eastAsia="Calibri" w:hAnsi="Calibri" w:cs="Calibri"/>
          <w:b/>
          <w:bCs/>
          <w:kern w:val="2"/>
          <w:sz w:val="20"/>
          <w:szCs w:val="20"/>
          <w:lang w:val="es-MX"/>
          <w14:ligatures w14:val="standardContextual"/>
        </w:rPr>
        <w:t xml:space="preserve">. </w:t>
      </w:r>
      <w:r w:rsidR="005259C1" w:rsidRPr="005259C1">
        <w:rPr>
          <w:rFonts w:ascii="Calibri" w:eastAsia="Calibri" w:hAnsi="Calibri" w:cs="Calibri"/>
          <w:kern w:val="2"/>
          <w:sz w:val="20"/>
          <w:szCs w:val="20"/>
          <w:lang w:val="es-MX"/>
          <w14:ligatures w14:val="standardContextual"/>
        </w:rPr>
        <w:t xml:space="preserve">La Comisión </w:t>
      </w:r>
      <w:r w:rsidR="005259C1" w:rsidRPr="005259C1">
        <w:rPr>
          <w:rFonts w:ascii="Calibri" w:eastAsia="Calibri" w:hAnsi="Calibri" w:cs="Calibri"/>
          <w:kern w:val="2"/>
          <w:sz w:val="20"/>
          <w:szCs w:val="20"/>
          <w:lang w:val="es-MX"/>
          <w14:ligatures w14:val="standardContextual"/>
        </w:rPr>
        <w:lastRenderedPageBreak/>
        <w:t>Edilicia Permanente de Puntos Constitucionales y Reglamentos, es competente para conocer la Iniciativa de Ordenamiento Municipal turnada por el Pleno del Ayuntamiento, esto de conformidad con lo establecido por el tercer párrafo del artículo 27 de la Ley del Gobierno y la Administración Pública Municipal del Estado de Jalisco, siendo este el precepto legal del cual emanan las facultades para que los municipios puedan establecer las características, obligaciones y facultades de las comisiones.</w:t>
      </w:r>
      <w:r w:rsidR="005259C1">
        <w:rPr>
          <w:rFonts w:ascii="Calibri" w:eastAsia="Calibri" w:hAnsi="Calibri" w:cs="Calibri"/>
          <w:kern w:val="2"/>
          <w:sz w:val="20"/>
          <w:szCs w:val="20"/>
          <w:lang w:val="es-MX"/>
          <w14:ligatures w14:val="standardContextual"/>
        </w:rPr>
        <w:t xml:space="preserve"> </w:t>
      </w:r>
      <w:r w:rsidR="005259C1" w:rsidRPr="005259C1">
        <w:rPr>
          <w:rFonts w:ascii="Calibri" w:eastAsia="Calibri" w:hAnsi="Calibri" w:cs="Calibri"/>
          <w:kern w:val="2"/>
          <w:sz w:val="20"/>
          <w:szCs w:val="20"/>
          <w:lang w:val="es-MX"/>
          <w14:ligatures w14:val="standardContextual"/>
        </w:rPr>
        <w:t xml:space="preserve">En relación estrecha a lo anterior, las facultades a la Comisión convocante se establecen por la fracción I del artículo 81, del Reglamento del Gobierno Municipal de Puerto Vallarta, Jalisco, el cual dispone lo siguiente: </w:t>
      </w:r>
      <w:r w:rsidR="005259C1" w:rsidRPr="005259C1">
        <w:rPr>
          <w:rFonts w:ascii="Calibri" w:eastAsia="Calibri" w:hAnsi="Calibri" w:cs="Calibri"/>
          <w:bCs/>
          <w:kern w:val="2"/>
          <w:sz w:val="18"/>
          <w:szCs w:val="18"/>
          <w:lang w:val="es-MX"/>
          <w14:ligatures w14:val="standardContextual"/>
        </w:rPr>
        <w:t>“</w:t>
      </w:r>
      <w:r w:rsidR="005259C1" w:rsidRPr="005259C1">
        <w:rPr>
          <w:rFonts w:ascii="Calibri" w:eastAsia="Calibri" w:hAnsi="Calibri" w:cs="Calibri"/>
          <w:b/>
          <w:kern w:val="2"/>
          <w:sz w:val="18"/>
          <w:szCs w:val="18"/>
          <w:lang w:val="es-MX"/>
          <w14:ligatures w14:val="standardContextual"/>
        </w:rPr>
        <w:t>Artículo 81.</w:t>
      </w:r>
      <w:r w:rsidR="005259C1" w:rsidRPr="005259C1">
        <w:rPr>
          <w:rFonts w:ascii="Calibri" w:eastAsia="Calibri" w:hAnsi="Calibri" w:cs="Calibri"/>
          <w:kern w:val="2"/>
          <w:sz w:val="18"/>
          <w:szCs w:val="18"/>
          <w:lang w:val="es-MX"/>
          <w14:ligatures w14:val="standardContextual"/>
        </w:rPr>
        <w:t xml:space="preserve"> Además de las facultades genéricas que le competen, la Comisión Edilicia de Puntos Constitucionales y Reglamentos, ejercerá las siguientes atribuciones: </w:t>
      </w:r>
      <w:r w:rsidR="005259C1" w:rsidRPr="005259C1">
        <w:rPr>
          <w:rFonts w:ascii="Calibri" w:eastAsia="Calibri" w:hAnsi="Calibri" w:cs="Calibri"/>
          <w:b/>
          <w:bCs/>
          <w:kern w:val="2"/>
          <w:sz w:val="18"/>
          <w:szCs w:val="18"/>
          <w:lang w:val="es-MX"/>
          <w14:ligatures w14:val="standardContextual"/>
        </w:rPr>
        <w:t xml:space="preserve">I. </w:t>
      </w:r>
      <w:r w:rsidR="005259C1" w:rsidRPr="005259C1">
        <w:rPr>
          <w:rFonts w:ascii="Calibri" w:eastAsia="Calibri" w:hAnsi="Calibri" w:cs="Calibri"/>
          <w:kern w:val="2"/>
          <w:sz w:val="18"/>
          <w:szCs w:val="18"/>
          <w:lang w:val="es-MX"/>
          <w14:ligatures w14:val="standardContextual"/>
        </w:rPr>
        <w:t>Proponer y emitir dictamen de viabilidad técnica y Constitucional cuando lo estime necesario, respecto de la abrogación, modificación o creación de Bandos, proyectos reglamentarios, iniciativas de ordenamiento y disposiciones normativas de observancia general, en conjunto con la Comisión o las Comisiones especializadas en la materia de que se trate;</w:t>
      </w:r>
      <w:r w:rsidR="005259C1">
        <w:rPr>
          <w:rFonts w:ascii="Calibri" w:eastAsia="Calibri" w:hAnsi="Calibri" w:cs="Calibri"/>
          <w:kern w:val="2"/>
          <w:sz w:val="18"/>
          <w:szCs w:val="18"/>
          <w:lang w:val="es-MX"/>
          <w14:ligatures w14:val="standardContextual"/>
        </w:rPr>
        <w:t xml:space="preserve"> </w:t>
      </w:r>
      <w:r w:rsidR="005259C1" w:rsidRPr="005259C1">
        <w:rPr>
          <w:rFonts w:ascii="Calibri" w:eastAsia="Calibri" w:hAnsi="Calibri" w:cs="Calibri"/>
          <w:kern w:val="2"/>
          <w:sz w:val="18"/>
          <w:szCs w:val="18"/>
          <w:lang w:val="es-MX"/>
          <w14:ligatures w14:val="standardContextual"/>
        </w:rPr>
        <w:t>…”</w:t>
      </w:r>
      <w:r w:rsidR="005259C1">
        <w:rPr>
          <w:rFonts w:ascii="Calibri" w:eastAsia="Calibri" w:hAnsi="Calibri" w:cs="Calibri"/>
          <w:kern w:val="2"/>
          <w:sz w:val="18"/>
          <w:szCs w:val="18"/>
          <w:lang w:val="es-MX"/>
          <w14:ligatures w14:val="standardContextual"/>
        </w:rPr>
        <w:t xml:space="preserve"> </w:t>
      </w:r>
      <w:r w:rsidR="005259C1" w:rsidRPr="005259C1">
        <w:rPr>
          <w:rFonts w:ascii="Calibri" w:eastAsia="Calibri" w:hAnsi="Calibri" w:cs="Calibri"/>
          <w:kern w:val="2"/>
          <w:sz w:val="20"/>
          <w:szCs w:val="20"/>
          <w:lang w:val="es-MX"/>
          <w14:ligatures w14:val="standardContextual"/>
        </w:rPr>
        <w:t xml:space="preserve">Las facultades de la Comisión Edilicia Permanente Protección Civil, Bomberos, Gestión Integral de riesgos y </w:t>
      </w:r>
      <w:proofErr w:type="spellStart"/>
      <w:r w:rsidR="005259C1" w:rsidRPr="005259C1">
        <w:rPr>
          <w:rFonts w:ascii="Calibri" w:eastAsia="Calibri" w:hAnsi="Calibri" w:cs="Calibri"/>
          <w:kern w:val="2"/>
          <w:sz w:val="20"/>
          <w:szCs w:val="20"/>
          <w:lang w:val="es-MX"/>
          <w14:ligatures w14:val="standardContextual"/>
        </w:rPr>
        <w:t>Resiliencia</w:t>
      </w:r>
      <w:proofErr w:type="spellEnd"/>
      <w:r w:rsidR="005259C1" w:rsidRPr="005259C1">
        <w:rPr>
          <w:rFonts w:ascii="Calibri" w:eastAsia="Calibri" w:hAnsi="Calibri" w:cs="Calibri"/>
          <w:kern w:val="2"/>
          <w:sz w:val="20"/>
          <w:szCs w:val="20"/>
          <w:lang w:val="es-MX"/>
          <w14:ligatures w14:val="standardContextual"/>
        </w:rPr>
        <w:t xml:space="preserve"> están establecidas en el artículo 113 del Reglamento del Gobierno Municipal de Puerto Vallarta, Jalisco; el cual dispone que:</w:t>
      </w:r>
      <w:r w:rsidR="005259C1">
        <w:rPr>
          <w:rFonts w:ascii="Calibri" w:eastAsia="Calibri" w:hAnsi="Calibri" w:cs="Calibri"/>
          <w:kern w:val="2"/>
          <w:sz w:val="20"/>
          <w:szCs w:val="20"/>
          <w:lang w:val="es-MX"/>
          <w14:ligatures w14:val="standardContextual"/>
        </w:rPr>
        <w:t xml:space="preserve"> </w:t>
      </w:r>
      <w:r w:rsidR="005259C1" w:rsidRPr="005259C1">
        <w:rPr>
          <w:rFonts w:ascii="Calibri" w:eastAsia="Times New Roman" w:hAnsi="Calibri" w:cs="Calibri"/>
          <w:b/>
          <w:kern w:val="2"/>
          <w:sz w:val="18"/>
          <w:szCs w:val="18"/>
          <w:lang w:val="es-MX" w:eastAsia="es-MX"/>
          <w14:ligatures w14:val="standardContextual"/>
        </w:rPr>
        <w:t>“Artículo 113.</w:t>
      </w:r>
      <w:r w:rsidR="005259C1" w:rsidRPr="005259C1">
        <w:rPr>
          <w:rFonts w:ascii="Calibri" w:eastAsia="Times New Roman" w:hAnsi="Calibri" w:cs="Calibri"/>
          <w:kern w:val="2"/>
          <w:sz w:val="18"/>
          <w:szCs w:val="18"/>
          <w:lang w:val="es-MX" w:eastAsia="es-MX"/>
          <w14:ligatures w14:val="standardContextual"/>
        </w:rPr>
        <w:t xml:space="preserve"> Además de las facultades genéricas que le competen, la Comisión Edilicia de Protección Civil, Bomberos, Gestión Integral de Riesgos y </w:t>
      </w:r>
      <w:proofErr w:type="spellStart"/>
      <w:r w:rsidR="005259C1" w:rsidRPr="005259C1">
        <w:rPr>
          <w:rFonts w:ascii="Calibri" w:eastAsia="Times New Roman" w:hAnsi="Calibri" w:cs="Calibri"/>
          <w:kern w:val="2"/>
          <w:sz w:val="18"/>
          <w:szCs w:val="18"/>
          <w:lang w:val="es-MX" w:eastAsia="es-MX"/>
          <w14:ligatures w14:val="standardContextual"/>
        </w:rPr>
        <w:t>Resiliencia</w:t>
      </w:r>
      <w:proofErr w:type="spellEnd"/>
      <w:r w:rsidR="005259C1" w:rsidRPr="005259C1">
        <w:rPr>
          <w:rFonts w:ascii="Calibri" w:eastAsia="Times New Roman" w:hAnsi="Calibri" w:cs="Calibri"/>
          <w:kern w:val="2"/>
          <w:sz w:val="18"/>
          <w:szCs w:val="18"/>
          <w:lang w:val="es-MX" w:eastAsia="es-MX"/>
          <w14:ligatures w14:val="standardContextual"/>
        </w:rPr>
        <w:t xml:space="preserve">, tendrá las siguientes atribuciones: </w:t>
      </w:r>
      <w:r w:rsidR="005259C1">
        <w:rPr>
          <w:rFonts w:ascii="Calibri" w:eastAsia="Times New Roman" w:hAnsi="Calibri" w:cs="Calibri"/>
          <w:b/>
          <w:kern w:val="2"/>
          <w:sz w:val="18"/>
          <w:szCs w:val="18"/>
          <w:lang w:val="es-MX" w:eastAsia="es-MX"/>
          <w14:ligatures w14:val="standardContextual"/>
        </w:rPr>
        <w:t xml:space="preserve">I. </w:t>
      </w:r>
      <w:r w:rsidR="005259C1" w:rsidRPr="005259C1">
        <w:rPr>
          <w:rFonts w:ascii="Calibri" w:eastAsia="Times New Roman" w:hAnsi="Calibri" w:cs="Calibri"/>
          <w:kern w:val="2"/>
          <w:sz w:val="18"/>
          <w:szCs w:val="18"/>
          <w:lang w:val="es-MX" w:eastAsia="es-MX"/>
          <w14:ligatures w14:val="standardContextual"/>
        </w:rPr>
        <w:t xml:space="preserve">Coadyuvar, junto a las Dependencias competentes del Gobierno Municipal, en la promoción de campañas y acciones dirigidas a la comunidad en general, para el desarrollo y difusión de la cultura de la prevención de riesgos, que tenga por objeto primordial salvaguardar la integridad física y patrimonial de las personas; </w:t>
      </w:r>
      <w:r w:rsidR="005259C1">
        <w:rPr>
          <w:rFonts w:ascii="Calibri" w:eastAsia="Times New Roman" w:hAnsi="Calibri" w:cs="Calibri"/>
          <w:b/>
          <w:kern w:val="2"/>
          <w:sz w:val="18"/>
          <w:szCs w:val="18"/>
          <w:lang w:val="es-MX" w:eastAsia="es-MX"/>
          <w14:ligatures w14:val="standardContextual"/>
        </w:rPr>
        <w:t xml:space="preserve">II. </w:t>
      </w:r>
      <w:r w:rsidR="005259C1" w:rsidRPr="005259C1">
        <w:rPr>
          <w:rFonts w:ascii="Calibri" w:eastAsia="Times New Roman" w:hAnsi="Calibri" w:cs="Calibri"/>
          <w:kern w:val="2"/>
          <w:sz w:val="18"/>
          <w:szCs w:val="18"/>
          <w:lang w:val="es-MX" w:eastAsia="es-MX"/>
          <w14:ligatures w14:val="standardContextual"/>
        </w:rPr>
        <w:t xml:space="preserve">Coadyuvar para que el Honorable Cuerpo de Bomberos, rescatistas, guardavidas y los elementos de Protección Civil Municipal cuenten con los recursos necesarios para el desempeño de sus funciones, y </w:t>
      </w:r>
      <w:r w:rsidR="005259C1">
        <w:rPr>
          <w:rFonts w:ascii="Calibri" w:eastAsia="Times New Roman" w:hAnsi="Calibri" w:cs="Calibri"/>
          <w:b/>
          <w:kern w:val="2"/>
          <w:sz w:val="18"/>
          <w:szCs w:val="18"/>
          <w:lang w:val="es-MX" w:eastAsia="es-MX"/>
          <w14:ligatures w14:val="standardContextual"/>
        </w:rPr>
        <w:t xml:space="preserve">III. </w:t>
      </w:r>
      <w:r w:rsidR="005259C1" w:rsidRPr="005259C1">
        <w:rPr>
          <w:rFonts w:ascii="Calibri" w:eastAsia="Times New Roman" w:hAnsi="Calibri" w:cs="Calibri"/>
          <w:kern w:val="2"/>
          <w:sz w:val="18"/>
          <w:szCs w:val="18"/>
          <w:lang w:val="es-MX" w:eastAsia="es-MX"/>
          <w14:ligatures w14:val="standardContextual"/>
        </w:rPr>
        <w:t>Vigilar la conducción de la Unidad Municipal de Protección Civil y Bomberos, procurando que ésta cumpla sus funciones en virtud de la normatividad en la materia y en concordancia con los Sistemas Estatal y Municipal de Protección Civil.</w:t>
      </w:r>
      <w:r w:rsidR="005259C1">
        <w:rPr>
          <w:rFonts w:ascii="Calibri" w:eastAsia="Times New Roman" w:hAnsi="Calibri" w:cs="Calibri"/>
          <w:kern w:val="2"/>
          <w:sz w:val="18"/>
          <w:szCs w:val="18"/>
          <w:lang w:val="es-MX" w:eastAsia="es-MX"/>
          <w14:ligatures w14:val="standardContextual"/>
        </w:rPr>
        <w:t xml:space="preserve"> </w:t>
      </w:r>
      <w:r w:rsidR="005259C1" w:rsidRPr="005259C1">
        <w:rPr>
          <w:rFonts w:ascii="Calibri" w:eastAsia="Calibri" w:hAnsi="Calibri" w:cs="Calibri"/>
          <w:kern w:val="2"/>
          <w:sz w:val="20"/>
          <w:szCs w:val="20"/>
          <w:lang w:val="es-MX"/>
          <w14:ligatures w14:val="standardContextual"/>
        </w:rPr>
        <w:t>La disposición jurídica en cita, habilita y faculta a la Comisión Convocante así como a la comisión coadyuvante, para la revisión y análisis del asunto que les fue encomendado, toda vez que la Iniciativa presentada versa sobre las reformas y adiciones al Reglamento de Protección Civil y Gestión de Riesgos del Municipio de Puerto Vallarta, Jalisco.</w:t>
      </w:r>
      <w:r w:rsidR="005259C1">
        <w:rPr>
          <w:rFonts w:ascii="Calibri" w:eastAsia="Calibri" w:hAnsi="Calibri" w:cs="Calibri"/>
          <w:kern w:val="2"/>
          <w:sz w:val="20"/>
          <w:szCs w:val="20"/>
          <w:lang w:val="es-MX"/>
          <w14:ligatures w14:val="standardContextual"/>
        </w:rPr>
        <w:t xml:space="preserve"> </w:t>
      </w:r>
      <w:r w:rsidR="005259C1" w:rsidRPr="005259C1">
        <w:rPr>
          <w:rFonts w:ascii="Calibri" w:eastAsia="Calibri" w:hAnsi="Calibri" w:cs="Calibri"/>
          <w:b/>
          <w:bCs/>
          <w:kern w:val="2"/>
          <w:sz w:val="20"/>
          <w:szCs w:val="20"/>
          <w:lang w:val="es-MX"/>
          <w14:ligatures w14:val="standardContextual"/>
        </w:rPr>
        <w:t>DEL ANÁLISIS DE LA INICIATIVA</w:t>
      </w:r>
      <w:r w:rsidR="005259C1">
        <w:rPr>
          <w:rFonts w:ascii="Calibri" w:eastAsia="Calibri" w:hAnsi="Calibri" w:cs="Calibri"/>
          <w:b/>
          <w:bCs/>
          <w:kern w:val="2"/>
          <w:sz w:val="20"/>
          <w:szCs w:val="20"/>
          <w:lang w:val="es-MX"/>
          <w14:ligatures w14:val="standardContextual"/>
        </w:rPr>
        <w:t xml:space="preserve">. </w:t>
      </w:r>
      <w:r w:rsidR="005259C1" w:rsidRPr="005259C1">
        <w:rPr>
          <w:rFonts w:ascii="Calibri" w:eastAsia="Calibri" w:hAnsi="Calibri" w:cs="Calibri"/>
          <w:kern w:val="2"/>
          <w:sz w:val="20"/>
          <w:szCs w:val="20"/>
          <w:lang w:val="es-MX"/>
          <w14:ligatures w14:val="standardContextual"/>
        </w:rPr>
        <w:t xml:space="preserve">La Regidora </w:t>
      </w:r>
      <w:r w:rsidR="005259C1" w:rsidRPr="005259C1">
        <w:rPr>
          <w:rFonts w:ascii="Calibri" w:eastAsia="Calibri" w:hAnsi="Calibri" w:cs="Calibri"/>
          <w:bCs/>
          <w:kern w:val="2"/>
          <w:sz w:val="20"/>
          <w:szCs w:val="20"/>
          <w:lang w:val="es-MX"/>
          <w14:ligatures w14:val="standardContextual"/>
        </w:rPr>
        <w:t>Q.F.B. María Laurel Carrillo Ventura</w:t>
      </w:r>
      <w:r w:rsidR="005259C1" w:rsidRPr="005259C1">
        <w:rPr>
          <w:rFonts w:ascii="Calibri" w:eastAsia="Calibri" w:hAnsi="Calibri" w:cs="Calibri"/>
          <w:kern w:val="2"/>
          <w:sz w:val="20"/>
          <w:szCs w:val="20"/>
          <w:lang w:val="es-MX"/>
          <w14:ligatures w14:val="standardContextual"/>
        </w:rPr>
        <w:t>, propone adicionar los artículos 4 fracción VI, 5 bis, 12 fracción XII, 19 fracción XXIII, 70 bis, 83 bis, 83 ter, y modificar los artículos 3, 12 fracciones II, III, IV y VIII, 15 fracciones V incisos a), b), c), d), e), f) y g); fracción VIII inciso a), 17, 70 y 80 del Reglamento de Protección Civil y Gestión de Riesgos del Municipio de Puerto Vallarta, Jalisco.</w:t>
      </w:r>
      <w:r w:rsidR="005259C1">
        <w:rPr>
          <w:rFonts w:ascii="Calibri" w:eastAsia="Calibri" w:hAnsi="Calibri" w:cs="Calibri"/>
          <w:kern w:val="2"/>
          <w:sz w:val="20"/>
          <w:szCs w:val="20"/>
          <w:lang w:val="es-MX"/>
          <w14:ligatures w14:val="standardContextual"/>
        </w:rPr>
        <w:t xml:space="preserve"> </w:t>
      </w:r>
      <w:r w:rsidR="005259C1" w:rsidRPr="005259C1">
        <w:rPr>
          <w:rFonts w:ascii="Calibri" w:eastAsia="Calibri" w:hAnsi="Calibri" w:cs="Calibri"/>
          <w:bCs/>
          <w:kern w:val="2"/>
          <w:sz w:val="20"/>
          <w:szCs w:val="20"/>
          <w:lang w:val="es-MX"/>
          <w14:ligatures w14:val="standardContextual"/>
        </w:rPr>
        <w:t xml:space="preserve">Para lo anterior, la adición y reforma del </w:t>
      </w:r>
      <w:r w:rsidR="005259C1" w:rsidRPr="005259C1">
        <w:rPr>
          <w:rFonts w:ascii="Calibri" w:eastAsia="Calibri" w:hAnsi="Calibri" w:cs="Calibri"/>
          <w:kern w:val="2"/>
          <w:sz w:val="20"/>
          <w:szCs w:val="20"/>
          <w:lang w:val="es-MX"/>
          <w14:ligatures w14:val="standardContextual"/>
        </w:rPr>
        <w:t>Reglamento de Protección Civil y Gestión de Riesgos del Municipio de Puerto Vallarta, Jalisco;</w:t>
      </w:r>
      <w:r w:rsidR="005259C1" w:rsidRPr="005259C1">
        <w:rPr>
          <w:rFonts w:ascii="Calibri" w:eastAsia="Calibri" w:hAnsi="Calibri" w:cs="Calibri"/>
          <w:bCs/>
          <w:kern w:val="2"/>
          <w:sz w:val="20"/>
          <w:szCs w:val="20"/>
          <w:lang w:val="es-MX"/>
          <w14:ligatures w14:val="standardContextual"/>
        </w:rPr>
        <w:t xml:space="preserve"> tendrá la siguiente estructura:</w:t>
      </w:r>
    </w:p>
    <w:tbl>
      <w:tblPr>
        <w:tblW w:w="8637" w:type="dxa"/>
        <w:jc w:val="center"/>
        <w:tblCellMar>
          <w:left w:w="70" w:type="dxa"/>
          <w:right w:w="70" w:type="dxa"/>
        </w:tblCellMar>
        <w:tblLook w:val="04A0" w:firstRow="1" w:lastRow="0" w:firstColumn="1" w:lastColumn="0" w:noHBand="0" w:noVBand="1"/>
      </w:tblPr>
      <w:tblGrid>
        <w:gridCol w:w="4205"/>
        <w:gridCol w:w="4432"/>
      </w:tblGrid>
      <w:tr w:rsidR="005259C1" w:rsidRPr="005259C1" w:rsidTr="005259C1">
        <w:trPr>
          <w:trHeight w:val="310"/>
          <w:jc w:val="center"/>
        </w:trPr>
        <w:tc>
          <w:tcPr>
            <w:tcW w:w="4205" w:type="dxa"/>
            <w:tcBorders>
              <w:top w:val="single" w:sz="8" w:space="0" w:color="auto"/>
              <w:left w:val="single" w:sz="8" w:space="0" w:color="auto"/>
              <w:bottom w:val="single" w:sz="8" w:space="0" w:color="auto"/>
              <w:right w:val="single" w:sz="8" w:space="0" w:color="auto"/>
            </w:tcBorders>
            <w:noWrap/>
            <w:vAlign w:val="bottom"/>
            <w:hideMark/>
          </w:tcPr>
          <w:p w:rsidR="005259C1" w:rsidRPr="005259C1" w:rsidRDefault="005259C1" w:rsidP="005259C1">
            <w:pPr>
              <w:spacing w:after="0" w:line="240" w:lineRule="auto"/>
              <w:jc w:val="center"/>
              <w:rPr>
                <w:rFonts w:ascii="Calibri" w:eastAsia="Times New Roman" w:hAnsi="Calibri" w:cs="Calibri"/>
                <w:b/>
                <w:bCs/>
                <w:color w:val="000000"/>
                <w:sz w:val="20"/>
                <w:szCs w:val="20"/>
                <w:lang w:val="es-MX" w:eastAsia="es-MX"/>
              </w:rPr>
            </w:pPr>
            <w:r w:rsidRPr="005259C1">
              <w:rPr>
                <w:rFonts w:ascii="Calibri" w:eastAsia="Times New Roman" w:hAnsi="Calibri" w:cs="Calibri"/>
                <w:b/>
                <w:bCs/>
                <w:color w:val="000000"/>
                <w:sz w:val="20"/>
                <w:szCs w:val="20"/>
                <w:lang w:val="es-MX" w:eastAsia="es-MX"/>
              </w:rPr>
              <w:t>DICE:</w:t>
            </w:r>
          </w:p>
        </w:tc>
        <w:tc>
          <w:tcPr>
            <w:tcW w:w="4432" w:type="dxa"/>
            <w:tcBorders>
              <w:top w:val="single" w:sz="8" w:space="0" w:color="auto"/>
              <w:left w:val="nil"/>
              <w:bottom w:val="single" w:sz="8" w:space="0" w:color="auto"/>
              <w:right w:val="single" w:sz="8" w:space="0" w:color="auto"/>
            </w:tcBorders>
            <w:noWrap/>
            <w:vAlign w:val="bottom"/>
            <w:hideMark/>
          </w:tcPr>
          <w:p w:rsidR="005259C1" w:rsidRPr="005259C1" w:rsidRDefault="005259C1" w:rsidP="005259C1">
            <w:pPr>
              <w:spacing w:after="0" w:line="240" w:lineRule="auto"/>
              <w:jc w:val="center"/>
              <w:rPr>
                <w:rFonts w:ascii="Calibri" w:eastAsia="Times New Roman" w:hAnsi="Calibri" w:cs="Calibri"/>
                <w:b/>
                <w:bCs/>
                <w:color w:val="000000"/>
                <w:sz w:val="20"/>
                <w:szCs w:val="20"/>
                <w:lang w:val="es-MX" w:eastAsia="es-MX"/>
              </w:rPr>
            </w:pPr>
            <w:r w:rsidRPr="005259C1">
              <w:rPr>
                <w:rFonts w:ascii="Calibri" w:eastAsia="Times New Roman" w:hAnsi="Calibri" w:cs="Calibri"/>
                <w:b/>
                <w:bCs/>
                <w:color w:val="000000"/>
                <w:sz w:val="20"/>
                <w:szCs w:val="20"/>
                <w:lang w:val="es-MX" w:eastAsia="es-MX"/>
              </w:rPr>
              <w:t>DEBERÁ DECIR:</w:t>
            </w:r>
          </w:p>
        </w:tc>
      </w:tr>
      <w:tr w:rsidR="005259C1" w:rsidRPr="005259C1" w:rsidTr="005259C1">
        <w:trPr>
          <w:trHeight w:val="295"/>
          <w:jc w:val="center"/>
        </w:trPr>
        <w:tc>
          <w:tcPr>
            <w:tcW w:w="4205" w:type="dxa"/>
            <w:tcBorders>
              <w:top w:val="nil"/>
              <w:left w:val="single" w:sz="8" w:space="0" w:color="auto"/>
              <w:bottom w:val="nil"/>
              <w:right w:val="single" w:sz="8" w:space="0" w:color="auto"/>
            </w:tcBorders>
            <w:noWrap/>
            <w:hideMark/>
          </w:tcPr>
          <w:p w:rsidR="005259C1" w:rsidRPr="005259C1" w:rsidRDefault="005259C1" w:rsidP="005259C1">
            <w:pPr>
              <w:spacing w:after="0" w:line="240" w:lineRule="auto"/>
              <w:jc w:val="center"/>
              <w:rPr>
                <w:rFonts w:ascii="Calibri" w:eastAsia="Times New Roman" w:hAnsi="Calibri" w:cs="Calibri"/>
                <w:bCs/>
                <w:color w:val="000000"/>
                <w:sz w:val="20"/>
                <w:szCs w:val="20"/>
                <w:lang w:val="es-MX" w:eastAsia="es-MX"/>
              </w:rPr>
            </w:pPr>
            <w:r w:rsidRPr="005259C1">
              <w:rPr>
                <w:rFonts w:ascii="Calibri" w:eastAsia="Calibri" w:hAnsi="Calibri" w:cs="Calibri"/>
                <w:bCs/>
                <w:kern w:val="2"/>
                <w:sz w:val="20"/>
                <w:szCs w:val="20"/>
                <w:lang w:val="es-MX"/>
                <w14:ligatures w14:val="standardContextual"/>
              </w:rPr>
              <w:t>TÍTULO PRIMERO</w:t>
            </w:r>
          </w:p>
        </w:tc>
        <w:tc>
          <w:tcPr>
            <w:tcW w:w="4432" w:type="dxa"/>
            <w:tcBorders>
              <w:top w:val="nil"/>
              <w:left w:val="nil"/>
              <w:bottom w:val="nil"/>
              <w:right w:val="single" w:sz="8" w:space="0" w:color="auto"/>
            </w:tcBorders>
            <w:noWrap/>
            <w:hideMark/>
          </w:tcPr>
          <w:p w:rsidR="005259C1" w:rsidRPr="005259C1" w:rsidRDefault="005259C1" w:rsidP="005259C1">
            <w:pPr>
              <w:spacing w:after="0" w:line="240" w:lineRule="auto"/>
              <w:jc w:val="center"/>
              <w:rPr>
                <w:rFonts w:ascii="Calibri" w:eastAsia="Times New Roman" w:hAnsi="Calibri" w:cs="Calibri"/>
                <w:color w:val="000000"/>
                <w:sz w:val="20"/>
                <w:szCs w:val="20"/>
                <w:lang w:val="es-MX" w:eastAsia="es-MX"/>
              </w:rPr>
            </w:pPr>
            <w:r w:rsidRPr="005259C1">
              <w:rPr>
                <w:rFonts w:ascii="Calibri" w:eastAsia="Calibri" w:hAnsi="Calibri" w:cs="Calibri"/>
                <w:bCs/>
                <w:kern w:val="2"/>
                <w:sz w:val="20"/>
                <w:szCs w:val="20"/>
                <w:lang w:val="es-MX"/>
                <w14:ligatures w14:val="standardContextual"/>
              </w:rPr>
              <w:t>TÍTULO PRIMERO</w:t>
            </w:r>
          </w:p>
        </w:tc>
      </w:tr>
      <w:tr w:rsidR="005259C1" w:rsidRPr="005259C1" w:rsidTr="005259C1">
        <w:trPr>
          <w:trHeight w:val="4931"/>
          <w:jc w:val="center"/>
        </w:trPr>
        <w:tc>
          <w:tcPr>
            <w:tcW w:w="4205" w:type="dxa"/>
            <w:tcBorders>
              <w:top w:val="nil"/>
              <w:left w:val="single" w:sz="8" w:space="0" w:color="auto"/>
              <w:bottom w:val="nil"/>
              <w:right w:val="single" w:sz="8" w:space="0" w:color="auto"/>
            </w:tcBorders>
            <w:noWrap/>
            <w:hideMark/>
          </w:tcPr>
          <w:p w:rsidR="005259C1" w:rsidRPr="005259C1" w:rsidRDefault="005259C1" w:rsidP="005259C1">
            <w:pPr>
              <w:spacing w:after="0" w:line="240" w:lineRule="auto"/>
              <w:jc w:val="center"/>
              <w:rPr>
                <w:rFonts w:ascii="Calibri" w:eastAsia="Calibri" w:hAnsi="Calibri" w:cs="Calibri"/>
                <w:bCs/>
                <w:kern w:val="2"/>
                <w:sz w:val="20"/>
                <w:szCs w:val="20"/>
                <w:lang w:val="es-MX"/>
                <w14:ligatures w14:val="standardContextual"/>
              </w:rPr>
            </w:pPr>
            <w:r w:rsidRPr="005259C1">
              <w:rPr>
                <w:rFonts w:ascii="Calibri" w:eastAsia="Calibri" w:hAnsi="Calibri" w:cs="Calibri"/>
                <w:bCs/>
                <w:kern w:val="2"/>
                <w:sz w:val="20"/>
                <w:szCs w:val="20"/>
                <w:lang w:val="es-MX"/>
                <w14:ligatures w14:val="standardContextual"/>
              </w:rPr>
              <w:t>DISPOSICIONES GENERALES</w:t>
            </w:r>
          </w:p>
          <w:p w:rsidR="005259C1" w:rsidRPr="005259C1" w:rsidRDefault="005259C1" w:rsidP="005259C1">
            <w:pPr>
              <w:spacing w:after="0" w:line="240" w:lineRule="auto"/>
              <w:jc w:val="center"/>
              <w:rPr>
                <w:rFonts w:ascii="Calibri" w:eastAsia="Calibri" w:hAnsi="Calibri" w:cs="Calibri"/>
                <w:bCs/>
                <w:kern w:val="2"/>
                <w:sz w:val="16"/>
                <w:szCs w:val="16"/>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Times New Roman" w:hAnsi="Calibri" w:cs="Calibri"/>
                <w:b/>
                <w:color w:val="000000"/>
                <w:sz w:val="20"/>
                <w:szCs w:val="20"/>
                <w:lang w:val="es-MX" w:eastAsia="es-MX"/>
              </w:rPr>
              <w:t>Artículo 3.-</w:t>
            </w:r>
            <w:r w:rsidRPr="005259C1">
              <w:rPr>
                <w:rFonts w:ascii="Calibri" w:eastAsia="Times New Roman" w:hAnsi="Calibri" w:cs="Calibri"/>
                <w:bCs/>
                <w:color w:val="000000"/>
                <w:sz w:val="20"/>
                <w:szCs w:val="20"/>
                <w:lang w:val="es-MX" w:eastAsia="es-MX"/>
              </w:rPr>
              <w:t xml:space="preserve"> </w:t>
            </w:r>
            <w:r w:rsidRPr="005259C1">
              <w:rPr>
                <w:rFonts w:ascii="Calibri" w:eastAsia="Calibri" w:hAnsi="Calibri" w:cs="Calibri"/>
                <w:kern w:val="2"/>
                <w:sz w:val="20"/>
                <w:szCs w:val="20"/>
                <w:lang w:val="es-MX"/>
                <w14:ligatures w14:val="standardContextual"/>
              </w:rPr>
              <w:t xml:space="preserve">El presente reglamento tiene por objeto organizar y regular la Protección Civil y Gestión de Riesgos a manera de prevención en el municipio de Puerto Vallarta, con la finalidad de salvaguardar la vida de las personas y sus bienes, así como el funcionamiento de los servicios públicos y equipamiento estratégico ante cualquier siniestro, desastre o alto riesgo, que fueren de origen natural o generado por la actividad humana, a través de la prevención, el auxilio y la recuperación, en el marco de los objetivos nacionales y estatales, de acuerdo al interés general del municipio, además de garantizar  que la sociedad en su conjunto pueda estar preparada y que su capacidad de </w:t>
            </w:r>
            <w:proofErr w:type="spellStart"/>
            <w:r w:rsidRPr="005259C1">
              <w:rPr>
                <w:rFonts w:ascii="Calibri" w:eastAsia="Calibri" w:hAnsi="Calibri" w:cs="Calibri"/>
                <w:kern w:val="2"/>
                <w:sz w:val="20"/>
                <w:szCs w:val="20"/>
                <w:lang w:val="es-MX"/>
                <w14:ligatures w14:val="standardContextual"/>
              </w:rPr>
              <w:t>resiliencia</w:t>
            </w:r>
            <w:proofErr w:type="spellEnd"/>
            <w:r w:rsidRPr="005259C1">
              <w:rPr>
                <w:rFonts w:ascii="Calibri" w:eastAsia="Calibri" w:hAnsi="Calibri" w:cs="Calibri"/>
                <w:kern w:val="2"/>
                <w:sz w:val="20"/>
                <w:szCs w:val="20"/>
                <w:lang w:val="es-MX"/>
                <w14:ligatures w14:val="standardContextual"/>
              </w:rPr>
              <w:t xml:space="preserve"> sea suficientemente alta para posterior a los catástrofes.</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lastRenderedPageBreak/>
              <w:t>(…)</w:t>
            </w:r>
          </w:p>
          <w:p w:rsidR="005259C1" w:rsidRPr="005259C1" w:rsidRDefault="005259C1" w:rsidP="005259C1">
            <w:pPr>
              <w:spacing w:after="0" w:line="240" w:lineRule="auto"/>
              <w:jc w:val="both"/>
              <w:rPr>
                <w:rFonts w:ascii="Calibri" w:eastAsia="Times New Roman" w:hAnsi="Calibri" w:cs="Calibri"/>
                <w:bCs/>
                <w:color w:val="000000"/>
                <w:sz w:val="20"/>
                <w:szCs w:val="20"/>
                <w:lang w:val="es-MX" w:eastAsia="es-MX"/>
              </w:rPr>
            </w:pPr>
          </w:p>
        </w:tc>
        <w:tc>
          <w:tcPr>
            <w:tcW w:w="4432" w:type="dxa"/>
            <w:tcBorders>
              <w:top w:val="nil"/>
              <w:left w:val="nil"/>
              <w:bottom w:val="nil"/>
              <w:right w:val="single" w:sz="8" w:space="0" w:color="auto"/>
            </w:tcBorders>
            <w:noWrap/>
            <w:hideMark/>
          </w:tcPr>
          <w:p w:rsidR="005259C1" w:rsidRPr="005259C1" w:rsidRDefault="005259C1" w:rsidP="005259C1">
            <w:pPr>
              <w:spacing w:after="0" w:line="240" w:lineRule="auto"/>
              <w:jc w:val="center"/>
              <w:rPr>
                <w:rFonts w:ascii="Calibri" w:eastAsia="Calibri" w:hAnsi="Calibri" w:cs="Calibri"/>
                <w:bCs/>
                <w:kern w:val="2"/>
                <w:sz w:val="20"/>
                <w:szCs w:val="20"/>
                <w:lang w:val="es-MX"/>
                <w14:ligatures w14:val="standardContextual"/>
              </w:rPr>
            </w:pPr>
            <w:r w:rsidRPr="005259C1">
              <w:rPr>
                <w:rFonts w:ascii="Calibri" w:eastAsia="Calibri" w:hAnsi="Calibri" w:cs="Calibri"/>
                <w:bCs/>
                <w:kern w:val="2"/>
                <w:sz w:val="20"/>
                <w:szCs w:val="20"/>
                <w:lang w:val="es-MX"/>
                <w14:ligatures w14:val="standardContextual"/>
              </w:rPr>
              <w:lastRenderedPageBreak/>
              <w:t>DISPOSICIONES GENERALES</w:t>
            </w:r>
          </w:p>
          <w:p w:rsidR="005259C1" w:rsidRPr="005259C1" w:rsidRDefault="005259C1" w:rsidP="005259C1">
            <w:pPr>
              <w:spacing w:after="0" w:line="240" w:lineRule="auto"/>
              <w:jc w:val="center"/>
              <w:rPr>
                <w:rFonts w:ascii="Calibri" w:eastAsia="Calibri" w:hAnsi="Calibri" w:cs="Calibri"/>
                <w:kern w:val="2"/>
                <w:sz w:val="16"/>
                <w:szCs w:val="16"/>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Times New Roman" w:hAnsi="Calibri" w:cs="Calibri"/>
                <w:b/>
                <w:color w:val="000000"/>
                <w:sz w:val="20"/>
                <w:szCs w:val="20"/>
                <w:lang w:val="es-MX" w:eastAsia="es-MX"/>
              </w:rPr>
              <w:t>Artículo 3.-</w:t>
            </w:r>
            <w:r w:rsidRPr="005259C1">
              <w:rPr>
                <w:rFonts w:ascii="Calibri" w:eastAsia="Times New Roman" w:hAnsi="Calibri" w:cs="Calibri"/>
                <w:bCs/>
                <w:color w:val="000000"/>
                <w:sz w:val="20"/>
                <w:szCs w:val="20"/>
                <w:lang w:val="es-MX" w:eastAsia="es-MX"/>
              </w:rPr>
              <w:t xml:space="preserve"> </w:t>
            </w:r>
            <w:r w:rsidRPr="005259C1">
              <w:rPr>
                <w:rFonts w:ascii="Calibri" w:eastAsia="Calibri" w:hAnsi="Calibri" w:cs="Calibri"/>
                <w:kern w:val="2"/>
                <w:sz w:val="20"/>
                <w:szCs w:val="20"/>
                <w:lang w:val="es-MX"/>
                <w14:ligatures w14:val="standardContextual"/>
              </w:rPr>
              <w:t xml:space="preserve">El presente reglamento tiene por objeto organizar y regular la Protección Civil, Gestión </w:t>
            </w:r>
            <w:r w:rsidRPr="005259C1">
              <w:rPr>
                <w:rFonts w:ascii="Calibri" w:eastAsia="Calibri" w:hAnsi="Calibri" w:cs="Calibri"/>
                <w:b/>
                <w:bCs/>
                <w:kern w:val="2"/>
                <w:sz w:val="20"/>
                <w:szCs w:val="20"/>
                <w:lang w:val="es-MX"/>
                <w14:ligatures w14:val="standardContextual"/>
              </w:rPr>
              <w:t>integral</w:t>
            </w:r>
            <w:r w:rsidRPr="005259C1">
              <w:rPr>
                <w:rFonts w:ascii="Calibri" w:eastAsia="Calibri" w:hAnsi="Calibri" w:cs="Calibri"/>
                <w:kern w:val="2"/>
                <w:sz w:val="20"/>
                <w:szCs w:val="20"/>
                <w:lang w:val="es-MX"/>
                <w14:ligatures w14:val="standardContextual"/>
              </w:rPr>
              <w:t xml:space="preserve"> de Riesgos </w:t>
            </w:r>
            <w:r w:rsidRPr="005259C1">
              <w:rPr>
                <w:rFonts w:ascii="Calibri" w:eastAsia="Calibri" w:hAnsi="Calibri" w:cs="Calibri"/>
                <w:b/>
                <w:bCs/>
                <w:kern w:val="2"/>
                <w:sz w:val="20"/>
                <w:szCs w:val="20"/>
                <w:lang w:val="es-MX"/>
                <w14:ligatures w14:val="standardContextual"/>
              </w:rPr>
              <w:t xml:space="preserve">y </w:t>
            </w:r>
            <w:proofErr w:type="spellStart"/>
            <w:r w:rsidRPr="005259C1">
              <w:rPr>
                <w:rFonts w:ascii="Calibri" w:eastAsia="Calibri" w:hAnsi="Calibri" w:cs="Calibri"/>
                <w:b/>
                <w:bCs/>
                <w:kern w:val="2"/>
                <w:sz w:val="20"/>
                <w:szCs w:val="20"/>
                <w:lang w:val="es-MX"/>
                <w14:ligatures w14:val="standardContextual"/>
              </w:rPr>
              <w:t>resiliencia</w:t>
            </w:r>
            <w:proofErr w:type="spellEnd"/>
            <w:r w:rsidRPr="005259C1">
              <w:rPr>
                <w:rFonts w:ascii="Calibri" w:eastAsia="Calibri" w:hAnsi="Calibri" w:cs="Calibri"/>
                <w:kern w:val="2"/>
                <w:sz w:val="20"/>
                <w:szCs w:val="20"/>
                <w:lang w:val="es-MX"/>
                <w14:ligatures w14:val="standardContextual"/>
              </w:rPr>
              <w:t xml:space="preserve"> a manera de prevención en el municipio de Puerto Vallarta, con la finalidad de salvaguardar la vida de las personas y sus bienes, así como el funcionamiento de los servicios públicos y equipamiento estratégico ante cualquier siniestro, desastre o alto riesgo, que fueren de origen natural o generado por la actividad humana, a través de la prevención, el auxilio y la recuperación, en el marco de los objetivos nacionales y estatales, de acuerdo al interés general del municipio, además de garantizar  que la sociedad en su conjunto pueda estar preparada y que su capacidad de </w:t>
            </w:r>
            <w:proofErr w:type="spellStart"/>
            <w:r w:rsidRPr="005259C1">
              <w:rPr>
                <w:rFonts w:ascii="Calibri" w:eastAsia="Calibri" w:hAnsi="Calibri" w:cs="Calibri"/>
                <w:kern w:val="2"/>
                <w:sz w:val="20"/>
                <w:szCs w:val="20"/>
                <w:lang w:val="es-MX"/>
                <w14:ligatures w14:val="standardContextual"/>
              </w:rPr>
              <w:t>resiliencia</w:t>
            </w:r>
            <w:proofErr w:type="spellEnd"/>
            <w:r w:rsidRPr="005259C1">
              <w:rPr>
                <w:rFonts w:ascii="Calibri" w:eastAsia="Calibri" w:hAnsi="Calibri" w:cs="Calibri"/>
                <w:kern w:val="2"/>
                <w:sz w:val="20"/>
                <w:szCs w:val="20"/>
                <w:lang w:val="es-MX"/>
                <w14:ligatures w14:val="standardContextual"/>
              </w:rPr>
              <w:t xml:space="preserve"> sea suficientemente alta para posterior a los catástrofes.</w:t>
            </w:r>
          </w:p>
          <w:p w:rsidR="005259C1" w:rsidRPr="005259C1" w:rsidRDefault="005259C1" w:rsidP="005259C1">
            <w:pPr>
              <w:spacing w:after="0" w:line="240" w:lineRule="auto"/>
              <w:jc w:val="both"/>
              <w:rPr>
                <w:rFonts w:ascii="Calibri" w:eastAsia="Times New Roman" w:hAnsi="Calibri" w:cs="Calibri"/>
                <w:color w:val="000000"/>
                <w:sz w:val="20"/>
                <w:szCs w:val="20"/>
                <w:lang w:val="es-MX" w:eastAsia="es-MX"/>
              </w:rPr>
            </w:pPr>
          </w:p>
          <w:p w:rsidR="005259C1" w:rsidRPr="005259C1" w:rsidRDefault="005259C1" w:rsidP="005259C1">
            <w:pPr>
              <w:spacing w:after="0" w:line="240" w:lineRule="auto"/>
              <w:jc w:val="both"/>
              <w:rPr>
                <w:rFonts w:ascii="Calibri" w:eastAsia="Times New Roman" w:hAnsi="Calibri" w:cs="Calibri"/>
                <w:color w:val="000000"/>
                <w:sz w:val="20"/>
                <w:szCs w:val="20"/>
                <w:lang w:val="es-MX" w:eastAsia="es-MX"/>
              </w:rPr>
            </w:pPr>
            <w:r w:rsidRPr="005259C1">
              <w:rPr>
                <w:rFonts w:ascii="Calibri" w:eastAsia="Times New Roman" w:hAnsi="Calibri" w:cs="Calibri"/>
                <w:color w:val="000000"/>
                <w:sz w:val="20"/>
                <w:szCs w:val="20"/>
                <w:lang w:val="es-MX" w:eastAsia="es-MX"/>
              </w:rPr>
              <w:t>(…)</w:t>
            </w:r>
          </w:p>
        </w:tc>
      </w:tr>
      <w:tr w:rsidR="005259C1" w:rsidRPr="005259C1" w:rsidTr="0087654A">
        <w:trPr>
          <w:trHeight w:val="57"/>
          <w:jc w:val="center"/>
        </w:trPr>
        <w:tc>
          <w:tcPr>
            <w:tcW w:w="4205" w:type="dxa"/>
            <w:tcBorders>
              <w:top w:val="nil"/>
              <w:left w:val="single" w:sz="8" w:space="0" w:color="auto"/>
              <w:right w:val="single" w:sz="8" w:space="0" w:color="auto"/>
            </w:tcBorders>
            <w:noWrap/>
            <w:vAlign w:val="bottom"/>
            <w:hideMark/>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c>
          <w:tcPr>
            <w:tcW w:w="4432" w:type="dxa"/>
            <w:tcBorders>
              <w:top w:val="nil"/>
              <w:left w:val="nil"/>
              <w:bottom w:val="nil"/>
              <w:right w:val="single" w:sz="8" w:space="0" w:color="auto"/>
            </w:tcBorders>
            <w:noWrap/>
            <w:vAlign w:val="bottom"/>
            <w:hideMark/>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r w:rsidRPr="005259C1">
              <w:rPr>
                <w:rFonts w:ascii="Calibri" w:eastAsia="Times New Roman" w:hAnsi="Calibri" w:cs="Calibri"/>
                <w:color w:val="000000"/>
                <w:sz w:val="20"/>
                <w:szCs w:val="20"/>
                <w:lang w:val="es-MX" w:eastAsia="es-MX"/>
              </w:rPr>
              <w:t> </w:t>
            </w:r>
          </w:p>
        </w:tc>
      </w:tr>
      <w:tr w:rsidR="005259C1" w:rsidRPr="005259C1" w:rsidTr="005259C1">
        <w:trPr>
          <w:trHeight w:val="450"/>
          <w:jc w:val="center"/>
        </w:trPr>
        <w:tc>
          <w:tcPr>
            <w:tcW w:w="4205" w:type="dxa"/>
            <w:vMerge w:val="restart"/>
            <w:tcBorders>
              <w:top w:val="nil"/>
              <w:left w:val="single" w:sz="8" w:space="0" w:color="auto"/>
              <w:bottom w:val="single" w:sz="4" w:space="0" w:color="auto"/>
              <w:right w:val="single" w:sz="8" w:space="0" w:color="auto"/>
            </w:tcBorders>
            <w:hideMark/>
          </w:tcPr>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
                <w:kern w:val="2"/>
                <w:sz w:val="20"/>
                <w:szCs w:val="20"/>
                <w:lang w:val="es-MX"/>
                <w14:ligatures w14:val="standardContextual"/>
              </w:rPr>
              <w:t xml:space="preserve">Artículo 4.- </w:t>
            </w:r>
            <w:r w:rsidRPr="005259C1">
              <w:rPr>
                <w:rFonts w:ascii="Calibri" w:eastAsia="Calibri" w:hAnsi="Calibri" w:cs="Calibri"/>
                <w:kern w:val="2"/>
                <w:sz w:val="20"/>
                <w:szCs w:val="20"/>
                <w:lang w:val="es-MX"/>
                <w14:ligatures w14:val="standardContextual"/>
              </w:rPr>
              <w:t xml:space="preserve">Para los efectos del presente reglamento, se entenderá por: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I.- (…)</w:t>
            </w:r>
          </w:p>
          <w:p w:rsid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16"/>
                <w:szCs w:val="16"/>
                <w:lang w:val="es-MX"/>
                <w14:ligatures w14:val="standardContextual"/>
              </w:rPr>
            </w:pPr>
          </w:p>
          <w:p w:rsidR="005259C1" w:rsidRPr="005259C1" w:rsidRDefault="005259C1" w:rsidP="005259C1">
            <w:pPr>
              <w:spacing w:after="0" w:line="240" w:lineRule="auto"/>
              <w:jc w:val="both"/>
              <w:rPr>
                <w:rFonts w:ascii="Calibri" w:eastAsia="Calibri" w:hAnsi="Calibri" w:cs="Calibri"/>
                <w:b/>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VI.- </w:t>
            </w:r>
            <w:r w:rsidRPr="005259C1">
              <w:rPr>
                <w:rFonts w:ascii="Calibri" w:eastAsia="Calibri" w:hAnsi="Calibri" w:cs="Calibri"/>
                <w:bCs/>
                <w:kern w:val="2"/>
                <w:sz w:val="20"/>
                <w:szCs w:val="20"/>
                <w:lang w:val="es-MX"/>
                <w14:ligatures w14:val="standardContextual"/>
              </w:rPr>
              <w:t>PREVENCIÓN:</w:t>
            </w:r>
            <w:r w:rsidRPr="005259C1">
              <w:rPr>
                <w:rFonts w:ascii="Calibri" w:eastAsia="Calibri" w:hAnsi="Calibri" w:cs="Calibri"/>
                <w:b/>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Las acciones tendientes a identificar y controlar riesgos, así como el conjunto de medidas destinadas a evitar o mitigar el impacto destructivo de los siniestros o desastres sobre la población, sus bienes, los servicios públicos, la planta productiva y el medio ambiente</w:t>
            </w:r>
            <w:r w:rsidRPr="005259C1">
              <w:rPr>
                <w:rFonts w:ascii="Calibri" w:eastAsia="Calibri" w:hAnsi="Calibri" w:cs="Calibri"/>
                <w:b/>
                <w:kern w:val="2"/>
                <w:sz w:val="20"/>
                <w:szCs w:val="20"/>
                <w:lang w:val="es-MX"/>
                <w14:ligatures w14:val="standardContextual"/>
              </w:rPr>
              <w:t xml:space="preserve">. </w:t>
            </w:r>
          </w:p>
          <w:p w:rsidR="005259C1" w:rsidRDefault="005259C1" w:rsidP="005259C1">
            <w:pPr>
              <w:spacing w:after="0" w:line="240" w:lineRule="auto"/>
              <w:jc w:val="both"/>
              <w:rPr>
                <w:rFonts w:ascii="Calibri" w:eastAsia="Calibri" w:hAnsi="Calibri" w:cs="Calibri"/>
                <w:bCs/>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Cs/>
                <w:kern w:val="2"/>
                <w:sz w:val="20"/>
                <w:szCs w:val="20"/>
                <w:lang w:val="es-MX"/>
                <w14:ligatures w14:val="standardContextual"/>
              </w:rPr>
              <w:t>VII.- RECUPERACIÓN O RESTABLECIMIENTO:</w:t>
            </w:r>
            <w:r w:rsidRPr="005259C1">
              <w:rPr>
                <w:rFonts w:ascii="Calibri" w:eastAsia="Calibri" w:hAnsi="Calibri" w:cs="Calibri"/>
                <w:b/>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 xml:space="preserve">Acciones encaminadas a volver a las condiciones normales, una vez ocurrido el siniestro o desastre.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VIII.- </w:t>
            </w:r>
            <w:r w:rsidRPr="005259C1">
              <w:rPr>
                <w:rFonts w:ascii="Calibri" w:eastAsia="Calibri" w:hAnsi="Calibri" w:cs="Calibri"/>
                <w:bCs/>
                <w:kern w:val="2"/>
                <w:sz w:val="20"/>
                <w:szCs w:val="20"/>
                <w:lang w:val="es-MX"/>
                <w14:ligatures w14:val="standardContextual"/>
              </w:rPr>
              <w:t>SINIESTRO:</w:t>
            </w:r>
            <w:r w:rsidRPr="005259C1">
              <w:rPr>
                <w:rFonts w:ascii="Calibri" w:eastAsia="Calibri" w:hAnsi="Calibri" w:cs="Calibri"/>
                <w:b/>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 xml:space="preserve">Evento determinado en el tiempo y en el espacio, en el cual uno o varios miembros de la población sufren algún daño violento en su integridad física o patrimonial, de tal forma que afecte su vida personal.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IX.- </w:t>
            </w:r>
            <w:r w:rsidRPr="005259C1">
              <w:rPr>
                <w:rFonts w:ascii="Calibri" w:eastAsia="Calibri" w:hAnsi="Calibri" w:cs="Calibri"/>
                <w:bCs/>
                <w:kern w:val="2"/>
                <w:sz w:val="20"/>
                <w:szCs w:val="20"/>
                <w:lang w:val="es-MX"/>
                <w14:ligatures w14:val="standardContextual"/>
              </w:rPr>
              <w:t>SISTEMA MUNICIPAL DE PROTECCIÓN CIVIL:</w:t>
            </w:r>
            <w:r w:rsidRPr="005259C1">
              <w:rPr>
                <w:rFonts w:ascii="Calibri" w:eastAsia="Calibri" w:hAnsi="Calibri" w:cs="Calibri"/>
                <w:b/>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 xml:space="preserve">Al conjunto de órganos, cuyo objetivo principal será la protección de las personas y sus bienes, ante la eventualidad de siniestros o desastres, a través de acciones de planeación, administración y operación, estructurados mediante normas, métodos y procedimientos establecidos por la Administración Pública Municipal.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X.- </w:t>
            </w:r>
            <w:r w:rsidRPr="005259C1">
              <w:rPr>
                <w:rFonts w:ascii="Calibri" w:eastAsia="Calibri" w:hAnsi="Calibri" w:cs="Calibri"/>
                <w:bCs/>
                <w:kern w:val="2"/>
                <w:sz w:val="20"/>
                <w:szCs w:val="20"/>
                <w:lang w:val="es-MX"/>
                <w14:ligatures w14:val="standardContextual"/>
              </w:rPr>
              <w:t>UNIDAD MUNICIPAL DE PROTECCIÓN CIVIL Y BOMBEROS:</w:t>
            </w:r>
            <w:r w:rsidRPr="005259C1">
              <w:rPr>
                <w:rFonts w:ascii="Calibri" w:eastAsia="Calibri" w:hAnsi="Calibri" w:cs="Calibri"/>
                <w:b/>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 xml:space="preserve">El órgano de administración dentro del Sistema Municipal de Protección Civil; y le compete ejecutar las acciones de prevención, auxilio y recuperación, o restablecimiento conforme al reglamento y programas, que autorice el Consejo Municipal de Protección Civil, la cual también se denominara como Dirección de Protección Civil y Bomberos.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XI.- </w:t>
            </w:r>
            <w:r w:rsidRPr="005259C1">
              <w:rPr>
                <w:rFonts w:ascii="Calibri" w:eastAsia="Calibri" w:hAnsi="Calibri" w:cs="Calibri"/>
                <w:bCs/>
                <w:kern w:val="2"/>
                <w:sz w:val="20"/>
                <w:szCs w:val="20"/>
                <w:lang w:val="es-MX"/>
                <w14:ligatures w14:val="standardContextual"/>
              </w:rPr>
              <w:t>UNIDADES INTERNAS DE PROTECCIÓN CIVIL:</w:t>
            </w:r>
            <w:r w:rsidRPr="005259C1">
              <w:rPr>
                <w:rFonts w:ascii="Calibri" w:eastAsia="Calibri" w:hAnsi="Calibri" w:cs="Calibri"/>
                <w:kern w:val="2"/>
                <w:sz w:val="20"/>
                <w:szCs w:val="20"/>
                <w:lang w:val="es-MX"/>
                <w14:ligatures w14:val="standardContextual"/>
              </w:rPr>
              <w:t xml:space="preserve"> Son los órganos integrados a la estructura orgánica del sistema municipal; mismos que adoptarán las medidas encaminadas a instrumentar en el ámbito de su jurisdicción la ejecución de los programas municipales de Protección Civil; y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lastRenderedPageBreak/>
              <w:t xml:space="preserve">XII.- </w:t>
            </w:r>
            <w:r w:rsidRPr="005259C1">
              <w:rPr>
                <w:rFonts w:ascii="Calibri" w:eastAsia="Calibri" w:hAnsi="Calibri" w:cs="Calibri"/>
                <w:bCs/>
                <w:kern w:val="2"/>
                <w:sz w:val="20"/>
                <w:szCs w:val="20"/>
                <w:lang w:val="es-MX"/>
                <w14:ligatures w14:val="standardContextual"/>
              </w:rPr>
              <w:t>VOLUNTARIADO MUNICIPAL:</w:t>
            </w:r>
            <w:r w:rsidRPr="005259C1">
              <w:rPr>
                <w:rFonts w:ascii="Calibri" w:eastAsia="Calibri" w:hAnsi="Calibri" w:cs="Calibri"/>
                <w:b/>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 xml:space="preserve">Organismo dependiente de la Unidad Municipal de Protección Civil y Bomberos, integrado por los habitantes del municipio, de manera libre y voluntaria para participar y apoyar coordinadamente en las acciones de Protección Civil y Gestión de Riesgos previstas en el programa municipal.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r w:rsidRPr="005259C1">
              <w:rPr>
                <w:rFonts w:ascii="Calibri" w:eastAsia="Calibri" w:hAnsi="Calibri" w:cs="Calibri"/>
                <w:b/>
                <w:kern w:val="2"/>
                <w:sz w:val="20"/>
                <w:szCs w:val="20"/>
                <w:lang w:val="es-MX"/>
                <w14:ligatures w14:val="standardContextual"/>
              </w:rPr>
              <w:t>(NO HAY COMPARATIVA)</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Artículo 12.-</w:t>
            </w:r>
            <w:r w:rsidRPr="005259C1">
              <w:rPr>
                <w:rFonts w:ascii="Calibri" w:eastAsia="Calibri" w:hAnsi="Calibri" w:cs="Calibri"/>
                <w:kern w:val="2"/>
                <w:sz w:val="20"/>
                <w:szCs w:val="20"/>
                <w:lang w:val="es-MX"/>
                <w14:ligatures w14:val="standardContextual"/>
              </w:rPr>
              <w:t xml:space="preserve"> Son funciones del sistema municipal de protección civil:</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I.- (…)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II.- Coordinar las acciones desde sus respectivas dependencias a efecto de sumar esfuerzos que organicen y mejoren la capacidad de respuesta ante la inminencia, alta probabilidad o presencia de un agente perturbador severo o extremo;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III.- Instrumentar, establecer y sistematizar una nueva política pública y cultural ante la protección civil;</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IV.- Fortalecer y ampliar los medios de participación de los sectores público, social y privado, para mejorar las funciones de protección civil;</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VII.-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VIII.- La realización con la participación y cooperación de los medios masivos de comunicación, de campañas de difusión sobre temas de protección civil;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IX.-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X.-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XI.-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(NO HAY COMPARATIVA)</w:t>
            </w: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A1057E" w:rsidRPr="005259C1" w:rsidRDefault="00A1057E"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Artículo 15.-</w:t>
            </w:r>
            <w:r w:rsidRPr="005259C1">
              <w:rPr>
                <w:rFonts w:ascii="Calibri" w:eastAsia="Calibri" w:hAnsi="Calibri" w:cs="Calibri"/>
                <w:kern w:val="2"/>
                <w:sz w:val="20"/>
                <w:szCs w:val="20"/>
                <w:lang w:val="es-MX"/>
                <w14:ligatures w14:val="standardContextual"/>
              </w:rPr>
              <w:t xml:space="preserve"> El Consejo Municipal de Protección Civil estará integrado en su estructura orgánica por: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IV.- Los Presidentes de las Comisiones Edilicias siguientes: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numPr>
                <w:ilvl w:val="0"/>
                <w:numId w:val="17"/>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Protección Civil, Gestión de Riesgos y Bomberos.</w:t>
            </w:r>
          </w:p>
          <w:p w:rsidR="005259C1" w:rsidRPr="005259C1" w:rsidRDefault="005259C1" w:rsidP="005259C1">
            <w:pPr>
              <w:numPr>
                <w:ilvl w:val="0"/>
                <w:numId w:val="17"/>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lastRenderedPageBreak/>
              <w:t>Medio Ambiente.</w:t>
            </w:r>
          </w:p>
          <w:p w:rsidR="005259C1" w:rsidRPr="005259C1" w:rsidRDefault="005259C1" w:rsidP="005259C1">
            <w:pPr>
              <w:numPr>
                <w:ilvl w:val="0"/>
                <w:numId w:val="17"/>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Participación Ciudadana.</w:t>
            </w:r>
          </w:p>
          <w:p w:rsidR="005259C1" w:rsidRPr="005259C1" w:rsidRDefault="005259C1" w:rsidP="005259C1">
            <w:pPr>
              <w:numPr>
                <w:ilvl w:val="0"/>
                <w:numId w:val="17"/>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Seguridad Pública y Tránsito.</w:t>
            </w:r>
          </w:p>
          <w:p w:rsidR="005259C1" w:rsidRPr="005259C1" w:rsidRDefault="005259C1" w:rsidP="005259C1">
            <w:pPr>
              <w:numPr>
                <w:ilvl w:val="0"/>
                <w:numId w:val="17"/>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Servicios Públicos.</w:t>
            </w:r>
          </w:p>
          <w:p w:rsidR="005259C1" w:rsidRPr="005259C1" w:rsidRDefault="005259C1" w:rsidP="005259C1">
            <w:pPr>
              <w:numPr>
                <w:ilvl w:val="0"/>
                <w:numId w:val="17"/>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Salud.</w:t>
            </w:r>
          </w:p>
          <w:p w:rsidR="005259C1" w:rsidRPr="005259C1" w:rsidRDefault="005259C1" w:rsidP="005259C1">
            <w:pPr>
              <w:numPr>
                <w:ilvl w:val="0"/>
                <w:numId w:val="17"/>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Agua.</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AA5962" w:rsidRDefault="00AA5962"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 Los titulares de: la Sindicatura Municipal, la Secretaría General del Ayuntamiento, la dirección de Desarrollo Social y Participación Ciudadana, la dirección de seguridad ciudadana, del Sistema para el Desarrollo Integral de la Familia de Puerto Vallarta, la dirección de desarrollo urbano y medio ambiente, los servicios médicos municipales.</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VII.-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160" w:line="259"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VIII.- Los presidentes (as) o titulares de cada uno de los siguientes organismos o asociaciones representativos de la población del Municipio:</w:t>
            </w:r>
          </w:p>
          <w:p w:rsidR="005259C1" w:rsidRPr="005259C1" w:rsidRDefault="005259C1" w:rsidP="005259C1">
            <w:pPr>
              <w:numPr>
                <w:ilvl w:val="0"/>
                <w:numId w:val="18"/>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Las dos asociaciones de vecinos mayoritarias conforme a los datos proporcionados por la autoridad municipal competente y que se encuentren registradas y cumpliendo con las disposiciones reglamentarias aplicables.</w:t>
            </w:r>
          </w:p>
          <w:p w:rsidR="005259C1" w:rsidRPr="005259C1" w:rsidRDefault="005259C1" w:rsidP="005259C1">
            <w:pPr>
              <w:numPr>
                <w:ilvl w:val="0"/>
                <w:numId w:val="18"/>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w:t>
            </w:r>
          </w:p>
          <w:p w:rsidR="005259C1" w:rsidRPr="005259C1" w:rsidRDefault="005259C1" w:rsidP="005259C1">
            <w:pPr>
              <w:numPr>
                <w:ilvl w:val="0"/>
                <w:numId w:val="18"/>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w:t>
            </w:r>
          </w:p>
          <w:p w:rsidR="005259C1" w:rsidRPr="005259C1" w:rsidRDefault="005259C1" w:rsidP="005259C1">
            <w:pPr>
              <w:spacing w:after="160" w:line="259"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El Consejo celebrará por lo menos tres sesiones por año, así como se podrá invitar a sesiones y trabajos a otras autoridades de los tres ámbitos de gobierno o a particulares con competencia o conocimientos en la materia, distintos a los señalados en el presente artículo, los cuales participan únicamente con voz.</w:t>
            </w:r>
          </w:p>
          <w:p w:rsidR="005259C1" w:rsidRPr="005259C1" w:rsidRDefault="005259C1" w:rsidP="005259C1">
            <w:pPr>
              <w:spacing w:after="160" w:line="259" w:lineRule="auto"/>
              <w:jc w:val="both"/>
              <w:rPr>
                <w:rFonts w:ascii="Calibri" w:eastAsia="Calibri" w:hAnsi="Calibri" w:cs="Calibri"/>
                <w:b/>
                <w:bCs/>
                <w:kern w:val="2"/>
                <w:sz w:val="20"/>
                <w:szCs w:val="20"/>
                <w:lang w:val="es-MX"/>
                <w14:ligatures w14:val="standardContextual"/>
              </w:rPr>
            </w:pPr>
          </w:p>
          <w:p w:rsidR="005259C1" w:rsidRPr="005259C1" w:rsidRDefault="005259C1" w:rsidP="005259C1">
            <w:pPr>
              <w:spacing w:after="160" w:line="259"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Artículo 17.-</w:t>
            </w:r>
            <w:r w:rsidRPr="005259C1">
              <w:rPr>
                <w:rFonts w:ascii="Calibri" w:eastAsia="Calibri" w:hAnsi="Calibri" w:cs="Calibri"/>
                <w:kern w:val="2"/>
                <w:sz w:val="20"/>
                <w:szCs w:val="20"/>
                <w:lang w:val="es-MX"/>
                <w14:ligatures w14:val="standardContextual"/>
              </w:rPr>
              <w:t xml:space="preserve"> El consejo municipal de protección civil, tendrá funciones de órgano de consulta y participación de los sectores público, social, y privado para la prevención y adopción de acuerdos, ejecución de acciones, y en general en todas las actividades necesarias para la atención inmediata y eficaz ante la presencia fenómenos perturbadores.</w:t>
            </w:r>
          </w:p>
          <w:p w:rsidR="005259C1" w:rsidRPr="005259C1" w:rsidRDefault="005259C1" w:rsidP="005259C1">
            <w:pPr>
              <w:spacing w:after="160" w:line="259"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59" w:lineRule="auto"/>
              <w:jc w:val="both"/>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59"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Artículo 19.-</w:t>
            </w:r>
            <w:r w:rsidRPr="005259C1">
              <w:rPr>
                <w:rFonts w:ascii="Calibri" w:eastAsia="Calibri" w:hAnsi="Calibri" w:cs="Calibri"/>
                <w:kern w:val="2"/>
                <w:sz w:val="20"/>
                <w:szCs w:val="20"/>
                <w:lang w:val="es-MX"/>
                <w14:ligatures w14:val="standardContextual"/>
              </w:rPr>
              <w:t xml:space="preserve"> Son atribuciones del Consejo Municipal de Protección Civil:</w:t>
            </w:r>
          </w:p>
          <w:p w:rsidR="005259C1" w:rsidRPr="005259C1" w:rsidRDefault="005259C1" w:rsidP="005259C1">
            <w:pPr>
              <w:spacing w:after="0" w:line="259"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I.- (…)</w:t>
            </w:r>
          </w:p>
          <w:p w:rsidR="005259C1" w:rsidRPr="005259C1" w:rsidRDefault="005259C1" w:rsidP="005259C1">
            <w:pPr>
              <w:spacing w:after="0" w:line="259"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XXIII.- Las demás atribuciones que le señale la Ley de Protección Civil del Estado de Jalisco y demás ordenamientos aplicables en la materia.</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A1057E" w:rsidRPr="005259C1" w:rsidRDefault="00A1057E"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r w:rsidRPr="005259C1">
              <w:rPr>
                <w:rFonts w:ascii="Calibri" w:eastAsia="Calibri" w:hAnsi="Calibri" w:cs="Calibri"/>
                <w:b/>
                <w:kern w:val="2"/>
                <w:sz w:val="20"/>
                <w:szCs w:val="20"/>
                <w:lang w:val="es-MX"/>
                <w14:ligatures w14:val="standardContextual"/>
              </w:rPr>
              <w:lastRenderedPageBreak/>
              <w:t>CAPÍTULO II</w:t>
            </w: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r w:rsidRPr="005259C1">
              <w:rPr>
                <w:rFonts w:ascii="Calibri" w:eastAsia="Calibri" w:hAnsi="Calibri" w:cs="Calibri"/>
                <w:b/>
                <w:kern w:val="2"/>
                <w:sz w:val="20"/>
                <w:szCs w:val="20"/>
                <w:lang w:val="es-MX"/>
                <w14:ligatures w14:val="standardContextual"/>
              </w:rPr>
              <w:t>Artificios Pirotécnicos</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
                <w:kern w:val="2"/>
                <w:sz w:val="20"/>
                <w:szCs w:val="20"/>
                <w:lang w:val="es-MX"/>
                <w14:ligatures w14:val="standardContextual"/>
              </w:rPr>
              <w:t>Artículo 70.-</w:t>
            </w:r>
            <w:r w:rsidRPr="005259C1">
              <w:rPr>
                <w:rFonts w:ascii="Calibri" w:eastAsia="Calibri" w:hAnsi="Calibri" w:cs="Calibri"/>
                <w:kern w:val="2"/>
                <w:sz w:val="20"/>
                <w:szCs w:val="20"/>
                <w:lang w:val="es-MX"/>
                <w14:ligatures w14:val="standardContextual"/>
              </w:rPr>
              <w:t xml:space="preserve"> La Dirección de Protección Civil y Bomberos tendrá la facultad de revisar y realizar observaciones a los empresarios y particulares que instalen artificios pirotécnicos ya sea en eventos públicos o privados para que se dé cumplimiento a las medidas de prevención para la quema de los diversos artículos o productos de la pirotecnia y que realicen venta en el comercio establecido y ambulante de ellos.</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(NO HAY COMPARATIVA)</w:t>
            </w: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(NO HAY COMPARATIVA)</w:t>
            </w: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(NO HAY COMPARATIVA)</w:t>
            </w: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r w:rsidRPr="005259C1">
              <w:rPr>
                <w:rFonts w:ascii="Calibri" w:eastAsia="Calibri" w:hAnsi="Calibri" w:cs="Calibri"/>
                <w:b/>
                <w:kern w:val="2"/>
                <w:sz w:val="20"/>
                <w:szCs w:val="20"/>
                <w:lang w:val="es-MX"/>
                <w14:ligatures w14:val="standardContextual"/>
              </w:rPr>
              <w:t>CAPÍTULO V</w:t>
            </w: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r w:rsidRPr="005259C1">
              <w:rPr>
                <w:rFonts w:ascii="Calibri" w:eastAsia="Calibri" w:hAnsi="Calibri" w:cs="Calibri"/>
                <w:b/>
                <w:kern w:val="2"/>
                <w:sz w:val="20"/>
                <w:szCs w:val="20"/>
                <w:lang w:val="es-MX"/>
                <w14:ligatures w14:val="standardContextual"/>
              </w:rPr>
              <w:t>Asesoría y Supervisión</w:t>
            </w: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 xml:space="preserve">Artículo 80.- </w:t>
            </w:r>
            <w:r w:rsidRPr="005259C1">
              <w:rPr>
                <w:rFonts w:ascii="Calibri" w:eastAsia="Calibri" w:hAnsi="Calibri" w:cs="Calibri"/>
                <w:kern w:val="2"/>
                <w:sz w:val="20"/>
                <w:szCs w:val="20"/>
                <w:lang w:val="es-MX"/>
                <w14:ligatures w14:val="standardContextual"/>
              </w:rPr>
              <w:t xml:space="preserve">El gobierno municipal a través de la Dirección de Protección Civil y Bomberos, apoyándose para tal efecto en las direcciones de </w:t>
            </w:r>
            <w:r w:rsidRPr="005259C1">
              <w:rPr>
                <w:rFonts w:ascii="Calibri" w:eastAsia="Calibri" w:hAnsi="Calibri" w:cs="Calibri"/>
                <w:kern w:val="2"/>
                <w:sz w:val="20"/>
                <w:szCs w:val="20"/>
                <w:lang w:val="es-MX"/>
                <w14:ligatures w14:val="standardContextual"/>
              </w:rPr>
              <w:lastRenderedPageBreak/>
              <w:t>Padrón y Licencias; Inspección y Reglamentos; Desarrollo Urbano y Medio Ambiente, y Obras Públicas, ejercerán las funciones de vigilancia, asesoría y supervisión, y aplicarán las sanciones establecidas en el presente Reglamento y por la Ley de Protección Civil del Estado de Jalisco, en los asuntos de su competencia.</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(NO HAY COMPARATIVA)</w:t>
            </w: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(NO HAY COMPARATIVA)</w:t>
            </w: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c>
          <w:tcPr>
            <w:tcW w:w="4432" w:type="dxa"/>
            <w:vMerge w:val="restart"/>
            <w:tcBorders>
              <w:top w:val="nil"/>
              <w:left w:val="single" w:sz="8" w:space="0" w:color="auto"/>
              <w:bottom w:val="nil"/>
              <w:right w:val="single" w:sz="8" w:space="0" w:color="auto"/>
            </w:tcBorders>
          </w:tcPr>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
                <w:kern w:val="2"/>
                <w:sz w:val="20"/>
                <w:szCs w:val="20"/>
                <w:lang w:val="es-MX"/>
                <w14:ligatures w14:val="standardContextual"/>
              </w:rPr>
              <w:lastRenderedPageBreak/>
              <w:t xml:space="preserve">Artículo 4.- </w:t>
            </w:r>
            <w:r w:rsidRPr="005259C1">
              <w:rPr>
                <w:rFonts w:ascii="Calibri" w:eastAsia="Calibri" w:hAnsi="Calibri" w:cs="Calibri"/>
                <w:kern w:val="2"/>
                <w:sz w:val="20"/>
                <w:szCs w:val="20"/>
                <w:lang w:val="es-MX"/>
                <w14:ligatures w14:val="standardContextual"/>
              </w:rPr>
              <w:t xml:space="preserve">Para los efectos del presente reglamento, se entenderá por: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b/>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VI.- </w:t>
            </w:r>
            <w:r w:rsidRPr="005259C1">
              <w:rPr>
                <w:rFonts w:ascii="Calibri" w:eastAsia="Calibri" w:hAnsi="Calibri" w:cs="Calibri"/>
                <w:b/>
                <w:kern w:val="2"/>
                <w:sz w:val="20"/>
                <w:szCs w:val="20"/>
                <w:lang w:val="es-MX"/>
                <w14:ligatures w14:val="standardContextual"/>
              </w:rPr>
              <w:t xml:space="preserve">GIR: Gestión Integral de Riesgos. </w:t>
            </w:r>
          </w:p>
          <w:p w:rsidR="005259C1" w:rsidRPr="005259C1" w:rsidRDefault="005259C1" w:rsidP="005259C1">
            <w:pPr>
              <w:spacing w:after="0" w:line="240" w:lineRule="auto"/>
              <w:jc w:val="both"/>
              <w:rPr>
                <w:rFonts w:ascii="Calibri" w:eastAsia="Calibri" w:hAnsi="Calibri" w:cs="Calibri"/>
                <w:kern w:val="2"/>
                <w:sz w:val="16"/>
                <w:szCs w:val="16"/>
                <w:lang w:val="es-MX"/>
                <w14:ligatures w14:val="standardContextual"/>
              </w:rPr>
            </w:pPr>
          </w:p>
          <w:p w:rsidR="005259C1" w:rsidRPr="005259C1" w:rsidRDefault="005259C1" w:rsidP="005259C1">
            <w:pPr>
              <w:spacing w:after="0" w:line="240" w:lineRule="auto"/>
              <w:jc w:val="both"/>
              <w:rPr>
                <w:rFonts w:ascii="Calibri" w:eastAsia="Calibri" w:hAnsi="Calibri" w:cs="Calibri"/>
                <w:b/>
                <w:kern w:val="2"/>
                <w:sz w:val="20"/>
                <w:szCs w:val="20"/>
                <w:lang w:val="es-MX"/>
                <w14:ligatures w14:val="standardContextual"/>
              </w:rPr>
            </w:pPr>
            <w:r w:rsidRPr="005259C1">
              <w:rPr>
                <w:rFonts w:ascii="Calibri" w:eastAsia="Times New Roman" w:hAnsi="Calibri" w:cs="Calibri"/>
                <w:color w:val="000000"/>
                <w:sz w:val="20"/>
                <w:szCs w:val="20"/>
                <w:lang w:val="es-MX" w:eastAsia="es-MX"/>
              </w:rPr>
              <w:t xml:space="preserve">VII.- </w:t>
            </w:r>
            <w:r w:rsidRPr="005259C1">
              <w:rPr>
                <w:rFonts w:ascii="Calibri" w:eastAsia="Calibri" w:hAnsi="Calibri" w:cs="Calibri"/>
                <w:bCs/>
                <w:kern w:val="2"/>
                <w:sz w:val="20"/>
                <w:szCs w:val="20"/>
                <w:lang w:val="es-MX"/>
                <w14:ligatures w14:val="standardContextual"/>
              </w:rPr>
              <w:t>PREVENCIÓN:</w:t>
            </w:r>
            <w:r w:rsidRPr="005259C1">
              <w:rPr>
                <w:rFonts w:ascii="Calibri" w:eastAsia="Calibri" w:hAnsi="Calibri" w:cs="Calibri"/>
                <w:b/>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Las acciones tendientes a identificar y controlar riesgos, así como el conjunto de medidas destinadas a evitar o mitigar el impacto destructivo de los siniestros o desastres sobre la población, sus bienes, los servicios públicos, la planta productiva y el medio ambiente</w:t>
            </w:r>
            <w:r w:rsidRPr="005259C1">
              <w:rPr>
                <w:rFonts w:ascii="Calibri" w:eastAsia="Calibri" w:hAnsi="Calibri" w:cs="Calibri"/>
                <w:b/>
                <w:kern w:val="2"/>
                <w:sz w:val="20"/>
                <w:szCs w:val="20"/>
                <w:lang w:val="es-MX"/>
                <w14:ligatures w14:val="standardContextual"/>
              </w:rPr>
              <w:t>.</w:t>
            </w:r>
          </w:p>
          <w:p w:rsidR="005259C1" w:rsidRPr="005259C1" w:rsidRDefault="005259C1" w:rsidP="005259C1">
            <w:pPr>
              <w:spacing w:after="0" w:line="240" w:lineRule="auto"/>
              <w:rPr>
                <w:rFonts w:ascii="Calibri" w:eastAsia="Times New Roman" w:hAnsi="Calibri" w:cs="Calibri"/>
                <w:b/>
                <w:color w:val="000000"/>
                <w:sz w:val="20"/>
                <w:szCs w:val="20"/>
                <w:lang w:val="es-MX" w:eastAsia="es-MX"/>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Times New Roman" w:hAnsi="Calibri" w:cs="Calibri"/>
                <w:bCs/>
                <w:color w:val="000000"/>
                <w:sz w:val="20"/>
                <w:szCs w:val="20"/>
                <w:lang w:val="es-MX" w:eastAsia="es-MX"/>
              </w:rPr>
              <w:t xml:space="preserve">VIII.- </w:t>
            </w:r>
            <w:r w:rsidRPr="005259C1">
              <w:rPr>
                <w:rFonts w:ascii="Calibri" w:eastAsia="Calibri" w:hAnsi="Calibri" w:cs="Calibri"/>
                <w:bCs/>
                <w:kern w:val="2"/>
                <w:sz w:val="20"/>
                <w:szCs w:val="20"/>
                <w:lang w:val="es-MX"/>
                <w14:ligatures w14:val="standardContextual"/>
              </w:rPr>
              <w:t>RECUPERACIÓN O RESTABLECIMIENTO:</w:t>
            </w:r>
            <w:r w:rsidRPr="005259C1">
              <w:rPr>
                <w:rFonts w:ascii="Calibri" w:eastAsia="Calibri" w:hAnsi="Calibri" w:cs="Calibri"/>
                <w:b/>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Acciones encaminadas a volver a las condiciones normales, una vez ocurrido el siniestro o desastre.</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IX. - </w:t>
            </w:r>
            <w:r w:rsidRPr="005259C1">
              <w:rPr>
                <w:rFonts w:ascii="Calibri" w:eastAsia="Calibri" w:hAnsi="Calibri" w:cs="Calibri"/>
                <w:bCs/>
                <w:kern w:val="2"/>
                <w:sz w:val="20"/>
                <w:szCs w:val="20"/>
                <w:lang w:val="es-MX"/>
                <w14:ligatures w14:val="standardContextual"/>
              </w:rPr>
              <w:t>SINIESTRO:</w:t>
            </w:r>
            <w:r w:rsidRPr="005259C1">
              <w:rPr>
                <w:rFonts w:ascii="Calibri" w:eastAsia="Calibri" w:hAnsi="Calibri" w:cs="Calibri"/>
                <w:b/>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Evento determinado en el tiempo y en el espacio, en el cual uno o varios miembros de la población sufren algún daño violento en su integridad física o patrimonial, de tal forma que afecte su vida personal.</w:t>
            </w:r>
          </w:p>
          <w:p w:rsidR="005259C1" w:rsidRPr="005259C1" w:rsidRDefault="005259C1" w:rsidP="005259C1">
            <w:pPr>
              <w:spacing w:after="0" w:line="240" w:lineRule="auto"/>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Times New Roman" w:hAnsi="Calibri" w:cs="Calibri"/>
                <w:bCs/>
                <w:color w:val="000000"/>
                <w:sz w:val="20"/>
                <w:szCs w:val="20"/>
                <w:lang w:val="es-MX" w:eastAsia="es-MX"/>
              </w:rPr>
              <w:t xml:space="preserve">X.- </w:t>
            </w:r>
            <w:r w:rsidRPr="005259C1">
              <w:rPr>
                <w:rFonts w:ascii="Calibri" w:eastAsia="Calibri" w:hAnsi="Calibri" w:cs="Calibri"/>
                <w:bCs/>
                <w:kern w:val="2"/>
                <w:sz w:val="20"/>
                <w:szCs w:val="20"/>
                <w:lang w:val="es-MX"/>
                <w14:ligatures w14:val="standardContextual"/>
              </w:rPr>
              <w:t>SISTEMA MUNICIPAL DE PROTECCIÓN CIVIL:</w:t>
            </w:r>
            <w:r w:rsidRPr="005259C1">
              <w:rPr>
                <w:rFonts w:ascii="Calibri" w:eastAsia="Calibri" w:hAnsi="Calibri" w:cs="Calibri"/>
                <w:b/>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Al conjunto de órganos, cuyo objetivo principal será la protección de las personas y sus bienes, ante la eventualidad de siniestros o desastres, a través de acciones de planeación, administración y operación, estructurados mediante normas, métodos y procedimientos establecidos por la Administración Pública Municipal.</w:t>
            </w:r>
          </w:p>
          <w:p w:rsidR="005259C1" w:rsidRPr="005259C1" w:rsidRDefault="005259C1" w:rsidP="005259C1">
            <w:pPr>
              <w:spacing w:after="0" w:line="240" w:lineRule="auto"/>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XI.- </w:t>
            </w:r>
            <w:r w:rsidRPr="005259C1">
              <w:rPr>
                <w:rFonts w:ascii="Calibri" w:eastAsia="Calibri" w:hAnsi="Calibri" w:cs="Calibri"/>
                <w:bCs/>
                <w:kern w:val="2"/>
                <w:sz w:val="20"/>
                <w:szCs w:val="20"/>
                <w:lang w:val="es-MX"/>
                <w14:ligatures w14:val="standardContextual"/>
              </w:rPr>
              <w:t>UNIDAD MUNICIPAL DE PROTECCIÓN CIVIL Y BOMBEROS:</w:t>
            </w:r>
            <w:r w:rsidRPr="005259C1">
              <w:rPr>
                <w:rFonts w:ascii="Calibri" w:eastAsia="Calibri" w:hAnsi="Calibri" w:cs="Calibri"/>
                <w:b/>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 xml:space="preserve">El órgano de administración dentro del Sistema Municipal de Protección Civil; y le compete ejecutar las acciones de prevención, auxilio y recuperación, o restablecimiento conforme al reglamento y programas, que autorice el Consejo Municipal de Protección Civil, la cual también se denominara como Dirección de Protección Civil y Bomberos. </w:t>
            </w:r>
          </w:p>
          <w:p w:rsidR="005259C1" w:rsidRPr="005259C1" w:rsidRDefault="005259C1" w:rsidP="005259C1">
            <w:pPr>
              <w:spacing w:after="0" w:line="240" w:lineRule="auto"/>
              <w:rPr>
                <w:rFonts w:ascii="Calibri" w:eastAsia="Times New Roman" w:hAnsi="Calibri" w:cs="Calibri"/>
                <w:bCs/>
                <w:color w:val="000000"/>
                <w:sz w:val="20"/>
                <w:szCs w:val="20"/>
                <w:lang w:val="es-MX" w:eastAsia="es-MX"/>
              </w:rPr>
            </w:pPr>
          </w:p>
          <w:p w:rsidR="005259C1" w:rsidRPr="005259C1" w:rsidRDefault="005259C1" w:rsidP="005259C1">
            <w:pPr>
              <w:spacing w:after="0" w:line="240" w:lineRule="auto"/>
              <w:rPr>
                <w:rFonts w:ascii="Calibri" w:eastAsia="Times New Roman" w:hAnsi="Calibri" w:cs="Calibri"/>
                <w:bCs/>
                <w:color w:val="000000"/>
                <w:sz w:val="20"/>
                <w:szCs w:val="20"/>
                <w:lang w:val="es-MX" w:eastAsia="es-MX"/>
              </w:rPr>
            </w:pPr>
          </w:p>
        </w:tc>
      </w:tr>
      <w:tr w:rsidR="005259C1" w:rsidRPr="005259C1" w:rsidTr="005259C1">
        <w:trPr>
          <w:trHeight w:val="450"/>
          <w:jc w:val="center"/>
        </w:trPr>
        <w:tc>
          <w:tcPr>
            <w:tcW w:w="4205" w:type="dxa"/>
            <w:vMerge/>
            <w:tcBorders>
              <w:top w:val="nil"/>
              <w:left w:val="single" w:sz="8" w:space="0" w:color="auto"/>
              <w:bottom w:val="single" w:sz="4" w:space="0" w:color="auto"/>
              <w:right w:val="single" w:sz="8" w:space="0" w:color="auto"/>
            </w:tcBorders>
            <w:vAlign w:val="center"/>
            <w:hideMark/>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c>
          <w:tcPr>
            <w:tcW w:w="4432" w:type="dxa"/>
            <w:vMerge/>
            <w:tcBorders>
              <w:top w:val="nil"/>
              <w:left w:val="single" w:sz="8" w:space="0" w:color="auto"/>
              <w:bottom w:val="nil"/>
              <w:right w:val="single" w:sz="8" w:space="0" w:color="auto"/>
            </w:tcBorders>
            <w:vAlign w:val="center"/>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r>
      <w:tr w:rsidR="005259C1" w:rsidRPr="005259C1" w:rsidTr="005259C1">
        <w:trPr>
          <w:trHeight w:val="450"/>
          <w:jc w:val="center"/>
        </w:trPr>
        <w:tc>
          <w:tcPr>
            <w:tcW w:w="4205" w:type="dxa"/>
            <w:vMerge/>
            <w:tcBorders>
              <w:top w:val="nil"/>
              <w:left w:val="single" w:sz="8" w:space="0" w:color="auto"/>
              <w:bottom w:val="single" w:sz="4" w:space="0" w:color="auto"/>
              <w:right w:val="single" w:sz="8" w:space="0" w:color="auto"/>
            </w:tcBorders>
            <w:vAlign w:val="center"/>
            <w:hideMark/>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c>
          <w:tcPr>
            <w:tcW w:w="4432" w:type="dxa"/>
            <w:vMerge/>
            <w:tcBorders>
              <w:top w:val="nil"/>
              <w:left w:val="single" w:sz="8" w:space="0" w:color="auto"/>
              <w:bottom w:val="nil"/>
              <w:right w:val="single" w:sz="8" w:space="0" w:color="auto"/>
            </w:tcBorders>
            <w:vAlign w:val="center"/>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r>
      <w:tr w:rsidR="005259C1" w:rsidRPr="005259C1" w:rsidTr="005259C1">
        <w:trPr>
          <w:trHeight w:val="450"/>
          <w:jc w:val="center"/>
        </w:trPr>
        <w:tc>
          <w:tcPr>
            <w:tcW w:w="4205" w:type="dxa"/>
            <w:vMerge/>
            <w:tcBorders>
              <w:top w:val="nil"/>
              <w:left w:val="single" w:sz="8" w:space="0" w:color="auto"/>
              <w:bottom w:val="single" w:sz="4" w:space="0" w:color="auto"/>
              <w:right w:val="single" w:sz="8" w:space="0" w:color="auto"/>
            </w:tcBorders>
            <w:vAlign w:val="center"/>
            <w:hideMark/>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c>
          <w:tcPr>
            <w:tcW w:w="4432" w:type="dxa"/>
            <w:vMerge/>
            <w:tcBorders>
              <w:top w:val="nil"/>
              <w:left w:val="single" w:sz="8" w:space="0" w:color="auto"/>
              <w:bottom w:val="nil"/>
              <w:right w:val="single" w:sz="8" w:space="0" w:color="auto"/>
            </w:tcBorders>
            <w:vAlign w:val="center"/>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r>
      <w:tr w:rsidR="005259C1" w:rsidRPr="005259C1" w:rsidTr="005259C1">
        <w:trPr>
          <w:trHeight w:val="450"/>
          <w:jc w:val="center"/>
        </w:trPr>
        <w:tc>
          <w:tcPr>
            <w:tcW w:w="4205" w:type="dxa"/>
            <w:vMerge/>
            <w:tcBorders>
              <w:top w:val="nil"/>
              <w:left w:val="single" w:sz="8" w:space="0" w:color="auto"/>
              <w:bottom w:val="single" w:sz="4" w:space="0" w:color="auto"/>
              <w:right w:val="single" w:sz="8" w:space="0" w:color="auto"/>
            </w:tcBorders>
            <w:vAlign w:val="center"/>
            <w:hideMark/>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c>
          <w:tcPr>
            <w:tcW w:w="4432" w:type="dxa"/>
            <w:vMerge/>
            <w:tcBorders>
              <w:top w:val="nil"/>
              <w:left w:val="single" w:sz="8" w:space="0" w:color="auto"/>
              <w:bottom w:val="nil"/>
              <w:right w:val="single" w:sz="8" w:space="0" w:color="auto"/>
            </w:tcBorders>
            <w:vAlign w:val="center"/>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r>
      <w:tr w:rsidR="005259C1" w:rsidRPr="005259C1" w:rsidTr="005259C1">
        <w:trPr>
          <w:trHeight w:val="450"/>
          <w:jc w:val="center"/>
        </w:trPr>
        <w:tc>
          <w:tcPr>
            <w:tcW w:w="4205" w:type="dxa"/>
            <w:vMerge/>
            <w:tcBorders>
              <w:top w:val="nil"/>
              <w:left w:val="single" w:sz="8" w:space="0" w:color="auto"/>
              <w:bottom w:val="single" w:sz="4" w:space="0" w:color="auto"/>
              <w:right w:val="single" w:sz="8" w:space="0" w:color="auto"/>
            </w:tcBorders>
            <w:vAlign w:val="center"/>
            <w:hideMark/>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c>
          <w:tcPr>
            <w:tcW w:w="4432" w:type="dxa"/>
            <w:vMerge/>
            <w:tcBorders>
              <w:top w:val="nil"/>
              <w:left w:val="single" w:sz="8" w:space="0" w:color="auto"/>
              <w:bottom w:val="nil"/>
              <w:right w:val="single" w:sz="8" w:space="0" w:color="auto"/>
            </w:tcBorders>
            <w:vAlign w:val="center"/>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r>
      <w:tr w:rsidR="005259C1" w:rsidRPr="005259C1" w:rsidTr="005259C1">
        <w:trPr>
          <w:trHeight w:val="450"/>
          <w:jc w:val="center"/>
        </w:trPr>
        <w:tc>
          <w:tcPr>
            <w:tcW w:w="4205" w:type="dxa"/>
            <w:vMerge/>
            <w:tcBorders>
              <w:top w:val="nil"/>
              <w:left w:val="single" w:sz="8" w:space="0" w:color="auto"/>
              <w:bottom w:val="single" w:sz="4" w:space="0" w:color="auto"/>
              <w:right w:val="single" w:sz="8" w:space="0" w:color="auto"/>
            </w:tcBorders>
            <w:vAlign w:val="center"/>
            <w:hideMark/>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c>
          <w:tcPr>
            <w:tcW w:w="4432" w:type="dxa"/>
            <w:vMerge/>
            <w:tcBorders>
              <w:top w:val="nil"/>
              <w:left w:val="single" w:sz="8" w:space="0" w:color="auto"/>
              <w:bottom w:val="nil"/>
              <w:right w:val="single" w:sz="8" w:space="0" w:color="auto"/>
            </w:tcBorders>
            <w:vAlign w:val="center"/>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r>
      <w:tr w:rsidR="005259C1" w:rsidRPr="005259C1" w:rsidTr="005259C1">
        <w:trPr>
          <w:trHeight w:val="450"/>
          <w:jc w:val="center"/>
        </w:trPr>
        <w:tc>
          <w:tcPr>
            <w:tcW w:w="4205" w:type="dxa"/>
            <w:vMerge/>
            <w:tcBorders>
              <w:top w:val="nil"/>
              <w:left w:val="single" w:sz="8" w:space="0" w:color="auto"/>
              <w:bottom w:val="single" w:sz="4" w:space="0" w:color="auto"/>
              <w:right w:val="single" w:sz="8" w:space="0" w:color="auto"/>
            </w:tcBorders>
            <w:vAlign w:val="center"/>
            <w:hideMark/>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c>
          <w:tcPr>
            <w:tcW w:w="4432" w:type="dxa"/>
            <w:vMerge/>
            <w:tcBorders>
              <w:top w:val="nil"/>
              <w:left w:val="single" w:sz="8" w:space="0" w:color="auto"/>
              <w:bottom w:val="nil"/>
              <w:right w:val="single" w:sz="8" w:space="0" w:color="auto"/>
            </w:tcBorders>
            <w:vAlign w:val="center"/>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r>
      <w:tr w:rsidR="005259C1" w:rsidRPr="005259C1" w:rsidTr="005259C1">
        <w:trPr>
          <w:trHeight w:val="450"/>
          <w:jc w:val="center"/>
        </w:trPr>
        <w:tc>
          <w:tcPr>
            <w:tcW w:w="4205" w:type="dxa"/>
            <w:vMerge/>
            <w:tcBorders>
              <w:top w:val="nil"/>
              <w:left w:val="single" w:sz="8" w:space="0" w:color="auto"/>
              <w:bottom w:val="single" w:sz="4" w:space="0" w:color="auto"/>
              <w:right w:val="single" w:sz="8" w:space="0" w:color="auto"/>
            </w:tcBorders>
            <w:vAlign w:val="center"/>
            <w:hideMark/>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c>
          <w:tcPr>
            <w:tcW w:w="4432" w:type="dxa"/>
            <w:vMerge/>
            <w:tcBorders>
              <w:top w:val="nil"/>
              <w:left w:val="single" w:sz="8" w:space="0" w:color="auto"/>
              <w:bottom w:val="nil"/>
              <w:right w:val="single" w:sz="8" w:space="0" w:color="auto"/>
            </w:tcBorders>
            <w:vAlign w:val="center"/>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r>
      <w:tr w:rsidR="005259C1" w:rsidRPr="005259C1" w:rsidTr="00A1057E">
        <w:trPr>
          <w:trHeight w:val="450"/>
          <w:jc w:val="center"/>
        </w:trPr>
        <w:tc>
          <w:tcPr>
            <w:tcW w:w="4205" w:type="dxa"/>
            <w:vMerge/>
            <w:tcBorders>
              <w:top w:val="nil"/>
              <w:left w:val="single" w:sz="8" w:space="0" w:color="auto"/>
              <w:bottom w:val="single" w:sz="4" w:space="0" w:color="auto"/>
              <w:right w:val="single" w:sz="8" w:space="0" w:color="auto"/>
            </w:tcBorders>
            <w:vAlign w:val="center"/>
            <w:hideMark/>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c>
          <w:tcPr>
            <w:tcW w:w="4432" w:type="dxa"/>
            <w:vMerge/>
            <w:tcBorders>
              <w:top w:val="nil"/>
              <w:left w:val="single" w:sz="8" w:space="0" w:color="auto"/>
              <w:right w:val="single" w:sz="8" w:space="0" w:color="auto"/>
            </w:tcBorders>
            <w:vAlign w:val="center"/>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r>
      <w:tr w:rsidR="005259C1" w:rsidRPr="005259C1" w:rsidTr="00A1057E">
        <w:trPr>
          <w:trHeight w:val="295"/>
          <w:jc w:val="center"/>
        </w:trPr>
        <w:tc>
          <w:tcPr>
            <w:tcW w:w="4205" w:type="dxa"/>
            <w:vMerge/>
            <w:tcBorders>
              <w:top w:val="nil"/>
              <w:left w:val="single" w:sz="8" w:space="0" w:color="auto"/>
              <w:bottom w:val="single" w:sz="4" w:space="0" w:color="auto"/>
              <w:right w:val="single" w:sz="8" w:space="0" w:color="auto"/>
            </w:tcBorders>
            <w:vAlign w:val="center"/>
            <w:hideMark/>
          </w:tcPr>
          <w:p w:rsidR="005259C1" w:rsidRPr="005259C1" w:rsidRDefault="005259C1" w:rsidP="005259C1">
            <w:pPr>
              <w:spacing w:after="0" w:line="240" w:lineRule="auto"/>
              <w:rPr>
                <w:rFonts w:ascii="Calibri" w:eastAsia="Times New Roman" w:hAnsi="Calibri" w:cs="Calibri"/>
                <w:color w:val="000000"/>
                <w:sz w:val="20"/>
                <w:szCs w:val="20"/>
                <w:lang w:val="es-MX" w:eastAsia="es-MX"/>
              </w:rPr>
            </w:pPr>
          </w:p>
        </w:tc>
        <w:tc>
          <w:tcPr>
            <w:tcW w:w="4432" w:type="dxa"/>
            <w:tcBorders>
              <w:top w:val="nil"/>
              <w:left w:val="nil"/>
              <w:right w:val="single" w:sz="8" w:space="0" w:color="auto"/>
            </w:tcBorders>
          </w:tcPr>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Times New Roman" w:hAnsi="Calibri" w:cs="Calibri"/>
                <w:color w:val="000000"/>
                <w:sz w:val="20"/>
                <w:szCs w:val="20"/>
                <w:lang w:val="es-MX" w:eastAsia="es-MX"/>
              </w:rPr>
              <w:t xml:space="preserve">XII.- </w:t>
            </w:r>
            <w:r w:rsidRPr="005259C1">
              <w:rPr>
                <w:rFonts w:ascii="Calibri" w:eastAsia="Calibri" w:hAnsi="Calibri" w:cs="Calibri"/>
                <w:bCs/>
                <w:kern w:val="2"/>
                <w:sz w:val="20"/>
                <w:szCs w:val="20"/>
                <w:lang w:val="es-MX"/>
                <w14:ligatures w14:val="standardContextual"/>
              </w:rPr>
              <w:t>UNIDADES INTERNAS DE PROTECCIÓN CIVIL:</w:t>
            </w:r>
            <w:r w:rsidRPr="005259C1">
              <w:rPr>
                <w:rFonts w:ascii="Calibri" w:eastAsia="Calibri" w:hAnsi="Calibri" w:cs="Calibri"/>
                <w:kern w:val="2"/>
                <w:sz w:val="20"/>
                <w:szCs w:val="20"/>
                <w:lang w:val="es-MX"/>
                <w14:ligatures w14:val="standardContextual"/>
              </w:rPr>
              <w:t xml:space="preserve"> Son los órganos integrados a la estructura orgánica del sistema municipal; mismos que adoptarán las medidas encaminadas a instrumentar en el ámbito de su jurisdicción la ejecución de los programas municipales de Protección Civil; y</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lastRenderedPageBreak/>
              <w:t xml:space="preserve">XIII.- </w:t>
            </w:r>
            <w:r w:rsidRPr="005259C1">
              <w:rPr>
                <w:rFonts w:ascii="Calibri" w:eastAsia="Calibri" w:hAnsi="Calibri" w:cs="Calibri"/>
                <w:bCs/>
                <w:kern w:val="2"/>
                <w:sz w:val="20"/>
                <w:szCs w:val="20"/>
                <w:lang w:val="es-MX"/>
                <w14:ligatures w14:val="standardContextual"/>
              </w:rPr>
              <w:t>VOLUNTARIADO MUNICIPAL:</w:t>
            </w:r>
            <w:r w:rsidRPr="005259C1">
              <w:rPr>
                <w:rFonts w:ascii="Calibri" w:eastAsia="Calibri" w:hAnsi="Calibri" w:cs="Calibri"/>
                <w:b/>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Organismo dependiente de la Unidad Municipal de Protección Civil y Bomberos, integrado por los habitantes del municipio, de manera libre y voluntaria para participar y apoyar coordinadamente en las acciones de Protección Civil y Gestión de Riesgos previstas en el programa municipal.</w:t>
            </w:r>
          </w:p>
          <w:p w:rsidR="005259C1" w:rsidRPr="005259C1" w:rsidRDefault="005259C1" w:rsidP="005259C1">
            <w:pPr>
              <w:spacing w:after="0" w:line="240" w:lineRule="auto"/>
              <w:jc w:val="both"/>
              <w:rPr>
                <w:rFonts w:ascii="Calibri" w:eastAsia="Times New Roman" w:hAnsi="Calibri" w:cs="Calibri"/>
                <w:color w:val="000000"/>
                <w:sz w:val="20"/>
                <w:szCs w:val="20"/>
                <w:lang w:val="es-MX" w:eastAsia="es-MX"/>
              </w:rPr>
            </w:pPr>
          </w:p>
          <w:p w:rsidR="005259C1" w:rsidRPr="005259C1" w:rsidRDefault="005259C1" w:rsidP="005259C1">
            <w:pPr>
              <w:spacing w:after="0" w:line="240" w:lineRule="auto"/>
              <w:jc w:val="both"/>
              <w:rPr>
                <w:rFonts w:ascii="Calibri" w:eastAsia="Calibri" w:hAnsi="Calibri" w:cs="Calibri"/>
                <w:b/>
                <w:bCs/>
                <w:kern w:val="2"/>
                <w:sz w:val="20"/>
                <w:szCs w:val="20"/>
                <w:lang w:val="es-MX"/>
                <w14:ligatures w14:val="standardContextual"/>
              </w:rPr>
            </w:pPr>
            <w:r w:rsidRPr="005259C1">
              <w:rPr>
                <w:rFonts w:ascii="Calibri" w:eastAsia="Times New Roman" w:hAnsi="Calibri" w:cs="Calibri"/>
                <w:b/>
                <w:bCs/>
                <w:color w:val="000000"/>
                <w:sz w:val="20"/>
                <w:szCs w:val="20"/>
                <w:lang w:val="es-MX" w:eastAsia="es-MX"/>
              </w:rPr>
              <w:t xml:space="preserve">Artículo 5 Bis.- </w:t>
            </w:r>
            <w:r w:rsidRPr="005259C1">
              <w:rPr>
                <w:rFonts w:ascii="Calibri" w:eastAsia="Calibri" w:hAnsi="Calibri" w:cs="Calibri"/>
                <w:b/>
                <w:bCs/>
                <w:kern w:val="2"/>
                <w:sz w:val="20"/>
                <w:szCs w:val="20"/>
                <w:lang w:val="es-MX"/>
                <w14:ligatures w14:val="standardContextual"/>
              </w:rPr>
              <w:t xml:space="preserve">La GIR es el conjunto de acciones coordinadas, continuas y multidisciplinarias orientadas a la identificación, análisis, evaluación, control y reducción de los riesgos, involucrando de manera activa a los tres niveles de gobierno y a los diversos sectores de la sociedad, facilitando la creación e implementación de políticas públicas, estrategias y procedimientos integrados logro de pautas de desarrollo sostenible que combatas las causas estructurales de los desastres y que fortalezcan la capacidad de </w:t>
            </w:r>
            <w:proofErr w:type="spellStart"/>
            <w:r w:rsidRPr="005259C1">
              <w:rPr>
                <w:rFonts w:ascii="Calibri" w:eastAsia="Calibri" w:hAnsi="Calibri" w:cs="Calibri"/>
                <w:b/>
                <w:bCs/>
                <w:kern w:val="2"/>
                <w:sz w:val="20"/>
                <w:szCs w:val="20"/>
                <w:lang w:val="es-MX"/>
                <w14:ligatures w14:val="standardContextual"/>
              </w:rPr>
              <w:t>resiliencia</w:t>
            </w:r>
            <w:proofErr w:type="spellEnd"/>
            <w:r w:rsidRPr="005259C1">
              <w:rPr>
                <w:rFonts w:ascii="Calibri" w:eastAsia="Calibri" w:hAnsi="Calibri" w:cs="Calibri"/>
                <w:b/>
                <w:bCs/>
                <w:kern w:val="2"/>
                <w:sz w:val="20"/>
                <w:szCs w:val="20"/>
                <w:lang w:val="es-MX"/>
                <w14:ligatures w14:val="standardContextual"/>
              </w:rPr>
              <w:t xml:space="preserve"> y resistencia de la sociedad ante eventos adversos</w:t>
            </w:r>
          </w:p>
          <w:p w:rsidR="005259C1" w:rsidRPr="005259C1" w:rsidRDefault="005259C1" w:rsidP="005259C1">
            <w:pPr>
              <w:spacing w:after="0" w:line="240" w:lineRule="auto"/>
              <w:jc w:val="both"/>
              <w:rPr>
                <w:rFonts w:ascii="Calibri" w:eastAsia="Times New Roman" w:hAnsi="Calibri" w:cs="Calibri"/>
                <w:b/>
                <w:bCs/>
                <w:color w:val="000000"/>
                <w:sz w:val="20"/>
                <w:szCs w:val="20"/>
                <w:lang w:val="es-MX" w:eastAsia="es-MX"/>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Artículo 12.-</w:t>
            </w:r>
            <w:r w:rsidRPr="005259C1">
              <w:rPr>
                <w:rFonts w:ascii="Calibri" w:eastAsia="Calibri" w:hAnsi="Calibri" w:cs="Calibri"/>
                <w:kern w:val="2"/>
                <w:sz w:val="20"/>
                <w:szCs w:val="20"/>
                <w:lang w:val="es-MX"/>
                <w14:ligatures w14:val="standardContextual"/>
              </w:rPr>
              <w:t xml:space="preserve"> Son funciones del sistema municipal de protección civil:</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II.- Coordinar las acciones </w:t>
            </w:r>
            <w:r w:rsidRPr="005259C1">
              <w:rPr>
                <w:rFonts w:ascii="Calibri" w:eastAsia="Calibri" w:hAnsi="Calibri" w:cs="Calibri"/>
                <w:b/>
                <w:bCs/>
                <w:kern w:val="2"/>
                <w:sz w:val="20"/>
                <w:szCs w:val="20"/>
                <w:u w:val="single"/>
                <w:lang w:val="es-MX"/>
                <w14:ligatures w14:val="standardContextual"/>
              </w:rPr>
              <w:t>de las dependencias que integran el Sistema Municipal</w:t>
            </w:r>
            <w:r w:rsidRPr="005259C1">
              <w:rPr>
                <w:rFonts w:ascii="Calibri" w:eastAsia="Calibri" w:hAnsi="Calibri" w:cs="Calibri"/>
                <w:kern w:val="2"/>
                <w:sz w:val="20"/>
                <w:szCs w:val="20"/>
                <w:lang w:val="es-MX"/>
                <w14:ligatures w14:val="standardContextual"/>
              </w:rPr>
              <w:t xml:space="preserve"> a efecto de sumar esfuerzos que organicen y mejoren la capacidad de respuesta ante la inminencia, alta probabilidad o presencia de un agente perturbador severo o extremo;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r w:rsidRPr="005259C1">
              <w:rPr>
                <w:rFonts w:ascii="Calibri" w:eastAsia="Calibri" w:hAnsi="Calibri" w:cs="Calibri"/>
                <w:kern w:val="2"/>
                <w:sz w:val="20"/>
                <w:szCs w:val="20"/>
                <w:lang w:val="es-MX"/>
                <w14:ligatures w14:val="standardContextual"/>
              </w:rPr>
              <w:t xml:space="preserve">III.- Instrumentar, establecer y sistematizar una nueva política pública y cultural </w:t>
            </w:r>
            <w:r w:rsidRPr="005259C1">
              <w:rPr>
                <w:rFonts w:ascii="Calibri" w:eastAsia="Calibri" w:hAnsi="Calibri" w:cs="Calibri"/>
                <w:b/>
                <w:bCs/>
                <w:kern w:val="2"/>
                <w:sz w:val="20"/>
                <w:szCs w:val="20"/>
                <w:u w:val="single"/>
                <w:lang w:val="es-MX"/>
                <w14:ligatures w14:val="standardContextual"/>
              </w:rPr>
              <w:t xml:space="preserve">de protección civil, gestión integral de riesgos y </w:t>
            </w:r>
            <w:proofErr w:type="spellStart"/>
            <w:r w:rsidRPr="005259C1">
              <w:rPr>
                <w:rFonts w:ascii="Calibri" w:eastAsia="Calibri" w:hAnsi="Calibri" w:cs="Calibri"/>
                <w:b/>
                <w:bCs/>
                <w:kern w:val="2"/>
                <w:sz w:val="20"/>
                <w:szCs w:val="20"/>
                <w:u w:val="single"/>
                <w:lang w:val="es-MX"/>
                <w14:ligatures w14:val="standardContextual"/>
              </w:rPr>
              <w:t>resiliencia</w:t>
            </w:r>
            <w:proofErr w:type="spellEnd"/>
            <w:r w:rsidRPr="005259C1">
              <w:rPr>
                <w:rFonts w:ascii="Calibri" w:eastAsia="Calibri" w:hAnsi="Calibri" w:cs="Calibri"/>
                <w:kern w:val="2"/>
                <w:sz w:val="20"/>
                <w:szCs w:val="20"/>
                <w:lang w:val="es-MX"/>
                <w14:ligatures w14:val="standardContextual"/>
              </w:rPr>
              <w:t>;</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IV.- Fortalecer y ampliar los medios de participación de los sectores público, social y privado, para mejorar las funciones de protección civil, </w:t>
            </w:r>
            <w:r w:rsidRPr="005259C1">
              <w:rPr>
                <w:rFonts w:ascii="Calibri" w:eastAsia="Calibri" w:hAnsi="Calibri" w:cs="Calibri"/>
                <w:b/>
                <w:bCs/>
                <w:kern w:val="2"/>
                <w:sz w:val="20"/>
                <w:szCs w:val="20"/>
                <w:u w:val="single"/>
                <w:lang w:val="es-MX"/>
                <w14:ligatures w14:val="standardContextual"/>
              </w:rPr>
              <w:t xml:space="preserve">gestión integral de riesgos y </w:t>
            </w:r>
            <w:proofErr w:type="spellStart"/>
            <w:r w:rsidRPr="005259C1">
              <w:rPr>
                <w:rFonts w:ascii="Calibri" w:eastAsia="Calibri" w:hAnsi="Calibri" w:cs="Calibri"/>
                <w:b/>
                <w:bCs/>
                <w:kern w:val="2"/>
                <w:sz w:val="20"/>
                <w:szCs w:val="20"/>
                <w:u w:val="single"/>
                <w:lang w:val="es-MX"/>
                <w14:ligatures w14:val="standardContextual"/>
              </w:rPr>
              <w:t>resiliencia</w:t>
            </w:r>
            <w:proofErr w:type="spellEnd"/>
            <w:r w:rsidRPr="005259C1">
              <w:rPr>
                <w:rFonts w:ascii="Calibri" w:eastAsia="Calibri" w:hAnsi="Calibri" w:cs="Calibri"/>
                <w:b/>
                <w:bCs/>
                <w:kern w:val="2"/>
                <w:sz w:val="20"/>
                <w:szCs w:val="20"/>
                <w:u w:val="single"/>
                <w:lang w:val="es-MX"/>
                <w14:ligatures w14:val="standardContextual"/>
              </w:rPr>
              <w:t>;</w:t>
            </w:r>
            <w:r w:rsidRPr="005259C1">
              <w:rPr>
                <w:rFonts w:ascii="Calibri" w:eastAsia="Calibri" w:hAnsi="Calibri" w:cs="Calibri"/>
                <w:kern w:val="2"/>
                <w:sz w:val="20"/>
                <w:szCs w:val="20"/>
                <w:lang w:val="es-MX"/>
                <w14:ligatures w14:val="standardContextual"/>
              </w:rPr>
              <w:t xml:space="preserve">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VII.-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r w:rsidRPr="005259C1">
              <w:rPr>
                <w:rFonts w:ascii="Calibri" w:eastAsia="Times New Roman" w:hAnsi="Calibri" w:cs="Calibri"/>
                <w:color w:val="000000"/>
                <w:sz w:val="20"/>
                <w:szCs w:val="20"/>
                <w:lang w:val="es-MX" w:eastAsia="es-MX"/>
              </w:rPr>
              <w:t>VIII.-</w:t>
            </w:r>
            <w:r w:rsidRPr="005259C1">
              <w:rPr>
                <w:rFonts w:ascii="Calibri" w:eastAsia="Times New Roman" w:hAnsi="Calibri" w:cs="Calibri"/>
                <w:b/>
                <w:bCs/>
                <w:color w:val="000000"/>
                <w:sz w:val="20"/>
                <w:szCs w:val="20"/>
                <w:lang w:val="es-MX" w:eastAsia="es-MX"/>
              </w:rPr>
              <w:t xml:space="preserve"> </w:t>
            </w:r>
            <w:r w:rsidRPr="005259C1">
              <w:rPr>
                <w:rFonts w:ascii="Calibri" w:eastAsia="Calibri" w:hAnsi="Calibri" w:cs="Calibri"/>
                <w:kern w:val="2"/>
                <w:sz w:val="20"/>
                <w:szCs w:val="20"/>
                <w:lang w:val="es-MX"/>
                <w14:ligatures w14:val="standardContextual"/>
              </w:rPr>
              <w:t xml:space="preserve">La realización con la participación y cooperación de los medios masivos de comunicación, de campañas de difusión sobre temas de protección civil </w:t>
            </w:r>
            <w:r w:rsidRPr="005259C1">
              <w:rPr>
                <w:rFonts w:ascii="Calibri" w:eastAsia="Calibri" w:hAnsi="Calibri" w:cs="Calibri"/>
                <w:b/>
                <w:bCs/>
                <w:kern w:val="2"/>
                <w:sz w:val="20"/>
                <w:szCs w:val="20"/>
                <w:u w:val="single"/>
                <w:lang w:val="es-MX"/>
                <w14:ligatures w14:val="standardContextual"/>
              </w:rPr>
              <w:t>y la gestión integral de riesgos;</w:t>
            </w:r>
          </w:p>
          <w:p w:rsidR="005259C1" w:rsidRPr="005259C1" w:rsidRDefault="005259C1" w:rsidP="005259C1">
            <w:pPr>
              <w:spacing w:after="0" w:line="240" w:lineRule="auto"/>
              <w:jc w:val="both"/>
              <w:rPr>
                <w:rFonts w:ascii="Calibri" w:eastAsia="Times New Roman" w:hAnsi="Calibri" w:cs="Calibri"/>
                <w:b/>
                <w:bCs/>
                <w:color w:val="000000"/>
                <w:sz w:val="20"/>
                <w:szCs w:val="20"/>
                <w:u w:val="single"/>
                <w:lang w:val="es-MX" w:eastAsia="es-MX"/>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IX.-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X.-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XI.-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 xml:space="preserve">XII.- Fomentar la participación ciudadana inclusiva e intercultural, con perspectiva de género y sin discriminación para crear comunidades </w:t>
            </w:r>
            <w:proofErr w:type="spellStart"/>
            <w:r w:rsidRPr="005259C1">
              <w:rPr>
                <w:rFonts w:ascii="Calibri" w:eastAsia="Calibri" w:hAnsi="Calibri" w:cs="Calibri"/>
                <w:b/>
                <w:bCs/>
                <w:kern w:val="2"/>
                <w:sz w:val="20"/>
                <w:szCs w:val="20"/>
                <w:lang w:val="es-MX"/>
                <w14:ligatures w14:val="standardContextual"/>
              </w:rPr>
              <w:t>resilientes</w:t>
            </w:r>
            <w:proofErr w:type="spellEnd"/>
            <w:r w:rsidRPr="005259C1">
              <w:rPr>
                <w:rFonts w:ascii="Calibri" w:eastAsia="Calibri" w:hAnsi="Calibri" w:cs="Calibri"/>
                <w:b/>
                <w:bCs/>
                <w:kern w:val="2"/>
                <w:sz w:val="20"/>
                <w:szCs w:val="20"/>
                <w:lang w:val="es-MX"/>
                <w14:ligatures w14:val="standardContextual"/>
              </w:rPr>
              <w:t>, para recuperar en el menor tiempo posible sus actividades productivas, económicas y sociales.</w:t>
            </w:r>
          </w:p>
          <w:p w:rsidR="005259C1" w:rsidRPr="005259C1" w:rsidRDefault="005259C1" w:rsidP="005259C1">
            <w:pPr>
              <w:spacing w:after="0" w:line="240" w:lineRule="auto"/>
              <w:jc w:val="both"/>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Artículo 15.-</w:t>
            </w:r>
            <w:r w:rsidRPr="005259C1">
              <w:rPr>
                <w:rFonts w:ascii="Calibri" w:eastAsia="Calibri" w:hAnsi="Calibri" w:cs="Calibri"/>
                <w:kern w:val="2"/>
                <w:sz w:val="20"/>
                <w:szCs w:val="20"/>
                <w:lang w:val="es-MX"/>
                <w14:ligatures w14:val="standardContextual"/>
              </w:rPr>
              <w:t xml:space="preserve"> El Consejo Municipal de Protección Civil estará integrado en su estructura orgánica por:</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I.- (…)</w:t>
            </w:r>
          </w:p>
          <w:p w:rsidR="005259C1" w:rsidRPr="005259C1" w:rsidRDefault="005259C1" w:rsidP="005259C1">
            <w:pPr>
              <w:spacing w:after="0" w:line="240" w:lineRule="auto"/>
              <w:jc w:val="both"/>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IV.- Los presidentes de las Comisiones Edilicias </w:t>
            </w:r>
            <w:r w:rsidRPr="005259C1">
              <w:rPr>
                <w:rFonts w:ascii="Calibri" w:eastAsia="Calibri" w:hAnsi="Calibri" w:cs="Calibri"/>
                <w:b/>
                <w:bCs/>
                <w:kern w:val="2"/>
                <w:sz w:val="20"/>
                <w:szCs w:val="20"/>
                <w:u w:val="single"/>
                <w:lang w:val="es-MX"/>
                <w14:ligatures w14:val="standardContextual"/>
              </w:rPr>
              <w:t>permanentes</w:t>
            </w:r>
            <w:r w:rsidRPr="005259C1">
              <w:rPr>
                <w:rFonts w:ascii="Calibri" w:eastAsia="Calibri" w:hAnsi="Calibri" w:cs="Calibri"/>
                <w:kern w:val="2"/>
                <w:sz w:val="20"/>
                <w:szCs w:val="20"/>
                <w:lang w:val="es-MX"/>
                <w14:ligatures w14:val="standardContextual"/>
              </w:rPr>
              <w:t xml:space="preserve"> siguientes: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numPr>
                <w:ilvl w:val="0"/>
                <w:numId w:val="16"/>
              </w:numPr>
              <w:spacing w:after="160" w:line="259" w:lineRule="auto"/>
              <w:contextualSpacing/>
              <w:jc w:val="both"/>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 xml:space="preserve">Protección Civil, Bomberos y Gestión Integral de Riesgos y </w:t>
            </w:r>
            <w:proofErr w:type="spellStart"/>
            <w:r w:rsidRPr="005259C1">
              <w:rPr>
                <w:rFonts w:ascii="Calibri" w:eastAsia="Calibri" w:hAnsi="Calibri" w:cs="Calibri"/>
                <w:b/>
                <w:bCs/>
                <w:kern w:val="2"/>
                <w:sz w:val="20"/>
                <w:szCs w:val="20"/>
                <w:lang w:val="es-MX"/>
                <w14:ligatures w14:val="standardContextual"/>
              </w:rPr>
              <w:t>Resiliencia</w:t>
            </w:r>
            <w:proofErr w:type="spellEnd"/>
            <w:r w:rsidRPr="005259C1">
              <w:rPr>
                <w:rFonts w:ascii="Calibri" w:eastAsia="Calibri" w:hAnsi="Calibri" w:cs="Calibri"/>
                <w:b/>
                <w:bCs/>
                <w:kern w:val="2"/>
                <w:sz w:val="20"/>
                <w:szCs w:val="20"/>
                <w:lang w:val="es-MX"/>
                <w14:ligatures w14:val="standardContextual"/>
              </w:rPr>
              <w:t>;</w:t>
            </w:r>
          </w:p>
          <w:p w:rsidR="005259C1" w:rsidRPr="005259C1" w:rsidRDefault="005259C1" w:rsidP="005259C1">
            <w:pPr>
              <w:numPr>
                <w:ilvl w:val="0"/>
                <w:numId w:val="16"/>
              </w:numPr>
              <w:spacing w:after="160" w:line="259" w:lineRule="auto"/>
              <w:contextualSpacing/>
              <w:jc w:val="both"/>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lastRenderedPageBreak/>
              <w:t>Medio Ambiente, Acción por el clima y protección animal;</w:t>
            </w:r>
          </w:p>
          <w:p w:rsidR="005259C1" w:rsidRPr="005259C1" w:rsidRDefault="005259C1" w:rsidP="005259C1">
            <w:pPr>
              <w:numPr>
                <w:ilvl w:val="0"/>
                <w:numId w:val="16"/>
              </w:numPr>
              <w:spacing w:after="160" w:line="259" w:lineRule="auto"/>
              <w:contextualSpacing/>
              <w:jc w:val="both"/>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 xml:space="preserve">Participación Social y Organización Comunitaria; </w:t>
            </w:r>
          </w:p>
          <w:p w:rsidR="005259C1" w:rsidRPr="005259C1" w:rsidRDefault="005259C1" w:rsidP="005259C1">
            <w:pPr>
              <w:numPr>
                <w:ilvl w:val="0"/>
                <w:numId w:val="16"/>
              </w:numPr>
              <w:spacing w:after="160" w:line="259" w:lineRule="auto"/>
              <w:contextualSpacing/>
              <w:jc w:val="both"/>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 xml:space="preserve">Seguridad Pública y </w:t>
            </w:r>
            <w:proofErr w:type="spellStart"/>
            <w:r w:rsidRPr="005259C1">
              <w:rPr>
                <w:rFonts w:ascii="Calibri" w:eastAsia="Calibri" w:hAnsi="Calibri" w:cs="Calibri"/>
                <w:b/>
                <w:bCs/>
                <w:kern w:val="2"/>
                <w:sz w:val="20"/>
                <w:szCs w:val="20"/>
                <w:lang w:val="es-MX"/>
                <w14:ligatures w14:val="standardContextual"/>
              </w:rPr>
              <w:t>Transito</w:t>
            </w:r>
            <w:proofErr w:type="spellEnd"/>
            <w:r w:rsidRPr="005259C1">
              <w:rPr>
                <w:rFonts w:ascii="Calibri" w:eastAsia="Calibri" w:hAnsi="Calibri" w:cs="Calibri"/>
                <w:b/>
                <w:bCs/>
                <w:kern w:val="2"/>
                <w:sz w:val="20"/>
                <w:szCs w:val="20"/>
                <w:lang w:val="es-MX"/>
                <w14:ligatures w14:val="standardContextual"/>
              </w:rPr>
              <w:t xml:space="preserve"> Municipal; </w:t>
            </w:r>
          </w:p>
          <w:p w:rsidR="005259C1" w:rsidRPr="005259C1" w:rsidRDefault="005259C1" w:rsidP="005259C1">
            <w:pPr>
              <w:numPr>
                <w:ilvl w:val="0"/>
                <w:numId w:val="16"/>
              </w:numPr>
              <w:spacing w:after="160" w:line="259" w:lineRule="auto"/>
              <w:contextualSpacing/>
              <w:jc w:val="both"/>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 xml:space="preserve">Servicios Públicos Eficientes; </w:t>
            </w:r>
          </w:p>
          <w:p w:rsidR="005259C1" w:rsidRPr="005259C1" w:rsidRDefault="005259C1" w:rsidP="005259C1">
            <w:pPr>
              <w:numPr>
                <w:ilvl w:val="0"/>
                <w:numId w:val="16"/>
              </w:numPr>
              <w:spacing w:after="160" w:line="259" w:lineRule="auto"/>
              <w:contextualSpacing/>
              <w:jc w:val="both"/>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 xml:space="preserve">Salud y Prevención de Adicciones; </w:t>
            </w:r>
          </w:p>
          <w:p w:rsidR="005259C1" w:rsidRPr="005259C1" w:rsidRDefault="005259C1" w:rsidP="005259C1">
            <w:pPr>
              <w:numPr>
                <w:ilvl w:val="0"/>
                <w:numId w:val="16"/>
              </w:numPr>
              <w:spacing w:after="160" w:line="259" w:lineRule="auto"/>
              <w:contextualSpacing/>
              <w:jc w:val="both"/>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 xml:space="preserve">Agua para Todas y Todos. </w:t>
            </w:r>
          </w:p>
          <w:p w:rsidR="005259C1" w:rsidRPr="005259C1" w:rsidRDefault="005259C1" w:rsidP="005259C1">
            <w:pPr>
              <w:spacing w:after="0" w:line="240" w:lineRule="auto"/>
              <w:ind w:left="360"/>
              <w:jc w:val="both"/>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V.- Los titulares de: la Sindicatura Municipal, la Secretaría General del Ayuntamiento, la dirección de </w:t>
            </w:r>
            <w:r w:rsidRPr="005259C1">
              <w:rPr>
                <w:rFonts w:ascii="Calibri" w:eastAsia="Calibri" w:hAnsi="Calibri" w:cs="Calibri"/>
                <w:b/>
                <w:bCs/>
                <w:kern w:val="2"/>
                <w:sz w:val="20"/>
                <w:szCs w:val="20"/>
                <w:u w:val="single"/>
                <w:lang w:val="es-MX"/>
                <w14:ligatures w14:val="standardContextual"/>
              </w:rPr>
              <w:t>calidad de vida y desarrollo social, la Dirección de Participación Social, La comisaria de seguridad pública, el</w:t>
            </w:r>
            <w:r w:rsidRPr="005259C1">
              <w:rPr>
                <w:rFonts w:ascii="Calibri" w:eastAsia="Calibri" w:hAnsi="Calibri" w:cs="Calibri"/>
                <w:b/>
                <w:bCs/>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 xml:space="preserve">Sistema para el Desarrollo Integral de la Familia de Puerto Vallarta, la </w:t>
            </w:r>
            <w:r w:rsidRPr="005259C1">
              <w:rPr>
                <w:rFonts w:ascii="Calibri" w:eastAsia="Calibri" w:hAnsi="Calibri" w:cs="Calibri"/>
                <w:b/>
                <w:bCs/>
                <w:kern w:val="2"/>
                <w:sz w:val="20"/>
                <w:szCs w:val="20"/>
                <w:u w:val="single"/>
                <w:lang w:val="es-MX"/>
                <w14:ligatures w14:val="standardContextual"/>
              </w:rPr>
              <w:t>dirección de ordenamiento territorial y desarrollo urbano, la Dirección de Sostenibilidad Ambiental y Dirección de Promoción de la Salud.</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VII.- (…)</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VIII.- Los presidentes (as) o titulares de cada uno de los siguientes organismos o asociaciones representativos de la población del Municipio:</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numPr>
                <w:ilvl w:val="0"/>
                <w:numId w:val="19"/>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b/>
                <w:bCs/>
                <w:kern w:val="2"/>
                <w:sz w:val="20"/>
                <w:szCs w:val="20"/>
                <w:u w:val="single"/>
                <w:lang w:val="es-MX"/>
                <w14:ligatures w14:val="standardContextual"/>
              </w:rPr>
              <w:t>Tres representantes de las</w:t>
            </w:r>
            <w:r w:rsidRPr="005259C1">
              <w:rPr>
                <w:rFonts w:ascii="Calibri" w:eastAsia="Calibri" w:hAnsi="Calibri" w:cs="Calibri"/>
                <w:kern w:val="2"/>
                <w:sz w:val="20"/>
                <w:szCs w:val="20"/>
                <w:lang w:val="es-MX"/>
                <w14:ligatures w14:val="standardContextual"/>
              </w:rPr>
              <w:t xml:space="preserve"> asociaciones de vecinos mayoritarias conforme a los datos proporcionados por la autoridad municipal competente y que se encuentren registradas y cumpliendo con las disposiciones reglamentarias aplicables.</w:t>
            </w:r>
          </w:p>
          <w:p w:rsidR="005259C1" w:rsidRPr="005259C1" w:rsidRDefault="005259C1" w:rsidP="005259C1">
            <w:pPr>
              <w:numPr>
                <w:ilvl w:val="0"/>
                <w:numId w:val="19"/>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w:t>
            </w:r>
          </w:p>
          <w:p w:rsidR="005259C1" w:rsidRPr="005259C1" w:rsidRDefault="005259C1" w:rsidP="005259C1">
            <w:pPr>
              <w:numPr>
                <w:ilvl w:val="0"/>
                <w:numId w:val="19"/>
              </w:numPr>
              <w:spacing w:after="160" w:line="259"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 xml:space="preserve">El Consejo celebrará por lo menos tres sesiones </w:t>
            </w:r>
            <w:r w:rsidRPr="005259C1">
              <w:rPr>
                <w:rFonts w:ascii="Calibri" w:eastAsia="Calibri" w:hAnsi="Calibri" w:cs="Calibri"/>
                <w:b/>
                <w:bCs/>
                <w:kern w:val="2"/>
                <w:sz w:val="20"/>
                <w:szCs w:val="20"/>
                <w:u w:val="single"/>
                <w:lang w:val="es-MX"/>
                <w14:ligatures w14:val="standardContextual"/>
              </w:rPr>
              <w:t>ordinarias</w:t>
            </w:r>
            <w:r w:rsidRPr="005259C1">
              <w:rPr>
                <w:rFonts w:ascii="Calibri" w:eastAsia="Calibri" w:hAnsi="Calibri" w:cs="Calibri"/>
                <w:kern w:val="2"/>
                <w:sz w:val="20"/>
                <w:szCs w:val="20"/>
                <w:lang w:val="es-MX"/>
                <w14:ligatures w14:val="standardContextual"/>
              </w:rPr>
              <w:t xml:space="preserve"> por año </w:t>
            </w:r>
            <w:r w:rsidRPr="005259C1">
              <w:rPr>
                <w:rFonts w:ascii="Calibri" w:eastAsia="Calibri" w:hAnsi="Calibri" w:cs="Calibri"/>
                <w:b/>
                <w:bCs/>
                <w:kern w:val="2"/>
                <w:sz w:val="20"/>
                <w:szCs w:val="20"/>
                <w:u w:val="single"/>
                <w:lang w:val="es-MX"/>
                <w14:ligatures w14:val="standardContextual"/>
              </w:rPr>
              <w:t>y las extraordinarias según lo requiera el caso, ambas a convocatoria de su presidente, en caso de ser necesario</w:t>
            </w:r>
            <w:r w:rsidRPr="005259C1">
              <w:rPr>
                <w:rFonts w:ascii="Calibri" w:eastAsia="Calibri" w:hAnsi="Calibri" w:cs="Calibri"/>
                <w:kern w:val="2"/>
                <w:sz w:val="20"/>
                <w:szCs w:val="20"/>
                <w:lang w:val="es-MX"/>
                <w14:ligatures w14:val="standardContextual"/>
              </w:rPr>
              <w:t xml:space="preserve"> se podrá invitar a sesiones y </w:t>
            </w:r>
            <w:r w:rsidRPr="005259C1">
              <w:rPr>
                <w:rFonts w:ascii="Calibri" w:eastAsia="Calibri" w:hAnsi="Calibri" w:cs="Calibri"/>
                <w:b/>
                <w:bCs/>
                <w:kern w:val="2"/>
                <w:sz w:val="20"/>
                <w:szCs w:val="20"/>
                <w:u w:val="single"/>
                <w:lang w:val="es-MX"/>
                <w14:ligatures w14:val="standardContextual"/>
              </w:rPr>
              <w:t>mesas de</w:t>
            </w:r>
            <w:r w:rsidRPr="005259C1">
              <w:rPr>
                <w:rFonts w:ascii="Calibri" w:eastAsia="Calibri" w:hAnsi="Calibri" w:cs="Calibri"/>
                <w:kern w:val="2"/>
                <w:sz w:val="20"/>
                <w:szCs w:val="20"/>
                <w:lang w:val="es-MX"/>
                <w14:ligatures w14:val="standardContextual"/>
              </w:rPr>
              <w:t xml:space="preserve"> trabajos a otras autoridades de los tres ámbitos de gobierno o a particulares con competencia o conocimientos en la materia, distintos a los señalados en el presente artículo, los cuales participan únicamente </w:t>
            </w:r>
            <w:r w:rsidRPr="005259C1">
              <w:rPr>
                <w:rFonts w:ascii="Calibri" w:eastAsia="Calibri" w:hAnsi="Calibri" w:cs="Calibri"/>
                <w:b/>
                <w:bCs/>
                <w:kern w:val="2"/>
                <w:sz w:val="20"/>
                <w:szCs w:val="20"/>
                <w:u w:val="single"/>
                <w:lang w:val="es-MX"/>
                <w14:ligatures w14:val="standardContextual"/>
              </w:rPr>
              <w:t xml:space="preserve">con derecho a </w:t>
            </w:r>
            <w:r w:rsidRPr="005259C1">
              <w:rPr>
                <w:rFonts w:ascii="Calibri" w:eastAsia="Calibri" w:hAnsi="Calibri" w:cs="Calibri"/>
                <w:kern w:val="2"/>
                <w:sz w:val="20"/>
                <w:szCs w:val="20"/>
                <w:lang w:val="es-MX"/>
                <w14:ligatures w14:val="standardContextual"/>
              </w:rPr>
              <w:t>voz.</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contextualSpacing/>
              <w:jc w:val="both"/>
              <w:rPr>
                <w:rFonts w:ascii="Calibri" w:eastAsia="Calibri" w:hAnsi="Calibri" w:cs="Calibri"/>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Artículo 17.-</w:t>
            </w:r>
            <w:r w:rsidRPr="005259C1">
              <w:rPr>
                <w:rFonts w:ascii="Calibri" w:eastAsia="Calibri" w:hAnsi="Calibri" w:cs="Calibri"/>
                <w:kern w:val="2"/>
                <w:sz w:val="20"/>
                <w:szCs w:val="20"/>
                <w:lang w:val="es-MX"/>
                <w14:ligatures w14:val="standardContextual"/>
              </w:rPr>
              <w:t xml:space="preserve"> El consejo municipal de protección civil, tendrá funciones de órgano de consulta </w:t>
            </w:r>
            <w:r w:rsidRPr="005259C1">
              <w:rPr>
                <w:rFonts w:ascii="Calibri" w:eastAsia="Calibri" w:hAnsi="Calibri" w:cs="Calibri"/>
                <w:b/>
                <w:bCs/>
                <w:kern w:val="2"/>
                <w:sz w:val="20"/>
                <w:szCs w:val="20"/>
                <w:u w:val="single"/>
                <w:lang w:val="es-MX"/>
                <w14:ligatures w14:val="standardContextual"/>
              </w:rPr>
              <w:t>en materia de gestión integral de riesgos y ser el mecanismo de concertación, coordinación</w:t>
            </w:r>
            <w:r w:rsidRPr="005259C1">
              <w:rPr>
                <w:rFonts w:ascii="Calibri" w:eastAsia="Calibri" w:hAnsi="Calibri" w:cs="Calibri"/>
                <w:kern w:val="2"/>
                <w:sz w:val="20"/>
                <w:szCs w:val="20"/>
                <w:lang w:val="es-MX"/>
                <w14:ligatures w14:val="standardContextual"/>
              </w:rPr>
              <w:t xml:space="preserve"> y participación de los sectores público, social, y privado </w:t>
            </w:r>
            <w:r w:rsidRPr="005259C1">
              <w:rPr>
                <w:rFonts w:ascii="Calibri" w:eastAsia="Calibri" w:hAnsi="Calibri" w:cs="Calibri"/>
                <w:b/>
                <w:bCs/>
                <w:kern w:val="2"/>
                <w:sz w:val="20"/>
                <w:szCs w:val="20"/>
                <w:u w:val="single"/>
                <w:lang w:val="es-MX"/>
                <w14:ligatures w14:val="standardContextual"/>
              </w:rPr>
              <w:t>en la ejecución</w:t>
            </w:r>
            <w:r w:rsidRPr="005259C1">
              <w:rPr>
                <w:rFonts w:ascii="Calibri" w:eastAsia="Calibri" w:hAnsi="Calibri" w:cs="Calibri"/>
                <w:kern w:val="2"/>
                <w:sz w:val="20"/>
                <w:szCs w:val="20"/>
                <w:lang w:val="es-MX"/>
                <w14:ligatures w14:val="standardContextual"/>
              </w:rPr>
              <w:t xml:space="preserve"> para la prevención </w:t>
            </w:r>
            <w:r w:rsidRPr="005259C1">
              <w:rPr>
                <w:rFonts w:ascii="Calibri" w:eastAsia="Calibri" w:hAnsi="Calibri" w:cs="Calibri"/>
                <w:b/>
                <w:bCs/>
                <w:kern w:val="2"/>
                <w:sz w:val="20"/>
                <w:szCs w:val="20"/>
                <w:u w:val="single"/>
                <w:lang w:val="es-MX"/>
                <w14:ligatures w14:val="standardContextual"/>
              </w:rPr>
              <w:t>y atención de incidentes, accidentes y desastres</w:t>
            </w:r>
            <w:r w:rsidRPr="005259C1">
              <w:rPr>
                <w:rFonts w:ascii="Calibri" w:eastAsia="Calibri" w:hAnsi="Calibri" w:cs="Calibri"/>
                <w:kern w:val="2"/>
                <w:sz w:val="20"/>
                <w:szCs w:val="20"/>
                <w:lang w:val="es-MX"/>
                <w14:ligatures w14:val="standardContextual"/>
              </w:rPr>
              <w:t xml:space="preserve"> así como la adopción de acuerdos, ejecución de acciones, y en general en todas las actividades necesarias para la atención inmediata y eficaz ante la presencia fenómenos perturbadores. </w:t>
            </w:r>
          </w:p>
          <w:p w:rsidR="005259C1" w:rsidRPr="005259C1" w:rsidRDefault="005259C1" w:rsidP="005259C1">
            <w:pPr>
              <w:spacing w:after="0" w:line="259" w:lineRule="auto"/>
              <w:jc w:val="both"/>
              <w:rPr>
                <w:rFonts w:ascii="Calibri" w:eastAsia="Calibri" w:hAnsi="Calibri" w:cs="Calibri"/>
                <w:b/>
                <w:bCs/>
                <w:kern w:val="2"/>
                <w:sz w:val="20"/>
                <w:szCs w:val="20"/>
                <w:lang w:val="es-MX"/>
                <w14:ligatures w14:val="standardContextual"/>
              </w:rPr>
            </w:pPr>
          </w:p>
          <w:p w:rsidR="005259C1" w:rsidRPr="005259C1" w:rsidRDefault="005259C1" w:rsidP="005259C1">
            <w:pPr>
              <w:spacing w:after="0" w:line="259"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Artículo 19.-</w:t>
            </w:r>
            <w:r w:rsidRPr="005259C1">
              <w:rPr>
                <w:rFonts w:ascii="Calibri" w:eastAsia="Calibri" w:hAnsi="Calibri" w:cs="Calibri"/>
                <w:kern w:val="2"/>
                <w:sz w:val="20"/>
                <w:szCs w:val="20"/>
                <w:lang w:val="es-MX"/>
                <w14:ligatures w14:val="standardContextual"/>
              </w:rPr>
              <w:t xml:space="preserve"> Son atribuciones del Consejo Municipal de Protección Civil:</w:t>
            </w:r>
          </w:p>
          <w:p w:rsidR="005259C1" w:rsidRPr="005259C1" w:rsidRDefault="005259C1" w:rsidP="005259C1">
            <w:pPr>
              <w:spacing w:after="0" w:line="259"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kern w:val="2"/>
                <w:sz w:val="20"/>
                <w:szCs w:val="20"/>
                <w:lang w:val="es-MX"/>
                <w14:ligatures w14:val="standardContextual"/>
              </w:rPr>
              <w:t>I.- (…)</w:t>
            </w:r>
          </w:p>
          <w:p w:rsidR="005259C1" w:rsidRPr="005259C1" w:rsidRDefault="005259C1" w:rsidP="005259C1">
            <w:pPr>
              <w:spacing w:after="0" w:line="240" w:lineRule="auto"/>
              <w:jc w:val="both"/>
              <w:rPr>
                <w:rFonts w:ascii="Calibri" w:eastAsia="Times New Roman" w:hAnsi="Calibri" w:cs="Calibri"/>
                <w:b/>
                <w:bCs/>
                <w:color w:val="000000"/>
                <w:sz w:val="20"/>
                <w:szCs w:val="20"/>
                <w:lang w:val="es-MX" w:eastAsia="es-MX"/>
              </w:rPr>
            </w:pP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r w:rsidRPr="005259C1">
              <w:rPr>
                <w:rFonts w:ascii="Calibri" w:eastAsia="Times New Roman" w:hAnsi="Calibri" w:cs="Calibri"/>
                <w:b/>
                <w:bCs/>
                <w:color w:val="000000"/>
                <w:sz w:val="20"/>
                <w:szCs w:val="20"/>
                <w:lang w:val="es-MX" w:eastAsia="es-MX"/>
              </w:rPr>
              <w:t xml:space="preserve">XXIII.- </w:t>
            </w:r>
            <w:r w:rsidRPr="005259C1">
              <w:rPr>
                <w:rFonts w:ascii="Calibri" w:eastAsia="Calibri" w:hAnsi="Calibri" w:cs="Calibri"/>
                <w:b/>
                <w:bCs/>
                <w:kern w:val="2"/>
                <w:sz w:val="20"/>
                <w:szCs w:val="20"/>
                <w:u w:val="single"/>
                <w:lang w:val="es-MX"/>
                <w14:ligatures w14:val="standardContextual"/>
              </w:rPr>
              <w:t>Desarrollar campañas de difusión de los aspectos de GIR, para constituir una cultura en la materia</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Times New Roman" w:hAnsi="Calibri" w:cs="Calibri"/>
                <w:color w:val="000000"/>
                <w:sz w:val="20"/>
                <w:szCs w:val="20"/>
                <w:lang w:val="es-MX" w:eastAsia="es-MX"/>
              </w:rPr>
              <w:t>XXIV.-</w:t>
            </w:r>
            <w:r w:rsidRPr="005259C1">
              <w:rPr>
                <w:rFonts w:ascii="Calibri" w:eastAsia="Times New Roman" w:hAnsi="Calibri" w:cs="Calibri"/>
                <w:b/>
                <w:bCs/>
                <w:color w:val="000000"/>
                <w:sz w:val="20"/>
                <w:szCs w:val="20"/>
                <w:lang w:val="es-MX" w:eastAsia="es-MX"/>
              </w:rPr>
              <w:t xml:space="preserve"> </w:t>
            </w:r>
            <w:r w:rsidRPr="005259C1">
              <w:rPr>
                <w:rFonts w:ascii="Calibri" w:eastAsia="Calibri" w:hAnsi="Calibri" w:cs="Calibri"/>
                <w:kern w:val="2"/>
                <w:sz w:val="20"/>
                <w:szCs w:val="20"/>
                <w:lang w:val="es-MX"/>
                <w14:ligatures w14:val="standardContextual"/>
              </w:rPr>
              <w:t>Las demás atribuciones que le señale la Ley de Protección Civil del Estado de Jalisco y demás ordenamientos aplicables en la materia.</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r w:rsidRPr="005259C1">
              <w:rPr>
                <w:rFonts w:ascii="Calibri" w:eastAsia="Calibri" w:hAnsi="Calibri" w:cs="Calibri"/>
                <w:b/>
                <w:kern w:val="2"/>
                <w:sz w:val="20"/>
                <w:szCs w:val="20"/>
                <w:lang w:val="es-MX"/>
                <w14:ligatures w14:val="standardContextual"/>
              </w:rPr>
              <w:lastRenderedPageBreak/>
              <w:t>CAPÍTULO II</w:t>
            </w: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r w:rsidRPr="005259C1">
              <w:rPr>
                <w:rFonts w:ascii="Calibri" w:eastAsia="Calibri" w:hAnsi="Calibri" w:cs="Calibri"/>
                <w:b/>
                <w:kern w:val="2"/>
                <w:sz w:val="20"/>
                <w:szCs w:val="20"/>
                <w:lang w:val="es-MX"/>
                <w14:ligatures w14:val="standardContextual"/>
              </w:rPr>
              <w:t>Artificios Pirotécnicos</w:t>
            </w:r>
          </w:p>
          <w:p w:rsidR="005259C1" w:rsidRPr="005259C1" w:rsidRDefault="005259C1" w:rsidP="005259C1">
            <w:pPr>
              <w:spacing w:after="0" w:line="240" w:lineRule="auto"/>
              <w:jc w:val="both"/>
              <w:rPr>
                <w:rFonts w:ascii="Calibri" w:eastAsia="Calibri" w:hAnsi="Calibri" w:cs="Calibri"/>
                <w:b/>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b/>
                <w:kern w:val="2"/>
                <w:sz w:val="20"/>
                <w:szCs w:val="20"/>
                <w:u w:val="single"/>
                <w:lang w:val="es-MX"/>
                <w14:ligatures w14:val="standardContextual"/>
              </w:rPr>
            </w:pPr>
            <w:r w:rsidRPr="005259C1">
              <w:rPr>
                <w:rFonts w:ascii="Calibri" w:eastAsia="Calibri" w:hAnsi="Calibri" w:cs="Calibri"/>
                <w:b/>
                <w:kern w:val="2"/>
                <w:sz w:val="20"/>
                <w:szCs w:val="20"/>
                <w:lang w:val="es-MX"/>
                <w14:ligatures w14:val="standardContextual"/>
              </w:rPr>
              <w:t>Artículo 70</w:t>
            </w:r>
            <w:r w:rsidRPr="005259C1">
              <w:rPr>
                <w:rFonts w:ascii="Calibri" w:eastAsia="Calibri" w:hAnsi="Calibri" w:cs="Calibri"/>
                <w:b/>
                <w:kern w:val="2"/>
                <w:sz w:val="20"/>
                <w:szCs w:val="20"/>
                <w:u w:val="single"/>
                <w:lang w:val="es-MX"/>
                <w14:ligatures w14:val="standardContextual"/>
              </w:rPr>
              <w:t>.- Las personas deben solicitar ante la</w:t>
            </w:r>
            <w:r w:rsidRPr="005259C1">
              <w:rPr>
                <w:rFonts w:ascii="Calibri" w:eastAsia="Calibri" w:hAnsi="Calibri" w:cs="Calibri"/>
                <w:b/>
                <w:caps/>
                <w:kern w:val="2"/>
                <w:sz w:val="20"/>
                <w:szCs w:val="20"/>
                <w:u w:val="single"/>
                <w:lang w:val="es-MX"/>
                <w14:ligatures w14:val="standardContextual"/>
              </w:rPr>
              <w:t xml:space="preserve"> </w:t>
            </w:r>
            <w:r w:rsidRPr="005259C1">
              <w:rPr>
                <w:rFonts w:ascii="Calibri" w:eastAsia="Calibri" w:hAnsi="Calibri" w:cs="Calibri"/>
                <w:b/>
                <w:kern w:val="2"/>
                <w:sz w:val="20"/>
                <w:szCs w:val="20"/>
                <w:u w:val="single"/>
                <w:lang w:val="es-MX"/>
                <w14:ligatures w14:val="standardContextual"/>
              </w:rPr>
              <w:t xml:space="preserve">unidad municipal de protección civil y bomberos, el Dictamen Técnico correspondiente, para la realización de eventos de concentración masiva ya sean públicos o privados, quema de artificios pirotécnicos y la instalación de juegos mecánicos, que se lleven a cabo en el municipio; debiendo contener la siguiente información: </w:t>
            </w:r>
          </w:p>
          <w:p w:rsidR="005259C1" w:rsidRPr="005259C1" w:rsidRDefault="005259C1" w:rsidP="005259C1">
            <w:pPr>
              <w:spacing w:after="0" w:line="240" w:lineRule="auto"/>
              <w:jc w:val="both"/>
              <w:rPr>
                <w:rFonts w:ascii="Calibri" w:eastAsia="Calibri" w:hAnsi="Calibri" w:cs="Calibri"/>
                <w:b/>
                <w:kern w:val="2"/>
                <w:sz w:val="20"/>
                <w:szCs w:val="20"/>
                <w:u w:val="single"/>
                <w:lang w:val="es-MX"/>
                <w14:ligatures w14:val="standardContextual"/>
              </w:rPr>
            </w:pPr>
          </w:p>
          <w:p w:rsidR="005259C1" w:rsidRPr="005259C1" w:rsidRDefault="005259C1" w:rsidP="005259C1">
            <w:pPr>
              <w:spacing w:after="0" w:line="240" w:lineRule="auto"/>
              <w:jc w:val="both"/>
              <w:rPr>
                <w:rFonts w:ascii="Calibri" w:eastAsia="Calibri" w:hAnsi="Calibri" w:cs="Calibri"/>
                <w:b/>
                <w:kern w:val="2"/>
                <w:sz w:val="20"/>
                <w:szCs w:val="20"/>
                <w:u w:val="single"/>
                <w:lang w:val="es-MX"/>
                <w14:ligatures w14:val="standardContextual"/>
              </w:rPr>
            </w:pPr>
            <w:r w:rsidRPr="005259C1">
              <w:rPr>
                <w:rFonts w:ascii="Calibri" w:eastAsia="Calibri" w:hAnsi="Calibri" w:cs="Calibri"/>
                <w:b/>
                <w:kern w:val="2"/>
                <w:sz w:val="20"/>
                <w:szCs w:val="20"/>
                <w:u w:val="single"/>
                <w:lang w:val="es-MX"/>
                <w14:ligatures w14:val="standardContextual"/>
              </w:rPr>
              <w:t>I.- Tipo de evento;</w:t>
            </w:r>
          </w:p>
          <w:p w:rsidR="005259C1" w:rsidRPr="005259C1" w:rsidRDefault="005259C1" w:rsidP="005259C1">
            <w:pPr>
              <w:spacing w:after="0" w:line="240" w:lineRule="auto"/>
              <w:jc w:val="both"/>
              <w:rPr>
                <w:rFonts w:ascii="Calibri" w:eastAsia="Calibri" w:hAnsi="Calibri" w:cs="Calibri"/>
                <w:b/>
                <w:kern w:val="2"/>
                <w:sz w:val="20"/>
                <w:szCs w:val="20"/>
                <w:u w:val="single"/>
                <w:lang w:val="es-MX"/>
                <w14:ligatures w14:val="standardContextual"/>
              </w:rPr>
            </w:pPr>
            <w:r w:rsidRPr="005259C1">
              <w:rPr>
                <w:rFonts w:ascii="Calibri" w:eastAsia="Calibri" w:hAnsi="Calibri" w:cs="Calibri"/>
                <w:b/>
                <w:kern w:val="2"/>
                <w:sz w:val="20"/>
                <w:szCs w:val="20"/>
                <w:u w:val="single"/>
                <w:lang w:val="es-MX"/>
                <w14:ligatures w14:val="standardContextual"/>
              </w:rPr>
              <w:t>II.- Duración del mismo, incluyendo horario de apertura, inicio y de cierre;</w:t>
            </w:r>
          </w:p>
          <w:p w:rsidR="005259C1" w:rsidRPr="005259C1" w:rsidRDefault="005259C1" w:rsidP="005259C1">
            <w:pPr>
              <w:spacing w:after="0" w:line="240" w:lineRule="auto"/>
              <w:jc w:val="both"/>
              <w:rPr>
                <w:rFonts w:ascii="Calibri" w:eastAsia="Calibri" w:hAnsi="Calibri" w:cs="Calibri"/>
                <w:b/>
                <w:kern w:val="2"/>
                <w:sz w:val="20"/>
                <w:szCs w:val="20"/>
                <w:u w:val="single"/>
                <w:lang w:val="es-MX"/>
                <w14:ligatures w14:val="standardContextual"/>
              </w:rPr>
            </w:pPr>
            <w:r w:rsidRPr="005259C1">
              <w:rPr>
                <w:rFonts w:ascii="Calibri" w:eastAsia="Calibri" w:hAnsi="Calibri" w:cs="Calibri"/>
                <w:b/>
                <w:kern w:val="2"/>
                <w:sz w:val="20"/>
                <w:szCs w:val="20"/>
                <w:u w:val="single"/>
                <w:lang w:val="es-MX"/>
                <w14:ligatures w14:val="standardContextual"/>
              </w:rPr>
              <w:t>III.- Croquis de seguridad;</w:t>
            </w:r>
          </w:p>
          <w:p w:rsidR="005259C1" w:rsidRPr="005259C1" w:rsidRDefault="005259C1" w:rsidP="005259C1">
            <w:pPr>
              <w:spacing w:after="0" w:line="240" w:lineRule="auto"/>
              <w:jc w:val="both"/>
              <w:rPr>
                <w:rFonts w:ascii="Calibri" w:eastAsia="Calibri" w:hAnsi="Calibri" w:cs="Calibri"/>
                <w:b/>
                <w:kern w:val="2"/>
                <w:sz w:val="20"/>
                <w:szCs w:val="20"/>
                <w:u w:val="single"/>
                <w:lang w:val="es-MX"/>
                <w14:ligatures w14:val="standardContextual"/>
              </w:rPr>
            </w:pPr>
            <w:r w:rsidRPr="005259C1">
              <w:rPr>
                <w:rFonts w:ascii="Calibri" w:eastAsia="Calibri" w:hAnsi="Calibri" w:cs="Calibri"/>
                <w:b/>
                <w:kern w:val="2"/>
                <w:sz w:val="20"/>
                <w:szCs w:val="20"/>
                <w:u w:val="single"/>
                <w:lang w:val="es-MX"/>
                <w14:ligatures w14:val="standardContextual"/>
              </w:rPr>
              <w:t>IV.- Programa Interno;</w:t>
            </w:r>
          </w:p>
          <w:p w:rsidR="005259C1" w:rsidRPr="005259C1" w:rsidRDefault="005259C1" w:rsidP="005259C1">
            <w:pPr>
              <w:spacing w:after="0" w:line="240" w:lineRule="auto"/>
              <w:jc w:val="both"/>
              <w:rPr>
                <w:rFonts w:ascii="Calibri" w:eastAsia="Calibri" w:hAnsi="Calibri" w:cs="Calibri"/>
                <w:b/>
                <w:kern w:val="2"/>
                <w:sz w:val="20"/>
                <w:szCs w:val="20"/>
                <w:u w:val="single"/>
                <w:lang w:val="es-MX"/>
                <w14:ligatures w14:val="standardContextual"/>
              </w:rPr>
            </w:pPr>
            <w:r w:rsidRPr="005259C1">
              <w:rPr>
                <w:rFonts w:ascii="Calibri" w:eastAsia="Calibri" w:hAnsi="Calibri" w:cs="Calibri"/>
                <w:b/>
                <w:kern w:val="2"/>
                <w:sz w:val="20"/>
                <w:szCs w:val="20"/>
                <w:u w:val="single"/>
                <w:lang w:val="es-MX"/>
                <w14:ligatures w14:val="standardContextual"/>
              </w:rPr>
              <w:t>V.- En caso de contar con estructuras provisionales, deberá presentar un dictamen estructural avalado por un perito en la materia.</w:t>
            </w:r>
          </w:p>
          <w:p w:rsidR="005259C1" w:rsidRPr="005259C1" w:rsidRDefault="005259C1" w:rsidP="005259C1">
            <w:pPr>
              <w:spacing w:after="0" w:line="240" w:lineRule="auto"/>
              <w:jc w:val="both"/>
              <w:rPr>
                <w:rFonts w:ascii="Calibri" w:eastAsia="Calibri" w:hAnsi="Calibri" w:cs="Calibri"/>
                <w:b/>
                <w:kern w:val="2"/>
                <w:sz w:val="20"/>
                <w:szCs w:val="20"/>
                <w:u w:val="single"/>
                <w:lang w:val="es-MX"/>
                <w14:ligatures w14:val="standardContextual"/>
              </w:rPr>
            </w:pPr>
            <w:r w:rsidRPr="005259C1">
              <w:rPr>
                <w:rFonts w:ascii="Calibri" w:eastAsia="Calibri" w:hAnsi="Calibri" w:cs="Calibri"/>
                <w:b/>
                <w:kern w:val="2"/>
                <w:sz w:val="20"/>
                <w:szCs w:val="20"/>
                <w:u w:val="single"/>
                <w:lang w:val="es-MX"/>
                <w14:ligatures w14:val="standardContextual"/>
              </w:rPr>
              <w:t xml:space="preserve">VI.- En caso de los eventos de pirotecnia masivos se deberá presentar un plan detallado de gestión de desechos como parte del dictamen técnico. </w:t>
            </w:r>
          </w:p>
          <w:p w:rsidR="005259C1" w:rsidRPr="005259C1" w:rsidRDefault="005259C1" w:rsidP="005259C1">
            <w:pPr>
              <w:spacing w:after="0" w:line="240" w:lineRule="auto"/>
              <w:jc w:val="both"/>
              <w:rPr>
                <w:rFonts w:ascii="Calibri" w:eastAsia="Times New Roman" w:hAnsi="Calibri" w:cs="Calibri"/>
                <w:b/>
                <w:bCs/>
                <w:color w:val="000000"/>
                <w:sz w:val="20"/>
                <w:szCs w:val="20"/>
                <w:lang w:val="es-MX" w:eastAsia="es-MX"/>
              </w:rPr>
            </w:pP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r w:rsidRPr="005259C1">
              <w:rPr>
                <w:rFonts w:ascii="Calibri" w:eastAsia="Calibri" w:hAnsi="Calibri" w:cs="Calibri"/>
                <w:b/>
                <w:bCs/>
                <w:kern w:val="2"/>
                <w:sz w:val="20"/>
                <w:szCs w:val="20"/>
                <w:lang w:val="es-MX"/>
                <w14:ligatures w14:val="standardContextual"/>
              </w:rPr>
              <w:t>Artículo 70 Bis.-</w:t>
            </w:r>
            <w:r w:rsidRPr="005259C1">
              <w:rPr>
                <w:rFonts w:ascii="Calibri" w:eastAsia="Calibri" w:hAnsi="Calibri" w:cs="Calibri"/>
                <w:kern w:val="2"/>
                <w:sz w:val="20"/>
                <w:szCs w:val="20"/>
                <w:lang w:val="es-MX"/>
                <w14:ligatures w14:val="standardContextual"/>
              </w:rPr>
              <w:t xml:space="preserve"> </w:t>
            </w:r>
            <w:r w:rsidRPr="005259C1">
              <w:rPr>
                <w:rFonts w:ascii="Calibri" w:eastAsia="Calibri" w:hAnsi="Calibri" w:cs="Calibri"/>
                <w:b/>
                <w:bCs/>
                <w:kern w:val="2"/>
                <w:sz w:val="20"/>
                <w:szCs w:val="20"/>
                <w:u w:val="single"/>
                <w:lang w:val="es-MX"/>
                <w14:ligatures w14:val="standardContextual"/>
              </w:rPr>
              <w:t>La solicitud del Dictamen Técnico correspondiente, debe realizarse con quince días naturales de anticipación a la fecha en que se pretende llevar a cabo el evento.</w:t>
            </w: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r w:rsidRPr="005259C1">
              <w:rPr>
                <w:rFonts w:ascii="Calibri" w:eastAsia="Calibri" w:hAnsi="Calibri" w:cs="Calibri"/>
                <w:b/>
                <w:bCs/>
                <w:kern w:val="2"/>
                <w:sz w:val="20"/>
                <w:szCs w:val="20"/>
                <w:u w:val="single"/>
                <w:lang w:val="es-MX"/>
                <w14:ligatures w14:val="standardContextual"/>
              </w:rPr>
              <w:t>Una vez ingresada la solicitud y la documentación la Unidad Municipal de Protección Civil y Bomberos y en caso de no existir observaciones o requerimientos, esta emitirá el Dictamen Técnico correspondiente.</w:t>
            </w: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r w:rsidRPr="005259C1">
              <w:rPr>
                <w:rFonts w:ascii="Calibri" w:eastAsia="Calibri" w:hAnsi="Calibri" w:cs="Calibri"/>
                <w:b/>
                <w:bCs/>
                <w:kern w:val="2"/>
                <w:sz w:val="20"/>
                <w:szCs w:val="20"/>
                <w:u w:val="single"/>
                <w:lang w:val="es-MX"/>
                <w14:ligatures w14:val="standardContextual"/>
              </w:rPr>
              <w:t xml:space="preserve">Artículo 70 Ter.- Para la venta de artificios pirotécnicos en locales comerciales fijos los comerciantes deberán presentar el Visto Bueno de Protección Civil ante la unidad municipal de protección civil y bomberos. </w:t>
            </w: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r w:rsidRPr="005259C1">
              <w:rPr>
                <w:rFonts w:ascii="Calibri" w:eastAsia="Calibri" w:hAnsi="Calibri" w:cs="Calibri"/>
                <w:b/>
                <w:bCs/>
                <w:kern w:val="2"/>
                <w:sz w:val="20"/>
                <w:szCs w:val="20"/>
                <w:u w:val="single"/>
                <w:lang w:val="es-MX"/>
                <w14:ligatures w14:val="standardContextual"/>
              </w:rPr>
              <w:t xml:space="preserve">Dicho visto bueno, se otorgará únicamente si se cumplen con las medidas de seguridad establecidas por la autoridad competente, incluyendo la adecuada ubicación, almacenamiento y el correcto manejo de los productos. </w:t>
            </w: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r w:rsidRPr="005259C1">
              <w:rPr>
                <w:rFonts w:ascii="Calibri" w:eastAsia="Calibri" w:hAnsi="Calibri" w:cs="Calibri"/>
                <w:b/>
                <w:bCs/>
                <w:kern w:val="2"/>
                <w:sz w:val="20"/>
                <w:szCs w:val="20"/>
                <w:u w:val="single"/>
                <w:lang w:val="es-MX"/>
                <w14:ligatures w14:val="standardContextual"/>
              </w:rPr>
              <w:t xml:space="preserve">La falta de este requisito o el incumplimiento de las medidas de seguridad será motivo de restricción, sanción y/o clausura. </w:t>
            </w:r>
            <w:r w:rsidRPr="005259C1">
              <w:rPr>
                <w:rFonts w:ascii="Calibri" w:eastAsia="Calibri" w:hAnsi="Calibri" w:cs="Calibri"/>
                <w:b/>
                <w:bCs/>
                <w:kern w:val="2"/>
                <w:sz w:val="20"/>
                <w:szCs w:val="20"/>
                <w:u w:val="single"/>
                <w:lang w:val="es-MX"/>
                <w14:ligatures w14:val="standardContextual"/>
              </w:rPr>
              <w:br/>
            </w: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r w:rsidRPr="005259C1">
              <w:rPr>
                <w:rFonts w:ascii="Calibri" w:eastAsia="Calibri" w:hAnsi="Calibri" w:cs="Calibri"/>
                <w:b/>
                <w:bCs/>
                <w:kern w:val="2"/>
                <w:sz w:val="20"/>
                <w:szCs w:val="20"/>
                <w:u w:val="single"/>
                <w:lang w:val="es-MX"/>
                <w14:ligatures w14:val="standardContextual"/>
              </w:rPr>
              <w:t xml:space="preserve">Artículo 70 </w:t>
            </w:r>
            <w:proofErr w:type="spellStart"/>
            <w:r w:rsidRPr="005259C1">
              <w:rPr>
                <w:rFonts w:ascii="Calibri" w:eastAsia="Calibri" w:hAnsi="Calibri" w:cs="Calibri"/>
                <w:b/>
                <w:bCs/>
                <w:kern w:val="2"/>
                <w:sz w:val="20"/>
                <w:szCs w:val="20"/>
                <w:u w:val="single"/>
                <w:lang w:val="es-MX"/>
                <w14:ligatures w14:val="standardContextual"/>
              </w:rPr>
              <w:t>Quater</w:t>
            </w:r>
            <w:proofErr w:type="spellEnd"/>
            <w:r w:rsidRPr="005259C1">
              <w:rPr>
                <w:rFonts w:ascii="Calibri" w:eastAsia="Calibri" w:hAnsi="Calibri" w:cs="Calibri"/>
                <w:b/>
                <w:bCs/>
                <w:kern w:val="2"/>
                <w:sz w:val="20"/>
                <w:szCs w:val="20"/>
                <w:u w:val="single"/>
                <w:lang w:val="es-MX"/>
                <w14:ligatures w14:val="standardContextual"/>
              </w:rPr>
              <w:t xml:space="preserve">.- Los organizadores de eventos pirotécnicos serán responsables del manejo, recolección y destino final de los desechos pirotécnicos, debiendo asegurar que la recolección se realice de manera segura, inmediatamente después de finalizado el evento, para evitar cualquier riesgo para la población; Asimismo, los residuos deberán ser controlados y  transportados a un centro de acopio o destino final autorizado, garantizando su correcta disposición, salvaguardando la seguridad de los ciudadanos.  </w:t>
            </w: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r w:rsidRPr="005259C1">
              <w:rPr>
                <w:rFonts w:ascii="Calibri" w:eastAsia="Calibri" w:hAnsi="Calibri" w:cs="Calibri"/>
                <w:b/>
                <w:kern w:val="2"/>
                <w:sz w:val="20"/>
                <w:szCs w:val="20"/>
                <w:lang w:val="es-MX"/>
                <w14:ligatures w14:val="standardContextual"/>
              </w:rPr>
              <w:t>CAPÍTULO V</w:t>
            </w:r>
          </w:p>
          <w:p w:rsidR="005259C1" w:rsidRPr="005259C1" w:rsidRDefault="005259C1" w:rsidP="005259C1">
            <w:pPr>
              <w:spacing w:after="0" w:line="240" w:lineRule="auto"/>
              <w:jc w:val="center"/>
              <w:rPr>
                <w:rFonts w:ascii="Calibri" w:eastAsia="Calibri" w:hAnsi="Calibri" w:cs="Calibri"/>
                <w:b/>
                <w:kern w:val="2"/>
                <w:sz w:val="20"/>
                <w:szCs w:val="20"/>
                <w:lang w:val="es-MX"/>
                <w14:ligatures w14:val="standardContextual"/>
              </w:rPr>
            </w:pPr>
            <w:r w:rsidRPr="005259C1">
              <w:rPr>
                <w:rFonts w:ascii="Calibri" w:eastAsia="Calibri" w:hAnsi="Calibri" w:cs="Calibri"/>
                <w:b/>
                <w:kern w:val="2"/>
                <w:sz w:val="20"/>
                <w:szCs w:val="20"/>
                <w:lang w:val="es-MX"/>
                <w14:ligatures w14:val="standardContextual"/>
              </w:rPr>
              <w:t>Asesoría y Supervisión</w:t>
            </w: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Times New Roman" w:hAnsi="Calibri" w:cs="Calibri"/>
                <w:b/>
                <w:bCs/>
                <w:color w:val="000000"/>
                <w:sz w:val="20"/>
                <w:szCs w:val="20"/>
                <w:lang w:val="es-MX" w:eastAsia="es-MX"/>
              </w:rPr>
              <w:t xml:space="preserve">Artículo 80.- </w:t>
            </w:r>
            <w:r w:rsidRPr="005259C1">
              <w:rPr>
                <w:rFonts w:ascii="Calibri" w:eastAsia="Calibri" w:hAnsi="Calibri" w:cs="Calibri"/>
                <w:kern w:val="2"/>
                <w:sz w:val="20"/>
                <w:szCs w:val="20"/>
                <w:lang w:val="es-MX"/>
                <w14:ligatures w14:val="standardContextual"/>
              </w:rPr>
              <w:t xml:space="preserve">El gobierno municipal a través de la </w:t>
            </w:r>
            <w:r w:rsidRPr="005259C1">
              <w:rPr>
                <w:rFonts w:ascii="Calibri" w:eastAsia="Calibri" w:hAnsi="Calibri" w:cs="Calibri"/>
                <w:b/>
                <w:bCs/>
                <w:kern w:val="2"/>
                <w:sz w:val="20"/>
                <w:szCs w:val="20"/>
                <w:u w:val="single"/>
                <w:lang w:val="es-MX"/>
                <w14:ligatures w14:val="standardContextual"/>
              </w:rPr>
              <w:t>Unidad Municipal</w:t>
            </w:r>
            <w:r w:rsidRPr="005259C1">
              <w:rPr>
                <w:rFonts w:ascii="Calibri" w:eastAsia="Calibri" w:hAnsi="Calibri" w:cs="Calibri"/>
                <w:kern w:val="2"/>
                <w:sz w:val="20"/>
                <w:szCs w:val="20"/>
                <w:lang w:val="es-MX"/>
                <w14:ligatures w14:val="standardContextual"/>
              </w:rPr>
              <w:t xml:space="preserve"> de Protección Civil y Bomberos, apoyándose para tal efecto en las </w:t>
            </w:r>
            <w:r w:rsidRPr="005259C1">
              <w:rPr>
                <w:rFonts w:ascii="Calibri" w:eastAsia="Calibri" w:hAnsi="Calibri" w:cs="Calibri"/>
                <w:b/>
                <w:bCs/>
                <w:kern w:val="2"/>
                <w:sz w:val="20"/>
                <w:szCs w:val="20"/>
                <w:u w:val="single"/>
                <w:lang w:val="es-MX"/>
                <w14:ligatures w14:val="standardContextual"/>
              </w:rPr>
              <w:t xml:space="preserve">de la oficialía Mayor de Padrón y Licencias; y las  Direcciones de </w:t>
            </w:r>
            <w:r w:rsidRPr="005259C1">
              <w:rPr>
                <w:rFonts w:ascii="Calibri" w:eastAsia="Times New Roman" w:hAnsi="Calibri" w:cs="Calibri"/>
                <w:b/>
                <w:bCs/>
                <w:kern w:val="2"/>
                <w:sz w:val="20"/>
                <w:szCs w:val="20"/>
                <w:u w:val="single"/>
                <w:lang w:val="es-MX" w:eastAsia="es-MX"/>
                <w14:ligatures w14:val="standardContextual"/>
              </w:rPr>
              <w:t>Inspección, Vigilancia y Responsabilidad Civil</w:t>
            </w:r>
            <w:r w:rsidRPr="005259C1">
              <w:rPr>
                <w:rFonts w:ascii="Calibri" w:eastAsia="Calibri" w:hAnsi="Calibri" w:cs="Calibri"/>
                <w:b/>
                <w:bCs/>
                <w:kern w:val="2"/>
                <w:sz w:val="20"/>
                <w:szCs w:val="20"/>
                <w:u w:val="single"/>
                <w:lang w:val="es-MX"/>
                <w14:ligatures w14:val="standardContextual"/>
              </w:rPr>
              <w:t xml:space="preserve">; </w:t>
            </w:r>
            <w:r w:rsidRPr="005259C1">
              <w:rPr>
                <w:rFonts w:ascii="Calibri" w:eastAsia="Calibri" w:hAnsi="Calibri" w:cs="Calibri"/>
                <w:b/>
                <w:bCs/>
                <w:kern w:val="2"/>
                <w:sz w:val="20"/>
                <w:szCs w:val="20"/>
                <w:u w:val="single"/>
                <w:lang w:val="es-MX"/>
                <w14:ligatures w14:val="standardContextual"/>
              </w:rPr>
              <w:lastRenderedPageBreak/>
              <w:t xml:space="preserve">Ordenamiento Territorial y Desarrollo Urbano; e </w:t>
            </w:r>
            <w:r w:rsidRPr="005259C1">
              <w:rPr>
                <w:rFonts w:ascii="Calibri" w:eastAsia="Times New Roman" w:hAnsi="Calibri" w:cs="Calibri"/>
                <w:b/>
                <w:bCs/>
                <w:kern w:val="2"/>
                <w:sz w:val="20"/>
                <w:szCs w:val="20"/>
                <w:u w:val="single"/>
                <w:lang w:val="es-MX" w:eastAsia="es-MX"/>
                <w14:ligatures w14:val="standardContextual"/>
              </w:rPr>
              <w:t>Infraestructura y Obra Pública</w:t>
            </w:r>
            <w:r w:rsidRPr="005259C1">
              <w:rPr>
                <w:rFonts w:ascii="Calibri" w:eastAsia="Calibri" w:hAnsi="Calibri" w:cs="Calibri"/>
                <w:kern w:val="2"/>
                <w:sz w:val="20"/>
                <w:szCs w:val="20"/>
                <w:lang w:val="es-MX"/>
                <w14:ligatures w14:val="standardContextual"/>
              </w:rPr>
              <w:t>, ejercerán las funciones de vigilancia, asesoría y supervisión, y aplicarán las sanciones establecidas en el presente Reglamento y por la Ley de Protección Civil del Estado de Jalisco, en los asuntos de su competencia.</w:t>
            </w: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Capítulo VI</w:t>
            </w:r>
          </w:p>
          <w:p w:rsidR="005259C1" w:rsidRPr="005259C1" w:rsidRDefault="005259C1" w:rsidP="005259C1">
            <w:pPr>
              <w:spacing w:after="0" w:line="240" w:lineRule="auto"/>
              <w:jc w:val="center"/>
              <w:rPr>
                <w:rFonts w:ascii="Calibri" w:eastAsia="Calibri" w:hAnsi="Calibri" w:cs="Calibri"/>
                <w:b/>
                <w:bCs/>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Solicitud de Capacitación</w:t>
            </w:r>
          </w:p>
          <w:p w:rsidR="005259C1" w:rsidRPr="005259C1" w:rsidRDefault="005259C1" w:rsidP="005259C1">
            <w:pPr>
              <w:spacing w:after="0" w:line="240" w:lineRule="auto"/>
              <w:jc w:val="center"/>
              <w:rPr>
                <w:rFonts w:ascii="Calibri" w:eastAsia="Calibri" w:hAnsi="Calibri" w:cs="Calibri"/>
                <w:kern w:val="2"/>
                <w:sz w:val="20"/>
                <w:szCs w:val="20"/>
                <w:lang w:val="es-MX"/>
                <w14:ligatures w14:val="standardContextual"/>
              </w:rPr>
            </w:pP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r w:rsidRPr="005259C1">
              <w:rPr>
                <w:rFonts w:ascii="Calibri" w:eastAsia="Calibri" w:hAnsi="Calibri" w:cs="Calibri"/>
                <w:b/>
                <w:bCs/>
                <w:kern w:val="2"/>
                <w:sz w:val="20"/>
                <w:szCs w:val="20"/>
                <w:lang w:val="es-MX"/>
                <w14:ligatures w14:val="standardContextual"/>
              </w:rPr>
              <w:t>Artículo 83 Bis.-</w:t>
            </w:r>
            <w:r w:rsidRPr="005259C1">
              <w:rPr>
                <w:rFonts w:ascii="Calibri" w:eastAsia="Calibri" w:hAnsi="Calibri" w:cs="Calibri"/>
                <w:kern w:val="2"/>
                <w:sz w:val="20"/>
                <w:szCs w:val="20"/>
                <w:lang w:val="es-MX"/>
                <w14:ligatures w14:val="standardContextual"/>
              </w:rPr>
              <w:t xml:space="preserve"> </w:t>
            </w:r>
            <w:r w:rsidRPr="005259C1">
              <w:rPr>
                <w:rFonts w:ascii="Calibri" w:eastAsia="Calibri" w:hAnsi="Calibri" w:cs="Calibri"/>
                <w:b/>
                <w:bCs/>
                <w:kern w:val="2"/>
                <w:sz w:val="20"/>
                <w:szCs w:val="20"/>
                <w:u w:val="single"/>
                <w:lang w:val="es-MX"/>
                <w14:ligatures w14:val="standardContextual"/>
              </w:rPr>
              <w:t xml:space="preserve">Todas las personas pueden solicitar a la Unidad Municipal de Protección </w:t>
            </w: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r w:rsidRPr="005259C1">
              <w:rPr>
                <w:rFonts w:ascii="Calibri" w:eastAsia="Calibri" w:hAnsi="Calibri" w:cs="Calibri"/>
                <w:b/>
                <w:bCs/>
                <w:kern w:val="2"/>
                <w:sz w:val="20"/>
                <w:szCs w:val="20"/>
                <w:u w:val="single"/>
                <w:lang w:val="es-MX"/>
                <w14:ligatures w14:val="standardContextual"/>
              </w:rPr>
              <w:t>Civil y Bomberos, la impartición de cursos de capacitación en materia de Gestión Integral de Riesgos, con la finalidad de fortalecer la cultura de prevención y autoprotección.</w:t>
            </w:r>
          </w:p>
          <w:p w:rsidR="005259C1" w:rsidRPr="005259C1" w:rsidRDefault="005259C1" w:rsidP="005259C1">
            <w:pPr>
              <w:spacing w:after="0" w:line="240" w:lineRule="auto"/>
              <w:jc w:val="both"/>
              <w:rPr>
                <w:rFonts w:ascii="Calibri" w:eastAsia="Calibri" w:hAnsi="Calibri" w:cs="Calibri"/>
                <w:b/>
                <w:bCs/>
                <w:kern w:val="2"/>
                <w:sz w:val="20"/>
                <w:szCs w:val="20"/>
                <w:u w:val="single"/>
                <w:lang w:val="es-MX"/>
                <w14:ligatures w14:val="standardContextual"/>
              </w:rPr>
            </w:pPr>
          </w:p>
          <w:p w:rsidR="005259C1" w:rsidRPr="005259C1" w:rsidRDefault="005259C1" w:rsidP="005259C1">
            <w:pPr>
              <w:spacing w:after="0" w:line="240" w:lineRule="auto"/>
              <w:jc w:val="both"/>
              <w:rPr>
                <w:rFonts w:ascii="Calibri" w:eastAsia="Calibri" w:hAnsi="Calibri" w:cs="Calibri"/>
                <w:kern w:val="2"/>
                <w:sz w:val="20"/>
                <w:szCs w:val="20"/>
                <w:lang w:val="es-MX"/>
                <w14:ligatures w14:val="standardContextual"/>
              </w:rPr>
            </w:pPr>
            <w:r w:rsidRPr="005259C1">
              <w:rPr>
                <w:rFonts w:ascii="Calibri" w:eastAsia="Calibri" w:hAnsi="Calibri" w:cs="Calibri"/>
                <w:b/>
                <w:bCs/>
                <w:kern w:val="2"/>
                <w:sz w:val="20"/>
                <w:szCs w:val="20"/>
                <w:lang w:val="es-MX"/>
                <w14:ligatures w14:val="standardContextual"/>
              </w:rPr>
              <w:t>Artículo 83 Ter.-</w:t>
            </w:r>
            <w:r w:rsidRPr="005259C1">
              <w:rPr>
                <w:rFonts w:ascii="Calibri" w:eastAsia="Calibri" w:hAnsi="Calibri" w:cs="Calibri"/>
                <w:kern w:val="2"/>
                <w:sz w:val="20"/>
                <w:szCs w:val="20"/>
                <w:lang w:val="es-MX"/>
                <w14:ligatures w14:val="standardContextual"/>
              </w:rPr>
              <w:t xml:space="preserve"> </w:t>
            </w:r>
            <w:r w:rsidRPr="005259C1">
              <w:rPr>
                <w:rFonts w:ascii="Calibri" w:eastAsia="Calibri" w:hAnsi="Calibri" w:cs="Calibri"/>
                <w:b/>
                <w:bCs/>
                <w:kern w:val="2"/>
                <w:sz w:val="20"/>
                <w:szCs w:val="20"/>
                <w:u w:val="single"/>
                <w:lang w:val="es-MX"/>
                <w14:ligatures w14:val="standardContextual"/>
              </w:rPr>
              <w:t>Para solicitar la capacitación se deberá presentar mediante escrito libre, la solicitud dirigida a la persona titular de la Unidad Municipal de Protección Civil y Bomberos, indicando el tipo de capacitación, cantidad de personas a capacitar, número telefónico de contacto y un correo electrónico, misma que debe contar con firma autógrafa de la persona solicitante.</w:t>
            </w:r>
            <w:r w:rsidRPr="005259C1">
              <w:rPr>
                <w:rFonts w:ascii="Calibri" w:eastAsia="Calibri" w:hAnsi="Calibri" w:cs="Calibri"/>
                <w:kern w:val="2"/>
                <w:sz w:val="20"/>
                <w:szCs w:val="20"/>
                <w:lang w:val="es-MX"/>
                <w14:ligatures w14:val="standardContextual"/>
              </w:rPr>
              <w:t xml:space="preserve"> </w:t>
            </w:r>
          </w:p>
        </w:tc>
      </w:tr>
    </w:tbl>
    <w:p w:rsidR="00A1057E" w:rsidRDefault="00A1057E" w:rsidP="00A1057E">
      <w:pPr>
        <w:spacing w:after="0" w:line="240" w:lineRule="auto"/>
        <w:rPr>
          <w:rFonts w:ascii="Calibri" w:eastAsia="Calibri" w:hAnsi="Calibri" w:cs="Calibri"/>
          <w:b/>
          <w:bCs/>
          <w:kern w:val="2"/>
          <w:sz w:val="20"/>
          <w:szCs w:val="20"/>
          <w:lang w:val="es-MX"/>
          <w14:ligatures w14:val="standardContextual"/>
        </w:rPr>
      </w:pPr>
    </w:p>
    <w:p w:rsidR="0001569B" w:rsidRDefault="005259C1" w:rsidP="0001569B">
      <w:pPr>
        <w:spacing w:after="0" w:line="360" w:lineRule="auto"/>
        <w:jc w:val="both"/>
        <w:rPr>
          <w:rFonts w:ascii="Calibri" w:eastAsia="Arial" w:hAnsi="Calibri" w:cs="Calibri"/>
          <w:b/>
          <w:bCs/>
          <w:sz w:val="20"/>
          <w:szCs w:val="20"/>
          <w:lang w:val="es-MX"/>
        </w:rPr>
      </w:pPr>
      <w:r w:rsidRPr="005259C1">
        <w:rPr>
          <w:rFonts w:ascii="Calibri" w:eastAsia="Calibri" w:hAnsi="Calibri" w:cs="Calibri"/>
          <w:b/>
          <w:bCs/>
          <w:kern w:val="2"/>
          <w:sz w:val="20"/>
          <w:szCs w:val="20"/>
          <w:lang w:val="es-MX"/>
          <w14:ligatures w14:val="standardContextual"/>
        </w:rPr>
        <w:t>CONSIDERACIONES</w:t>
      </w:r>
      <w:r w:rsidR="00A1057E">
        <w:rPr>
          <w:rFonts w:ascii="Calibri" w:eastAsia="Calibri" w:hAnsi="Calibri" w:cs="Calibri"/>
          <w:b/>
          <w:bCs/>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 xml:space="preserve">El Ayuntamiento posee facultad reglamentaria, la cual está contemplada en la Constitución Políticas de los Estados Unidos Mexicanos,  donde  el párrafo segundo de la fracción II de su artículo 115  establece que </w:t>
      </w:r>
      <w:r w:rsidRPr="005259C1">
        <w:rPr>
          <w:rFonts w:ascii="Calibri" w:eastAsia="Calibri" w:hAnsi="Calibri" w:cs="Calibri"/>
          <w:i/>
          <w:iCs/>
          <w:kern w:val="2"/>
          <w:sz w:val="20"/>
          <w:szCs w:val="20"/>
          <w:lang w:val="es-MX"/>
          <w14:ligatures w14:val="standardContextual"/>
        </w:rPr>
        <w:t>“Los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A1057E">
        <w:rPr>
          <w:rFonts w:ascii="Calibri" w:eastAsia="Calibri" w:hAnsi="Calibri" w:cs="Calibri"/>
          <w:i/>
          <w:iCs/>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 xml:space="preserve">Así mismo, el constituyente Jalisciense , refrendó lo expuesto por nuestro ordenamiento federal, estableciendo al efecto en la Constitución Política del Estado de Jalisco, en la fracción II de su artículo 71, que </w:t>
      </w:r>
      <w:r w:rsidRPr="005259C1">
        <w:rPr>
          <w:rFonts w:ascii="Calibri" w:eastAsia="Calibri" w:hAnsi="Calibri" w:cs="Calibri"/>
          <w:i/>
          <w:iCs/>
          <w:kern w:val="2"/>
          <w:sz w:val="20"/>
          <w:szCs w:val="20"/>
          <w:lang w:val="es-MX"/>
          <w14:ligatures w14:val="standardContextual"/>
        </w:rPr>
        <w:t>“Los ayuntamientos tendrán facultades para aprobar, de acuerdo con las leyes en materia municipal que expida el Congreso del Estado, los reglamentos, circulares y disposiciones administrativas de observancia general dentro de sus respectivas jurisdicciones, con el objeto de organizar la administración pública municipal y regular las materias, procedimientos, funciones y servicios públicos de su competencia”</w:t>
      </w:r>
      <w:r w:rsidRPr="005259C1">
        <w:rPr>
          <w:rFonts w:ascii="Calibri" w:eastAsia="Calibri" w:hAnsi="Calibri" w:cs="Calibri"/>
          <w:kern w:val="2"/>
          <w:sz w:val="20"/>
          <w:szCs w:val="20"/>
          <w:lang w:val="es-MX"/>
          <w14:ligatures w14:val="standardContextual"/>
        </w:rPr>
        <w:t>.</w:t>
      </w:r>
      <w:r w:rsidR="00A1057E">
        <w:rPr>
          <w:rFonts w:ascii="Calibri" w:eastAsia="Calibri" w:hAnsi="Calibri" w:cs="Calibri"/>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 xml:space="preserve">En el mismo sentido, la Ley del Gobierno y la Administración Pública Municipal del Estado de Jalisco, establece en la fracción II de su artículo 37 que </w:t>
      </w:r>
      <w:r w:rsidRPr="005259C1">
        <w:rPr>
          <w:rFonts w:ascii="Calibri" w:eastAsia="Calibri" w:hAnsi="Calibri" w:cs="Calibri"/>
          <w:i/>
          <w:iCs/>
          <w:kern w:val="2"/>
          <w:sz w:val="20"/>
          <w:szCs w:val="20"/>
          <w:lang w:val="es-MX"/>
          <w14:ligatures w14:val="standardContextual"/>
        </w:rPr>
        <w:t>“Son obligaciones de los Ayuntamientos, aprobar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Pr="005259C1">
        <w:rPr>
          <w:rFonts w:ascii="Calibri" w:eastAsia="Calibri" w:hAnsi="Calibri" w:cs="Calibri"/>
          <w:kern w:val="2"/>
          <w:sz w:val="20"/>
          <w:szCs w:val="20"/>
          <w:lang w:val="es-MX"/>
          <w14:ligatures w14:val="standardContextual"/>
        </w:rPr>
        <w:t xml:space="preserve">, mismo que se reitera por el artículo 40 del mismo ordenamiento estatal. El Reglamento del Gobierno Municipal de Puerto Vallarta, Jalisco, establece un proceso acorde a lo establecido por las leyes de mayor jerarquía, para lo cual resulta importante citar el artículo </w:t>
      </w:r>
      <w:r w:rsidRPr="005259C1">
        <w:rPr>
          <w:rFonts w:ascii="Calibri" w:eastAsia="Calibri" w:hAnsi="Calibri" w:cs="Calibri"/>
          <w:bCs/>
          <w:kern w:val="2"/>
          <w:sz w:val="20"/>
          <w:szCs w:val="20"/>
          <w:lang w:val="es-MX"/>
          <w14:ligatures w14:val="standardContextual"/>
        </w:rPr>
        <w:t>133 del Reglamento del Gobierno Vigente, que</w:t>
      </w:r>
      <w:r w:rsidRPr="005259C1">
        <w:rPr>
          <w:rFonts w:ascii="Calibri" w:eastAsia="Calibri" w:hAnsi="Calibri" w:cs="Calibri"/>
          <w:kern w:val="2"/>
          <w:sz w:val="20"/>
          <w:szCs w:val="20"/>
          <w:lang w:val="es-MX"/>
          <w14:ligatures w14:val="standardContextual"/>
        </w:rPr>
        <w:t xml:space="preserve"> “</w:t>
      </w:r>
      <w:r w:rsidRPr="005259C1">
        <w:rPr>
          <w:rFonts w:ascii="Calibri" w:eastAsia="Calibri" w:hAnsi="Calibri" w:cs="Calibri"/>
          <w:i/>
          <w:iCs/>
          <w:kern w:val="2"/>
          <w:sz w:val="20"/>
          <w:szCs w:val="20"/>
          <w:lang w:val="es-MX"/>
          <w14:ligatures w14:val="standardContextual"/>
        </w:rPr>
        <w:t>los ordenamientos municipales adquieren ese carácter una vez que son aprobados por el Ayuntamiento, promulgados por la Presidenta o Presidente Municipal y publicados en la Gaceta Municipal “Puerto Vallarta, Jalisco”, conforme lo establece la normatividad aplicable”</w:t>
      </w:r>
      <w:r w:rsidRPr="005259C1">
        <w:rPr>
          <w:rFonts w:ascii="Calibri" w:eastAsia="Calibri" w:hAnsi="Calibri" w:cs="Calibri"/>
          <w:kern w:val="2"/>
          <w:sz w:val="20"/>
          <w:szCs w:val="20"/>
          <w:lang w:val="es-MX"/>
          <w14:ligatures w14:val="standardContextual"/>
        </w:rPr>
        <w:t>, disposición que es complementaria a los fundamentos legales citados previamente.</w:t>
      </w:r>
      <w:r w:rsidR="00A1057E">
        <w:rPr>
          <w:rFonts w:ascii="Calibri" w:eastAsia="Calibri" w:hAnsi="Calibri" w:cs="Calibri"/>
          <w:kern w:val="2"/>
          <w:sz w:val="20"/>
          <w:szCs w:val="20"/>
          <w:lang w:val="es-MX"/>
          <w14:ligatures w14:val="standardContextual"/>
        </w:rPr>
        <w:t xml:space="preserve"> </w:t>
      </w:r>
      <w:r w:rsidRPr="005259C1">
        <w:rPr>
          <w:rFonts w:ascii="Calibri" w:eastAsia="Calibri" w:hAnsi="Calibri" w:cs="Calibri"/>
          <w:kern w:val="2"/>
          <w:sz w:val="20"/>
          <w:szCs w:val="20"/>
          <w:lang w:val="es-MX"/>
          <w14:ligatures w14:val="standardContextual"/>
        </w:rPr>
        <w:t>Por todo lo relatado con anterioridad se considera por las Comisiones Edilicias Permanentes, que es procedente la modificación del Reglamento de Protección Civil y Gestión de Riesgos del Municipio de Puerto Vallarta, Jalisco</w:t>
      </w:r>
      <w:r w:rsidR="00A1057E">
        <w:rPr>
          <w:rFonts w:ascii="Calibri" w:eastAsia="Calibri" w:hAnsi="Calibri" w:cs="Calibri"/>
          <w:kern w:val="2"/>
          <w:sz w:val="20"/>
          <w:szCs w:val="20"/>
          <w:lang w:val="es-MX"/>
          <w14:ligatures w14:val="standardContextual"/>
        </w:rPr>
        <w:t xml:space="preserve">. </w:t>
      </w:r>
      <w:r w:rsidRPr="005259C1">
        <w:rPr>
          <w:rFonts w:ascii="Calibri" w:eastAsia="Calibri" w:hAnsi="Calibri" w:cs="Calibri"/>
          <w:b/>
          <w:bCs/>
          <w:kern w:val="2"/>
          <w:sz w:val="20"/>
          <w:szCs w:val="20"/>
          <w:lang w:val="es-MX"/>
          <w14:ligatures w14:val="standardContextual"/>
        </w:rPr>
        <w:t>ACUERDO DE AYUNTAMIENTO</w:t>
      </w:r>
      <w:r w:rsidR="00A1057E">
        <w:rPr>
          <w:rFonts w:ascii="Calibri" w:eastAsia="Calibri" w:hAnsi="Calibri" w:cs="Calibri"/>
          <w:b/>
          <w:bCs/>
          <w:kern w:val="2"/>
          <w:sz w:val="20"/>
          <w:szCs w:val="20"/>
          <w:lang w:val="es-MX"/>
          <w14:ligatures w14:val="standardContextual"/>
        </w:rPr>
        <w:t xml:space="preserve">. </w:t>
      </w:r>
      <w:r w:rsidRPr="005259C1">
        <w:rPr>
          <w:rFonts w:ascii="Calibri" w:eastAsia="Calibri" w:hAnsi="Calibri" w:cs="Calibri"/>
          <w:b/>
          <w:bCs/>
          <w:kern w:val="2"/>
          <w:sz w:val="20"/>
          <w:szCs w:val="20"/>
          <w:lang w:val="es-MX"/>
          <w14:ligatures w14:val="standardContextual"/>
        </w:rPr>
        <w:t>PRIMERO</w:t>
      </w:r>
      <w:r w:rsidRPr="005259C1">
        <w:rPr>
          <w:rFonts w:ascii="Calibri" w:eastAsia="Calibri" w:hAnsi="Calibri" w:cs="Calibri"/>
          <w:b/>
          <w:bCs/>
          <w:iCs/>
          <w:kern w:val="2"/>
          <w:sz w:val="20"/>
          <w:szCs w:val="20"/>
          <w:lang w:val="es-MX"/>
          <w14:ligatures w14:val="standardContextual"/>
        </w:rPr>
        <w:t xml:space="preserve">. </w:t>
      </w:r>
      <w:r w:rsidRPr="005259C1">
        <w:rPr>
          <w:rFonts w:ascii="Calibri" w:eastAsia="Calibri" w:hAnsi="Calibri" w:cs="Calibri"/>
          <w:iCs/>
          <w:kern w:val="2"/>
          <w:sz w:val="20"/>
          <w:szCs w:val="20"/>
          <w:lang w:val="es-MX"/>
          <w14:ligatures w14:val="standardContextual"/>
        </w:rPr>
        <w:t>El Honorable Ayuntamiento de Puerto Vallarta, Jalisco, a</w:t>
      </w:r>
      <w:r w:rsidRPr="005259C1">
        <w:rPr>
          <w:rFonts w:ascii="Calibri" w:eastAsia="Calibri" w:hAnsi="Calibri" w:cs="Calibri"/>
          <w:kern w:val="2"/>
          <w:sz w:val="20"/>
          <w:szCs w:val="20"/>
          <w:lang w:val="es-MX"/>
          <w14:ligatures w14:val="standardContextual"/>
        </w:rPr>
        <w:t xml:space="preserve">prueba la adición de los artículos </w:t>
      </w:r>
      <w:bookmarkStart w:id="9" w:name="_Hlk223611911"/>
      <w:r w:rsidRPr="005259C1">
        <w:rPr>
          <w:rFonts w:ascii="Calibri" w:eastAsia="Calibri" w:hAnsi="Calibri" w:cs="Calibri"/>
          <w:kern w:val="2"/>
          <w:sz w:val="20"/>
          <w:szCs w:val="20"/>
          <w:lang w:val="es-MX"/>
          <w14:ligatures w14:val="standardContextual"/>
        </w:rPr>
        <w:t xml:space="preserve">4 fracción XIII, 5 Bis, 12 fracción XII, 19 fracción XXIV, 70 Bis, 70 Ter, 70 </w:t>
      </w:r>
      <w:proofErr w:type="spellStart"/>
      <w:r w:rsidRPr="005259C1">
        <w:rPr>
          <w:rFonts w:ascii="Calibri" w:eastAsia="Calibri" w:hAnsi="Calibri" w:cs="Calibri"/>
          <w:kern w:val="2"/>
          <w:sz w:val="20"/>
          <w:szCs w:val="20"/>
          <w:lang w:val="es-MX"/>
          <w14:ligatures w14:val="standardContextual"/>
        </w:rPr>
        <w:t>Quater</w:t>
      </w:r>
      <w:proofErr w:type="spellEnd"/>
      <w:r w:rsidRPr="005259C1">
        <w:rPr>
          <w:rFonts w:ascii="Calibri" w:eastAsia="Calibri" w:hAnsi="Calibri" w:cs="Calibri"/>
          <w:kern w:val="2"/>
          <w:sz w:val="20"/>
          <w:szCs w:val="20"/>
          <w:lang w:val="es-MX"/>
          <w14:ligatures w14:val="standardContextual"/>
        </w:rPr>
        <w:t xml:space="preserve">, y un </w:t>
      </w:r>
      <w:r w:rsidRPr="005259C1">
        <w:rPr>
          <w:rFonts w:ascii="Calibri" w:eastAsia="Calibri" w:hAnsi="Calibri" w:cs="Calibri"/>
          <w:kern w:val="2"/>
          <w:sz w:val="20"/>
          <w:szCs w:val="20"/>
          <w:lang w:val="es-MX"/>
          <w14:ligatures w14:val="standardContextual"/>
        </w:rPr>
        <w:lastRenderedPageBreak/>
        <w:t xml:space="preserve">Capítulo VI  “Solicitud de Capacitación” al título Octavo, incluyendo los artículo 83 Bis, 83 Ter; así como reformar los artículos 3, 4 fracciones VI, VII, VIII, IX, X, XI y XII, 12 fracciones II, III, IV y VIII, 15 fracciones IV incisos a), b), c), d), e), f) y g); fracción VIII inciso a) y último párrafo, 17, 19 fracciones XXIII, 70 y 80 </w:t>
      </w:r>
      <w:bookmarkEnd w:id="9"/>
      <w:r w:rsidRPr="005259C1">
        <w:rPr>
          <w:rFonts w:ascii="Calibri" w:eastAsia="Calibri" w:hAnsi="Calibri" w:cs="Calibri"/>
          <w:kern w:val="2"/>
          <w:sz w:val="20"/>
          <w:szCs w:val="20"/>
          <w:lang w:val="es-MX"/>
          <w14:ligatures w14:val="standardContextual"/>
        </w:rPr>
        <w:t xml:space="preserve">del Reglamento de Protección Civil y Gestión de Riesgos del Municipio de Puerto Vallarta, Jalisco; en los términos siguientes: </w:t>
      </w:r>
      <w:r w:rsidRPr="005259C1">
        <w:rPr>
          <w:rFonts w:ascii="Calibri" w:eastAsia="Calibri" w:hAnsi="Calibri" w:cs="Calibri"/>
          <w:b/>
          <w:bCs/>
          <w:kern w:val="2"/>
          <w:sz w:val="18"/>
          <w:szCs w:val="18"/>
          <w:lang w:val="es-MX"/>
          <w14:ligatures w14:val="standardContextual"/>
        </w:rPr>
        <w:t xml:space="preserve">Artículo 3.- </w:t>
      </w:r>
      <w:r w:rsidRPr="005259C1">
        <w:rPr>
          <w:rFonts w:ascii="Calibri" w:eastAsia="Calibri" w:hAnsi="Calibri" w:cs="Calibri"/>
          <w:kern w:val="2"/>
          <w:sz w:val="18"/>
          <w:szCs w:val="18"/>
          <w:lang w:val="es-MX"/>
          <w14:ligatures w14:val="standardContextual"/>
        </w:rPr>
        <w:t xml:space="preserve">El presente reglamento tiene por objeto organizar y regular la Protección Civil, Gestión integral de Riesgos y </w:t>
      </w:r>
      <w:proofErr w:type="spellStart"/>
      <w:r w:rsidRPr="005259C1">
        <w:rPr>
          <w:rFonts w:ascii="Calibri" w:eastAsia="Calibri" w:hAnsi="Calibri" w:cs="Calibri"/>
          <w:kern w:val="2"/>
          <w:sz w:val="18"/>
          <w:szCs w:val="18"/>
          <w:lang w:val="es-MX"/>
          <w14:ligatures w14:val="standardContextual"/>
        </w:rPr>
        <w:t>resiliencia</w:t>
      </w:r>
      <w:proofErr w:type="spellEnd"/>
      <w:r w:rsidRPr="005259C1">
        <w:rPr>
          <w:rFonts w:ascii="Calibri" w:eastAsia="Calibri" w:hAnsi="Calibri" w:cs="Calibri"/>
          <w:kern w:val="2"/>
          <w:sz w:val="18"/>
          <w:szCs w:val="18"/>
          <w:lang w:val="es-MX"/>
          <w14:ligatures w14:val="standardContextual"/>
        </w:rPr>
        <w:t xml:space="preserve"> a manera de prevención en el municipio de Puerto Vallarta, con la finalidad de salvaguardar la vida de las personas y sus bienes, así como el funcionamiento de los servicios públicos y equipamiento estratégico ante cualquier siniestro, desastre o alto riesgo, que fueren de origen natural o generado por la actividad humana, a través de la prevención, el auxilio y la recuperación, en el marco de los objetivos nacionales y estatales, de acuerdo al interés general del municipio, además de garantizar  que la sociedad en su conjunto pueda estar preparada y que su capacidad de </w:t>
      </w:r>
      <w:proofErr w:type="spellStart"/>
      <w:r w:rsidRPr="005259C1">
        <w:rPr>
          <w:rFonts w:ascii="Calibri" w:eastAsia="Calibri" w:hAnsi="Calibri" w:cs="Calibri"/>
          <w:kern w:val="2"/>
          <w:sz w:val="18"/>
          <w:szCs w:val="18"/>
          <w:lang w:val="es-MX"/>
          <w14:ligatures w14:val="standardContextual"/>
        </w:rPr>
        <w:t>resiliencia</w:t>
      </w:r>
      <w:proofErr w:type="spellEnd"/>
      <w:r w:rsidRPr="005259C1">
        <w:rPr>
          <w:rFonts w:ascii="Calibri" w:eastAsia="Calibri" w:hAnsi="Calibri" w:cs="Calibri"/>
          <w:kern w:val="2"/>
          <w:sz w:val="18"/>
          <w:szCs w:val="18"/>
          <w:lang w:val="es-MX"/>
          <w14:ligatures w14:val="standardContextual"/>
        </w:rPr>
        <w:t xml:space="preserve"> sea suficientemente alta para posterior a los catástrofes.</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kern w:val="2"/>
          <w:sz w:val="18"/>
          <w:szCs w:val="18"/>
          <w:lang w:val="es-MX"/>
          <w14:ligatures w14:val="standardContextual"/>
        </w:rPr>
        <w:t>(…)</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Artículo 4.- </w:t>
      </w:r>
      <w:r w:rsidRPr="005259C1">
        <w:rPr>
          <w:rFonts w:ascii="Calibri" w:eastAsia="Calibri" w:hAnsi="Calibri" w:cs="Calibri"/>
          <w:kern w:val="2"/>
          <w:sz w:val="18"/>
          <w:szCs w:val="18"/>
          <w:lang w:val="es-MX"/>
          <w14:ligatures w14:val="standardContextual"/>
        </w:rPr>
        <w:t xml:space="preserve">Para los efectos del presente reglamento, se entenderá por: </w:t>
      </w:r>
      <w:r w:rsidRPr="005259C1">
        <w:rPr>
          <w:rFonts w:ascii="Calibri" w:eastAsia="Calibri" w:hAnsi="Calibri" w:cs="Calibri"/>
          <w:b/>
          <w:bCs/>
          <w:kern w:val="2"/>
          <w:sz w:val="18"/>
          <w:szCs w:val="18"/>
          <w:lang w:val="es-MX"/>
          <w14:ligatures w14:val="standardContextual"/>
        </w:rPr>
        <w:t xml:space="preserve">I.- </w:t>
      </w:r>
      <w:r w:rsidRPr="005259C1">
        <w:rPr>
          <w:rFonts w:ascii="Calibri" w:eastAsia="Calibri" w:hAnsi="Calibri" w:cs="Calibri"/>
          <w:kern w:val="2"/>
          <w:sz w:val="18"/>
          <w:szCs w:val="18"/>
          <w:lang w:val="es-MX"/>
          <w14:ligatures w14:val="standardContextual"/>
        </w:rPr>
        <w:t>(…)</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VI.- GIR: </w:t>
      </w:r>
      <w:r w:rsidRPr="005259C1">
        <w:rPr>
          <w:rFonts w:ascii="Calibri" w:eastAsia="Calibri" w:hAnsi="Calibri" w:cs="Calibri"/>
          <w:kern w:val="2"/>
          <w:sz w:val="18"/>
          <w:szCs w:val="18"/>
          <w:lang w:val="es-MX"/>
          <w14:ligatures w14:val="standardContextual"/>
        </w:rPr>
        <w:t xml:space="preserve">Gestión Integral de Riesgos. </w:t>
      </w:r>
      <w:r w:rsidRPr="005259C1">
        <w:rPr>
          <w:rFonts w:ascii="Calibri" w:eastAsia="Calibri" w:hAnsi="Calibri" w:cs="Calibri"/>
          <w:b/>
          <w:bCs/>
          <w:kern w:val="2"/>
          <w:sz w:val="18"/>
          <w:szCs w:val="18"/>
          <w:lang w:val="es-MX"/>
          <w14:ligatures w14:val="standardContextual"/>
        </w:rPr>
        <w:t xml:space="preserve">VII.- PREVENCIÓN: </w:t>
      </w:r>
      <w:r w:rsidRPr="005259C1">
        <w:rPr>
          <w:rFonts w:ascii="Calibri" w:eastAsia="Calibri" w:hAnsi="Calibri" w:cs="Calibri"/>
          <w:kern w:val="2"/>
          <w:sz w:val="18"/>
          <w:szCs w:val="18"/>
          <w:lang w:val="es-MX"/>
          <w14:ligatures w14:val="standardContextual"/>
        </w:rPr>
        <w:t>Las acciones tendientes a identificar y controlar riesgos, así como el conjunto de medidas destinadas a evitar o mitigar el impacto destructivo de los siniestros o desastres sobre la población, sus bienes, los servicios públicos, la planta productiva y el medio ambiente.</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VIII.- RECUPERACIÓN O RESTABLECIMIENTO: </w:t>
      </w:r>
      <w:r w:rsidRPr="005259C1">
        <w:rPr>
          <w:rFonts w:ascii="Calibri" w:eastAsia="Calibri" w:hAnsi="Calibri" w:cs="Calibri"/>
          <w:kern w:val="2"/>
          <w:sz w:val="18"/>
          <w:szCs w:val="18"/>
          <w:lang w:val="es-MX"/>
          <w14:ligatures w14:val="standardContextual"/>
        </w:rPr>
        <w:t>Acciones encaminadas a volver a las condiciones normales, una vez ocurrido el siniestro o desastre.</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IX. - SINIESTRO: </w:t>
      </w:r>
      <w:r w:rsidRPr="005259C1">
        <w:rPr>
          <w:rFonts w:ascii="Calibri" w:eastAsia="Calibri" w:hAnsi="Calibri" w:cs="Calibri"/>
          <w:kern w:val="2"/>
          <w:sz w:val="18"/>
          <w:szCs w:val="18"/>
          <w:lang w:val="es-MX"/>
          <w14:ligatures w14:val="standardContextual"/>
        </w:rPr>
        <w:t>Evento determinado en el tiempo y en el espacio, en el cual uno o varios miembros de la población sufren algún daño violento en su integridad física o patrimonial, de tal forma que afecte su vida personal.</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X.- SISTEMA MUNICIPAL DE PROTECCIÓN CIVIL: </w:t>
      </w:r>
      <w:r w:rsidRPr="005259C1">
        <w:rPr>
          <w:rFonts w:ascii="Calibri" w:eastAsia="Calibri" w:hAnsi="Calibri" w:cs="Calibri"/>
          <w:kern w:val="2"/>
          <w:sz w:val="18"/>
          <w:szCs w:val="18"/>
          <w:lang w:val="es-MX"/>
          <w14:ligatures w14:val="standardContextual"/>
        </w:rPr>
        <w:t>Al conjunto de órganos, cuyo objetivo principal será la protección de las personas y sus bienes, ante la eventualidad de siniestros o desastres, a través de acciones de</w:t>
      </w:r>
      <w:r w:rsidRPr="005259C1">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kern w:val="2"/>
          <w:sz w:val="18"/>
          <w:szCs w:val="18"/>
          <w:lang w:val="es-MX"/>
          <w14:ligatures w14:val="standardContextual"/>
        </w:rPr>
        <w:t>planeación, administración y operación, estructurados mediante normas, métodos y procedimientos establecidos por la Administración Pública Municipal.</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XI.- UNIDAD MUNICIPAL DE PROTECCIÓN CIVIL Y BOMBEROS: </w:t>
      </w:r>
      <w:r w:rsidRPr="005259C1">
        <w:rPr>
          <w:rFonts w:ascii="Calibri" w:eastAsia="Calibri" w:hAnsi="Calibri" w:cs="Calibri"/>
          <w:kern w:val="2"/>
          <w:sz w:val="18"/>
          <w:szCs w:val="18"/>
          <w:lang w:val="es-MX"/>
          <w14:ligatures w14:val="standardContextual"/>
        </w:rPr>
        <w:t xml:space="preserve">El órgano de administración dentro del Sistema Municipal de Protección Civil; y le compete ejecutar las acciones de prevención, auxilio y recuperación, o restablecimiento conforme al reglamento y programas, que autorice el Consejo Municipal de Protección Civil, la cual también se denominara como Dirección de Protección Civil y Bomberos. </w:t>
      </w:r>
      <w:r w:rsidRPr="005259C1">
        <w:rPr>
          <w:rFonts w:ascii="Calibri" w:eastAsia="Calibri" w:hAnsi="Calibri" w:cs="Calibri"/>
          <w:b/>
          <w:bCs/>
          <w:kern w:val="2"/>
          <w:sz w:val="18"/>
          <w:szCs w:val="18"/>
          <w:lang w:val="es-MX"/>
          <w14:ligatures w14:val="standardContextual"/>
        </w:rPr>
        <w:t xml:space="preserve">XII.- UNIDADES INTERNAS DE PROTECCIÓN CIVIL: </w:t>
      </w:r>
      <w:r w:rsidRPr="005259C1">
        <w:rPr>
          <w:rFonts w:ascii="Calibri" w:eastAsia="Calibri" w:hAnsi="Calibri" w:cs="Calibri"/>
          <w:kern w:val="2"/>
          <w:sz w:val="18"/>
          <w:szCs w:val="18"/>
          <w:lang w:val="es-MX"/>
          <w14:ligatures w14:val="standardContextual"/>
        </w:rPr>
        <w:t>Son los órganos integrados a la estructura orgánica del sistema municipal; mismos que adoptarán las medidas encaminadas a instrumentar en el ámbito de su jurisdicción la ejecución de los programas municipales de Protección Civil; y</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XIII.-VOLUNTARIADO MUNICIPAL: </w:t>
      </w:r>
      <w:r w:rsidRPr="005259C1">
        <w:rPr>
          <w:rFonts w:ascii="Calibri" w:eastAsia="Calibri" w:hAnsi="Calibri" w:cs="Calibri"/>
          <w:kern w:val="2"/>
          <w:sz w:val="18"/>
          <w:szCs w:val="18"/>
          <w:lang w:val="es-MX"/>
          <w14:ligatures w14:val="standardContextual"/>
        </w:rPr>
        <w:t>Organismo dependiente de la Unidad Municipal de Protección Civil y Bomberos, integrado por los habitantes del municipio, de manera libre y voluntaria para participar y apoyar coordinadamente en las acciones de Protección Civil y Gestión de Riesgos previstas en el programa municipal.</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Artículo 5 Bis.- </w:t>
      </w:r>
      <w:r w:rsidRPr="005259C1">
        <w:rPr>
          <w:rFonts w:ascii="Calibri" w:eastAsia="Calibri" w:hAnsi="Calibri" w:cs="Calibri"/>
          <w:kern w:val="2"/>
          <w:sz w:val="18"/>
          <w:szCs w:val="18"/>
          <w:lang w:val="es-MX"/>
          <w14:ligatures w14:val="standardContextual"/>
        </w:rPr>
        <w:t xml:space="preserve">La GIR es el conjunto de acciones coordinadas, continuas y multidisciplinarias orientadas a la identificación, análisis, evaluación, control y reducción de los riesgos, involucrando de manera activa a los tres niveles de gobierno y a los diversos sectores de la sociedad, facilitando la creación e implementación de políticas públicas, estrategias y procedimientos integrados logro de pautas de desarrollo sostenible que combatas las causas estructurales de los desastres y que fortalezcan la capacidad de </w:t>
      </w:r>
      <w:proofErr w:type="spellStart"/>
      <w:r w:rsidRPr="005259C1">
        <w:rPr>
          <w:rFonts w:ascii="Calibri" w:eastAsia="Calibri" w:hAnsi="Calibri" w:cs="Calibri"/>
          <w:kern w:val="2"/>
          <w:sz w:val="18"/>
          <w:szCs w:val="18"/>
          <w:lang w:val="es-MX"/>
          <w14:ligatures w14:val="standardContextual"/>
        </w:rPr>
        <w:t>resiliencia</w:t>
      </w:r>
      <w:proofErr w:type="spellEnd"/>
      <w:r w:rsidRPr="005259C1">
        <w:rPr>
          <w:rFonts w:ascii="Calibri" w:eastAsia="Calibri" w:hAnsi="Calibri" w:cs="Calibri"/>
          <w:kern w:val="2"/>
          <w:sz w:val="18"/>
          <w:szCs w:val="18"/>
          <w:lang w:val="es-MX"/>
          <w14:ligatures w14:val="standardContextual"/>
        </w:rPr>
        <w:t xml:space="preserve"> y resistencia de la sociedad ante eventos adversos.</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Artículo 12.- </w:t>
      </w:r>
      <w:r w:rsidRPr="005259C1">
        <w:rPr>
          <w:rFonts w:ascii="Calibri" w:eastAsia="Calibri" w:hAnsi="Calibri" w:cs="Calibri"/>
          <w:kern w:val="2"/>
          <w:sz w:val="18"/>
          <w:szCs w:val="18"/>
          <w:lang w:val="es-MX"/>
          <w14:ligatures w14:val="standardContextual"/>
        </w:rPr>
        <w:t>Son funciones del sistema municipal de protección civil:</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I.- </w:t>
      </w:r>
      <w:r w:rsidRPr="005259C1">
        <w:rPr>
          <w:rFonts w:ascii="Calibri" w:eastAsia="Calibri" w:hAnsi="Calibri" w:cs="Calibri"/>
          <w:kern w:val="2"/>
          <w:sz w:val="18"/>
          <w:szCs w:val="18"/>
          <w:lang w:val="es-MX"/>
          <w14:ligatures w14:val="standardContextual"/>
        </w:rPr>
        <w:t>(…)</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II.- </w:t>
      </w:r>
      <w:r w:rsidRPr="005259C1">
        <w:rPr>
          <w:rFonts w:ascii="Calibri" w:eastAsia="Calibri" w:hAnsi="Calibri" w:cs="Calibri"/>
          <w:kern w:val="2"/>
          <w:sz w:val="18"/>
          <w:szCs w:val="18"/>
          <w:lang w:val="es-MX"/>
          <w14:ligatures w14:val="standardContextual"/>
        </w:rPr>
        <w:t xml:space="preserve">Coordinar las acciones de las dependencias que integran el Sistema Municipal a efecto de sumar esfuerzos que organicen y mejoren la capacidad de respuesta ante la inminencia, alta probabilidad o presencia de un agente perturbador severo o extremo; </w:t>
      </w:r>
      <w:r w:rsidRPr="005259C1">
        <w:rPr>
          <w:rFonts w:ascii="Calibri" w:eastAsia="Calibri" w:hAnsi="Calibri" w:cs="Calibri"/>
          <w:b/>
          <w:bCs/>
          <w:kern w:val="2"/>
          <w:sz w:val="18"/>
          <w:szCs w:val="18"/>
          <w:lang w:val="es-MX"/>
          <w14:ligatures w14:val="standardContextual"/>
        </w:rPr>
        <w:t xml:space="preserve">III.- </w:t>
      </w:r>
      <w:r w:rsidRPr="005259C1">
        <w:rPr>
          <w:rFonts w:ascii="Calibri" w:eastAsia="Calibri" w:hAnsi="Calibri" w:cs="Calibri"/>
          <w:kern w:val="2"/>
          <w:sz w:val="18"/>
          <w:szCs w:val="18"/>
          <w:lang w:val="es-MX"/>
          <w14:ligatures w14:val="standardContextual"/>
        </w:rPr>
        <w:t xml:space="preserve">Instrumentar, establecer y sistematizar una nueva política pública y cultural de protección civil, gestión integral de riesgos y </w:t>
      </w:r>
      <w:proofErr w:type="spellStart"/>
      <w:r w:rsidRPr="005259C1">
        <w:rPr>
          <w:rFonts w:ascii="Calibri" w:eastAsia="Calibri" w:hAnsi="Calibri" w:cs="Calibri"/>
          <w:kern w:val="2"/>
          <w:sz w:val="18"/>
          <w:szCs w:val="18"/>
          <w:lang w:val="es-MX"/>
          <w14:ligatures w14:val="standardContextual"/>
        </w:rPr>
        <w:t>resiliencia</w:t>
      </w:r>
      <w:proofErr w:type="spellEnd"/>
      <w:r w:rsidRPr="005259C1">
        <w:rPr>
          <w:rFonts w:ascii="Calibri" w:eastAsia="Calibri" w:hAnsi="Calibri" w:cs="Calibri"/>
          <w:kern w:val="2"/>
          <w:sz w:val="18"/>
          <w:szCs w:val="18"/>
          <w:lang w:val="es-MX"/>
          <w14:ligatures w14:val="standardContextual"/>
        </w:rPr>
        <w:t>;</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IV.- </w:t>
      </w:r>
      <w:r w:rsidRPr="005259C1">
        <w:rPr>
          <w:rFonts w:ascii="Calibri" w:eastAsia="Calibri" w:hAnsi="Calibri" w:cs="Calibri"/>
          <w:kern w:val="2"/>
          <w:sz w:val="18"/>
          <w:szCs w:val="18"/>
          <w:lang w:val="es-MX"/>
          <w14:ligatures w14:val="standardContextual"/>
        </w:rPr>
        <w:t xml:space="preserve">Fortalecer y ampliar los medios de participación de los sectores público, social y privado, para mejorar las funciones de protección civil, gestión integral de riesgos y </w:t>
      </w:r>
      <w:proofErr w:type="spellStart"/>
      <w:r w:rsidRPr="005259C1">
        <w:rPr>
          <w:rFonts w:ascii="Calibri" w:eastAsia="Calibri" w:hAnsi="Calibri" w:cs="Calibri"/>
          <w:kern w:val="2"/>
          <w:sz w:val="18"/>
          <w:szCs w:val="18"/>
          <w:lang w:val="es-MX"/>
          <w14:ligatures w14:val="standardContextual"/>
        </w:rPr>
        <w:t>resiliencia</w:t>
      </w:r>
      <w:proofErr w:type="spellEnd"/>
      <w:r w:rsidRPr="005259C1">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V.- (…)</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VI.- (…)</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VII.- (…)</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VIII.- </w:t>
      </w:r>
      <w:r w:rsidRPr="005259C1">
        <w:rPr>
          <w:rFonts w:ascii="Calibri" w:eastAsia="Calibri" w:hAnsi="Calibri" w:cs="Calibri"/>
          <w:kern w:val="2"/>
          <w:sz w:val="18"/>
          <w:szCs w:val="18"/>
          <w:lang w:val="es-MX"/>
          <w14:ligatures w14:val="standardContextual"/>
        </w:rPr>
        <w:t>La realización con la participación y cooperación de los medios masivos de comunicación, de campañas de difusión sobre temas de protección civil y la gestión integral de riesgos;</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IX.- (…)</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X.- (…)</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XI.- (…)</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XII.- </w:t>
      </w:r>
      <w:r w:rsidRPr="005259C1">
        <w:rPr>
          <w:rFonts w:ascii="Calibri" w:eastAsia="Calibri" w:hAnsi="Calibri" w:cs="Calibri"/>
          <w:kern w:val="2"/>
          <w:sz w:val="18"/>
          <w:szCs w:val="18"/>
          <w:lang w:val="es-MX"/>
          <w14:ligatures w14:val="standardContextual"/>
        </w:rPr>
        <w:t xml:space="preserve">Fomentar la participación ciudadana inclusiva e intercultural, con perspectiva de género y sin discriminación para crear comunidades </w:t>
      </w:r>
      <w:proofErr w:type="spellStart"/>
      <w:r w:rsidRPr="005259C1">
        <w:rPr>
          <w:rFonts w:ascii="Calibri" w:eastAsia="Calibri" w:hAnsi="Calibri" w:cs="Calibri"/>
          <w:kern w:val="2"/>
          <w:sz w:val="18"/>
          <w:szCs w:val="18"/>
          <w:lang w:val="es-MX"/>
          <w14:ligatures w14:val="standardContextual"/>
        </w:rPr>
        <w:t>resilientes</w:t>
      </w:r>
      <w:proofErr w:type="spellEnd"/>
      <w:r w:rsidRPr="005259C1">
        <w:rPr>
          <w:rFonts w:ascii="Calibri" w:eastAsia="Calibri" w:hAnsi="Calibri" w:cs="Calibri"/>
          <w:kern w:val="2"/>
          <w:sz w:val="18"/>
          <w:szCs w:val="18"/>
          <w:lang w:val="es-MX"/>
          <w14:ligatures w14:val="standardContextual"/>
        </w:rPr>
        <w:t>, para recuperar en el menor tiempo posible sus actividades productivas, económicas y sociales.</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Artículo 15.- </w:t>
      </w:r>
      <w:r w:rsidRPr="005259C1">
        <w:rPr>
          <w:rFonts w:ascii="Calibri" w:eastAsia="Calibri" w:hAnsi="Calibri" w:cs="Calibri"/>
          <w:kern w:val="2"/>
          <w:sz w:val="18"/>
          <w:szCs w:val="18"/>
          <w:lang w:val="es-MX"/>
          <w14:ligatures w14:val="standardContextual"/>
        </w:rPr>
        <w:t>El Consejo Municipal de Protección Civil estará integrado en su estructura orgánica por:</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I.- (…)</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IV.- </w:t>
      </w:r>
      <w:r w:rsidRPr="005259C1">
        <w:rPr>
          <w:rFonts w:ascii="Calibri" w:eastAsia="Calibri" w:hAnsi="Calibri" w:cs="Calibri"/>
          <w:kern w:val="2"/>
          <w:sz w:val="18"/>
          <w:szCs w:val="18"/>
          <w:lang w:val="es-MX"/>
          <w14:ligatures w14:val="standardContextual"/>
        </w:rPr>
        <w:t>Las presidentas o presidentes de las Comisiones Edilicias permanentes siguientes:</w:t>
      </w:r>
      <w:r w:rsidRPr="005259C1">
        <w:rPr>
          <w:rFonts w:ascii="Calibri" w:eastAsia="Calibri" w:hAnsi="Calibri" w:cs="Calibri"/>
          <w:b/>
          <w:bCs/>
          <w:kern w:val="2"/>
          <w:sz w:val="18"/>
          <w:szCs w:val="18"/>
          <w:lang w:val="es-MX"/>
          <w14:ligatures w14:val="standardContextual"/>
        </w:rPr>
        <w:t xml:space="preserve"> a)</w:t>
      </w:r>
      <w:r w:rsidRPr="005259C1">
        <w:rPr>
          <w:rFonts w:ascii="Calibri" w:eastAsia="Calibri" w:hAnsi="Calibri" w:cs="Calibri"/>
          <w:b/>
          <w:bCs/>
          <w:kern w:val="2"/>
          <w:sz w:val="18"/>
          <w:szCs w:val="18"/>
          <w:lang w:val="es-MX"/>
          <w14:ligatures w14:val="standardContextual"/>
        </w:rPr>
        <w:tab/>
      </w:r>
      <w:r w:rsidRPr="005259C1">
        <w:rPr>
          <w:rFonts w:ascii="Calibri" w:eastAsia="Calibri" w:hAnsi="Calibri" w:cs="Calibri"/>
          <w:kern w:val="2"/>
          <w:sz w:val="18"/>
          <w:szCs w:val="18"/>
          <w:lang w:val="es-MX"/>
          <w14:ligatures w14:val="standardContextual"/>
        </w:rPr>
        <w:t xml:space="preserve">Protección Civil, Bomberos y Gestión Integral de Riesgos y </w:t>
      </w:r>
      <w:proofErr w:type="spellStart"/>
      <w:r w:rsidRPr="005259C1">
        <w:rPr>
          <w:rFonts w:ascii="Calibri" w:eastAsia="Calibri" w:hAnsi="Calibri" w:cs="Calibri"/>
          <w:kern w:val="2"/>
          <w:sz w:val="18"/>
          <w:szCs w:val="18"/>
          <w:lang w:val="es-MX"/>
          <w14:ligatures w14:val="standardContextual"/>
        </w:rPr>
        <w:t>Resiliencia</w:t>
      </w:r>
      <w:proofErr w:type="spellEnd"/>
      <w:r w:rsidRPr="005259C1">
        <w:rPr>
          <w:rFonts w:ascii="Calibri" w:eastAsia="Calibri" w:hAnsi="Calibri" w:cs="Calibri"/>
          <w:kern w:val="2"/>
          <w:sz w:val="18"/>
          <w:szCs w:val="18"/>
          <w:lang w:val="es-MX"/>
          <w14:ligatures w14:val="standardContextual"/>
        </w:rPr>
        <w:t>;</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b)</w:t>
      </w:r>
      <w:r w:rsidRPr="005259C1">
        <w:rPr>
          <w:rFonts w:ascii="Calibri" w:eastAsia="Calibri" w:hAnsi="Calibri" w:cs="Calibri"/>
          <w:b/>
          <w:bCs/>
          <w:kern w:val="2"/>
          <w:sz w:val="18"/>
          <w:szCs w:val="18"/>
          <w:lang w:val="es-MX"/>
          <w14:ligatures w14:val="standardContextual"/>
        </w:rPr>
        <w:tab/>
      </w:r>
      <w:r w:rsidRPr="005259C1">
        <w:rPr>
          <w:rFonts w:ascii="Calibri" w:eastAsia="Calibri" w:hAnsi="Calibri" w:cs="Calibri"/>
          <w:kern w:val="2"/>
          <w:sz w:val="18"/>
          <w:szCs w:val="18"/>
          <w:lang w:val="es-MX"/>
          <w14:ligatures w14:val="standardContextual"/>
        </w:rPr>
        <w:t>Medio Ambiente, Acción por el clima y protección animal;</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c)</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kern w:val="2"/>
          <w:sz w:val="18"/>
          <w:szCs w:val="18"/>
          <w:lang w:val="es-MX"/>
          <w14:ligatures w14:val="standardContextual"/>
        </w:rPr>
        <w:t>Participación Social y Organización Comunitaria;</w:t>
      </w:r>
      <w:r w:rsidRPr="005259C1">
        <w:rPr>
          <w:rFonts w:ascii="Calibri" w:eastAsia="Calibri" w:hAnsi="Calibri" w:cs="Calibri"/>
          <w:b/>
          <w:bCs/>
          <w:kern w:val="2"/>
          <w:sz w:val="18"/>
          <w:szCs w:val="18"/>
          <w:lang w:val="es-MX"/>
          <w14:ligatures w14:val="standardContextual"/>
        </w:rPr>
        <w:t xml:space="preserve"> </w:t>
      </w:r>
      <w:r w:rsidR="00A1057E">
        <w:rPr>
          <w:rFonts w:ascii="Calibri" w:eastAsia="Calibri" w:hAnsi="Calibri" w:cs="Calibri"/>
          <w:b/>
          <w:bCs/>
          <w:kern w:val="2"/>
          <w:sz w:val="18"/>
          <w:szCs w:val="18"/>
          <w:lang w:val="es-MX"/>
          <w14:ligatures w14:val="standardContextual"/>
        </w:rPr>
        <w:t xml:space="preserve">d) </w:t>
      </w:r>
      <w:r w:rsidRPr="005259C1">
        <w:rPr>
          <w:rFonts w:ascii="Calibri" w:eastAsia="Calibri" w:hAnsi="Calibri" w:cs="Calibri"/>
          <w:kern w:val="2"/>
          <w:sz w:val="18"/>
          <w:szCs w:val="18"/>
          <w:lang w:val="es-MX"/>
          <w14:ligatures w14:val="standardContextual"/>
        </w:rPr>
        <w:t xml:space="preserve">Seguridad Pública y Tránsito Municipal; </w:t>
      </w:r>
      <w:r w:rsidRPr="005259C1">
        <w:rPr>
          <w:rFonts w:ascii="Calibri" w:eastAsia="Calibri" w:hAnsi="Calibri" w:cs="Calibri"/>
          <w:b/>
          <w:bCs/>
          <w:kern w:val="2"/>
          <w:sz w:val="18"/>
          <w:szCs w:val="18"/>
          <w:lang w:val="es-MX"/>
          <w14:ligatures w14:val="standardContextual"/>
        </w:rPr>
        <w:t>e)</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kern w:val="2"/>
          <w:sz w:val="18"/>
          <w:szCs w:val="18"/>
          <w:lang w:val="es-MX"/>
          <w14:ligatures w14:val="standardContextual"/>
        </w:rPr>
        <w:t xml:space="preserve">Servicios Públicos Eficientes; </w:t>
      </w:r>
      <w:r w:rsidRPr="005259C1">
        <w:rPr>
          <w:rFonts w:ascii="Calibri" w:eastAsia="Calibri" w:hAnsi="Calibri" w:cs="Calibri"/>
          <w:b/>
          <w:bCs/>
          <w:kern w:val="2"/>
          <w:sz w:val="18"/>
          <w:szCs w:val="18"/>
          <w:lang w:val="es-MX"/>
          <w14:ligatures w14:val="standardContextual"/>
        </w:rPr>
        <w:t>f)</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kern w:val="2"/>
          <w:sz w:val="18"/>
          <w:szCs w:val="18"/>
          <w:lang w:val="es-MX"/>
          <w14:ligatures w14:val="standardContextual"/>
        </w:rPr>
        <w:t xml:space="preserve">Salud y Prevención de Adicciones; </w:t>
      </w:r>
      <w:r w:rsidRPr="005259C1">
        <w:rPr>
          <w:rFonts w:ascii="Calibri" w:eastAsia="Calibri" w:hAnsi="Calibri" w:cs="Calibri"/>
          <w:b/>
          <w:bCs/>
          <w:kern w:val="2"/>
          <w:sz w:val="18"/>
          <w:szCs w:val="18"/>
          <w:lang w:val="es-MX"/>
          <w14:ligatures w14:val="standardContextual"/>
        </w:rPr>
        <w:t>g)</w:t>
      </w:r>
      <w:r w:rsidRPr="005259C1">
        <w:rPr>
          <w:rFonts w:ascii="Calibri" w:eastAsia="Calibri" w:hAnsi="Calibri" w:cs="Calibri"/>
          <w:b/>
          <w:bCs/>
          <w:kern w:val="2"/>
          <w:sz w:val="18"/>
          <w:szCs w:val="18"/>
          <w:lang w:val="es-MX"/>
          <w14:ligatures w14:val="standardContextual"/>
        </w:rPr>
        <w:tab/>
      </w:r>
      <w:r w:rsidRPr="005259C1">
        <w:rPr>
          <w:rFonts w:ascii="Calibri" w:eastAsia="Calibri" w:hAnsi="Calibri" w:cs="Calibri"/>
          <w:kern w:val="2"/>
          <w:sz w:val="18"/>
          <w:szCs w:val="18"/>
          <w:lang w:val="es-MX"/>
          <w14:ligatures w14:val="standardContextual"/>
        </w:rPr>
        <w:t>Agua para Todas y Todos.</w:t>
      </w:r>
      <w:r w:rsidRPr="005259C1">
        <w:rPr>
          <w:rFonts w:ascii="Calibri" w:eastAsia="Calibri" w:hAnsi="Calibri" w:cs="Calibri"/>
          <w:b/>
          <w:bCs/>
          <w:kern w:val="2"/>
          <w:sz w:val="18"/>
          <w:szCs w:val="18"/>
          <w:lang w:val="es-MX"/>
          <w14:ligatures w14:val="standardContextual"/>
        </w:rPr>
        <w:t xml:space="preserve"> V.- </w:t>
      </w:r>
      <w:r w:rsidRPr="005259C1">
        <w:rPr>
          <w:rFonts w:ascii="Calibri" w:eastAsia="Calibri" w:hAnsi="Calibri" w:cs="Calibri"/>
          <w:kern w:val="2"/>
          <w:sz w:val="18"/>
          <w:szCs w:val="18"/>
          <w:lang w:val="es-MX"/>
          <w14:ligatures w14:val="standardContextual"/>
        </w:rPr>
        <w:t xml:space="preserve">Los titulares de: la Sindicatura Municipal, la Secretaría General del Ayuntamiento, la dirección de calidad de vida y desarrollo social, la Dirección de Participación Social, </w:t>
      </w:r>
      <w:r w:rsidRPr="005259C1">
        <w:rPr>
          <w:rFonts w:ascii="Calibri" w:eastAsia="Calibri" w:hAnsi="Calibri" w:cs="Calibri"/>
          <w:kern w:val="2"/>
          <w:sz w:val="18"/>
          <w:szCs w:val="18"/>
          <w:lang w:val="es-MX"/>
          <w14:ligatures w14:val="standardContextual"/>
        </w:rPr>
        <w:lastRenderedPageBreak/>
        <w:t>La comisaria de seguridad pública, el Sistema para el Desarrollo Integral de la Familia de Puerto Vallarta, la dirección de ordenamiento territorial y desarrollo urbano, la Dirección de Sostenibilidad Ambiental y Dirección de Promoción de la Salud.</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VI.- </w:t>
      </w:r>
      <w:r w:rsidRPr="005259C1">
        <w:rPr>
          <w:rFonts w:ascii="Calibri" w:eastAsia="Calibri" w:hAnsi="Calibri" w:cs="Calibri"/>
          <w:kern w:val="2"/>
          <w:sz w:val="18"/>
          <w:szCs w:val="18"/>
          <w:lang w:val="es-MX"/>
          <w14:ligatures w14:val="standardContextual"/>
        </w:rPr>
        <w:t>(…)</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VII.- </w:t>
      </w:r>
      <w:r w:rsidRPr="005259C1">
        <w:rPr>
          <w:rFonts w:ascii="Calibri" w:eastAsia="Calibri" w:hAnsi="Calibri" w:cs="Calibri"/>
          <w:kern w:val="2"/>
          <w:sz w:val="18"/>
          <w:szCs w:val="18"/>
          <w:lang w:val="es-MX"/>
          <w14:ligatures w14:val="standardContextual"/>
        </w:rPr>
        <w:t>(…)</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VIII.- </w:t>
      </w:r>
      <w:r w:rsidRPr="005259C1">
        <w:rPr>
          <w:rFonts w:ascii="Calibri" w:eastAsia="Calibri" w:hAnsi="Calibri" w:cs="Calibri"/>
          <w:kern w:val="2"/>
          <w:sz w:val="18"/>
          <w:szCs w:val="18"/>
          <w:lang w:val="es-MX"/>
          <w14:ligatures w14:val="standardContextual"/>
        </w:rPr>
        <w:t>Los presidentes (as) o titulares de cada uno de los siguientes organismos o asociaciones representativos de la población del Municipio:</w:t>
      </w:r>
      <w:r w:rsidR="00A1057E">
        <w:rPr>
          <w:rFonts w:ascii="Calibri" w:eastAsia="Calibri" w:hAnsi="Calibri" w:cs="Calibri"/>
          <w:kern w:val="2"/>
          <w:sz w:val="18"/>
          <w:szCs w:val="18"/>
          <w:lang w:val="es-MX"/>
          <w14:ligatures w14:val="standardContextual"/>
        </w:rPr>
        <w:t xml:space="preserve"> </w:t>
      </w:r>
      <w:r w:rsidR="00A1057E">
        <w:rPr>
          <w:rFonts w:ascii="Calibri" w:eastAsia="Calibri" w:hAnsi="Calibri" w:cs="Calibri"/>
          <w:b/>
          <w:bCs/>
          <w:kern w:val="2"/>
          <w:sz w:val="18"/>
          <w:szCs w:val="18"/>
          <w:lang w:val="es-MX"/>
          <w14:ligatures w14:val="standardContextual"/>
        </w:rPr>
        <w:t xml:space="preserve">a) </w:t>
      </w:r>
      <w:r w:rsidRPr="005259C1">
        <w:rPr>
          <w:rFonts w:ascii="Calibri" w:eastAsia="Calibri" w:hAnsi="Calibri" w:cs="Calibri"/>
          <w:kern w:val="2"/>
          <w:sz w:val="18"/>
          <w:szCs w:val="18"/>
          <w:lang w:val="es-MX"/>
          <w14:ligatures w14:val="standardContextual"/>
        </w:rPr>
        <w:t>Tres representantes de las asociaciones de vecinos mayoritarias conforme a los datos proporcionados por la autoridad municipal competente y que se encuentren registradas y cumpliendo con las disposiciones reglamentarias aplicables.</w:t>
      </w:r>
      <w:r w:rsidR="00A1057E">
        <w:rPr>
          <w:rFonts w:ascii="Calibri" w:eastAsia="Calibri" w:hAnsi="Calibri" w:cs="Calibri"/>
          <w:kern w:val="2"/>
          <w:sz w:val="18"/>
          <w:szCs w:val="18"/>
          <w:lang w:val="es-MX"/>
          <w14:ligatures w14:val="standardContextual"/>
        </w:rPr>
        <w:t xml:space="preserve"> </w:t>
      </w:r>
      <w:r w:rsidR="00A1057E">
        <w:rPr>
          <w:rFonts w:ascii="Calibri" w:eastAsia="Calibri" w:hAnsi="Calibri" w:cs="Calibri"/>
          <w:b/>
          <w:bCs/>
          <w:kern w:val="2"/>
          <w:sz w:val="18"/>
          <w:szCs w:val="18"/>
          <w:lang w:val="es-MX"/>
          <w14:ligatures w14:val="standardContextual"/>
        </w:rPr>
        <w:t xml:space="preserve">b) </w:t>
      </w:r>
      <w:r w:rsidRPr="005259C1">
        <w:rPr>
          <w:rFonts w:ascii="Calibri" w:eastAsia="Calibri" w:hAnsi="Calibri" w:cs="Calibri"/>
          <w:kern w:val="2"/>
          <w:sz w:val="18"/>
          <w:szCs w:val="18"/>
          <w:lang w:val="es-MX"/>
          <w14:ligatures w14:val="standardContextual"/>
        </w:rPr>
        <w:t>(…)</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c)</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kern w:val="2"/>
          <w:sz w:val="18"/>
          <w:szCs w:val="18"/>
          <w:lang w:val="es-MX"/>
          <w14:ligatures w14:val="standardContextual"/>
        </w:rPr>
        <w:t>(…)</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kern w:val="2"/>
          <w:sz w:val="18"/>
          <w:szCs w:val="18"/>
          <w:lang w:val="es-MX"/>
          <w14:ligatures w14:val="standardContextual"/>
        </w:rPr>
        <w:t>El Consejo celebrará por lo menos tres sesiones ordinarias por año y las extraordinarias según lo requiera el caso, ambas a convocatoria de su presidente, en caso de ser necesario se podrá invitar a sesiones y mesas de trabajos a otras autoridades de los tres ámbitos de gobierno o a particulares con competencia o conocimientos en la materia, distintos a los señalados en el presente artículo, los cuales participan únicamente con derecho a voz.</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Artículo 17.- </w:t>
      </w:r>
      <w:r w:rsidRPr="005259C1">
        <w:rPr>
          <w:rFonts w:ascii="Calibri" w:eastAsia="Calibri" w:hAnsi="Calibri" w:cs="Calibri"/>
          <w:kern w:val="2"/>
          <w:sz w:val="18"/>
          <w:szCs w:val="18"/>
          <w:lang w:val="es-MX"/>
          <w14:ligatures w14:val="standardContextual"/>
        </w:rPr>
        <w:t>El consejo municipal de protección civil, tendrá funciones de órgano de consulta en materia de gestión integral de riesgos y ser el mecanismo de concertación, coordinación y participación de los sectores público, social, y privado en la ejecución para la prevención y atención de incidentes, accidentes y desastres así como la adopción de acuerdos, ejecución de acciones, y en general en todas las actividades necesarias para la atención inmediata y eficaz ante la presencia fenómenos perturbadores.</w:t>
      </w:r>
      <w:r w:rsidRPr="005259C1">
        <w:rPr>
          <w:rFonts w:ascii="Calibri" w:eastAsia="Calibri" w:hAnsi="Calibri" w:cs="Calibri"/>
          <w:b/>
          <w:bCs/>
          <w:kern w:val="2"/>
          <w:sz w:val="18"/>
          <w:szCs w:val="18"/>
          <w:lang w:val="es-MX"/>
          <w14:ligatures w14:val="standardContextual"/>
        </w:rPr>
        <w:t xml:space="preserve"> Artículo 19.- </w:t>
      </w:r>
      <w:r w:rsidRPr="005259C1">
        <w:rPr>
          <w:rFonts w:ascii="Calibri" w:eastAsia="Calibri" w:hAnsi="Calibri" w:cs="Calibri"/>
          <w:kern w:val="2"/>
          <w:sz w:val="18"/>
          <w:szCs w:val="18"/>
          <w:lang w:val="es-MX"/>
          <w14:ligatures w14:val="standardContextual"/>
        </w:rPr>
        <w:t>Son atribuciones del Consejo Municipal de Protección Civil:</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I.- </w:t>
      </w:r>
      <w:r w:rsidRPr="005259C1">
        <w:rPr>
          <w:rFonts w:ascii="Calibri" w:eastAsia="Calibri" w:hAnsi="Calibri" w:cs="Calibri"/>
          <w:kern w:val="2"/>
          <w:sz w:val="18"/>
          <w:szCs w:val="18"/>
          <w:lang w:val="es-MX"/>
          <w14:ligatures w14:val="standardContextual"/>
        </w:rPr>
        <w:t>(…)</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XXIII.- </w:t>
      </w:r>
      <w:r w:rsidRPr="005259C1">
        <w:rPr>
          <w:rFonts w:ascii="Calibri" w:eastAsia="Calibri" w:hAnsi="Calibri" w:cs="Calibri"/>
          <w:kern w:val="2"/>
          <w:sz w:val="18"/>
          <w:szCs w:val="18"/>
          <w:lang w:val="es-MX"/>
          <w14:ligatures w14:val="standardContextual"/>
        </w:rPr>
        <w:t>Desarrollar campañas de difusión de los aspectos de GIR, para constituir una cultura en la materia; y</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XXIV.- </w:t>
      </w:r>
      <w:r w:rsidRPr="005259C1">
        <w:rPr>
          <w:rFonts w:ascii="Calibri" w:eastAsia="Calibri" w:hAnsi="Calibri" w:cs="Calibri"/>
          <w:kern w:val="2"/>
          <w:sz w:val="18"/>
          <w:szCs w:val="18"/>
          <w:lang w:val="es-MX"/>
          <w14:ligatures w14:val="standardContextual"/>
        </w:rPr>
        <w:t>Las demás atribuciones que le señale la Ley de Protección Civil del Estado de Jalisco y demás ordenamientos aplicables en la materia.</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Artículo 70.- </w:t>
      </w:r>
      <w:r w:rsidRPr="005259C1">
        <w:rPr>
          <w:rFonts w:ascii="Calibri" w:eastAsia="Calibri" w:hAnsi="Calibri" w:cs="Calibri"/>
          <w:kern w:val="2"/>
          <w:sz w:val="18"/>
          <w:szCs w:val="18"/>
          <w:lang w:val="es-MX"/>
          <w14:ligatures w14:val="standardContextual"/>
        </w:rPr>
        <w:t>Las personas deben solicitar ante la unidad municipal de protección civil y bomberos, el Dictamen Técnico correspondiente, para la realización de eventos de concentración masiva ya sean públicos o privados, quema de artificios pirotécnicos y la instalación de juegos mecánicos, que se lleven a cabo en el municipio; debiendo contener la siguiente información:</w:t>
      </w:r>
      <w:r w:rsidRPr="005259C1">
        <w:rPr>
          <w:rFonts w:ascii="Calibri" w:eastAsia="Calibri" w:hAnsi="Calibri" w:cs="Calibri"/>
          <w:b/>
          <w:bCs/>
          <w:kern w:val="2"/>
          <w:sz w:val="18"/>
          <w:szCs w:val="18"/>
          <w:lang w:val="es-MX"/>
          <w14:ligatures w14:val="standardContextual"/>
        </w:rPr>
        <w:t xml:space="preserve"> I.- </w:t>
      </w:r>
      <w:r w:rsidRPr="005259C1">
        <w:rPr>
          <w:rFonts w:ascii="Calibri" w:eastAsia="Calibri" w:hAnsi="Calibri" w:cs="Calibri"/>
          <w:kern w:val="2"/>
          <w:sz w:val="18"/>
          <w:szCs w:val="18"/>
          <w:lang w:val="es-MX"/>
          <w14:ligatures w14:val="standardContextual"/>
        </w:rPr>
        <w:t>Tipo de evento;</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II.- </w:t>
      </w:r>
      <w:r w:rsidRPr="005259C1">
        <w:rPr>
          <w:rFonts w:ascii="Calibri" w:eastAsia="Calibri" w:hAnsi="Calibri" w:cs="Calibri"/>
          <w:kern w:val="2"/>
          <w:sz w:val="18"/>
          <w:szCs w:val="18"/>
          <w:lang w:val="es-MX"/>
          <w14:ligatures w14:val="standardContextual"/>
        </w:rPr>
        <w:t>Duración del mismo, incluyendo horario de apertura, inicio y de cierre;</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III.- </w:t>
      </w:r>
      <w:r w:rsidRPr="005259C1">
        <w:rPr>
          <w:rFonts w:ascii="Calibri" w:eastAsia="Calibri" w:hAnsi="Calibri" w:cs="Calibri"/>
          <w:kern w:val="2"/>
          <w:sz w:val="18"/>
          <w:szCs w:val="18"/>
          <w:lang w:val="es-MX"/>
          <w14:ligatures w14:val="standardContextual"/>
        </w:rPr>
        <w:t>Croquis de seguridad;</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IV.- </w:t>
      </w:r>
      <w:r w:rsidRPr="005259C1">
        <w:rPr>
          <w:rFonts w:ascii="Calibri" w:eastAsia="Calibri" w:hAnsi="Calibri" w:cs="Calibri"/>
          <w:kern w:val="2"/>
          <w:sz w:val="18"/>
          <w:szCs w:val="18"/>
          <w:lang w:val="es-MX"/>
          <w14:ligatures w14:val="standardContextual"/>
        </w:rPr>
        <w:t>Programa Interno;</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V.- </w:t>
      </w:r>
      <w:r w:rsidRPr="005259C1">
        <w:rPr>
          <w:rFonts w:ascii="Calibri" w:eastAsia="Calibri" w:hAnsi="Calibri" w:cs="Calibri"/>
          <w:kern w:val="2"/>
          <w:sz w:val="18"/>
          <w:szCs w:val="18"/>
          <w:lang w:val="es-MX"/>
          <w14:ligatures w14:val="standardContextual"/>
        </w:rPr>
        <w:t>En caso de contar con estructuras provisionales, deberá presentar un dictamen estructural avalado por un perito en la materia; y</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VI.- </w:t>
      </w:r>
      <w:r w:rsidRPr="005259C1">
        <w:rPr>
          <w:rFonts w:ascii="Calibri" w:eastAsia="Calibri" w:hAnsi="Calibri" w:cs="Calibri"/>
          <w:kern w:val="2"/>
          <w:sz w:val="18"/>
          <w:szCs w:val="18"/>
          <w:lang w:val="es-MX"/>
          <w14:ligatures w14:val="standardContextual"/>
        </w:rPr>
        <w:t xml:space="preserve">En caso de los eventos de pirotecnia masivos se deberá presentar un plan detallado de gestión de desechos como parte del dictamen técnico. </w:t>
      </w:r>
      <w:r w:rsidRPr="005259C1">
        <w:rPr>
          <w:rFonts w:ascii="Calibri" w:eastAsia="Calibri" w:hAnsi="Calibri" w:cs="Calibri"/>
          <w:b/>
          <w:bCs/>
          <w:kern w:val="2"/>
          <w:sz w:val="18"/>
          <w:szCs w:val="18"/>
          <w:lang w:val="es-MX"/>
          <w14:ligatures w14:val="standardContextual"/>
        </w:rPr>
        <w:t xml:space="preserve">Artículo 70 Bis.- </w:t>
      </w:r>
      <w:r w:rsidRPr="005259C1">
        <w:rPr>
          <w:rFonts w:ascii="Calibri" w:eastAsia="Calibri" w:hAnsi="Calibri" w:cs="Calibri"/>
          <w:kern w:val="2"/>
          <w:sz w:val="18"/>
          <w:szCs w:val="18"/>
          <w:lang w:val="es-MX"/>
          <w14:ligatures w14:val="standardContextual"/>
        </w:rPr>
        <w:t>La solicitud del Dictamen Técnico correspondiente, debe realizarse con quince días naturales de anticipación a la fecha en que se pretende llevar a cabo el evento.</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kern w:val="2"/>
          <w:sz w:val="18"/>
          <w:szCs w:val="18"/>
          <w:lang w:val="es-MX"/>
          <w14:ligatures w14:val="standardContextual"/>
        </w:rPr>
        <w:t>Una vez ingresada la solicitud y la documentación la Unidad Municipal de Protección Civil y Bomberos y en caso de no existir observaciones o requerimientos, esta emitirá el Dictamen Técnico correspondiente.</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Artículo 70 Ter.- </w:t>
      </w:r>
      <w:r w:rsidRPr="005259C1">
        <w:rPr>
          <w:rFonts w:ascii="Calibri" w:eastAsia="Calibri" w:hAnsi="Calibri" w:cs="Calibri"/>
          <w:kern w:val="2"/>
          <w:sz w:val="18"/>
          <w:szCs w:val="18"/>
          <w:lang w:val="es-MX"/>
          <w14:ligatures w14:val="standardContextual"/>
        </w:rPr>
        <w:t xml:space="preserve">Para la venta de artificios pirotécnicos en locales comerciales fijos los comerciantes deberán presentar el Visto Bueno de Protección Civil ante la unidad municipal de protección civil y bomberos. Dicho visto bueno, se otorgará únicamente si se cumplen con las medidas de seguridad establecidas por la autoridad competente, incluyendo la adecuada ubicación, almacenamiento y el correcto manejo de los productos. La falta de este requisito o el incumplimiento de las medidas de seguridad será motivo de restricción, sanción y/o clausura. </w:t>
      </w:r>
      <w:r w:rsidRPr="005259C1">
        <w:rPr>
          <w:rFonts w:ascii="Calibri" w:eastAsia="Calibri" w:hAnsi="Calibri" w:cs="Calibri"/>
          <w:b/>
          <w:bCs/>
          <w:kern w:val="2"/>
          <w:sz w:val="18"/>
          <w:szCs w:val="18"/>
          <w:lang w:val="es-MX"/>
          <w14:ligatures w14:val="standardContextual"/>
        </w:rPr>
        <w:t xml:space="preserve">Artículo 70 </w:t>
      </w:r>
      <w:proofErr w:type="spellStart"/>
      <w:r w:rsidRPr="005259C1">
        <w:rPr>
          <w:rFonts w:ascii="Calibri" w:eastAsia="Calibri" w:hAnsi="Calibri" w:cs="Calibri"/>
          <w:b/>
          <w:bCs/>
          <w:kern w:val="2"/>
          <w:sz w:val="18"/>
          <w:szCs w:val="18"/>
          <w:lang w:val="es-MX"/>
          <w14:ligatures w14:val="standardContextual"/>
        </w:rPr>
        <w:t>Quater</w:t>
      </w:r>
      <w:proofErr w:type="spellEnd"/>
      <w:r w:rsidRPr="005259C1">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kern w:val="2"/>
          <w:sz w:val="18"/>
          <w:szCs w:val="18"/>
          <w:lang w:val="es-MX"/>
          <w14:ligatures w14:val="standardContextual"/>
        </w:rPr>
        <w:t>Los organizadores de eventos pirotécnicos serán responsables del manejo, recolección y destino final de los desechos pirotécnicos, debiendo asegurar que la recolección se realice de manera segura, inmediatamente después de finalizado el evento, para evitar cualquier riesgo para la población; Asimismo, los residuos deberán ser controlados y  transportados a un centro de acopio o destino final autorizado, garantizando su correcta disposición, salvaguardando la seguridad de los ciudadanos.</w:t>
      </w:r>
      <w:r w:rsidRPr="005259C1">
        <w:rPr>
          <w:rFonts w:ascii="Calibri" w:eastAsia="Calibri" w:hAnsi="Calibri" w:cs="Calibri"/>
          <w:b/>
          <w:bCs/>
          <w:kern w:val="2"/>
          <w:sz w:val="18"/>
          <w:szCs w:val="18"/>
          <w:lang w:val="es-MX"/>
          <w14:ligatures w14:val="standardContextual"/>
        </w:rPr>
        <w:t xml:space="preserve"> Artículo 80.- </w:t>
      </w:r>
      <w:r w:rsidRPr="005259C1">
        <w:rPr>
          <w:rFonts w:ascii="Calibri" w:eastAsia="Calibri" w:hAnsi="Calibri" w:cs="Calibri"/>
          <w:kern w:val="2"/>
          <w:sz w:val="18"/>
          <w:szCs w:val="18"/>
          <w:lang w:val="es-MX"/>
          <w14:ligatures w14:val="standardContextual"/>
        </w:rPr>
        <w:t>El gobierno municipal a través de la Unidad Municipal de Protección Civil y Bomberos, apoyándose para tal efecto en las de la oficialía Mayor de Padrón y Licencias; y las  Direcciones de Inspección, Vigilancia y Responsabilidad Civil; Ordenamiento Territorial y Desarrollo Urbano; e Infraestructura y Obra Pública, ejercerán las funciones de vigilancia, asesoría y supervisión, y aplicarán las sanciones establecidas en el presente Reglamento y por la Ley de Protección Civil del Estado de Jalisco, en los asuntos de su competencia.</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CAPÍTULO VI</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Solicitud de Capacitación</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Artículo 83 Bis.- </w:t>
      </w:r>
      <w:r w:rsidRPr="005259C1">
        <w:rPr>
          <w:rFonts w:ascii="Calibri" w:eastAsia="Calibri" w:hAnsi="Calibri" w:cs="Calibri"/>
          <w:kern w:val="2"/>
          <w:sz w:val="18"/>
          <w:szCs w:val="18"/>
          <w:lang w:val="es-MX"/>
          <w14:ligatures w14:val="standardContextual"/>
        </w:rPr>
        <w:t>Todas las personas pueden solicitar a la Unidad Municipal de Protección Civil y Bomberos, la impartición de cursos de capacitación en materia de Gestión Integral de Riesgos, con la finalidad de fortalecer la cultura de prevención y autoprotección.</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bCs/>
          <w:kern w:val="2"/>
          <w:sz w:val="18"/>
          <w:szCs w:val="18"/>
          <w:lang w:val="es-MX"/>
          <w14:ligatures w14:val="standardContextual"/>
        </w:rPr>
        <w:t xml:space="preserve">Artículo 83 Ter.- </w:t>
      </w:r>
      <w:r w:rsidRPr="005259C1">
        <w:rPr>
          <w:rFonts w:ascii="Calibri" w:eastAsia="Calibri" w:hAnsi="Calibri" w:cs="Calibri"/>
          <w:kern w:val="2"/>
          <w:sz w:val="18"/>
          <w:szCs w:val="18"/>
          <w:lang w:val="es-MX"/>
          <w14:ligatures w14:val="standardContextual"/>
        </w:rPr>
        <w:t xml:space="preserve">Para solicitar la capacitación se deberá presentar mediante escrito libre, la solicitud dirigida a la persona titular de la Unidad Municipal de Protección Civil y Bomberos, indicando el tipo de capacitación, cantidad de personas a capacitar, número telefónico de contacto y un correo electrónico, misma que debe contar con firma autógrafa de la persona solicitante. </w:t>
      </w:r>
      <w:r w:rsidRPr="005259C1">
        <w:rPr>
          <w:rFonts w:ascii="Calibri" w:eastAsia="Calibri" w:hAnsi="Calibri" w:cs="Calibri"/>
          <w:b/>
          <w:bCs/>
          <w:kern w:val="2"/>
          <w:sz w:val="18"/>
          <w:szCs w:val="18"/>
          <w:lang w:val="es-MX"/>
          <w14:ligatures w14:val="standardContextual"/>
        </w:rPr>
        <w:t>TRANSITORIOS</w:t>
      </w:r>
      <w:r w:rsidR="00A1057E">
        <w:rPr>
          <w:rFonts w:ascii="Calibri" w:eastAsia="Calibri" w:hAnsi="Calibri" w:cs="Calibri"/>
          <w:b/>
          <w:bCs/>
          <w:kern w:val="2"/>
          <w:sz w:val="18"/>
          <w:szCs w:val="18"/>
          <w:lang w:val="es-MX"/>
          <w14:ligatures w14:val="standardContextual"/>
        </w:rPr>
        <w:t xml:space="preserve">. </w:t>
      </w:r>
      <w:r w:rsidRPr="005259C1">
        <w:rPr>
          <w:rFonts w:ascii="Calibri" w:eastAsia="Calibri" w:hAnsi="Calibri" w:cs="Calibri"/>
          <w:b/>
          <w:kern w:val="2"/>
          <w:sz w:val="18"/>
          <w:szCs w:val="18"/>
          <w:lang w:val="es-MX"/>
          <w14:ligatures w14:val="standardContextual"/>
        </w:rPr>
        <w:t xml:space="preserve">Primero.- </w:t>
      </w:r>
      <w:r w:rsidRPr="005259C1">
        <w:rPr>
          <w:rFonts w:ascii="Calibri" w:eastAsia="Calibri" w:hAnsi="Calibri" w:cs="Calibri"/>
          <w:kern w:val="2"/>
          <w:sz w:val="18"/>
          <w:szCs w:val="18"/>
          <w:lang w:val="es-MX"/>
          <w14:ligatures w14:val="standardContextual"/>
        </w:rPr>
        <w:t xml:space="preserve">Las presentes reformas y adiciones al Reglamento de Protección Civil y Gestión de Riesgos del Municipio de Puerto Vallarta, Jalisco, </w:t>
      </w:r>
      <w:bookmarkStart w:id="10" w:name="_Hlk223614137"/>
      <w:r w:rsidRPr="005259C1">
        <w:rPr>
          <w:rFonts w:ascii="Calibri" w:eastAsia="Calibri" w:hAnsi="Calibri" w:cs="Calibri"/>
          <w:kern w:val="2"/>
          <w:sz w:val="18"/>
          <w:szCs w:val="18"/>
          <w:lang w:val="es-MX"/>
          <w14:ligatures w14:val="standardContextual"/>
        </w:rPr>
        <w:t>entrarán en vigor al día hábil siguiente de su publicación en la Gaceta Municipal, medio oficial de divulgación del Ayuntamiento de Puerto Vallarta, Jalisco.</w:t>
      </w:r>
      <w:r w:rsidR="00A1057E">
        <w:rPr>
          <w:rFonts w:ascii="Calibri" w:eastAsia="Calibri" w:hAnsi="Calibri" w:cs="Calibri"/>
          <w:kern w:val="2"/>
          <w:sz w:val="18"/>
          <w:szCs w:val="18"/>
          <w:lang w:val="es-MX"/>
          <w14:ligatures w14:val="standardContextual"/>
        </w:rPr>
        <w:t xml:space="preserve"> </w:t>
      </w:r>
      <w:bookmarkEnd w:id="10"/>
      <w:r w:rsidRPr="005259C1">
        <w:rPr>
          <w:rFonts w:ascii="Calibri" w:eastAsia="Calibri" w:hAnsi="Calibri" w:cs="Calibri"/>
          <w:b/>
          <w:bCs/>
          <w:kern w:val="2"/>
          <w:sz w:val="18"/>
          <w:szCs w:val="18"/>
          <w:lang w:val="es-MX"/>
          <w14:ligatures w14:val="standardContextual"/>
        </w:rPr>
        <w:t>Segundo.-</w:t>
      </w:r>
      <w:r w:rsidRPr="005259C1">
        <w:rPr>
          <w:rFonts w:ascii="Calibri" w:eastAsia="Calibri" w:hAnsi="Calibri" w:cs="Calibri"/>
          <w:kern w:val="2"/>
          <w:sz w:val="18"/>
          <w:szCs w:val="18"/>
          <w:lang w:val="es-MX"/>
          <w14:ligatures w14:val="standardContextual"/>
        </w:rPr>
        <w:t xml:space="preserve"> Las disposiciones que no fueron </w:t>
      </w:r>
      <w:r w:rsidRPr="005259C1">
        <w:rPr>
          <w:rFonts w:ascii="Calibri" w:eastAsia="Calibri" w:hAnsi="Calibri" w:cs="Calibri"/>
          <w:kern w:val="2"/>
          <w:sz w:val="18"/>
          <w:szCs w:val="18"/>
          <w:lang w:val="es-MX"/>
          <w14:ligatures w14:val="standardContextual"/>
        </w:rPr>
        <w:lastRenderedPageBreak/>
        <w:t>citadas textualmente quedan intactas y vigentes.</w:t>
      </w:r>
      <w:r w:rsidR="00A1057E">
        <w:rPr>
          <w:rFonts w:ascii="Calibri" w:eastAsia="Calibri" w:hAnsi="Calibri" w:cs="Calibri"/>
          <w:kern w:val="2"/>
          <w:sz w:val="18"/>
          <w:szCs w:val="18"/>
          <w:lang w:val="es-MX"/>
          <w14:ligatures w14:val="standardContextual"/>
        </w:rPr>
        <w:t xml:space="preserve"> </w:t>
      </w:r>
      <w:r w:rsidRPr="005259C1">
        <w:rPr>
          <w:rFonts w:ascii="Calibri" w:eastAsia="Calibri" w:hAnsi="Calibri" w:cs="Calibri"/>
          <w:b/>
          <w:kern w:val="2"/>
          <w:sz w:val="20"/>
          <w:szCs w:val="20"/>
          <w:lang w:val="es-MX"/>
          <w14:ligatures w14:val="standardContextual"/>
        </w:rPr>
        <w:t>SEGUNDO:</w:t>
      </w:r>
      <w:r w:rsidRPr="005259C1">
        <w:rPr>
          <w:rFonts w:ascii="Calibri" w:eastAsia="Calibri" w:hAnsi="Calibri" w:cs="Calibri"/>
          <w:kern w:val="2"/>
          <w:sz w:val="20"/>
          <w:szCs w:val="20"/>
          <w:lang w:val="es-MX"/>
          <w14:ligatures w14:val="standardContextual"/>
        </w:rPr>
        <w:t xml:space="preserve">  El Ayuntamiento Constitucional de Puerto Vallarta Jalisco, ordena la publicación en la Gaceta Municipal, medio de divulgación oficial de este Ayuntamiento, las reformas y adiciones aprobadas en el punto resolutivo que antecede. </w:t>
      </w:r>
      <w:r w:rsidRPr="005259C1">
        <w:rPr>
          <w:rFonts w:ascii="Calibri" w:eastAsia="Calibri" w:hAnsi="Calibri" w:cs="Calibri"/>
          <w:bCs/>
          <w:kern w:val="2"/>
          <w:sz w:val="20"/>
          <w:szCs w:val="20"/>
          <w:lang w:val="es-MX"/>
          <w14:ligatures w14:val="standardContextual"/>
        </w:rPr>
        <w:t xml:space="preserve">Atentamente. Puerto Vallarta, Jalisco, a 13 de marzo de 2026. (Rúbrica) Mtro. Víctor Manuel Bernal Vargas, </w:t>
      </w:r>
      <w:r w:rsidRPr="005259C1">
        <w:rPr>
          <w:rFonts w:ascii="Calibri" w:eastAsia="Calibri" w:hAnsi="Calibri" w:cs="Calibri"/>
          <w:kern w:val="2"/>
          <w:sz w:val="20"/>
          <w:szCs w:val="20"/>
          <w:lang w:val="es-MX"/>
          <w14:ligatures w14:val="standardContextual"/>
        </w:rPr>
        <w:t xml:space="preserve">Regidor Presidente de la Comisión Edilicia Permanente  de Puntos Constitucionales y Reglamentos; </w:t>
      </w:r>
      <w:r w:rsidRPr="005259C1">
        <w:rPr>
          <w:rFonts w:ascii="Calibri" w:eastAsia="Calibri" w:hAnsi="Calibri" w:cs="Calibri"/>
          <w:bCs/>
          <w:kern w:val="2"/>
          <w:sz w:val="20"/>
          <w:szCs w:val="20"/>
          <w:lang w:val="es-MX"/>
          <w14:ligatures w14:val="standardContextual"/>
        </w:rPr>
        <w:t xml:space="preserve">(Rúbrica) Q.F.B. María Laurel Carrillo Ventura, </w:t>
      </w:r>
      <w:r w:rsidRPr="005259C1">
        <w:rPr>
          <w:rFonts w:ascii="Calibri" w:eastAsia="Calibri" w:hAnsi="Calibri" w:cs="Calibri"/>
          <w:kern w:val="2"/>
          <w:sz w:val="20"/>
          <w:szCs w:val="20"/>
          <w:lang w:val="es-MX"/>
          <w14:ligatures w14:val="standardContextual"/>
        </w:rPr>
        <w:t xml:space="preserve">Regidora, Presidenta de la Comisión Edilicia Permanente Protección Civil, Bomberos, Gestión Integral de riesgos y </w:t>
      </w:r>
      <w:proofErr w:type="spellStart"/>
      <w:r w:rsidRPr="005259C1">
        <w:rPr>
          <w:rFonts w:ascii="Calibri" w:eastAsia="Calibri" w:hAnsi="Calibri" w:cs="Calibri"/>
          <w:kern w:val="2"/>
          <w:sz w:val="20"/>
          <w:szCs w:val="20"/>
          <w:lang w:val="es-MX"/>
          <w14:ligatures w14:val="standardContextual"/>
        </w:rPr>
        <w:t>Resiliencia</w:t>
      </w:r>
      <w:proofErr w:type="spellEnd"/>
      <w:r w:rsidRPr="005259C1">
        <w:rPr>
          <w:rFonts w:ascii="Calibri" w:eastAsia="Calibri" w:hAnsi="Calibri" w:cs="Calibri"/>
          <w:kern w:val="2"/>
          <w:sz w:val="20"/>
          <w:szCs w:val="20"/>
          <w:lang w:val="es-MX"/>
          <w14:ligatures w14:val="standardContextual"/>
        </w:rPr>
        <w:t xml:space="preserve">; </w:t>
      </w:r>
      <w:r w:rsidRPr="005259C1">
        <w:rPr>
          <w:rFonts w:ascii="Calibri" w:eastAsia="Calibri" w:hAnsi="Calibri" w:cs="Calibri"/>
          <w:bCs/>
          <w:kern w:val="2"/>
          <w:sz w:val="20"/>
          <w:szCs w:val="20"/>
          <w:lang w:val="es-MX"/>
          <w14:ligatures w14:val="standardContextual"/>
        </w:rPr>
        <w:t xml:space="preserve">(Rúbrica) Médico José Francisco Sánchez Peña, </w:t>
      </w:r>
      <w:r w:rsidRPr="005259C1">
        <w:rPr>
          <w:rFonts w:ascii="Calibri" w:eastAsia="Calibri" w:hAnsi="Calibri" w:cs="Calibri"/>
          <w:kern w:val="2"/>
          <w:sz w:val="20"/>
          <w:szCs w:val="20"/>
          <w:lang w:val="es-MX"/>
          <w14:ligatures w14:val="standardContextual"/>
        </w:rPr>
        <w:t xml:space="preserve">Síndico Municipal, Vocal de las Comisiones Edilicias Permanentes de Puntos Constitucionales y Reglamentos; y de Protección Civil, Bomberos, Gestión Integral de Riesgos y </w:t>
      </w:r>
      <w:proofErr w:type="spellStart"/>
      <w:r w:rsidRPr="005259C1">
        <w:rPr>
          <w:rFonts w:ascii="Calibri" w:eastAsia="Calibri" w:hAnsi="Calibri" w:cs="Calibri"/>
          <w:kern w:val="2"/>
          <w:sz w:val="20"/>
          <w:szCs w:val="20"/>
          <w:lang w:val="es-MX"/>
          <w14:ligatures w14:val="standardContextual"/>
        </w:rPr>
        <w:t>Resiliencia</w:t>
      </w:r>
      <w:proofErr w:type="spellEnd"/>
      <w:r w:rsidRPr="005259C1">
        <w:rPr>
          <w:rFonts w:ascii="Calibri" w:eastAsia="Calibri" w:hAnsi="Calibri" w:cs="Calibri"/>
          <w:kern w:val="2"/>
          <w:sz w:val="20"/>
          <w:szCs w:val="20"/>
          <w:lang w:val="es-MX"/>
          <w14:ligatures w14:val="standardContextual"/>
        </w:rPr>
        <w:t xml:space="preserve">; </w:t>
      </w:r>
      <w:r w:rsidRPr="005259C1">
        <w:rPr>
          <w:rFonts w:ascii="Calibri" w:eastAsia="Calibri" w:hAnsi="Calibri" w:cs="Calibri"/>
          <w:bCs/>
          <w:kern w:val="2"/>
          <w:sz w:val="20"/>
          <w:szCs w:val="20"/>
          <w:lang w:val="es-MX"/>
          <w14:ligatures w14:val="standardContextual"/>
        </w:rPr>
        <w:t xml:space="preserve">(Rúbrica) Lic. Christian Omar Bravo Carbajal, </w:t>
      </w:r>
      <w:r w:rsidRPr="005259C1">
        <w:rPr>
          <w:rFonts w:ascii="Calibri" w:eastAsia="Calibri" w:hAnsi="Calibri" w:cs="Calibri"/>
          <w:kern w:val="2"/>
          <w:sz w:val="20"/>
          <w:szCs w:val="20"/>
          <w:lang w:val="es-MX"/>
          <w14:ligatures w14:val="standardContextual"/>
        </w:rPr>
        <w:t xml:space="preserve">Regidor, Vocal de la Comisión Edilicia Permanente de Puntos Constitucionales y Reglamentos; y de Protección Civil, Bomberos, Gestión Integral de riesgos y </w:t>
      </w:r>
      <w:proofErr w:type="spellStart"/>
      <w:r w:rsidRPr="005259C1">
        <w:rPr>
          <w:rFonts w:ascii="Calibri" w:eastAsia="Calibri" w:hAnsi="Calibri" w:cs="Calibri"/>
          <w:kern w:val="2"/>
          <w:sz w:val="20"/>
          <w:szCs w:val="20"/>
          <w:lang w:val="es-MX"/>
          <w14:ligatures w14:val="standardContextual"/>
        </w:rPr>
        <w:t>Resiliencia</w:t>
      </w:r>
      <w:proofErr w:type="spellEnd"/>
      <w:r w:rsidRPr="005259C1">
        <w:rPr>
          <w:rFonts w:ascii="Calibri" w:eastAsia="Calibri" w:hAnsi="Calibri" w:cs="Calibri"/>
          <w:kern w:val="2"/>
          <w:sz w:val="20"/>
          <w:szCs w:val="20"/>
          <w:lang w:val="es-MX"/>
          <w14:ligatures w14:val="standardContextual"/>
        </w:rPr>
        <w:t xml:space="preserve">; </w:t>
      </w:r>
      <w:r w:rsidRPr="005259C1">
        <w:rPr>
          <w:rFonts w:ascii="Calibri" w:eastAsia="Calibri" w:hAnsi="Calibri" w:cs="Calibri"/>
          <w:bCs/>
          <w:kern w:val="2"/>
          <w:sz w:val="20"/>
          <w:szCs w:val="20"/>
          <w:lang w:val="es-MX"/>
          <w14:ligatures w14:val="standardContextual"/>
        </w:rPr>
        <w:t xml:space="preserve">Arq. Luis Ernesto Munguía González, </w:t>
      </w:r>
      <w:r w:rsidRPr="005259C1">
        <w:rPr>
          <w:rFonts w:ascii="Calibri" w:eastAsia="Calibri" w:hAnsi="Calibri" w:cs="Calibri"/>
          <w:kern w:val="2"/>
          <w:sz w:val="20"/>
          <w:szCs w:val="20"/>
          <w:lang w:val="es-MX"/>
          <w14:ligatures w14:val="standardContextual"/>
        </w:rPr>
        <w:t xml:space="preserve">Presidente Municipal, Vocal de la Comisión Edilicia Permanente de Puntos Constitucionales y Reglamentos; </w:t>
      </w:r>
      <w:r w:rsidRPr="005259C1">
        <w:rPr>
          <w:rFonts w:ascii="Calibri" w:eastAsia="Calibri" w:hAnsi="Calibri" w:cs="Calibri"/>
          <w:bCs/>
          <w:kern w:val="2"/>
          <w:sz w:val="20"/>
          <w:szCs w:val="20"/>
          <w:lang w:val="es-MX"/>
          <w14:ligatures w14:val="standardContextual"/>
        </w:rPr>
        <w:t xml:space="preserve">(Rúbrica) Ing. Luis Jesús Escoto Martínez, </w:t>
      </w:r>
      <w:r w:rsidRPr="005259C1">
        <w:rPr>
          <w:rFonts w:ascii="Calibri" w:eastAsia="Calibri" w:hAnsi="Calibri" w:cs="Calibri"/>
          <w:kern w:val="2"/>
          <w:sz w:val="20"/>
          <w:szCs w:val="20"/>
          <w:lang w:val="es-MX"/>
          <w14:ligatures w14:val="standardContextual"/>
        </w:rPr>
        <w:t xml:space="preserve">Regidor, Vocal de la Comisión Edilicia Permanente de Puntos Constitucionales y Reglamentos; </w:t>
      </w:r>
      <w:r w:rsidRPr="005259C1">
        <w:rPr>
          <w:rFonts w:ascii="Calibri" w:eastAsia="Calibri" w:hAnsi="Calibri" w:cs="Calibri"/>
          <w:bCs/>
          <w:kern w:val="2"/>
          <w:sz w:val="20"/>
          <w:szCs w:val="20"/>
          <w:lang w:val="es-MX"/>
          <w14:ligatures w14:val="standardContextual"/>
        </w:rPr>
        <w:t xml:space="preserve">(Rúbrica) Lic. Karla Alejandra Rodríguez González, </w:t>
      </w:r>
      <w:r w:rsidRPr="005259C1">
        <w:rPr>
          <w:rFonts w:ascii="Calibri" w:eastAsia="Calibri" w:hAnsi="Calibri" w:cs="Calibri"/>
          <w:kern w:val="2"/>
          <w:sz w:val="20"/>
          <w:szCs w:val="20"/>
          <w:lang w:val="es-MX"/>
          <w14:ligatures w14:val="standardContextual"/>
        </w:rPr>
        <w:t xml:space="preserve">Regidora, Vocal de la Comisión Edilicia Permanente de Puntos Constitucionales y Reglamentos; </w:t>
      </w:r>
      <w:r w:rsidRPr="005259C1">
        <w:rPr>
          <w:rFonts w:ascii="Calibri" w:eastAsia="Calibri" w:hAnsi="Calibri" w:cs="Calibri"/>
          <w:bCs/>
          <w:kern w:val="2"/>
          <w:sz w:val="20"/>
          <w:szCs w:val="20"/>
          <w:lang w:val="es-MX"/>
          <w14:ligatures w14:val="standardContextual"/>
        </w:rPr>
        <w:t xml:space="preserve">C. Felipe </w:t>
      </w:r>
      <w:proofErr w:type="spellStart"/>
      <w:r w:rsidRPr="005259C1">
        <w:rPr>
          <w:rFonts w:ascii="Calibri" w:eastAsia="Calibri" w:hAnsi="Calibri" w:cs="Calibri"/>
          <w:bCs/>
          <w:kern w:val="2"/>
          <w:sz w:val="20"/>
          <w:szCs w:val="20"/>
          <w:lang w:val="es-MX"/>
          <w14:ligatures w14:val="standardContextual"/>
        </w:rPr>
        <w:t>Aréchiga</w:t>
      </w:r>
      <w:proofErr w:type="spellEnd"/>
      <w:r w:rsidRPr="005259C1">
        <w:rPr>
          <w:rFonts w:ascii="Calibri" w:eastAsia="Calibri" w:hAnsi="Calibri" w:cs="Calibri"/>
          <w:bCs/>
          <w:kern w:val="2"/>
          <w:sz w:val="20"/>
          <w:szCs w:val="20"/>
          <w:lang w:val="es-MX"/>
          <w14:ligatures w14:val="standardContextual"/>
        </w:rPr>
        <w:t xml:space="preserve"> Gómez, </w:t>
      </w:r>
      <w:r w:rsidRPr="005259C1">
        <w:rPr>
          <w:rFonts w:ascii="Calibri" w:eastAsia="Calibri" w:hAnsi="Calibri" w:cs="Calibri"/>
          <w:kern w:val="2"/>
          <w:sz w:val="20"/>
          <w:szCs w:val="20"/>
          <w:lang w:val="es-MX"/>
          <w14:ligatures w14:val="standardContextual"/>
        </w:rPr>
        <w:t xml:space="preserve">Regidor, Vocal de la Comisión Edilicia Permanente de Puntos Constitucionales y Reglamentos; </w:t>
      </w:r>
      <w:r w:rsidRPr="005259C1">
        <w:rPr>
          <w:rFonts w:ascii="Calibri" w:eastAsia="Calibri" w:hAnsi="Calibri" w:cs="Calibri"/>
          <w:bCs/>
          <w:kern w:val="2"/>
          <w:sz w:val="20"/>
          <w:szCs w:val="20"/>
          <w:lang w:val="es-MX"/>
          <w14:ligatures w14:val="standardContextual"/>
        </w:rPr>
        <w:t xml:space="preserve">(Rúbrica) C. Micaela Vázquez Díaz, </w:t>
      </w:r>
      <w:r w:rsidRPr="005259C1">
        <w:rPr>
          <w:rFonts w:ascii="Calibri" w:eastAsia="Calibri" w:hAnsi="Calibri" w:cs="Calibri"/>
          <w:kern w:val="2"/>
          <w:sz w:val="20"/>
          <w:szCs w:val="20"/>
          <w:lang w:val="es-MX"/>
          <w14:ligatures w14:val="standardContextual"/>
        </w:rPr>
        <w:t xml:space="preserve">Regidora, Vocal de la Comisión Edilicia Permanente de Puntos Constitucionales y Reglamentos; </w:t>
      </w:r>
      <w:r w:rsidRPr="005259C1">
        <w:rPr>
          <w:rFonts w:ascii="Calibri" w:eastAsia="Calibri" w:hAnsi="Calibri" w:cs="Calibri"/>
          <w:bCs/>
          <w:kern w:val="2"/>
          <w:sz w:val="20"/>
          <w:szCs w:val="20"/>
          <w:lang w:val="es-MX"/>
          <w14:ligatures w14:val="standardContextual"/>
        </w:rPr>
        <w:t xml:space="preserve">(Rúbrica) Dra. </w:t>
      </w:r>
      <w:proofErr w:type="spellStart"/>
      <w:r w:rsidRPr="005259C1">
        <w:rPr>
          <w:rFonts w:ascii="Calibri" w:eastAsia="Calibri" w:hAnsi="Calibri" w:cs="Calibri"/>
          <w:bCs/>
          <w:kern w:val="2"/>
          <w:sz w:val="20"/>
          <w:szCs w:val="20"/>
          <w:lang w:val="es-MX"/>
          <w14:ligatures w14:val="standardContextual"/>
        </w:rPr>
        <w:t>Iroselma</w:t>
      </w:r>
      <w:proofErr w:type="spellEnd"/>
      <w:r w:rsidRPr="005259C1">
        <w:rPr>
          <w:rFonts w:ascii="Calibri" w:eastAsia="Calibri" w:hAnsi="Calibri" w:cs="Calibri"/>
          <w:bCs/>
          <w:kern w:val="2"/>
          <w:sz w:val="20"/>
          <w:szCs w:val="20"/>
          <w:lang w:val="es-MX"/>
          <w14:ligatures w14:val="standardContextual"/>
        </w:rPr>
        <w:t xml:space="preserve"> Dalila Castañeda Santana, </w:t>
      </w:r>
      <w:r w:rsidRPr="005259C1">
        <w:rPr>
          <w:rFonts w:ascii="Calibri" w:eastAsia="Calibri" w:hAnsi="Calibri" w:cs="Calibri"/>
          <w:kern w:val="2"/>
          <w:sz w:val="20"/>
          <w:szCs w:val="20"/>
          <w:lang w:val="es-MX"/>
          <w14:ligatures w14:val="standardContextual"/>
        </w:rPr>
        <w:t xml:space="preserve">Regidora, Vocal de la Comisión Edilicia Permanente de Puntos Constitucionales y Reglamentos; L.A.E. Melissa Marlene Madero Plascencia, Regidora, ocal de la Comisión Edilicia Permanente de Puntos Constitucionales y Reglamentos; </w:t>
      </w:r>
      <w:r w:rsidRPr="005259C1">
        <w:rPr>
          <w:rFonts w:ascii="Calibri" w:eastAsia="Calibri" w:hAnsi="Calibri" w:cs="Calibri"/>
          <w:bCs/>
          <w:kern w:val="2"/>
          <w:sz w:val="20"/>
          <w:szCs w:val="20"/>
          <w:lang w:val="es-MX"/>
          <w14:ligatures w14:val="standardContextual"/>
        </w:rPr>
        <w:t xml:space="preserve">(Rúbrica) Lic. Arnulfo Ortega Contreras, </w:t>
      </w:r>
      <w:r w:rsidRPr="005259C1">
        <w:rPr>
          <w:rFonts w:ascii="Calibri" w:eastAsia="Calibri" w:hAnsi="Calibri" w:cs="Calibri"/>
          <w:kern w:val="2"/>
          <w:sz w:val="20"/>
          <w:szCs w:val="20"/>
          <w:lang w:val="es-MX"/>
          <w14:ligatures w14:val="standardContextual"/>
        </w:rPr>
        <w:t xml:space="preserve">Regidor, Vocal de las Comisiones Edilicias Permanentes de Puntos Constitucionales y Reglamentos; </w:t>
      </w:r>
      <w:r w:rsidRPr="005259C1">
        <w:rPr>
          <w:rFonts w:ascii="Calibri" w:eastAsia="Calibri" w:hAnsi="Calibri" w:cs="Calibri"/>
          <w:bCs/>
          <w:kern w:val="2"/>
          <w:sz w:val="20"/>
          <w:szCs w:val="20"/>
          <w:lang w:val="es-MX"/>
          <w14:ligatures w14:val="standardContextual"/>
        </w:rPr>
        <w:t xml:space="preserve">C. Marcia Raquel Bañuelos Macías, </w:t>
      </w:r>
      <w:r w:rsidRPr="005259C1">
        <w:rPr>
          <w:rFonts w:ascii="Calibri" w:eastAsia="Calibri" w:hAnsi="Calibri" w:cs="Calibri"/>
          <w:kern w:val="2"/>
          <w:sz w:val="20"/>
          <w:szCs w:val="20"/>
          <w:lang w:val="es-MX"/>
          <w14:ligatures w14:val="standardContextual"/>
        </w:rPr>
        <w:t>Regidora, Vocal de las Comisión Edilicia Permanente de Puntos Constitucionales y Reglamentos.</w:t>
      </w:r>
      <w:r w:rsidR="00A1057E">
        <w:rPr>
          <w:rFonts w:ascii="Calibri" w:eastAsia="Calibri" w:hAnsi="Calibri" w:cs="Calibri"/>
          <w:kern w:val="2"/>
          <w:sz w:val="20"/>
          <w:szCs w:val="20"/>
          <w:lang w:val="es-MX"/>
          <w14:ligatures w14:val="standardContextual"/>
        </w:rPr>
        <w:t xml:space="preserve"> </w:t>
      </w:r>
      <w:r w:rsidR="009D0A63" w:rsidRPr="007C7200">
        <w:rPr>
          <w:rFonts w:ascii="Garamond" w:hAnsi="Garamond"/>
        </w:rPr>
        <w:t>---</w:t>
      </w:r>
      <w:r w:rsidR="00AA5962">
        <w:rPr>
          <w:rFonts w:ascii="Garamond" w:hAnsi="Garamond"/>
        </w:rPr>
        <w:t>-----------------------</w:t>
      </w:r>
      <w:r w:rsidR="00A1057E">
        <w:rPr>
          <w:rFonts w:ascii="Garamond" w:hAnsi="Garamond"/>
        </w:rPr>
        <w:t>---------------------------------------------</w:t>
      </w:r>
      <w:r w:rsidR="009D0A63" w:rsidRPr="007C7200">
        <w:rPr>
          <w:rFonts w:ascii="Garamond" w:hAnsi="Garamond"/>
        </w:rPr>
        <w:t>--</w:t>
      </w:r>
      <w:r w:rsidR="00AF5597" w:rsidRPr="007C7200">
        <w:rPr>
          <w:rFonts w:ascii="Garamond" w:hAnsi="Garamond"/>
        </w:rPr>
        <w:t xml:space="preserve"> </w:t>
      </w:r>
      <w:r w:rsidR="00AF5597" w:rsidRPr="007C7200">
        <w:rPr>
          <w:rFonts w:ascii="Garamond" w:hAnsi="Garamond"/>
          <w:lang w:val="es-ES_tradnl"/>
        </w:rPr>
        <w:t xml:space="preserve">El C. </w:t>
      </w:r>
      <w:r w:rsidR="00AF5597" w:rsidRPr="007C7200">
        <w:rPr>
          <w:rFonts w:ascii="Garamond" w:hAnsi="Garamond"/>
        </w:rPr>
        <w:t>Presidente Municipal, Arq. Luis Ernesto Munguía González: “Y pasamos al siguiente”</w:t>
      </w:r>
      <w:r w:rsidR="007C7200" w:rsidRPr="007C7200">
        <w:rPr>
          <w:rFonts w:ascii="Garamond" w:hAnsi="Garamond"/>
        </w:rPr>
        <w:t xml:space="preserve">. </w:t>
      </w:r>
      <w:r w:rsidR="007C7200" w:rsidRPr="007C7200">
        <w:rPr>
          <w:rFonts w:ascii="Garamond" w:hAnsi="Garamond"/>
          <w:lang w:val="es-ES_tradnl"/>
        </w:rPr>
        <w:t xml:space="preserve">El C. Regidor, </w:t>
      </w:r>
      <w:r w:rsidR="007C7200" w:rsidRPr="007C7200">
        <w:rPr>
          <w:rFonts w:ascii="Garamond" w:hAnsi="Garamond"/>
        </w:rPr>
        <w:t>Mtro. Víctor Manuel Bernal Vargas</w:t>
      </w:r>
      <w:r w:rsidR="007C7200" w:rsidRPr="007C7200">
        <w:rPr>
          <w:rFonts w:ascii="Garamond" w:hAnsi="Garamond"/>
          <w:lang w:val="es-ES_tradnl"/>
        </w:rPr>
        <w:t>: “</w:t>
      </w:r>
      <w:r w:rsidR="00DE3BF6">
        <w:rPr>
          <w:rFonts w:ascii="Garamond" w:hAnsi="Garamond"/>
          <w:lang w:val="es-ES_tradnl"/>
        </w:rPr>
        <w:t xml:space="preserve">Gracias Presidente. </w:t>
      </w:r>
      <w:r w:rsidR="00AF5597" w:rsidRPr="00AF5597">
        <w:rPr>
          <w:rFonts w:ascii="Garamond" w:hAnsi="Garamond"/>
        </w:rPr>
        <w:t>Siguiente dictamen</w:t>
      </w:r>
      <w:r w:rsidR="007C7200">
        <w:rPr>
          <w:rFonts w:ascii="Garamond" w:hAnsi="Garamond"/>
        </w:rPr>
        <w:t>,</w:t>
      </w:r>
      <w:r w:rsidR="00AF5597" w:rsidRPr="00AF5597">
        <w:rPr>
          <w:rFonts w:ascii="Garamond" w:hAnsi="Garamond"/>
        </w:rPr>
        <w:t xml:space="preserve"> que tiene por objeto resolver el asunto turnado bajo acuerdo de Ayuntamiento 343/2025, mediante el cual se propone adicionar los artículos cuatro</w:t>
      </w:r>
      <w:r w:rsidR="007C7200">
        <w:rPr>
          <w:rFonts w:ascii="Garamond" w:hAnsi="Garamond"/>
        </w:rPr>
        <w:t>, fracción sexta;</w:t>
      </w:r>
      <w:r w:rsidR="00AF5597" w:rsidRPr="00AF5597">
        <w:rPr>
          <w:rFonts w:ascii="Garamond" w:hAnsi="Garamond"/>
        </w:rPr>
        <w:t xml:space="preserve"> </w:t>
      </w:r>
      <w:r w:rsidR="007C7200">
        <w:rPr>
          <w:rFonts w:ascii="Garamond" w:hAnsi="Garamond"/>
        </w:rPr>
        <w:t>cinco bis; doce</w:t>
      </w:r>
      <w:r w:rsidR="00AF5597" w:rsidRPr="00AF5597">
        <w:rPr>
          <w:rFonts w:ascii="Garamond" w:hAnsi="Garamond"/>
        </w:rPr>
        <w:t xml:space="preserve"> </w:t>
      </w:r>
      <w:r w:rsidR="007C7200">
        <w:rPr>
          <w:rFonts w:ascii="Garamond" w:hAnsi="Garamond"/>
        </w:rPr>
        <w:t>f</w:t>
      </w:r>
      <w:r w:rsidR="00AF5597" w:rsidRPr="00AF5597">
        <w:rPr>
          <w:rFonts w:ascii="Garamond" w:hAnsi="Garamond"/>
        </w:rPr>
        <w:t xml:space="preserve">racción </w:t>
      </w:r>
      <w:r w:rsidR="007C7200">
        <w:rPr>
          <w:rFonts w:ascii="Garamond" w:hAnsi="Garamond"/>
        </w:rPr>
        <w:t>doce; diecinueve</w:t>
      </w:r>
      <w:r w:rsidR="00AF5597" w:rsidRPr="00AF5597">
        <w:rPr>
          <w:rFonts w:ascii="Garamond" w:hAnsi="Garamond"/>
        </w:rPr>
        <w:t xml:space="preserve">, fracción </w:t>
      </w:r>
      <w:r w:rsidR="007C7200">
        <w:rPr>
          <w:rFonts w:ascii="Garamond" w:hAnsi="Garamond"/>
        </w:rPr>
        <w:t>veintitrés; setenta bis; ochenta y tres</w:t>
      </w:r>
      <w:r w:rsidR="00AF5597" w:rsidRPr="00AF5597">
        <w:rPr>
          <w:rFonts w:ascii="Garamond" w:hAnsi="Garamond"/>
        </w:rPr>
        <w:t xml:space="preserve"> bis</w:t>
      </w:r>
      <w:r w:rsidR="007C7200">
        <w:rPr>
          <w:rFonts w:ascii="Garamond" w:hAnsi="Garamond"/>
        </w:rPr>
        <w:t>; ochenta y tres</w:t>
      </w:r>
      <w:r w:rsidR="00AF5597" w:rsidRPr="00AF5597">
        <w:rPr>
          <w:rFonts w:ascii="Garamond" w:hAnsi="Garamond"/>
        </w:rPr>
        <w:t xml:space="preserve"> ter y</w:t>
      </w:r>
      <w:r w:rsidR="007C7200">
        <w:rPr>
          <w:rFonts w:ascii="Garamond" w:hAnsi="Garamond"/>
        </w:rPr>
        <w:t xml:space="preserve">; </w:t>
      </w:r>
      <w:r w:rsidR="00AF5597" w:rsidRPr="00AF5597">
        <w:rPr>
          <w:rFonts w:ascii="Garamond" w:hAnsi="Garamond"/>
        </w:rPr>
        <w:t xml:space="preserve">modificar los artículos </w:t>
      </w:r>
      <w:r w:rsidR="007C7200">
        <w:rPr>
          <w:rFonts w:ascii="Garamond" w:hAnsi="Garamond"/>
        </w:rPr>
        <w:t>tres; doce</w:t>
      </w:r>
      <w:r w:rsidR="00AF5597" w:rsidRPr="00AF5597">
        <w:rPr>
          <w:rFonts w:ascii="Garamond" w:hAnsi="Garamond"/>
        </w:rPr>
        <w:t xml:space="preserve"> fracción segunda, tercera, cuarta y sexta</w:t>
      </w:r>
      <w:r w:rsidR="007C7200">
        <w:rPr>
          <w:rFonts w:ascii="Garamond" w:hAnsi="Garamond"/>
        </w:rPr>
        <w:t>…</w:t>
      </w:r>
      <w:r w:rsidR="00AF5597" w:rsidRPr="00AF5597">
        <w:rPr>
          <w:rFonts w:ascii="Garamond" w:hAnsi="Garamond"/>
        </w:rPr>
        <w:t>y octava</w:t>
      </w:r>
      <w:r w:rsidR="007C7200">
        <w:rPr>
          <w:rFonts w:ascii="Garamond" w:hAnsi="Garamond"/>
        </w:rPr>
        <w:t>, p</w:t>
      </w:r>
      <w:r w:rsidR="00AF5597" w:rsidRPr="00AF5597">
        <w:rPr>
          <w:rFonts w:ascii="Garamond" w:hAnsi="Garamond"/>
        </w:rPr>
        <w:t>erdón</w:t>
      </w:r>
      <w:r w:rsidR="007C7200">
        <w:rPr>
          <w:rFonts w:ascii="Garamond" w:hAnsi="Garamond"/>
        </w:rPr>
        <w:t>; quince</w:t>
      </w:r>
      <w:r w:rsidR="00AF5597" w:rsidRPr="00AF5597">
        <w:rPr>
          <w:rFonts w:ascii="Garamond" w:hAnsi="Garamond"/>
        </w:rPr>
        <w:t>, fracciones quinta</w:t>
      </w:r>
      <w:r w:rsidR="007C7200">
        <w:rPr>
          <w:rFonts w:ascii="Garamond" w:hAnsi="Garamond"/>
        </w:rPr>
        <w:t>,</w:t>
      </w:r>
      <w:r w:rsidR="00AF5597" w:rsidRPr="00AF5597">
        <w:rPr>
          <w:rFonts w:ascii="Garamond" w:hAnsi="Garamond"/>
        </w:rPr>
        <w:t xml:space="preserve"> inciso a, </w:t>
      </w:r>
      <w:r w:rsidR="007C7200">
        <w:rPr>
          <w:rFonts w:ascii="Garamond" w:hAnsi="Garamond"/>
        </w:rPr>
        <w:t>b, c, d, e, f y g;</w:t>
      </w:r>
      <w:r w:rsidR="00AF5597" w:rsidRPr="00AF5597">
        <w:rPr>
          <w:rFonts w:ascii="Garamond" w:hAnsi="Garamond"/>
        </w:rPr>
        <w:t xml:space="preserve"> fracción </w:t>
      </w:r>
      <w:r w:rsidR="007C7200">
        <w:rPr>
          <w:rFonts w:ascii="Garamond" w:hAnsi="Garamond"/>
        </w:rPr>
        <w:t>ocho</w:t>
      </w:r>
      <w:r w:rsidR="00AF5597" w:rsidRPr="00AF5597">
        <w:rPr>
          <w:rFonts w:ascii="Garamond" w:hAnsi="Garamond"/>
        </w:rPr>
        <w:t>, inciso a</w:t>
      </w:r>
      <w:r w:rsidR="007C7200">
        <w:rPr>
          <w:rFonts w:ascii="Garamond" w:hAnsi="Garamond"/>
        </w:rPr>
        <w:t xml:space="preserve">; </w:t>
      </w:r>
      <w:r w:rsidR="00AF5597" w:rsidRPr="00AF5597">
        <w:rPr>
          <w:rFonts w:ascii="Garamond" w:hAnsi="Garamond"/>
        </w:rPr>
        <w:t xml:space="preserve"> </w:t>
      </w:r>
      <w:r w:rsidR="007C7200">
        <w:rPr>
          <w:rFonts w:ascii="Garamond" w:hAnsi="Garamond"/>
        </w:rPr>
        <w:t xml:space="preserve">diecisiete; setenta </w:t>
      </w:r>
      <w:r w:rsidR="00AF5597" w:rsidRPr="00AF5597">
        <w:rPr>
          <w:rFonts w:ascii="Garamond" w:hAnsi="Garamond"/>
        </w:rPr>
        <w:t xml:space="preserve">y </w:t>
      </w:r>
      <w:r w:rsidR="007C7200">
        <w:rPr>
          <w:rFonts w:ascii="Garamond" w:hAnsi="Garamond"/>
        </w:rPr>
        <w:t>ochenta del Reglamento de P</w:t>
      </w:r>
      <w:r w:rsidR="00AF5597" w:rsidRPr="00AF5597">
        <w:rPr>
          <w:rFonts w:ascii="Garamond" w:hAnsi="Garamond"/>
        </w:rPr>
        <w:t xml:space="preserve">rotección </w:t>
      </w:r>
      <w:r w:rsidR="007C7200" w:rsidRPr="00AF5597">
        <w:rPr>
          <w:rFonts w:ascii="Garamond" w:hAnsi="Garamond"/>
        </w:rPr>
        <w:t xml:space="preserve">Civil </w:t>
      </w:r>
      <w:r w:rsidR="00AF5597" w:rsidRPr="00AF5597">
        <w:rPr>
          <w:rFonts w:ascii="Garamond" w:hAnsi="Garamond"/>
        </w:rPr>
        <w:t xml:space="preserve">y </w:t>
      </w:r>
      <w:r w:rsidR="007C7200" w:rsidRPr="00AF5597">
        <w:rPr>
          <w:rFonts w:ascii="Garamond" w:hAnsi="Garamond"/>
        </w:rPr>
        <w:t xml:space="preserve">Gestión </w:t>
      </w:r>
      <w:r w:rsidR="00AF5597" w:rsidRPr="00AF5597">
        <w:rPr>
          <w:rFonts w:ascii="Garamond" w:hAnsi="Garamond"/>
        </w:rPr>
        <w:t xml:space="preserve">de </w:t>
      </w:r>
      <w:r w:rsidR="007C7200" w:rsidRPr="00AF5597">
        <w:rPr>
          <w:rFonts w:ascii="Garamond" w:hAnsi="Garamond"/>
        </w:rPr>
        <w:t xml:space="preserve">Riesgos </w:t>
      </w:r>
      <w:r w:rsidR="00AF5597" w:rsidRPr="00AF5597">
        <w:rPr>
          <w:rFonts w:ascii="Garamond" w:hAnsi="Garamond"/>
        </w:rPr>
        <w:t xml:space="preserve">del </w:t>
      </w:r>
      <w:r w:rsidR="007C7200" w:rsidRPr="00AF5597">
        <w:rPr>
          <w:rFonts w:ascii="Garamond" w:hAnsi="Garamond"/>
        </w:rPr>
        <w:t xml:space="preserve">Municipio </w:t>
      </w:r>
      <w:r w:rsidR="007C7200">
        <w:rPr>
          <w:rFonts w:ascii="Garamond" w:hAnsi="Garamond"/>
        </w:rPr>
        <w:t xml:space="preserve">de Puerto Vallarta, </w:t>
      </w:r>
      <w:r w:rsidR="00AF5597" w:rsidRPr="00AF5597">
        <w:rPr>
          <w:rFonts w:ascii="Garamond" w:hAnsi="Garamond"/>
        </w:rPr>
        <w:t>Jalisco</w:t>
      </w:r>
      <w:r w:rsidR="007C7200">
        <w:rPr>
          <w:rFonts w:ascii="Garamond" w:hAnsi="Garamond"/>
        </w:rPr>
        <w:t>.</w:t>
      </w:r>
      <w:r w:rsidR="00AF5597" w:rsidRPr="00AF5597">
        <w:rPr>
          <w:rFonts w:ascii="Garamond" w:hAnsi="Garamond"/>
        </w:rPr>
        <w:t xml:space="preserve"> </w:t>
      </w:r>
      <w:r w:rsidR="007C7200">
        <w:rPr>
          <w:rFonts w:ascii="Garamond" w:hAnsi="Garamond"/>
        </w:rPr>
        <w:t>E</w:t>
      </w:r>
      <w:r w:rsidR="00AF5597" w:rsidRPr="00AF5597">
        <w:rPr>
          <w:rFonts w:ascii="Garamond" w:hAnsi="Garamond"/>
        </w:rPr>
        <w:t xml:space="preserve">s </w:t>
      </w:r>
      <w:proofErr w:type="spellStart"/>
      <w:r w:rsidR="00AF5597" w:rsidRPr="00AF5597">
        <w:rPr>
          <w:rFonts w:ascii="Garamond" w:hAnsi="Garamond"/>
        </w:rPr>
        <w:t>cuanto</w:t>
      </w:r>
      <w:proofErr w:type="spellEnd"/>
      <w:r w:rsidR="007C7200">
        <w:rPr>
          <w:rFonts w:ascii="Garamond" w:hAnsi="Garamond"/>
        </w:rPr>
        <w:t>. B</w:t>
      </w:r>
      <w:r w:rsidR="00AF5597" w:rsidRPr="00AF5597">
        <w:rPr>
          <w:rFonts w:ascii="Garamond" w:hAnsi="Garamond"/>
        </w:rPr>
        <w:t>ásicamente</w:t>
      </w:r>
      <w:r w:rsidR="007C7200">
        <w:rPr>
          <w:rFonts w:ascii="Garamond" w:hAnsi="Garamond"/>
        </w:rPr>
        <w:t>,</w:t>
      </w:r>
      <w:r w:rsidR="00AF5597" w:rsidRPr="00AF5597">
        <w:rPr>
          <w:rFonts w:ascii="Garamond" w:hAnsi="Garamond"/>
        </w:rPr>
        <w:t xml:space="preserve"> este dictamen es actualización de conceptos y denominaciones de dependencia</w:t>
      </w:r>
      <w:r w:rsidR="007C7200">
        <w:rPr>
          <w:rFonts w:ascii="Garamond" w:hAnsi="Garamond"/>
        </w:rPr>
        <w:t>s, derivado de la reforma a</w:t>
      </w:r>
      <w:r w:rsidR="00AF5597" w:rsidRPr="00AF5597">
        <w:rPr>
          <w:rFonts w:ascii="Garamond" w:hAnsi="Garamond"/>
        </w:rPr>
        <w:t xml:space="preserve">l nuevo </w:t>
      </w:r>
      <w:r w:rsidR="007C7200">
        <w:rPr>
          <w:rFonts w:ascii="Garamond" w:hAnsi="Garamond"/>
        </w:rPr>
        <w:t>Reglamento del M</w:t>
      </w:r>
      <w:r w:rsidR="00AF5597" w:rsidRPr="00AF5597">
        <w:rPr>
          <w:rFonts w:ascii="Garamond" w:hAnsi="Garamond"/>
        </w:rPr>
        <w:t>unicipio de Pue</w:t>
      </w:r>
      <w:r w:rsidR="007C7200">
        <w:rPr>
          <w:rFonts w:ascii="Garamond" w:hAnsi="Garamond"/>
        </w:rPr>
        <w:t xml:space="preserve">rto Vallarta, Jalisco. Es cuanto”. </w:t>
      </w:r>
      <w:r w:rsidR="00AF5597" w:rsidRPr="00AF5597">
        <w:rPr>
          <w:rFonts w:ascii="Garamond" w:hAnsi="Garamond"/>
          <w:lang w:val="es-ES_tradnl"/>
        </w:rPr>
        <w:t xml:space="preserve">El C. </w:t>
      </w:r>
      <w:r w:rsidR="00AF5597" w:rsidRPr="00AF5597">
        <w:rPr>
          <w:rFonts w:ascii="Garamond" w:hAnsi="Garamond"/>
        </w:rPr>
        <w:t>Presidente Municipal, Arq. Luis Ernesto Munguía González: “Quien esté por la</w:t>
      </w:r>
      <w:r w:rsidR="00AF5597">
        <w:rPr>
          <w:rFonts w:ascii="Garamond" w:hAnsi="Garamond"/>
        </w:rPr>
        <w:t>…la afirmativa</w:t>
      </w:r>
      <w:r w:rsidR="00AF5597" w:rsidRPr="00AF5597">
        <w:rPr>
          <w:rFonts w:ascii="Garamond" w:hAnsi="Garamond"/>
        </w:rPr>
        <w:t xml:space="preserve"> en lo general</w:t>
      </w:r>
      <w:r w:rsidR="00AF5597">
        <w:rPr>
          <w:rFonts w:ascii="Garamond" w:hAnsi="Garamond"/>
        </w:rPr>
        <w:t>,</w:t>
      </w:r>
      <w:r w:rsidR="00AF5597" w:rsidRPr="00AF5597">
        <w:rPr>
          <w:rFonts w:ascii="Garamond" w:hAnsi="Garamond"/>
        </w:rPr>
        <w:t xml:space="preserve"> manifestarlo levantado su mano.</w:t>
      </w:r>
      <w:r w:rsidR="00AF5597" w:rsidRPr="007C7200">
        <w:rPr>
          <w:rFonts w:ascii="Garamond" w:hAnsi="Garamond"/>
        </w:rPr>
        <w:t xml:space="preserve"> ¿</w:t>
      </w:r>
      <w:r w:rsidR="00AF5597" w:rsidRPr="00AF5597">
        <w:rPr>
          <w:rFonts w:ascii="Garamond" w:hAnsi="Garamond"/>
        </w:rPr>
        <w:t>En contra</w:t>
      </w:r>
      <w:r w:rsidR="00AF5597" w:rsidRPr="007C7200">
        <w:rPr>
          <w:rFonts w:ascii="Garamond" w:hAnsi="Garamond"/>
        </w:rPr>
        <w:t>? ¿</w:t>
      </w:r>
      <w:r w:rsidR="00AF5597" w:rsidRPr="00AF5597">
        <w:rPr>
          <w:rFonts w:ascii="Garamond" w:hAnsi="Garamond"/>
        </w:rPr>
        <w:t>Abstenciones</w:t>
      </w:r>
      <w:r w:rsidR="00AF5597" w:rsidRPr="007C7200">
        <w:rPr>
          <w:rFonts w:ascii="Garamond" w:hAnsi="Garamond"/>
        </w:rPr>
        <w:t xml:space="preserve">? </w:t>
      </w:r>
      <w:r w:rsidR="00AF5597" w:rsidRPr="00AF5597">
        <w:rPr>
          <w:rFonts w:ascii="Garamond" w:hAnsi="Garamond"/>
        </w:rPr>
        <w:t>Señor Secretario d</w:t>
      </w:r>
      <w:r w:rsidR="00AF5597" w:rsidRPr="007C7200">
        <w:rPr>
          <w:rFonts w:ascii="Garamond" w:hAnsi="Garamond"/>
        </w:rPr>
        <w:t>é</w:t>
      </w:r>
      <w:r w:rsidR="00AF5597" w:rsidRPr="00AF5597">
        <w:rPr>
          <w:rFonts w:ascii="Garamond" w:hAnsi="Garamond"/>
        </w:rPr>
        <w:t xml:space="preserve"> cuenta de la votación</w:t>
      </w:r>
      <w:r w:rsidR="00AF5597" w:rsidRPr="007C7200">
        <w:rPr>
          <w:rFonts w:ascii="Garamond" w:hAnsi="Garamond"/>
        </w:rPr>
        <w:t>”</w:t>
      </w:r>
      <w:r w:rsidR="00AF5597" w:rsidRPr="00AF5597">
        <w:rPr>
          <w:rFonts w:ascii="Garamond" w:hAnsi="Garamond"/>
        </w:rPr>
        <w:t>.</w:t>
      </w:r>
      <w:r w:rsidR="007C7200" w:rsidRPr="007C7200">
        <w:rPr>
          <w:rFonts w:ascii="Garamond" w:hAnsi="Garamond"/>
        </w:rPr>
        <w:t xml:space="preserve"> </w:t>
      </w:r>
      <w:r w:rsidR="007C7200" w:rsidRPr="007C7200">
        <w:rPr>
          <w:rFonts w:ascii="Garamond" w:hAnsi="Garamond"/>
          <w:shd w:val="clear" w:color="auto" w:fill="FFFFFF"/>
          <w:lang w:val="es-ES_tradnl"/>
        </w:rPr>
        <w:t xml:space="preserve">El C. Secretario General, </w:t>
      </w:r>
      <w:r w:rsidR="007C7200" w:rsidRPr="007C7200">
        <w:rPr>
          <w:rFonts w:ascii="Garamond" w:hAnsi="Garamond"/>
          <w:shd w:val="clear" w:color="auto" w:fill="FFFFFF"/>
        </w:rPr>
        <w:t>Abg. José Juan Velázquez Hernández</w:t>
      </w:r>
      <w:r w:rsidR="007C7200" w:rsidRPr="007C7200">
        <w:rPr>
          <w:rFonts w:ascii="Garamond" w:hAnsi="Garamond"/>
          <w:shd w:val="clear" w:color="auto" w:fill="FFFFFF"/>
          <w:lang w:val="es-ES_tradnl"/>
        </w:rPr>
        <w:t>: “C</w:t>
      </w:r>
      <w:r w:rsidR="00AF5597" w:rsidRPr="00AF5597">
        <w:rPr>
          <w:rFonts w:ascii="Garamond" w:hAnsi="Garamond"/>
        </w:rPr>
        <w:t xml:space="preserve">laro que sí señor Presidente, tenemos un total de </w:t>
      </w:r>
      <w:r w:rsidR="00AF5597" w:rsidRPr="007C7200">
        <w:rPr>
          <w:rFonts w:ascii="Garamond" w:hAnsi="Garamond"/>
        </w:rPr>
        <w:t>quince</w:t>
      </w:r>
      <w:r w:rsidR="00AF5597" w:rsidRPr="00AF5597">
        <w:rPr>
          <w:rFonts w:ascii="Garamond" w:hAnsi="Garamond"/>
        </w:rPr>
        <w:t xml:space="preserve"> votos a favor, cero votos en contra</w:t>
      </w:r>
      <w:r w:rsidR="00DE3BF6">
        <w:rPr>
          <w:rFonts w:ascii="Garamond" w:hAnsi="Garamond"/>
        </w:rPr>
        <w:t xml:space="preserve"> y cero abstenciones. </w:t>
      </w:r>
      <w:r w:rsidR="00AF5597" w:rsidRPr="007C7200">
        <w:rPr>
          <w:rFonts w:ascii="Garamond" w:hAnsi="Garamond"/>
        </w:rPr>
        <w:t xml:space="preserve">Es cuanto”. </w:t>
      </w:r>
      <w:r w:rsidR="00AF5597" w:rsidRPr="007C7200">
        <w:rPr>
          <w:rFonts w:ascii="Garamond" w:hAnsi="Garamond"/>
          <w:lang w:val="es-ES_tradnl"/>
        </w:rPr>
        <w:t xml:space="preserve">El C. </w:t>
      </w:r>
      <w:r w:rsidR="00AF5597" w:rsidRPr="007C7200">
        <w:rPr>
          <w:rFonts w:ascii="Garamond" w:hAnsi="Garamond"/>
        </w:rPr>
        <w:t>Presidente Municipal, Arq. Luis Ernesto Munguía González: “</w:t>
      </w:r>
      <w:r w:rsidR="00AF5597" w:rsidRPr="00AF5597">
        <w:rPr>
          <w:rFonts w:ascii="Garamond" w:hAnsi="Garamond"/>
        </w:rPr>
        <w:t>Queda aprobado por mayoría absoluta de votos</w:t>
      </w:r>
      <w:r w:rsidR="007C7200" w:rsidRPr="007C7200">
        <w:rPr>
          <w:rFonts w:ascii="Garamond" w:hAnsi="Garamond"/>
        </w:rPr>
        <w:t>.</w:t>
      </w:r>
      <w:r w:rsidR="00AF5597" w:rsidRPr="00AF5597">
        <w:rPr>
          <w:rFonts w:ascii="Garamond" w:hAnsi="Garamond"/>
        </w:rPr>
        <w:t xml:space="preserve"> </w:t>
      </w:r>
      <w:r w:rsidR="007C7200" w:rsidRPr="007C7200">
        <w:rPr>
          <w:rFonts w:ascii="Garamond" w:hAnsi="Garamond"/>
        </w:rPr>
        <w:t>Y</w:t>
      </w:r>
      <w:r w:rsidR="00AF5597" w:rsidRPr="00AF5597">
        <w:rPr>
          <w:rFonts w:ascii="Garamond" w:hAnsi="Garamond"/>
        </w:rPr>
        <w:t xml:space="preserve"> consulto si es de aprobarse esta misma iniciativa en lo particular, quien est</w:t>
      </w:r>
      <w:r w:rsidR="007C7200" w:rsidRPr="007C7200">
        <w:rPr>
          <w:rFonts w:ascii="Garamond" w:hAnsi="Garamond"/>
        </w:rPr>
        <w:t>é en la afirmativa manifestarlo. ¿</w:t>
      </w:r>
      <w:r w:rsidR="00AF5597" w:rsidRPr="00AF5597">
        <w:rPr>
          <w:rFonts w:ascii="Garamond" w:hAnsi="Garamond"/>
        </w:rPr>
        <w:t>En contra</w:t>
      </w:r>
      <w:r w:rsidR="007C7200" w:rsidRPr="007C7200">
        <w:rPr>
          <w:rFonts w:ascii="Garamond" w:hAnsi="Garamond"/>
        </w:rPr>
        <w:t>? ¿A</w:t>
      </w:r>
      <w:r w:rsidR="00AF5597" w:rsidRPr="00AF5597">
        <w:rPr>
          <w:rFonts w:ascii="Garamond" w:hAnsi="Garamond"/>
        </w:rPr>
        <w:t>bstenciones</w:t>
      </w:r>
      <w:r w:rsidR="007C7200" w:rsidRPr="007C7200">
        <w:rPr>
          <w:rFonts w:ascii="Garamond" w:hAnsi="Garamond"/>
        </w:rPr>
        <w:t>? Señor Secretario a</w:t>
      </w:r>
      <w:r w:rsidR="00AF5597" w:rsidRPr="00AF5597">
        <w:rPr>
          <w:rFonts w:ascii="Garamond" w:hAnsi="Garamond"/>
        </w:rPr>
        <w:t>póyenos con el resultado</w:t>
      </w:r>
      <w:r w:rsidR="007C7200" w:rsidRPr="007C7200">
        <w:rPr>
          <w:rFonts w:ascii="Garamond" w:hAnsi="Garamond"/>
        </w:rPr>
        <w:t>”</w:t>
      </w:r>
      <w:r w:rsidR="00AF5597" w:rsidRPr="00AF5597">
        <w:rPr>
          <w:rFonts w:ascii="Garamond" w:hAnsi="Garamond"/>
        </w:rPr>
        <w:t>.</w:t>
      </w:r>
      <w:r w:rsidR="007C7200" w:rsidRPr="007C7200">
        <w:rPr>
          <w:rFonts w:ascii="Garamond" w:hAnsi="Garamond"/>
        </w:rPr>
        <w:t xml:space="preserve"> </w:t>
      </w:r>
      <w:r w:rsidR="007C7200" w:rsidRPr="007C7200">
        <w:rPr>
          <w:rFonts w:ascii="Garamond" w:hAnsi="Garamond"/>
          <w:shd w:val="clear" w:color="auto" w:fill="FFFFFF"/>
          <w:lang w:val="es-ES_tradnl"/>
        </w:rPr>
        <w:t xml:space="preserve">El C. Secretario General, </w:t>
      </w:r>
      <w:r w:rsidR="007C7200" w:rsidRPr="007C7200">
        <w:rPr>
          <w:rFonts w:ascii="Garamond" w:hAnsi="Garamond"/>
          <w:shd w:val="clear" w:color="auto" w:fill="FFFFFF"/>
        </w:rPr>
        <w:t>Abg. José Juan Velázquez Hernández</w:t>
      </w:r>
      <w:r w:rsidR="007C7200" w:rsidRPr="007C7200">
        <w:rPr>
          <w:rFonts w:ascii="Garamond" w:hAnsi="Garamond"/>
          <w:shd w:val="clear" w:color="auto" w:fill="FFFFFF"/>
          <w:lang w:val="es-ES_tradnl"/>
        </w:rPr>
        <w:t>: “</w:t>
      </w:r>
      <w:r w:rsidR="00AF5597" w:rsidRPr="00AF5597">
        <w:rPr>
          <w:rFonts w:ascii="Garamond" w:hAnsi="Garamond"/>
        </w:rPr>
        <w:t xml:space="preserve">Claro que sí señor Presidente, </w:t>
      </w:r>
      <w:r w:rsidR="007C7200">
        <w:rPr>
          <w:rFonts w:ascii="Garamond" w:hAnsi="Garamond"/>
        </w:rPr>
        <w:t>do</w:t>
      </w:r>
      <w:r w:rsidR="00AF5597" w:rsidRPr="00AF5597">
        <w:rPr>
          <w:rFonts w:ascii="Garamond" w:hAnsi="Garamond"/>
        </w:rPr>
        <w:t>y cu</w:t>
      </w:r>
      <w:r w:rsidR="007C7200">
        <w:rPr>
          <w:rFonts w:ascii="Garamond" w:hAnsi="Garamond"/>
        </w:rPr>
        <w:t>e</w:t>
      </w:r>
      <w:r w:rsidR="00AF5597" w:rsidRPr="00AF5597">
        <w:rPr>
          <w:rFonts w:ascii="Garamond" w:hAnsi="Garamond"/>
        </w:rPr>
        <w:t>nt</w:t>
      </w:r>
      <w:r w:rsidR="007C7200">
        <w:rPr>
          <w:rFonts w:ascii="Garamond" w:hAnsi="Garamond"/>
        </w:rPr>
        <w:t xml:space="preserve">a a </w:t>
      </w:r>
      <w:r w:rsidR="00AF5597" w:rsidRPr="00AF5597">
        <w:rPr>
          <w:rFonts w:ascii="Garamond" w:hAnsi="Garamond"/>
        </w:rPr>
        <w:t>usted</w:t>
      </w:r>
      <w:r w:rsidR="007C7200">
        <w:rPr>
          <w:rFonts w:ascii="Garamond" w:hAnsi="Garamond"/>
        </w:rPr>
        <w:t xml:space="preserve"> de</w:t>
      </w:r>
      <w:r w:rsidR="00AF5597" w:rsidRPr="00AF5597">
        <w:rPr>
          <w:rFonts w:ascii="Garamond" w:hAnsi="Garamond"/>
        </w:rPr>
        <w:t xml:space="preserve">l resultado con </w:t>
      </w:r>
      <w:r w:rsidR="007C7200">
        <w:rPr>
          <w:rFonts w:ascii="Garamond" w:hAnsi="Garamond"/>
        </w:rPr>
        <w:t>quince</w:t>
      </w:r>
      <w:r w:rsidR="00AF5597" w:rsidRPr="00AF5597">
        <w:rPr>
          <w:rFonts w:ascii="Garamond" w:hAnsi="Garamond"/>
        </w:rPr>
        <w:t xml:space="preserve"> votos a favor, cero votos en contra y cero abstenciones</w:t>
      </w:r>
      <w:r w:rsidR="007C7200">
        <w:rPr>
          <w:rFonts w:ascii="Garamond" w:hAnsi="Garamond"/>
        </w:rPr>
        <w:t>.</w:t>
      </w:r>
      <w:r w:rsidR="00AF5597" w:rsidRPr="00AF5597">
        <w:rPr>
          <w:rFonts w:ascii="Garamond" w:hAnsi="Garamond"/>
        </w:rPr>
        <w:t xml:space="preserve"> </w:t>
      </w:r>
      <w:r w:rsidR="007C7200">
        <w:rPr>
          <w:rFonts w:ascii="Garamond" w:hAnsi="Garamond"/>
        </w:rPr>
        <w:t>E</w:t>
      </w:r>
      <w:r w:rsidR="00AF5597" w:rsidRPr="00AF5597">
        <w:rPr>
          <w:rFonts w:ascii="Garamond" w:hAnsi="Garamond"/>
        </w:rPr>
        <w:t xml:space="preserve">s </w:t>
      </w:r>
      <w:r w:rsidR="007C7200">
        <w:rPr>
          <w:rFonts w:ascii="Garamond" w:hAnsi="Garamond"/>
        </w:rPr>
        <w:t>cuanto”</w:t>
      </w:r>
      <w:r w:rsidR="00AF5597" w:rsidRPr="00AF5597">
        <w:rPr>
          <w:rFonts w:ascii="Garamond" w:hAnsi="Garamond"/>
        </w:rPr>
        <w:t>.</w:t>
      </w:r>
      <w:r w:rsidR="007C7200">
        <w:rPr>
          <w:rFonts w:ascii="Garamond" w:hAnsi="Garamond"/>
        </w:rPr>
        <w:t xml:space="preserve"> </w:t>
      </w:r>
      <w:r w:rsidR="007C7200" w:rsidRPr="00AF5597">
        <w:rPr>
          <w:rFonts w:ascii="Garamond" w:hAnsi="Garamond"/>
          <w:lang w:val="es-ES_tradnl"/>
        </w:rPr>
        <w:t xml:space="preserve">El C. </w:t>
      </w:r>
      <w:r w:rsidR="007C7200" w:rsidRPr="00AF5597">
        <w:rPr>
          <w:rFonts w:ascii="Garamond" w:hAnsi="Garamond"/>
        </w:rPr>
        <w:t>Presidente Municipal, Arq. Luis Ernesto Munguía González: “</w:t>
      </w:r>
      <w:r w:rsidR="00AF5597" w:rsidRPr="00AF5597">
        <w:rPr>
          <w:rFonts w:ascii="Garamond" w:hAnsi="Garamond"/>
        </w:rPr>
        <w:t>Se aprueba en</w:t>
      </w:r>
      <w:r w:rsidR="007C7200">
        <w:rPr>
          <w:rFonts w:ascii="Garamond" w:hAnsi="Garamond"/>
        </w:rPr>
        <w:t>…</w:t>
      </w:r>
      <w:r w:rsidR="00AF5597" w:rsidRPr="00AF5597">
        <w:rPr>
          <w:rFonts w:ascii="Garamond" w:hAnsi="Garamond"/>
        </w:rPr>
        <w:t>por mayoría ab</w:t>
      </w:r>
      <w:r w:rsidR="007C7200">
        <w:rPr>
          <w:rFonts w:ascii="Garamond" w:hAnsi="Garamond"/>
        </w:rPr>
        <w:t>soluta de votos</w:t>
      </w:r>
      <w:r w:rsidR="004510BC">
        <w:rPr>
          <w:rFonts w:ascii="Garamond" w:hAnsi="Garamond"/>
        </w:rPr>
        <w:t>.</w:t>
      </w:r>
      <w:r w:rsidR="007C7200">
        <w:rPr>
          <w:rFonts w:ascii="Garamond" w:hAnsi="Garamond"/>
        </w:rPr>
        <w:t xml:space="preserve"> </w:t>
      </w:r>
      <w:r w:rsidR="004510BC">
        <w:rPr>
          <w:rFonts w:ascii="Garamond" w:hAnsi="Garamond"/>
        </w:rPr>
        <w:t>A</w:t>
      </w:r>
      <w:r w:rsidR="007C7200">
        <w:rPr>
          <w:rFonts w:ascii="Garamond" w:hAnsi="Garamond"/>
        </w:rPr>
        <w:t>delante secretario</w:t>
      </w:r>
      <w:r w:rsidR="004510BC">
        <w:rPr>
          <w:rFonts w:ascii="Garamond" w:hAnsi="Garamond"/>
        </w:rPr>
        <w:t>…</w:t>
      </w:r>
      <w:r w:rsidR="00AF5597" w:rsidRPr="00AF5597">
        <w:rPr>
          <w:rFonts w:ascii="Garamond" w:hAnsi="Garamond"/>
        </w:rPr>
        <w:t>en lo particular por mayor</w:t>
      </w:r>
      <w:r w:rsidR="007C7200">
        <w:rPr>
          <w:rFonts w:ascii="Garamond" w:hAnsi="Garamond"/>
        </w:rPr>
        <w:t>ía</w:t>
      </w:r>
      <w:r w:rsidR="00AF5597" w:rsidRPr="00AF5597">
        <w:rPr>
          <w:rFonts w:ascii="Garamond" w:hAnsi="Garamond"/>
        </w:rPr>
        <w:t xml:space="preserve"> absoluta de votos</w:t>
      </w:r>
      <w:r w:rsidR="007C7200">
        <w:rPr>
          <w:rFonts w:ascii="Garamond" w:hAnsi="Garamond"/>
        </w:rPr>
        <w:t xml:space="preserve">”. </w:t>
      </w:r>
      <w:r w:rsidR="009D0A63">
        <w:rPr>
          <w:rFonts w:ascii="Garamond" w:eastAsia="Calibri" w:hAnsi="Garamond" w:cs="Times New Roman"/>
          <w:b/>
          <w:lang w:val="es-MX"/>
        </w:rPr>
        <w:t>Se a</w:t>
      </w:r>
      <w:r w:rsidR="009D0A63" w:rsidRPr="009D0A63">
        <w:rPr>
          <w:rFonts w:ascii="Garamond" w:eastAsia="Calibri" w:hAnsi="Garamond" w:cs="Times New Roman"/>
          <w:b/>
          <w:lang w:val="es-MX"/>
        </w:rPr>
        <w:t xml:space="preserve">prueba por Mayoría Absoluta de Votos en lo General y en lo Particular, </w:t>
      </w:r>
      <w:r w:rsidR="009D0A63" w:rsidRPr="009D0A63">
        <w:rPr>
          <w:rFonts w:ascii="Garamond" w:eastAsia="Calibri" w:hAnsi="Garamond" w:cs="Times New Roman"/>
          <w:lang w:val="es-MX"/>
        </w:rPr>
        <w:t xml:space="preserve">por 15 quince a favor, 0 cero en contra y </w:t>
      </w:r>
      <w:r w:rsidR="009D0A63" w:rsidRPr="009D0A63">
        <w:rPr>
          <w:rFonts w:ascii="Garamond" w:eastAsia="Calibri" w:hAnsi="Garamond" w:cs="Times New Roman"/>
          <w:lang w:val="es-MX"/>
        </w:rPr>
        <w:lastRenderedPageBreak/>
        <w:t>0 cero abstenciones.</w:t>
      </w:r>
      <w:r w:rsidR="009D0A63">
        <w:rPr>
          <w:rFonts w:ascii="Garamond" w:eastAsia="Calibri" w:hAnsi="Garamond" w:cs="Times New Roman"/>
          <w:lang w:val="es-MX"/>
        </w:rPr>
        <w:t xml:space="preserve"> --------------------------------------------------------------------------------------------------------------------------------------------------------------------------------------------------------------------------------------</w:t>
      </w:r>
      <w:r w:rsidR="00352816">
        <w:rPr>
          <w:rFonts w:ascii="Garamond" w:eastAsia="Calibri" w:hAnsi="Garamond" w:cs="Times New Roman"/>
          <w:lang w:val="es-MX"/>
        </w:rPr>
        <w:t>-----------</w:t>
      </w:r>
      <w:r w:rsidR="00AA5962">
        <w:rPr>
          <w:rFonts w:ascii="Garamond" w:eastAsia="Calibri" w:hAnsi="Garamond" w:cs="Times New Roman"/>
          <w:lang w:val="es-MX"/>
        </w:rPr>
        <w:t>-</w:t>
      </w:r>
      <w:r w:rsidR="00352816">
        <w:rPr>
          <w:rFonts w:ascii="Garamond" w:eastAsia="Calibri" w:hAnsi="Garamond" w:cs="Times New Roman"/>
          <w:lang w:val="es-MX"/>
        </w:rPr>
        <w:t>-----------------------------------------------------------</w:t>
      </w:r>
      <w:r w:rsidR="009D0A63">
        <w:rPr>
          <w:rFonts w:ascii="Garamond" w:eastAsia="Calibri" w:hAnsi="Garamond" w:cs="Times New Roman"/>
          <w:lang w:val="es-MX"/>
        </w:rPr>
        <w:t>-------------------------------</w:t>
      </w:r>
      <w:r w:rsidR="004510BC">
        <w:rPr>
          <w:rFonts w:ascii="Garamond" w:eastAsia="Calibri" w:hAnsi="Garamond" w:cs="Times New Roman"/>
          <w:lang w:val="es-MX"/>
        </w:rPr>
        <w:t>-</w:t>
      </w:r>
      <w:r w:rsidR="009D0A63">
        <w:rPr>
          <w:rFonts w:ascii="Garamond" w:eastAsia="Calibri" w:hAnsi="Garamond" w:cs="Times New Roman"/>
          <w:lang w:val="es-MX"/>
        </w:rPr>
        <w:t>---</w:t>
      </w:r>
      <w:r w:rsidR="00A372FF" w:rsidRPr="00A372FF">
        <w:rPr>
          <w:rFonts w:ascii="Garamond" w:hAnsi="Garamond"/>
        </w:rPr>
        <w:t>-</w:t>
      </w:r>
      <w:r w:rsidR="00A372FF">
        <w:rPr>
          <w:rFonts w:ascii="Garamond" w:hAnsi="Garamond"/>
        </w:rPr>
        <w:t xml:space="preserve"> </w:t>
      </w:r>
      <w:r w:rsidR="00A372FF">
        <w:rPr>
          <w:rFonts w:ascii="Garamond" w:hAnsi="Garamond"/>
          <w:b/>
        </w:rPr>
        <w:t>8.7.-</w:t>
      </w:r>
      <w:r w:rsidR="009D0A63">
        <w:rPr>
          <w:rFonts w:ascii="Garamond" w:hAnsi="Garamond"/>
          <w:b/>
        </w:rPr>
        <w:t xml:space="preserve"> </w:t>
      </w:r>
      <w:r w:rsidR="009D0A63">
        <w:rPr>
          <w:rFonts w:ascii="Garamond" w:hAnsi="Garamond"/>
          <w:b/>
          <w:lang w:val="es-MX"/>
        </w:rPr>
        <w:t>D</w:t>
      </w:r>
      <w:r w:rsidR="009D0A63" w:rsidRPr="009D0A63">
        <w:rPr>
          <w:rFonts w:ascii="Garamond" w:hAnsi="Garamond"/>
          <w:b/>
          <w:lang w:val="es-MX"/>
        </w:rPr>
        <w:t xml:space="preserve">ictamen emitido por la Comisión Edilicia Permanente de </w:t>
      </w:r>
      <w:r w:rsidR="009D0A63" w:rsidRPr="009D0A63">
        <w:rPr>
          <w:rFonts w:ascii="Garamond" w:hAnsi="Garamond"/>
          <w:b/>
          <w:bCs/>
          <w:lang w:val="es-MX"/>
        </w:rPr>
        <w:t>Puntos Constitucionales y Reglamentos;</w:t>
      </w:r>
      <w:r w:rsidR="009D0A63" w:rsidRPr="009D0A63">
        <w:rPr>
          <w:rFonts w:ascii="Garamond" w:hAnsi="Garamond"/>
          <w:b/>
          <w:lang w:val="es-MX"/>
        </w:rPr>
        <w:t xml:space="preserve"> </w:t>
      </w:r>
      <w:r w:rsidR="009D0A63" w:rsidRPr="009D0A63">
        <w:rPr>
          <w:rFonts w:ascii="Garamond" w:hAnsi="Garamond"/>
          <w:b/>
          <w:bCs/>
          <w:lang w:val="es-MX"/>
        </w:rPr>
        <w:t xml:space="preserve">Vivienda y Asentamientos Humanos; y Planeación de la Ciudad, Obra Pública y Ordenamiento Territorial; </w:t>
      </w:r>
      <w:r w:rsidR="009D0A63" w:rsidRPr="009D0A63">
        <w:rPr>
          <w:rFonts w:ascii="Garamond" w:hAnsi="Garamond"/>
          <w:b/>
          <w:lang w:val="es-MX"/>
        </w:rPr>
        <w:t xml:space="preserve">que tiene por objeto resolver la iniciativa de Ordenamiento Municipal presentada por la C. Regidora Dra. </w:t>
      </w:r>
      <w:proofErr w:type="spellStart"/>
      <w:proofErr w:type="gramStart"/>
      <w:r w:rsidR="009D0A63" w:rsidRPr="009D0A63">
        <w:rPr>
          <w:rFonts w:ascii="Garamond" w:hAnsi="Garamond"/>
          <w:b/>
          <w:lang w:val="es-MX"/>
        </w:rPr>
        <w:t>lroselma</w:t>
      </w:r>
      <w:proofErr w:type="spellEnd"/>
      <w:proofErr w:type="gramEnd"/>
      <w:r w:rsidR="009D0A63" w:rsidRPr="009D0A63">
        <w:rPr>
          <w:rFonts w:ascii="Garamond" w:hAnsi="Garamond"/>
          <w:b/>
          <w:lang w:val="es-MX"/>
        </w:rPr>
        <w:t xml:space="preserve"> Dalila Castañeda Santana, que busca como finalidad que el Pleno del Ayuntamiento autorice la abrogación de las disposiciones relativas al Reglamento de Nomenclatura y Monumentos del Municipio de Puerto Vallarta, que se reforme el Reglamento de Imagen Urbana del Municipio de Puerto Vallarta en donde se incorpore en un nuevo capítulo relativo a Monumentos y que se expida un nuevo Reglamento de Nomenclatura y Números Oficiales</w:t>
      </w:r>
      <w:r w:rsidR="009D0A63">
        <w:rPr>
          <w:rFonts w:ascii="Garamond" w:hAnsi="Garamond"/>
          <w:b/>
          <w:lang w:val="es-MX"/>
        </w:rPr>
        <w:t xml:space="preserve">. </w:t>
      </w:r>
      <w:r w:rsidR="009D0A63" w:rsidRPr="009D0A63">
        <w:rPr>
          <w:rFonts w:ascii="Garamond" w:eastAsia="Calibri" w:hAnsi="Garamond" w:cs="Times New Roman"/>
        </w:rPr>
        <w:t>Lo anterior, de conformidad al Dictamen planteado y aprobado en los siguientes términos: ---------------</w:t>
      </w:r>
      <w:r w:rsidR="009D0A63">
        <w:rPr>
          <w:rFonts w:ascii="Garamond" w:eastAsia="Calibri" w:hAnsi="Garamond" w:cs="Times New Roman"/>
        </w:rPr>
        <w:t>-----------------------------------</w:t>
      </w:r>
      <w:r w:rsidR="009D0A63" w:rsidRPr="009D0A63">
        <w:rPr>
          <w:rFonts w:ascii="Garamond" w:eastAsia="Calibri" w:hAnsi="Garamond" w:cs="Times New Roman"/>
        </w:rPr>
        <w:t>--------------------------------------------------------------</w:t>
      </w:r>
      <w:r w:rsidR="00A1057E">
        <w:rPr>
          <w:rFonts w:ascii="Garamond" w:eastAsia="Calibri" w:hAnsi="Garamond" w:cs="Times New Roman"/>
        </w:rPr>
        <w:t xml:space="preserve"> </w:t>
      </w:r>
      <w:r w:rsidR="00A1057E" w:rsidRPr="00A1057E">
        <w:rPr>
          <w:rFonts w:ascii="Calibri" w:eastAsia="Calibri" w:hAnsi="Calibri" w:cs="Calibri"/>
          <w:b/>
          <w:bCs/>
          <w:kern w:val="2"/>
          <w:sz w:val="20"/>
          <w:szCs w:val="20"/>
          <w:lang w:val="es-MX"/>
          <w14:ligatures w14:val="standardContextual"/>
        </w:rPr>
        <w:t>Ayuntamiento Constitucional de Puerto Vallarta, Jalisco.</w:t>
      </w:r>
      <w:r w:rsidR="00A1057E">
        <w:rPr>
          <w:rFonts w:ascii="Calibri" w:eastAsia="Calibri" w:hAnsi="Calibri" w:cs="Calibri"/>
          <w:b/>
          <w:bCs/>
          <w:kern w:val="2"/>
          <w:sz w:val="20"/>
          <w:szCs w:val="20"/>
          <w:lang w:val="es-MX"/>
          <w14:ligatures w14:val="standardContextual"/>
        </w:rPr>
        <w:t xml:space="preserve"> </w:t>
      </w:r>
      <w:r w:rsidR="00A1057E" w:rsidRPr="00A1057E">
        <w:rPr>
          <w:rFonts w:ascii="Calibri" w:eastAsia="Calibri" w:hAnsi="Calibri" w:cs="Calibri"/>
          <w:b/>
          <w:bCs/>
          <w:kern w:val="2"/>
          <w:sz w:val="20"/>
          <w:szCs w:val="20"/>
          <w:lang w:val="es-MX"/>
          <w14:ligatures w14:val="standardContextual"/>
        </w:rPr>
        <w:t>Presente.</w:t>
      </w:r>
      <w:r w:rsidR="00A1057E">
        <w:rPr>
          <w:rFonts w:ascii="Calibri" w:eastAsia="Calibri" w:hAnsi="Calibri" w:cs="Calibri"/>
          <w:b/>
          <w:bCs/>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 xml:space="preserve">Los que suscriben, en nuestro carácter de ediles e integrantes de las </w:t>
      </w:r>
      <w:r w:rsidR="00A1057E" w:rsidRPr="00A1057E">
        <w:rPr>
          <w:rFonts w:ascii="Calibri" w:eastAsia="Calibri" w:hAnsi="Calibri" w:cs="Calibri"/>
          <w:bCs/>
          <w:kern w:val="2"/>
          <w:sz w:val="20"/>
          <w:szCs w:val="20"/>
          <w:lang w:val="es-MX"/>
          <w14:ligatures w14:val="standardContextual"/>
        </w:rPr>
        <w:t>Comisiones Edilicias Permanentes de  Puntos Constitucionales y Reglamentos;</w:t>
      </w:r>
      <w:r w:rsidR="00A1057E" w:rsidRP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bCs/>
          <w:kern w:val="2"/>
          <w:sz w:val="20"/>
          <w:szCs w:val="20"/>
          <w:lang w:val="es-MX"/>
          <w14:ligatures w14:val="standardContextual"/>
        </w:rPr>
        <w:t>Vivienda y Asentamientos Humanos; y Planeación de la Ciudad, Obra Pública y Ordenamiento Territorial</w:t>
      </w:r>
      <w:r w:rsidR="00A1057E" w:rsidRPr="00A1057E">
        <w:rPr>
          <w:rFonts w:ascii="Calibri" w:eastAsia="Calibri" w:hAnsi="Calibri" w:cs="Calibri"/>
          <w:b/>
          <w:bCs/>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con fundamento a lo establecido por los artículos 27 de la Ley del Gobierno y la Administración Pública Municipal del Estado de Jalisco, y artículos 71 fracciones III y XIX, 77 fracción II, 78 fracción II, 81 fracción I, 99 fracción I, y 100 del Reglamento del Gobierno Municipal de Puerto Vallarta, Jalisco, sometemos a la elevada y distinguida consideración del Pleno del Honorable Ayuntamiento Constitucional de Puerto Vallarta, Jalisco, el presente</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b/>
          <w:bCs/>
          <w:kern w:val="2"/>
          <w:sz w:val="20"/>
          <w:szCs w:val="20"/>
          <w:lang w:val="es-MX"/>
          <w14:ligatures w14:val="standardContextual"/>
        </w:rPr>
        <w:t>DICTAMEN</w:t>
      </w:r>
      <w:r w:rsidR="00A1057E">
        <w:rPr>
          <w:rFonts w:ascii="Calibri" w:eastAsia="Calibri" w:hAnsi="Calibri" w:cs="Calibri"/>
          <w:b/>
          <w:bCs/>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 xml:space="preserve">Que tiene por objeto resolver la iniciativa de Ordenamiento Municipal presentada por la C. Regidora Dra. </w:t>
      </w:r>
      <w:proofErr w:type="spellStart"/>
      <w:proofErr w:type="gramStart"/>
      <w:r w:rsidR="00A1057E" w:rsidRPr="00A1057E">
        <w:rPr>
          <w:rFonts w:ascii="Calibri" w:eastAsia="Calibri" w:hAnsi="Calibri" w:cs="Calibri"/>
          <w:kern w:val="2"/>
          <w:sz w:val="20"/>
          <w:szCs w:val="20"/>
          <w:lang w:val="es-MX"/>
          <w14:ligatures w14:val="standardContextual"/>
        </w:rPr>
        <w:t>lroselma</w:t>
      </w:r>
      <w:proofErr w:type="spellEnd"/>
      <w:proofErr w:type="gramEnd"/>
      <w:r w:rsidR="00A1057E" w:rsidRPr="00A1057E">
        <w:rPr>
          <w:rFonts w:ascii="Calibri" w:eastAsia="Calibri" w:hAnsi="Calibri" w:cs="Calibri"/>
          <w:kern w:val="2"/>
          <w:sz w:val="20"/>
          <w:szCs w:val="20"/>
          <w:lang w:val="es-MX"/>
          <w14:ligatures w14:val="standardContextual"/>
        </w:rPr>
        <w:t xml:space="preserve"> Dalla Castañeda Santana, que busca como finalidad que el Pleno del Ayuntamiento autorice la abrogación de las disposiciones relativas al Reglamento de Nomenclatura y Monumentos del Municipio de Puerto Vallarta, que se reforme el Reglamento de Imagen Urbana del Municipio de Puerto Vallarta en donde se incorpore en un nuevo capítulo relativo a Monumentos y que se expida un nuevo Reglamento de Nomenclatura y Números Oficiales.</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Con la finalidad de dar cumplimiento a lo estipulado por el artículo 132 del Reglamento del Gobierno Municipal de Puerto Vallarta, Jalisco, la Comisión Edilicia convocante, en unión de las Comisiones Coadyuvantes despliega su posicionamiento a través de los siguientes apartados.</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b/>
          <w:bCs/>
          <w:kern w:val="2"/>
          <w:sz w:val="20"/>
          <w:szCs w:val="20"/>
          <w:lang w:val="es-MX"/>
          <w14:ligatures w14:val="standardContextual"/>
        </w:rPr>
        <w:t>ANTECEDENTES</w:t>
      </w:r>
      <w:r w:rsidR="00A1057E">
        <w:rPr>
          <w:rFonts w:ascii="Calibri" w:eastAsia="Calibri" w:hAnsi="Calibri" w:cs="Calibri"/>
          <w:b/>
          <w:bCs/>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 xml:space="preserve">En Sesión Ordinaria del Ayuntamiento de fecha 05 cinco de noviembre de 2025 dos mi veinticinco se puso a consideración del Ayuntamiento en el punto 6.1, la iniciativa que da inicio al presente procedimiento de </w:t>
      </w:r>
      <w:proofErr w:type="spellStart"/>
      <w:r w:rsidR="00A1057E" w:rsidRPr="00A1057E">
        <w:rPr>
          <w:rFonts w:ascii="Calibri" w:eastAsia="Calibri" w:hAnsi="Calibri" w:cs="Calibri"/>
          <w:kern w:val="2"/>
          <w:sz w:val="20"/>
          <w:szCs w:val="20"/>
          <w:lang w:val="es-MX"/>
          <w14:ligatures w14:val="standardContextual"/>
        </w:rPr>
        <w:t>dictaminación</w:t>
      </w:r>
      <w:proofErr w:type="spellEnd"/>
      <w:r w:rsidR="00A1057E" w:rsidRPr="00A1057E">
        <w:rPr>
          <w:rFonts w:ascii="Calibri" w:eastAsia="Calibri" w:hAnsi="Calibri" w:cs="Calibri"/>
          <w:kern w:val="2"/>
          <w:sz w:val="20"/>
          <w:szCs w:val="20"/>
          <w:lang w:val="es-MX"/>
          <w14:ligatures w14:val="standardContextual"/>
        </w:rPr>
        <w:t>, a lo cual se resolvió tunar para su estudio y posterior dictamen a las Comisiones Edilicias Permanentes de Puntos Constitucionales y Reglamentos; Vivienda y Asentamientos Humanos; y Planeación de la Ciudad, Obra Pública y Ordenamiento Territorial, decisión del pleno que se registró bajo el número de Acuerdo de Ayuntamiento 0355/2025.</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El acuerdo fue notificado a la Comisión de Puntos Constitucionales y Reglamentos por la Secretaría General del Ayuntamiento, el día 7 siete de noviembre de 2025 dos mil veinticinco.</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b/>
          <w:bCs/>
          <w:kern w:val="2"/>
          <w:sz w:val="20"/>
          <w:szCs w:val="20"/>
          <w:lang w:val="es-MX"/>
          <w14:ligatures w14:val="standardContextual"/>
        </w:rPr>
        <w:t>COMPETENCIA DE LA COMISIÓN</w:t>
      </w:r>
      <w:r w:rsidR="00A1057E">
        <w:rPr>
          <w:rFonts w:ascii="Calibri" w:eastAsia="Calibri" w:hAnsi="Calibri" w:cs="Calibri"/>
          <w:b/>
          <w:bCs/>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Las Comisiones  Edilicias Permanentes de Puntos Constitucionales y Reglamentos; Vivienda y Asentamientos Humanos; y Planeación de la Ciudad, Obra Pública y Ordenamiento Territorial son competentes para conocer la Iniciativa de Ordenamiento Municipal turnada por el Pleno del Ayuntamiento, esto de conformidad con lo establecido por el tercer párrafo del artículo 27 de la Ley del Gobierno y la Administración Pública Municipal del Estado de Jalisco, siendo este el precepto legal del cual emanan las facultades para que los municipios puedan establecer las características, obligaciones y facultades de las comisiones.</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 xml:space="preserve">En relación estrecha a lo anterior, las facultades a la Comisión convocante se establecen por la fracción I del artículo 81, del Reglamento del Gobierno Municipal de Puerto Vallarta, Jalisco, el cual dispone lo siguiente:  </w:t>
      </w:r>
      <w:r w:rsidR="00A1057E" w:rsidRPr="00A1057E">
        <w:rPr>
          <w:rFonts w:ascii="Calibri" w:eastAsia="Calibri" w:hAnsi="Calibri" w:cs="Calibri"/>
          <w:bCs/>
          <w:kern w:val="2"/>
          <w:sz w:val="18"/>
          <w:szCs w:val="18"/>
          <w:lang w:val="es-MX"/>
          <w14:ligatures w14:val="standardContextual"/>
        </w:rPr>
        <w:t>“</w:t>
      </w:r>
      <w:r w:rsidR="00A1057E" w:rsidRPr="00A1057E">
        <w:rPr>
          <w:rFonts w:ascii="Calibri" w:eastAsia="Calibri" w:hAnsi="Calibri" w:cs="Calibri"/>
          <w:b/>
          <w:kern w:val="2"/>
          <w:sz w:val="18"/>
          <w:szCs w:val="18"/>
          <w:lang w:val="es-MX"/>
          <w14:ligatures w14:val="standardContextual"/>
        </w:rPr>
        <w:t>Artículo 81.</w:t>
      </w:r>
      <w:r w:rsidR="00A1057E" w:rsidRPr="00A1057E">
        <w:rPr>
          <w:rFonts w:ascii="Calibri" w:eastAsia="Calibri" w:hAnsi="Calibri" w:cs="Calibri"/>
          <w:kern w:val="2"/>
          <w:sz w:val="18"/>
          <w:szCs w:val="18"/>
          <w:lang w:val="es-MX"/>
          <w14:ligatures w14:val="standardContextual"/>
        </w:rPr>
        <w:t xml:space="preserve"> Además de las facultades </w:t>
      </w:r>
      <w:r w:rsidR="00A1057E" w:rsidRPr="00A1057E">
        <w:rPr>
          <w:rFonts w:ascii="Calibri" w:eastAsia="Calibri" w:hAnsi="Calibri" w:cs="Calibri"/>
          <w:kern w:val="2"/>
          <w:sz w:val="18"/>
          <w:szCs w:val="18"/>
          <w:lang w:val="es-MX"/>
          <w14:ligatures w14:val="standardContextual"/>
        </w:rPr>
        <w:lastRenderedPageBreak/>
        <w:t xml:space="preserve">genéricas que le competen, la Comisión Edilicia de Puntos Constitucionales y Reglamentos, ejercerá las siguientes atribuciones: </w:t>
      </w:r>
      <w:r w:rsidR="00A1057E" w:rsidRPr="00A1057E">
        <w:rPr>
          <w:rFonts w:ascii="Calibri" w:eastAsia="Calibri" w:hAnsi="Calibri" w:cs="Calibri"/>
          <w:b/>
          <w:bCs/>
          <w:kern w:val="2"/>
          <w:sz w:val="18"/>
          <w:szCs w:val="18"/>
          <w:lang w:val="es-MX"/>
          <w14:ligatures w14:val="standardContextual"/>
        </w:rPr>
        <w:t xml:space="preserve">I. </w:t>
      </w:r>
      <w:r w:rsidR="00A1057E" w:rsidRPr="00A1057E">
        <w:rPr>
          <w:rFonts w:ascii="Calibri" w:eastAsia="Calibri" w:hAnsi="Calibri" w:cs="Calibri"/>
          <w:kern w:val="2"/>
          <w:sz w:val="18"/>
          <w:szCs w:val="18"/>
          <w:lang w:val="es-MX"/>
          <w14:ligatures w14:val="standardContextual"/>
        </w:rPr>
        <w:t>Proponer y emitir dictamen de viabilidad técnica y Constitucional cuando lo estime necesario, respecto de la abrogación, modificación o creación de Bandos, proyectos reglamentarios, iniciativas de ordenamiento y disposiciones normativas de observancia general, en conjunto con la Comisión o las Comisiones especializadas en la materia de que se trate;</w:t>
      </w:r>
      <w:r w:rsidR="00A1057E">
        <w:rPr>
          <w:rFonts w:ascii="Calibri" w:eastAsia="Calibri" w:hAnsi="Calibri" w:cs="Calibri"/>
          <w:kern w:val="2"/>
          <w:sz w:val="18"/>
          <w:szCs w:val="18"/>
          <w:lang w:val="es-MX"/>
          <w14:ligatures w14:val="standardContextual"/>
        </w:rPr>
        <w:t xml:space="preserve"> </w:t>
      </w:r>
      <w:r w:rsidR="00A1057E" w:rsidRPr="00A1057E">
        <w:rPr>
          <w:rFonts w:ascii="Calibri" w:eastAsia="Calibri" w:hAnsi="Calibri" w:cs="Calibri"/>
          <w:kern w:val="2"/>
          <w:sz w:val="18"/>
          <w:szCs w:val="18"/>
          <w:lang w:val="es-MX"/>
          <w14:ligatures w14:val="standardContextual"/>
        </w:rPr>
        <w:t>…”</w:t>
      </w:r>
      <w:r w:rsidR="00A1057E">
        <w:rPr>
          <w:rFonts w:ascii="Calibri" w:eastAsia="Calibri" w:hAnsi="Calibri" w:cs="Calibri"/>
          <w:kern w:val="2"/>
          <w:sz w:val="18"/>
          <w:szCs w:val="18"/>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Las facultades de la Comisión Edilicia Permanente de Vivienda y Asentamientos Humanos están establecidas en el artículo 100 del Reglamento del Gobierno Municipal de Puerto Vallarta, Jalisco; el cual dispone que:</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b/>
          <w:bCs/>
          <w:kern w:val="2"/>
          <w:sz w:val="18"/>
          <w:szCs w:val="18"/>
          <w:lang w:val="es-MX"/>
          <w14:ligatures w14:val="standardContextual"/>
        </w:rPr>
        <w:t>Artículo 100</w:t>
      </w:r>
      <w:r w:rsidR="00A1057E" w:rsidRPr="00A1057E">
        <w:rPr>
          <w:rFonts w:ascii="Calibri" w:eastAsia="Calibri" w:hAnsi="Calibri" w:cs="Calibri"/>
          <w:kern w:val="2"/>
          <w:sz w:val="18"/>
          <w:szCs w:val="18"/>
          <w:lang w:val="es-MX"/>
          <w14:ligatures w14:val="standardContextual"/>
        </w:rPr>
        <w:t>. Además de las facultades genéricas que le competen, la Comisión Edilicia de Vivienda y Asentamientos Humanos, ejercerá las siguientes atribuciones:</w:t>
      </w:r>
      <w:r w:rsidR="00A1057E">
        <w:rPr>
          <w:rFonts w:ascii="Calibri" w:eastAsia="Calibri" w:hAnsi="Calibri" w:cs="Calibri"/>
          <w:kern w:val="2"/>
          <w:sz w:val="18"/>
          <w:szCs w:val="18"/>
          <w:lang w:val="es-MX"/>
          <w14:ligatures w14:val="standardContextual"/>
        </w:rPr>
        <w:t xml:space="preserve"> </w:t>
      </w:r>
      <w:r w:rsidR="00A1057E" w:rsidRPr="00A1057E">
        <w:rPr>
          <w:rFonts w:ascii="Calibri" w:eastAsia="Calibri" w:hAnsi="Calibri" w:cs="Calibri"/>
          <w:b/>
          <w:bCs/>
          <w:kern w:val="2"/>
          <w:sz w:val="18"/>
          <w:szCs w:val="18"/>
          <w:lang w:val="es-MX"/>
          <w14:ligatures w14:val="standardContextual"/>
        </w:rPr>
        <w:t>I.</w:t>
      </w:r>
      <w:r w:rsidR="00A1057E" w:rsidRPr="00A1057E">
        <w:rPr>
          <w:rFonts w:ascii="Calibri" w:eastAsia="Calibri" w:hAnsi="Calibri" w:cs="Calibri"/>
          <w:kern w:val="2"/>
          <w:sz w:val="18"/>
          <w:szCs w:val="18"/>
          <w:lang w:val="es-MX"/>
          <w14:ligatures w14:val="standardContextual"/>
        </w:rPr>
        <w:t xml:space="preserve"> Proponer directrices para fortalecer y diversificar las políticas de vivienda promovidas por el Gobierno Municipal, y </w:t>
      </w:r>
      <w:r w:rsidR="00A1057E" w:rsidRPr="00A1057E">
        <w:rPr>
          <w:rFonts w:ascii="Calibri" w:eastAsia="Calibri" w:hAnsi="Calibri" w:cs="Calibri"/>
          <w:b/>
          <w:bCs/>
          <w:kern w:val="2"/>
          <w:sz w:val="18"/>
          <w:szCs w:val="18"/>
          <w:lang w:val="es-MX"/>
          <w14:ligatures w14:val="standardContextual"/>
        </w:rPr>
        <w:t>II.</w:t>
      </w:r>
      <w:r w:rsidR="00A1057E" w:rsidRPr="00A1057E">
        <w:rPr>
          <w:rFonts w:ascii="Calibri" w:eastAsia="Calibri" w:hAnsi="Calibri" w:cs="Calibri"/>
          <w:kern w:val="2"/>
          <w:sz w:val="18"/>
          <w:szCs w:val="18"/>
          <w:lang w:val="es-MX"/>
          <w14:ligatures w14:val="standardContextual"/>
        </w:rPr>
        <w:t xml:space="preserve"> Promover una mayor participación del sector privado en el financiamiento a programas y acciones por el Derecho a la Vivienda, particularmente, para aquellas poblaciones que se encuentran en rezago habitacional o sin alternativas para acceder a una vivienda digna y adecuada.…</w:t>
      </w:r>
      <w:r w:rsidR="00A1057E">
        <w:rPr>
          <w:rFonts w:ascii="Calibri" w:eastAsia="Calibri" w:hAnsi="Calibri" w:cs="Calibri"/>
          <w:kern w:val="2"/>
          <w:sz w:val="18"/>
          <w:szCs w:val="18"/>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Las facultades de la Comisión Edilicia Permanente de Planeación de la Ciudad, Obra Pública y Ordenamiento Territorial están establecidas en el artículo 99 del Reglamento del Gobierno Municipal de Puerto Vallarta, Jalisco; el cual dispone que:</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b/>
          <w:bCs/>
          <w:kern w:val="2"/>
          <w:sz w:val="18"/>
          <w:szCs w:val="18"/>
          <w:lang w:val="es-MX"/>
          <w14:ligatures w14:val="standardContextual"/>
        </w:rPr>
        <w:t>Artículo 99.</w:t>
      </w:r>
      <w:r w:rsidR="00A1057E" w:rsidRPr="00A1057E">
        <w:rPr>
          <w:rFonts w:ascii="Calibri" w:eastAsia="Calibri" w:hAnsi="Calibri" w:cs="Calibri"/>
          <w:b/>
          <w:bCs/>
          <w:i/>
          <w:iCs/>
          <w:kern w:val="2"/>
          <w:sz w:val="18"/>
          <w:szCs w:val="18"/>
          <w:lang w:val="es-MX"/>
          <w14:ligatures w14:val="standardContextual"/>
        </w:rPr>
        <w:t xml:space="preserve"> </w:t>
      </w:r>
      <w:r w:rsidR="00A1057E" w:rsidRPr="00A1057E">
        <w:rPr>
          <w:rFonts w:ascii="Calibri" w:eastAsia="Calibri" w:hAnsi="Calibri" w:cs="Calibri"/>
          <w:kern w:val="2"/>
          <w:sz w:val="18"/>
          <w:szCs w:val="18"/>
          <w:lang w:val="es-MX"/>
          <w14:ligatures w14:val="standardContextual"/>
        </w:rPr>
        <w:t xml:space="preserve">Además de las facultades genéricas que le competen, la Comisión Edilicia de Planeación de la Ciudad, Obra Pública y Ordenamiento Territorial, ejercerá las siguientes atribuciones: </w:t>
      </w:r>
      <w:r w:rsidR="00A1057E" w:rsidRPr="00A1057E">
        <w:rPr>
          <w:rFonts w:ascii="Calibri" w:eastAsia="Calibri" w:hAnsi="Calibri" w:cs="Calibri"/>
          <w:b/>
          <w:bCs/>
          <w:kern w:val="2"/>
          <w:sz w:val="18"/>
          <w:szCs w:val="18"/>
          <w:lang w:val="es-MX"/>
          <w14:ligatures w14:val="standardContextual"/>
        </w:rPr>
        <w:t>I.</w:t>
      </w:r>
      <w:r w:rsidR="00A1057E" w:rsidRPr="00A1057E">
        <w:rPr>
          <w:rFonts w:ascii="Calibri" w:eastAsia="Calibri" w:hAnsi="Calibri" w:cs="Calibri"/>
          <w:kern w:val="2"/>
          <w:sz w:val="18"/>
          <w:szCs w:val="18"/>
          <w:lang w:val="es-MX"/>
          <w14:ligatures w14:val="standardContextual"/>
        </w:rPr>
        <w:t xml:space="preserve"> Dictaminar todos los asuntos de competencia del Ayuntamiento, que estén relacionados con la garantía del Derecho a la Ciudad, la planeación del desarrollo urbano, la infraestructura, la imagen urbana y la constitución de reservas territoriales ya sea por interés público, o de preservación y salvaguarda patrimonial, histórica, cultural o natural, y</w:t>
      </w:r>
      <w:r w:rsidR="00A1057E">
        <w:rPr>
          <w:rFonts w:ascii="Calibri" w:eastAsia="Calibri" w:hAnsi="Calibri" w:cs="Calibri"/>
          <w:kern w:val="2"/>
          <w:sz w:val="18"/>
          <w:szCs w:val="18"/>
          <w:lang w:val="es-MX"/>
          <w14:ligatures w14:val="standardContextual"/>
        </w:rPr>
        <w:t xml:space="preserve"> </w:t>
      </w:r>
      <w:r w:rsidR="00A1057E" w:rsidRPr="00A1057E">
        <w:rPr>
          <w:rFonts w:ascii="Calibri" w:eastAsia="Calibri" w:hAnsi="Calibri" w:cs="Calibri"/>
          <w:b/>
          <w:bCs/>
          <w:kern w:val="2"/>
          <w:sz w:val="18"/>
          <w:szCs w:val="18"/>
          <w:lang w:val="es-MX"/>
          <w14:ligatures w14:val="standardContextual"/>
        </w:rPr>
        <w:t>II.</w:t>
      </w:r>
      <w:r w:rsidR="00A1057E" w:rsidRPr="00A1057E">
        <w:rPr>
          <w:rFonts w:ascii="Calibri" w:eastAsia="Calibri" w:hAnsi="Calibri" w:cs="Calibri"/>
          <w:kern w:val="2"/>
          <w:sz w:val="18"/>
          <w:szCs w:val="18"/>
          <w:lang w:val="es-MX"/>
          <w14:ligatures w14:val="standardContextual"/>
        </w:rPr>
        <w:t xml:space="preserve"> Proponer lineamientos tendientes a mejorar los criterios para la ejecución de la obra pública y su supervisión.</w:t>
      </w:r>
      <w:r w:rsidR="00A1057E">
        <w:rPr>
          <w:rFonts w:ascii="Calibri" w:eastAsia="Calibri" w:hAnsi="Calibri" w:cs="Calibri"/>
          <w:kern w:val="2"/>
          <w:sz w:val="18"/>
          <w:szCs w:val="18"/>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La disposición jurídica en cita, habilita y faculta a las Comisiones  Edilicias Permanentes de Puntos Constitucionales y Reglamentos; Vivienda y Asentamientos Humanos; y Planeación de la Ciudad, Obra Pública y Ordenamiento Territorial para la revisión y análisis del asunto que le fue encomendado, toda vez que la Iniciativa presentada  que tiene por objeto finalidad que el Pleno del Honorable Ayuntamiento Constitucional de Puerto Vallarta, Jalisco, apruebe la reforma del Reglamento de Nomenclatura y Monumentos del Municipio de Puerto Vallarta, que se reforme el Reglamento de Imagen Urbana del Municipio de Puerto Vallarta en donde se incorpore en un nuevo capítulo relativo a Monumentos y que se expida un nuevo Reglamento de Nomenclatura y Números Oficiales.</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b/>
          <w:bCs/>
          <w:kern w:val="2"/>
          <w:sz w:val="20"/>
          <w:szCs w:val="20"/>
          <w:lang w:val="es-MX"/>
          <w14:ligatures w14:val="standardContextual"/>
        </w:rPr>
        <w:t>DEL ANÁLISIS DE LA INICIATIVA</w:t>
      </w:r>
      <w:r w:rsidR="00A1057E">
        <w:rPr>
          <w:rFonts w:ascii="Calibri" w:eastAsia="Calibri" w:hAnsi="Calibri" w:cs="Calibri"/>
          <w:b/>
          <w:bCs/>
          <w:kern w:val="2"/>
          <w:sz w:val="20"/>
          <w:szCs w:val="20"/>
          <w:lang w:val="es-MX"/>
          <w14:ligatures w14:val="standardContextual"/>
        </w:rPr>
        <w:t xml:space="preserve">. </w:t>
      </w:r>
      <w:proofErr w:type="gramStart"/>
      <w:r w:rsidR="00A1057E" w:rsidRPr="00A1057E">
        <w:rPr>
          <w:rFonts w:ascii="Calibri" w:eastAsia="Calibri" w:hAnsi="Calibri" w:cs="Calibri"/>
          <w:kern w:val="2"/>
          <w:sz w:val="20"/>
          <w:szCs w:val="20"/>
          <w:lang w:val="es-MX"/>
          <w14:ligatures w14:val="standardContextual"/>
        </w:rPr>
        <w:t>la</w:t>
      </w:r>
      <w:proofErr w:type="gramEnd"/>
      <w:r w:rsidR="00A1057E" w:rsidRPr="00A1057E">
        <w:rPr>
          <w:rFonts w:ascii="Calibri" w:eastAsia="Calibri" w:hAnsi="Calibri" w:cs="Calibri"/>
          <w:kern w:val="2"/>
          <w:sz w:val="20"/>
          <w:szCs w:val="20"/>
          <w:lang w:val="es-MX"/>
          <w14:ligatures w14:val="standardContextual"/>
        </w:rPr>
        <w:t xml:space="preserve"> iniciativa de Ordenamiento Municipal presentada por la C. Regidora Dra. </w:t>
      </w:r>
      <w:proofErr w:type="spellStart"/>
      <w:proofErr w:type="gramStart"/>
      <w:r w:rsidR="00A1057E" w:rsidRPr="00A1057E">
        <w:rPr>
          <w:rFonts w:ascii="Calibri" w:eastAsia="Calibri" w:hAnsi="Calibri" w:cs="Calibri"/>
          <w:kern w:val="2"/>
          <w:sz w:val="20"/>
          <w:szCs w:val="20"/>
          <w:lang w:val="es-MX"/>
          <w14:ligatures w14:val="standardContextual"/>
        </w:rPr>
        <w:t>lroselma</w:t>
      </w:r>
      <w:proofErr w:type="spellEnd"/>
      <w:proofErr w:type="gramEnd"/>
      <w:r w:rsidR="00A1057E" w:rsidRPr="00A1057E">
        <w:rPr>
          <w:rFonts w:ascii="Calibri" w:eastAsia="Calibri" w:hAnsi="Calibri" w:cs="Calibri"/>
          <w:kern w:val="2"/>
          <w:sz w:val="20"/>
          <w:szCs w:val="20"/>
          <w:lang w:val="es-MX"/>
          <w14:ligatures w14:val="standardContextual"/>
        </w:rPr>
        <w:t xml:space="preserve"> Dalla Castañeda Santana, tiene por objeto que el Pleno del Ayuntamiento autorice la abrogación de las disposiciones relativas al Reglamento de Nomenclaturas y Monumentos del Municipio de Puerto Vallarta, que se reforme el Reglamento de Imagen Urbana del Municipio de Puerto Vallarta en donde se incorpore en un nuevo capítulo relativo a Monumentos y que se expida un nuevo Reglamento de Nomenclatura y Números Oficiales.</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b/>
          <w:bCs/>
          <w:kern w:val="2"/>
          <w:sz w:val="20"/>
          <w:szCs w:val="20"/>
          <w:lang w:val="es-MX"/>
          <w14:ligatures w14:val="standardContextual"/>
        </w:rPr>
        <w:t>CONSIDERACIONES</w:t>
      </w:r>
      <w:r w:rsidR="00A1057E">
        <w:rPr>
          <w:rFonts w:ascii="Calibri" w:eastAsia="Calibri" w:hAnsi="Calibri" w:cs="Calibri"/>
          <w:b/>
          <w:bCs/>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 xml:space="preserve">El Ayuntamiento posee facultad reglamentaria, la cual está contemplada en la Constitución Políticas de los Estados Unidos Mexicanos,  donde  el párrafo segundo de la fracción II de su artículo 115  establece que </w:t>
      </w:r>
      <w:r w:rsidR="00A1057E" w:rsidRPr="00A1057E">
        <w:rPr>
          <w:rFonts w:ascii="Calibri" w:eastAsia="Calibri" w:hAnsi="Calibri" w:cs="Calibri"/>
          <w:i/>
          <w:iCs/>
          <w:kern w:val="2"/>
          <w:sz w:val="20"/>
          <w:szCs w:val="20"/>
          <w:lang w:val="es-MX"/>
          <w14:ligatures w14:val="standardContextual"/>
        </w:rPr>
        <w:t>“Los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w:t>
      </w:r>
      <w:r w:rsidR="00A1057E">
        <w:rPr>
          <w:rFonts w:ascii="Calibri" w:eastAsia="Calibri" w:hAnsi="Calibri" w:cs="Calibri"/>
          <w:i/>
          <w:iCs/>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 xml:space="preserve">Así mismo, el constituyente Jalisciense , refrendó lo expuesto por nuestro ordenamiento federal, estableciendo al efecto en la Constitución Política del Estado de Jalisco, en la fracción II de su artículo 71, que </w:t>
      </w:r>
      <w:r w:rsidR="00A1057E" w:rsidRPr="00A1057E">
        <w:rPr>
          <w:rFonts w:ascii="Calibri" w:eastAsia="Calibri" w:hAnsi="Calibri" w:cs="Calibri"/>
          <w:i/>
          <w:iCs/>
          <w:kern w:val="2"/>
          <w:sz w:val="20"/>
          <w:szCs w:val="20"/>
          <w:lang w:val="es-MX"/>
          <w14:ligatures w14:val="standardContextual"/>
        </w:rPr>
        <w:t>“Los ayuntamientos tendrán facultades para aprobar, de acuerdo con las leyes en materia municipal que expida el Congreso del Estado, los reglamentos, circulares y disposiciones administrativas de observancia general dentro de sus respectivas jurisdicciones, con el objeto de organizar la administración pública municipal y regular las materias, procedimientos, funciones y servicios públicos de su competencia”</w:t>
      </w:r>
      <w:r w:rsidR="00A1057E" w:rsidRPr="00A1057E">
        <w:rPr>
          <w:rFonts w:ascii="Calibri" w:eastAsia="Calibri" w:hAnsi="Calibri" w:cs="Calibri"/>
          <w:kern w:val="2"/>
          <w:sz w:val="20"/>
          <w:szCs w:val="20"/>
          <w:lang w:val="es-MX"/>
          <w14:ligatures w14:val="standardContextual"/>
        </w:rPr>
        <w:t>.</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 xml:space="preserve">En el mismo sentido, la Ley del Gobierno y la </w:t>
      </w:r>
      <w:r w:rsidR="00A1057E" w:rsidRPr="00A1057E">
        <w:rPr>
          <w:rFonts w:ascii="Calibri" w:eastAsia="Calibri" w:hAnsi="Calibri" w:cs="Calibri"/>
          <w:kern w:val="2"/>
          <w:sz w:val="20"/>
          <w:szCs w:val="20"/>
          <w:lang w:val="es-MX"/>
          <w14:ligatures w14:val="standardContextual"/>
        </w:rPr>
        <w:lastRenderedPageBreak/>
        <w:t xml:space="preserve">Administración Pública Municipal del Estado de Jalisco, establece en la fracción II de su artículo 37 que </w:t>
      </w:r>
      <w:r w:rsidR="00A1057E" w:rsidRPr="00A1057E">
        <w:rPr>
          <w:rFonts w:ascii="Calibri" w:eastAsia="Calibri" w:hAnsi="Calibri" w:cs="Calibri"/>
          <w:i/>
          <w:iCs/>
          <w:kern w:val="2"/>
          <w:sz w:val="20"/>
          <w:szCs w:val="20"/>
          <w:lang w:val="es-MX"/>
          <w14:ligatures w14:val="standardContextual"/>
        </w:rPr>
        <w:t>“Son obligaciones de los Ayuntamientos, aprobar y aplicar su presupuesto de egresos, bandos de policía y gobierno, reglamentos, circulares y disposiciones administrativas de observancia general que organicen la administración pública municipal, regulen las materias, procedimientos, funciones y servicios públicos de su competencia y aseguren la participación social y vecinal”</w:t>
      </w:r>
      <w:r w:rsidR="00A1057E" w:rsidRPr="00A1057E">
        <w:rPr>
          <w:rFonts w:ascii="Calibri" w:eastAsia="Calibri" w:hAnsi="Calibri" w:cs="Calibri"/>
          <w:kern w:val="2"/>
          <w:sz w:val="20"/>
          <w:szCs w:val="20"/>
          <w:lang w:val="es-MX"/>
          <w14:ligatures w14:val="standardContextual"/>
        </w:rPr>
        <w:t xml:space="preserve">, mismo que se reitera por el artículo 40 del mismo ordenamiento estatal. El Reglamento del Gobierno Municipal de Puerto Vallarta, Jalisco, establece un proceso acorde a lo establecido por las leyes de mayor jerarquía, para lo cual resulta importante citar el artículo </w:t>
      </w:r>
      <w:r w:rsidR="00A1057E" w:rsidRPr="00A1057E">
        <w:rPr>
          <w:rFonts w:ascii="Calibri" w:eastAsia="Calibri" w:hAnsi="Calibri" w:cs="Calibri"/>
          <w:bCs/>
          <w:kern w:val="2"/>
          <w:sz w:val="20"/>
          <w:szCs w:val="20"/>
          <w:lang w:val="es-MX"/>
          <w14:ligatures w14:val="standardContextual"/>
        </w:rPr>
        <w:t>133 del Reglamento del Gobierno Vigente, que</w:t>
      </w:r>
      <w:r w:rsidR="00A1057E" w:rsidRP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i/>
          <w:iCs/>
          <w:kern w:val="2"/>
          <w:sz w:val="20"/>
          <w:szCs w:val="20"/>
          <w:lang w:val="es-MX"/>
          <w14:ligatures w14:val="standardContextual"/>
        </w:rPr>
        <w:t>los ordenamientos municipales adquieren ese carácter una vez que son aprobados por el Ayuntamiento, promulgados por la Presidenta o Presidente Municipal y publicados en la Gaceta Municipal “Puerto Vallarta, Jalisco”, conforme lo establece la normatividad aplicable”</w:t>
      </w:r>
      <w:r w:rsidR="00A1057E" w:rsidRPr="00A1057E">
        <w:rPr>
          <w:rFonts w:ascii="Calibri" w:eastAsia="Calibri" w:hAnsi="Calibri" w:cs="Calibri"/>
          <w:kern w:val="2"/>
          <w:sz w:val="20"/>
          <w:szCs w:val="20"/>
          <w:lang w:val="es-MX"/>
          <w14:ligatures w14:val="standardContextual"/>
        </w:rPr>
        <w:t>, disposición que es complementaria a los fundamentos legales citados previamente.</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El mismo reglamento en su artículo 125 menciona las características que deben de contenerlas iniciativas de ordenamiento municipal, donde en su cuarto párrafo establece que “Toda iniciativa de ordenamiento municipal deberá contener una exposición de motivos que le dé sustento, y contendrá una descripción clara y detallada de las normas que crea, modifica o abroga”.</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 xml:space="preserve">Sin embargo, la iniciativa en estudio no contiene una descripción clara y detallada de las normas que pretende crear, por lo que esta Comisión Edilicia de Puntos Constitucionales y Reglamentos dictamina no procedente la iniciativa, debido a que no cumple con los requisitos establecidos en el párrafo cuarto del artículo 125 del Reglamento del Gobierno Municipal de Puerto Vallarta, Jalisco, ya que en el contenido de la iniciativa no se anexó proyecto de las reformas, así como del nuevo proyecto que pretende se apruebe, y si bien el objeto es crear el reglamento, hasta el momento no se ha recibido proyecto alguno, y a la fecha de emisión del presente, ha transcurrido en demasía el término otorgado por nuestro reglamento para la </w:t>
      </w:r>
      <w:proofErr w:type="spellStart"/>
      <w:r w:rsidR="00A1057E" w:rsidRPr="00A1057E">
        <w:rPr>
          <w:rFonts w:ascii="Calibri" w:eastAsia="Calibri" w:hAnsi="Calibri" w:cs="Calibri"/>
          <w:kern w:val="2"/>
          <w:sz w:val="20"/>
          <w:szCs w:val="20"/>
          <w:lang w:val="es-MX"/>
          <w14:ligatures w14:val="standardContextual"/>
        </w:rPr>
        <w:t>dictaminación</w:t>
      </w:r>
      <w:proofErr w:type="spellEnd"/>
      <w:r w:rsidR="00A1057E" w:rsidRPr="00A1057E">
        <w:rPr>
          <w:rFonts w:ascii="Calibri" w:eastAsia="Calibri" w:hAnsi="Calibri" w:cs="Calibri"/>
          <w:kern w:val="2"/>
          <w:sz w:val="20"/>
          <w:szCs w:val="20"/>
          <w:lang w:val="es-MX"/>
          <w14:ligatures w14:val="standardContextual"/>
        </w:rPr>
        <w:t xml:space="preserve"> de las iniciativas.</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Ante la ausencia de una propuesta de Reglamento, así como de las reformas que se plantean, nos encontramos imposibilitados para resolver sobre ello, ya que no existe materia de estudio para su análisis correspondiente, es por lo cual se propone declarar improcedente.</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kern w:val="2"/>
          <w:sz w:val="20"/>
          <w:szCs w:val="20"/>
          <w:lang w:val="es-MX"/>
          <w14:ligatures w14:val="standardContextual"/>
        </w:rPr>
        <w:t>En razón de las consideraciones vertidas en el presente, nos permitimos presentar para su aprobación el siguiente</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b/>
          <w:bCs/>
          <w:kern w:val="2"/>
          <w:sz w:val="20"/>
          <w:szCs w:val="20"/>
          <w:lang w:val="es-MX"/>
          <w14:ligatures w14:val="standardContextual"/>
        </w:rPr>
        <w:t>ACUERDO DE AYUNTAMIENTO</w:t>
      </w:r>
      <w:r w:rsidR="00A1057E">
        <w:rPr>
          <w:rFonts w:ascii="Calibri" w:eastAsia="Calibri" w:hAnsi="Calibri" w:cs="Calibri"/>
          <w:b/>
          <w:bCs/>
          <w:kern w:val="2"/>
          <w:sz w:val="20"/>
          <w:szCs w:val="20"/>
          <w:lang w:val="es-MX"/>
          <w14:ligatures w14:val="standardContextual"/>
        </w:rPr>
        <w:t xml:space="preserve">. </w:t>
      </w:r>
      <w:r w:rsidR="00A1057E" w:rsidRPr="00A1057E">
        <w:rPr>
          <w:rFonts w:ascii="Calibri" w:eastAsia="Calibri" w:hAnsi="Calibri" w:cs="Calibri"/>
          <w:b/>
          <w:bCs/>
          <w:kern w:val="2"/>
          <w:sz w:val="20"/>
          <w:szCs w:val="20"/>
          <w:lang w:val="es-MX"/>
          <w14:ligatures w14:val="standardContextual"/>
        </w:rPr>
        <w:t>ÚNICO</w:t>
      </w:r>
      <w:r w:rsidR="00A1057E" w:rsidRPr="00A1057E">
        <w:rPr>
          <w:rFonts w:ascii="Calibri" w:eastAsia="Calibri" w:hAnsi="Calibri" w:cs="Calibri"/>
          <w:b/>
          <w:bCs/>
          <w:iCs/>
          <w:kern w:val="2"/>
          <w:sz w:val="20"/>
          <w:szCs w:val="20"/>
          <w:lang w:val="es-MX"/>
          <w14:ligatures w14:val="standardContextual"/>
        </w:rPr>
        <w:t xml:space="preserve">. </w:t>
      </w:r>
      <w:r w:rsidR="00A1057E" w:rsidRPr="00A1057E">
        <w:rPr>
          <w:rFonts w:ascii="Calibri" w:eastAsia="Calibri" w:hAnsi="Calibri" w:cs="Calibri"/>
          <w:iCs/>
          <w:kern w:val="2"/>
          <w:sz w:val="20"/>
          <w:szCs w:val="20"/>
          <w:lang w:val="es-MX"/>
          <w14:ligatures w14:val="standardContextual"/>
        </w:rPr>
        <w:t>El Honorable Ayuntamiento de Puerto Vallarta, Jalisco, declara improcedente la</w:t>
      </w:r>
      <w:r w:rsidR="00A1057E" w:rsidRPr="00A1057E">
        <w:rPr>
          <w:rFonts w:ascii="Calibri" w:eastAsia="Calibri" w:hAnsi="Calibri" w:cs="Calibri"/>
          <w:kern w:val="2"/>
          <w:sz w:val="20"/>
          <w:szCs w:val="20"/>
          <w:lang w:val="es-MX"/>
          <w14:ligatures w14:val="standardContextual"/>
        </w:rPr>
        <w:t xml:space="preserve"> iniciativa de Ordenamiento Municipal, que tiene por objeto que el Pleno del Ayuntamiento autorice la abrogación de las disposiciones relativas al Reglamento de Nomenclaturas y Monumentos del Municipio de Puerto Vallarta, que se reforme el Reglamento de Imagen Urbana del Municipio de Puerto Vallarta en donde se incorpore en un nuevo capítulo relativo a Monumentos y que se expida un nuevo Reglamento de Nomenclatura y Números Oficiales, por los motivos expuestos en el cuerpo del dictamen.</w:t>
      </w:r>
      <w:r w:rsidR="00A1057E">
        <w:rPr>
          <w:rFonts w:ascii="Calibri" w:eastAsia="Calibri" w:hAnsi="Calibri" w:cs="Calibri"/>
          <w:kern w:val="2"/>
          <w:sz w:val="20"/>
          <w:szCs w:val="20"/>
          <w:lang w:val="es-MX"/>
          <w14:ligatures w14:val="standardContextual"/>
        </w:rPr>
        <w:t xml:space="preserve"> </w:t>
      </w:r>
      <w:r w:rsidR="00A1057E" w:rsidRPr="00A1057E">
        <w:rPr>
          <w:rFonts w:ascii="Calibri" w:eastAsia="Calibri" w:hAnsi="Calibri" w:cs="Calibri"/>
          <w:bCs/>
          <w:kern w:val="2"/>
          <w:sz w:val="20"/>
          <w:szCs w:val="20"/>
          <w:lang w:val="es-MX"/>
          <w14:ligatures w14:val="standardContextual"/>
        </w:rPr>
        <w:t xml:space="preserve">Atentamente. Puerto Vallarta, Jalisco, a 13 de marzo de 2026. (Rúbrica) Mtro. Víctor Manuel Bernal Vargas, </w:t>
      </w:r>
      <w:r w:rsidR="00A1057E" w:rsidRPr="00A1057E">
        <w:rPr>
          <w:rFonts w:ascii="Calibri" w:eastAsia="Calibri" w:hAnsi="Calibri" w:cs="Calibri"/>
          <w:kern w:val="2"/>
          <w:sz w:val="20"/>
          <w:szCs w:val="20"/>
          <w:lang w:val="es-MX"/>
          <w14:ligatures w14:val="standardContextual"/>
        </w:rPr>
        <w:t xml:space="preserve">Regidor, Presidente de la Comisión Edilicia Permanente de Puntos Constitucionales y Reglamentos; y vocal de las Comisiones Permanentes de Vivienda y Asentamientos Humanos; y de Planeación de la Ciudad, Obra Pública y Ordenamiento Territorial. </w:t>
      </w:r>
      <w:r w:rsidR="00A1057E" w:rsidRPr="00A1057E">
        <w:rPr>
          <w:rFonts w:ascii="Calibri" w:eastAsia="Calibri" w:hAnsi="Calibri" w:cs="Calibri"/>
          <w:bCs/>
          <w:kern w:val="2"/>
          <w:sz w:val="20"/>
          <w:szCs w:val="20"/>
          <w:lang w:val="es-MX"/>
          <w14:ligatures w14:val="standardContextual"/>
        </w:rPr>
        <w:t xml:space="preserve">(Rúbrica) Dra. </w:t>
      </w:r>
      <w:proofErr w:type="spellStart"/>
      <w:r w:rsidR="00A1057E" w:rsidRPr="00A1057E">
        <w:rPr>
          <w:rFonts w:ascii="Calibri" w:eastAsia="Calibri" w:hAnsi="Calibri" w:cs="Calibri"/>
          <w:bCs/>
          <w:kern w:val="2"/>
          <w:sz w:val="20"/>
          <w:szCs w:val="20"/>
          <w:lang w:val="es-MX"/>
          <w14:ligatures w14:val="standardContextual"/>
        </w:rPr>
        <w:t>Iroselma</w:t>
      </w:r>
      <w:proofErr w:type="spellEnd"/>
      <w:r w:rsidR="00A1057E" w:rsidRPr="00A1057E">
        <w:rPr>
          <w:rFonts w:ascii="Calibri" w:eastAsia="Calibri" w:hAnsi="Calibri" w:cs="Calibri"/>
          <w:bCs/>
          <w:kern w:val="2"/>
          <w:sz w:val="20"/>
          <w:szCs w:val="20"/>
          <w:lang w:val="es-MX"/>
          <w14:ligatures w14:val="standardContextual"/>
        </w:rPr>
        <w:t xml:space="preserve"> Dalila Castañeda Santana, </w:t>
      </w:r>
      <w:r w:rsidR="00A1057E" w:rsidRPr="00A1057E">
        <w:rPr>
          <w:rFonts w:ascii="Calibri" w:eastAsia="Calibri" w:hAnsi="Calibri" w:cs="Calibri"/>
          <w:kern w:val="2"/>
          <w:sz w:val="20"/>
          <w:szCs w:val="20"/>
          <w:lang w:val="es-MX"/>
          <w14:ligatures w14:val="standardContextual"/>
        </w:rPr>
        <w:t xml:space="preserve">Regidora, Presidenta de la Comisión Edilicia Permanente de Vivienda y Asentamientos Humanos; y Vocal de la Comisión Edilicia Permanente de Puntos Constitucionales y Reglamentos; </w:t>
      </w:r>
      <w:r w:rsidR="00A1057E" w:rsidRPr="00A1057E">
        <w:rPr>
          <w:rFonts w:ascii="Calibri" w:eastAsia="Calibri" w:hAnsi="Calibri" w:cs="Calibri"/>
          <w:bCs/>
          <w:kern w:val="2"/>
          <w:sz w:val="20"/>
          <w:szCs w:val="20"/>
          <w:lang w:val="es-MX"/>
          <w14:ligatures w14:val="standardContextual"/>
        </w:rPr>
        <w:t xml:space="preserve">(Rúbrica) Lic. Christian Omar Bravo Carbajal, </w:t>
      </w:r>
      <w:r w:rsidR="00A1057E" w:rsidRPr="00A1057E">
        <w:rPr>
          <w:rFonts w:ascii="Calibri" w:eastAsia="Calibri" w:hAnsi="Calibri" w:cs="Calibri"/>
          <w:kern w:val="2"/>
          <w:sz w:val="20"/>
          <w:szCs w:val="20"/>
          <w:lang w:val="es-MX"/>
          <w14:ligatures w14:val="standardContextual"/>
        </w:rPr>
        <w:t xml:space="preserve">Regidor, Presidente de la Comisión Edilicia Permanente de Planeación de la Ciudad, Obra Pública y Ordenamiento Territorial; y Vocal de las Comisiones Edilicias Permanentes de Puntos Constitucionales y Reglamentos; y Vivienda y Asentamientos Humanos; </w:t>
      </w:r>
      <w:r w:rsidR="00A1057E" w:rsidRPr="00A1057E">
        <w:rPr>
          <w:rFonts w:ascii="Calibri" w:eastAsia="Calibri" w:hAnsi="Calibri" w:cs="Calibri"/>
          <w:bCs/>
          <w:kern w:val="2"/>
          <w:sz w:val="20"/>
          <w:szCs w:val="20"/>
          <w:lang w:val="es-MX"/>
          <w14:ligatures w14:val="standardContextual"/>
        </w:rPr>
        <w:t xml:space="preserve">(Rúbrica) Médico José Francisco Sánchez Peña, </w:t>
      </w:r>
      <w:r w:rsidR="00A1057E" w:rsidRPr="00A1057E">
        <w:rPr>
          <w:rFonts w:ascii="Calibri" w:eastAsia="Calibri" w:hAnsi="Calibri" w:cs="Calibri"/>
          <w:kern w:val="2"/>
          <w:sz w:val="20"/>
          <w:szCs w:val="20"/>
          <w:lang w:val="es-MX"/>
          <w14:ligatures w14:val="standardContextual"/>
        </w:rPr>
        <w:t xml:space="preserve">Síndico Municipal, Vocal de las Comisiones Edilicias Permanentes de Puntos Constitucionales y Reglamentos; y de Planeación de la Ciudad, Obra Pública y Ordenamiento Territorial; </w:t>
      </w:r>
      <w:r w:rsidR="00A1057E" w:rsidRPr="00A1057E">
        <w:rPr>
          <w:rFonts w:ascii="Calibri" w:eastAsia="Calibri" w:hAnsi="Calibri" w:cs="Calibri"/>
          <w:bCs/>
          <w:kern w:val="2"/>
          <w:sz w:val="20"/>
          <w:szCs w:val="20"/>
          <w:lang w:val="es-MX"/>
          <w14:ligatures w14:val="standardContextual"/>
        </w:rPr>
        <w:t xml:space="preserve">Arq. Luis Ernesto Munguía González, </w:t>
      </w:r>
      <w:r w:rsidR="00A1057E" w:rsidRPr="00A1057E">
        <w:rPr>
          <w:rFonts w:ascii="Calibri" w:eastAsia="Calibri" w:hAnsi="Calibri" w:cs="Calibri"/>
          <w:kern w:val="2"/>
          <w:sz w:val="20"/>
          <w:szCs w:val="20"/>
          <w:lang w:val="es-MX"/>
          <w14:ligatures w14:val="standardContextual"/>
        </w:rPr>
        <w:t xml:space="preserve">Presidente Municipal, Vocal de las Comisiones Edilicias Permanentes de Puntos Constitucionales y Reglamentos; y de Planeación de la Ciudad, Obra Pública y Ordenamiento Territorial; </w:t>
      </w:r>
      <w:r w:rsidR="00A1057E" w:rsidRPr="00A1057E">
        <w:rPr>
          <w:rFonts w:ascii="Calibri" w:eastAsia="Calibri" w:hAnsi="Calibri" w:cs="Calibri"/>
          <w:bCs/>
          <w:kern w:val="2"/>
          <w:sz w:val="20"/>
          <w:szCs w:val="20"/>
          <w:lang w:val="es-MX"/>
          <w14:ligatures w14:val="standardContextual"/>
        </w:rPr>
        <w:t xml:space="preserve">(Rúbrica) Ing. Luis Jesús Escoto </w:t>
      </w:r>
      <w:r w:rsidR="00A1057E" w:rsidRPr="00A1057E">
        <w:rPr>
          <w:rFonts w:ascii="Calibri" w:eastAsia="Calibri" w:hAnsi="Calibri" w:cs="Calibri"/>
          <w:bCs/>
          <w:kern w:val="2"/>
          <w:sz w:val="20"/>
          <w:szCs w:val="20"/>
          <w:lang w:val="es-MX"/>
          <w14:ligatures w14:val="standardContextual"/>
        </w:rPr>
        <w:lastRenderedPageBreak/>
        <w:t xml:space="preserve">Martínez, </w:t>
      </w:r>
      <w:r w:rsidR="00A1057E" w:rsidRPr="00A1057E">
        <w:rPr>
          <w:rFonts w:ascii="Calibri" w:eastAsia="Calibri" w:hAnsi="Calibri" w:cs="Calibri"/>
          <w:kern w:val="2"/>
          <w:sz w:val="20"/>
          <w:szCs w:val="20"/>
          <w:lang w:val="es-MX"/>
          <w14:ligatures w14:val="standardContextual"/>
        </w:rPr>
        <w:t xml:space="preserve">Regidor, Vocal de la Comisión Edilicia Permanente de Puntos Constitucionales y Reglamentos; Vivienda y Asentamientos Humanos; y de Planeación de la Ciudad, Obra Pública y Ordenamiento Territorial; </w:t>
      </w:r>
      <w:r w:rsidR="00A1057E" w:rsidRPr="00A1057E">
        <w:rPr>
          <w:rFonts w:ascii="Calibri" w:eastAsia="Calibri" w:hAnsi="Calibri" w:cs="Calibri"/>
          <w:bCs/>
          <w:kern w:val="2"/>
          <w:sz w:val="20"/>
          <w:szCs w:val="20"/>
          <w:lang w:val="es-MX"/>
          <w14:ligatures w14:val="standardContextual"/>
        </w:rPr>
        <w:t xml:space="preserve">(Rúbrica) Lic. Karla Alejandra Rodríguez González, </w:t>
      </w:r>
      <w:r w:rsidR="00A1057E" w:rsidRPr="00A1057E">
        <w:rPr>
          <w:rFonts w:ascii="Calibri" w:eastAsia="Calibri" w:hAnsi="Calibri" w:cs="Calibri"/>
          <w:kern w:val="2"/>
          <w:sz w:val="20"/>
          <w:szCs w:val="20"/>
          <w:lang w:val="es-MX"/>
          <w14:ligatures w14:val="standardContextual"/>
        </w:rPr>
        <w:t xml:space="preserve">Regidora, Vocal de las Comisiones Edilicias Permanentes de Puntos Constitucionales y Reglamentos; y de Planeación de la Ciudad, Obra Pública y Ordenamiento Territorial; </w:t>
      </w:r>
      <w:r w:rsidR="00A1057E" w:rsidRPr="00A1057E">
        <w:rPr>
          <w:rFonts w:ascii="Calibri" w:eastAsia="Calibri" w:hAnsi="Calibri" w:cs="Calibri"/>
          <w:bCs/>
          <w:kern w:val="2"/>
          <w:sz w:val="20"/>
          <w:szCs w:val="20"/>
          <w:lang w:val="es-MX"/>
          <w14:ligatures w14:val="standardContextual"/>
        </w:rPr>
        <w:t xml:space="preserve">C. Felipe </w:t>
      </w:r>
      <w:proofErr w:type="spellStart"/>
      <w:r w:rsidR="00A1057E" w:rsidRPr="00A1057E">
        <w:rPr>
          <w:rFonts w:ascii="Calibri" w:eastAsia="Calibri" w:hAnsi="Calibri" w:cs="Calibri"/>
          <w:bCs/>
          <w:kern w:val="2"/>
          <w:sz w:val="20"/>
          <w:szCs w:val="20"/>
          <w:lang w:val="es-MX"/>
          <w14:ligatures w14:val="standardContextual"/>
        </w:rPr>
        <w:t>Aréchiga</w:t>
      </w:r>
      <w:proofErr w:type="spellEnd"/>
      <w:r w:rsidR="00A1057E" w:rsidRPr="00A1057E">
        <w:rPr>
          <w:rFonts w:ascii="Calibri" w:eastAsia="Calibri" w:hAnsi="Calibri" w:cs="Calibri"/>
          <w:bCs/>
          <w:kern w:val="2"/>
          <w:sz w:val="20"/>
          <w:szCs w:val="20"/>
          <w:lang w:val="es-MX"/>
          <w14:ligatures w14:val="standardContextual"/>
        </w:rPr>
        <w:t xml:space="preserve"> Gómez, </w:t>
      </w:r>
      <w:r w:rsidR="00A1057E" w:rsidRPr="00A1057E">
        <w:rPr>
          <w:rFonts w:ascii="Calibri" w:eastAsia="Calibri" w:hAnsi="Calibri" w:cs="Calibri"/>
          <w:kern w:val="2"/>
          <w:sz w:val="20"/>
          <w:szCs w:val="20"/>
          <w:lang w:val="es-MX"/>
          <w14:ligatures w14:val="standardContextual"/>
        </w:rPr>
        <w:t xml:space="preserve">Regidor, Vocal de las Comisiones Edilicias Permanentes de Puntos Constitucionales y Reglamentos; y de Planeación de la Ciudad, Obra Pública y Ordenamiento Territorial; </w:t>
      </w:r>
      <w:r w:rsidR="00A1057E" w:rsidRPr="00A1057E">
        <w:rPr>
          <w:rFonts w:ascii="Calibri" w:eastAsia="Calibri" w:hAnsi="Calibri" w:cs="Calibri"/>
          <w:bCs/>
          <w:kern w:val="2"/>
          <w:sz w:val="20"/>
          <w:szCs w:val="20"/>
          <w:lang w:val="es-MX"/>
          <w14:ligatures w14:val="standardContextual"/>
        </w:rPr>
        <w:t xml:space="preserve">(Rúbrica) C. Micaela Vázquez Díaz, </w:t>
      </w:r>
      <w:r w:rsidR="00A1057E" w:rsidRPr="00A1057E">
        <w:rPr>
          <w:rFonts w:ascii="Calibri" w:eastAsia="Calibri" w:hAnsi="Calibri" w:cs="Calibri"/>
          <w:kern w:val="2"/>
          <w:sz w:val="20"/>
          <w:szCs w:val="20"/>
          <w:lang w:val="es-MX"/>
          <w14:ligatures w14:val="standardContextual"/>
        </w:rPr>
        <w:t xml:space="preserve">Regidora, Vocal de las Comisiones Edilicias Permanentes de Puntos Constitucionales y Reglamentos; y de Planeación de la Ciudad, Obra Pública y Ordenamiento Territorial; L.A.E. Melissa Marlene Madero Plascencia, Regidora, Vocal de la Comisión Edilicia Permanente de Puntos Constitucionales y Reglamentos; </w:t>
      </w:r>
      <w:r w:rsidR="00A1057E" w:rsidRPr="00A1057E">
        <w:rPr>
          <w:rFonts w:ascii="Calibri" w:eastAsia="Calibri" w:hAnsi="Calibri" w:cs="Calibri"/>
          <w:bCs/>
          <w:kern w:val="2"/>
          <w:sz w:val="20"/>
          <w:szCs w:val="20"/>
          <w:lang w:val="es-MX"/>
          <w14:ligatures w14:val="standardContextual"/>
        </w:rPr>
        <w:t xml:space="preserve">(Rúbrica) Lic. Arnulfo Ortega Contreras, </w:t>
      </w:r>
      <w:r w:rsidR="00A1057E" w:rsidRPr="00A1057E">
        <w:rPr>
          <w:rFonts w:ascii="Calibri" w:eastAsia="Calibri" w:hAnsi="Calibri" w:cs="Calibri"/>
          <w:kern w:val="2"/>
          <w:sz w:val="20"/>
          <w:szCs w:val="20"/>
          <w:lang w:val="es-MX"/>
          <w14:ligatures w14:val="standardContextual"/>
        </w:rPr>
        <w:t xml:space="preserve">Regidor, Vocal de las Comisiones Edilicias Permanentes de Puntos Constitucionales y Reglamentos; y de Planeación de la Ciudad, Obra Pública y Ordenamiento Territorial; </w:t>
      </w:r>
      <w:r w:rsidR="00A1057E" w:rsidRPr="00A1057E">
        <w:rPr>
          <w:rFonts w:ascii="Calibri" w:eastAsia="Calibri" w:hAnsi="Calibri" w:cs="Calibri"/>
          <w:bCs/>
          <w:kern w:val="2"/>
          <w:sz w:val="20"/>
          <w:szCs w:val="20"/>
          <w:lang w:val="es-MX"/>
          <w14:ligatures w14:val="standardContextual"/>
        </w:rPr>
        <w:t xml:space="preserve">C. Marcia Raquel Bañuelos Macías, </w:t>
      </w:r>
      <w:r w:rsidR="00A1057E" w:rsidRPr="00A1057E">
        <w:rPr>
          <w:rFonts w:ascii="Calibri" w:eastAsia="Calibri" w:hAnsi="Calibri" w:cs="Calibri"/>
          <w:kern w:val="2"/>
          <w:sz w:val="20"/>
          <w:szCs w:val="20"/>
          <w:lang w:val="es-MX"/>
          <w14:ligatures w14:val="standardContextual"/>
        </w:rPr>
        <w:t xml:space="preserve">Regidora, Vocal de las Comisión Edilicia Permanente de Puntos Constitucionales y Reglamentos; </w:t>
      </w:r>
      <w:r w:rsidR="00A1057E" w:rsidRPr="00A1057E">
        <w:rPr>
          <w:rFonts w:ascii="Calibri" w:eastAsia="Calibri" w:hAnsi="Calibri" w:cs="Calibri"/>
          <w:bCs/>
          <w:kern w:val="2"/>
          <w:sz w:val="20"/>
          <w:szCs w:val="20"/>
          <w:lang w:val="es-MX"/>
          <w14:ligatures w14:val="standardContextual"/>
        </w:rPr>
        <w:t xml:space="preserve">(Rúbrica) Q.F.B. María Laurel Carrillo Ventura, </w:t>
      </w:r>
      <w:r w:rsidR="00A1057E" w:rsidRPr="00A1057E">
        <w:rPr>
          <w:rFonts w:ascii="Calibri" w:eastAsia="Calibri" w:hAnsi="Calibri" w:cs="Calibri"/>
          <w:kern w:val="2"/>
          <w:sz w:val="20"/>
          <w:szCs w:val="20"/>
          <w:lang w:val="es-MX"/>
          <w14:ligatures w14:val="standardContextual"/>
        </w:rPr>
        <w:t xml:space="preserve">Regidora, Vocal de la Comisión Edilicia Permanente de Planeación de la Ciudad, Obra Pública y Ordenamiento Territorial; </w:t>
      </w:r>
      <w:r w:rsidR="00A1057E" w:rsidRPr="00A1057E">
        <w:rPr>
          <w:rFonts w:ascii="Calibri" w:eastAsia="Calibri" w:hAnsi="Calibri" w:cs="Calibri"/>
          <w:bCs/>
          <w:kern w:val="2"/>
          <w:sz w:val="20"/>
          <w:szCs w:val="20"/>
          <w:lang w:val="es-MX"/>
          <w14:ligatures w14:val="standardContextual"/>
        </w:rPr>
        <w:t xml:space="preserve">(Rúbrica) C. Erika </w:t>
      </w:r>
      <w:proofErr w:type="spellStart"/>
      <w:r w:rsidR="00A1057E" w:rsidRPr="00A1057E">
        <w:rPr>
          <w:rFonts w:ascii="Calibri" w:eastAsia="Calibri" w:hAnsi="Calibri" w:cs="Calibri"/>
          <w:bCs/>
          <w:kern w:val="2"/>
          <w:sz w:val="20"/>
          <w:szCs w:val="20"/>
          <w:lang w:val="es-MX"/>
          <w14:ligatures w14:val="standardContextual"/>
        </w:rPr>
        <w:t>Yesenia</w:t>
      </w:r>
      <w:proofErr w:type="spellEnd"/>
      <w:r w:rsidR="00A1057E" w:rsidRPr="00A1057E">
        <w:rPr>
          <w:rFonts w:ascii="Calibri" w:eastAsia="Calibri" w:hAnsi="Calibri" w:cs="Calibri"/>
          <w:bCs/>
          <w:kern w:val="2"/>
          <w:sz w:val="20"/>
          <w:szCs w:val="20"/>
          <w:lang w:val="es-MX"/>
          <w14:ligatures w14:val="standardContextual"/>
        </w:rPr>
        <w:t xml:space="preserve"> García Rubio, </w:t>
      </w:r>
      <w:r w:rsidR="00A1057E" w:rsidRPr="00A1057E">
        <w:rPr>
          <w:rFonts w:ascii="Calibri" w:eastAsia="Calibri" w:hAnsi="Calibri" w:cs="Calibri"/>
          <w:kern w:val="2"/>
          <w:sz w:val="20"/>
          <w:szCs w:val="20"/>
          <w:lang w:val="es-MX"/>
          <w14:ligatures w14:val="standardContextual"/>
        </w:rPr>
        <w:t xml:space="preserve">Regidora, Vocal de la Comisión Edilicia Permanente de Planeación de la Ciudad, Obra Pública y Ordenamiento Territorial; </w:t>
      </w:r>
      <w:r w:rsidR="00A1057E" w:rsidRPr="00A1057E">
        <w:rPr>
          <w:rFonts w:ascii="Calibri" w:eastAsia="Calibri" w:hAnsi="Calibri" w:cs="Calibri"/>
          <w:bCs/>
          <w:kern w:val="2"/>
          <w:sz w:val="20"/>
          <w:szCs w:val="20"/>
          <w:lang w:val="es-MX"/>
          <w14:ligatures w14:val="standardContextual"/>
        </w:rPr>
        <w:t xml:space="preserve">(Rúbrica) C. María de Jesús López Delgado, </w:t>
      </w:r>
      <w:r w:rsidR="00A1057E" w:rsidRPr="00A1057E">
        <w:rPr>
          <w:rFonts w:ascii="Calibri" w:eastAsia="Calibri" w:hAnsi="Calibri" w:cs="Calibri"/>
          <w:kern w:val="2"/>
          <w:sz w:val="20"/>
          <w:szCs w:val="20"/>
          <w:lang w:val="es-MX"/>
          <w14:ligatures w14:val="standardContextual"/>
        </w:rPr>
        <w:t>Regidora, Vocal de la Comisión Edilicia Permanente de Planeación de la Ciudad, Obra Pública y Ordenamiento Territorial.</w:t>
      </w:r>
      <w:r w:rsidR="00A1057E">
        <w:rPr>
          <w:rFonts w:ascii="Calibri" w:eastAsia="Calibri" w:hAnsi="Calibri" w:cs="Calibri"/>
          <w:kern w:val="2"/>
          <w:sz w:val="20"/>
          <w:szCs w:val="20"/>
          <w:lang w:val="es-MX"/>
          <w14:ligatures w14:val="standardContextual"/>
        </w:rPr>
        <w:t xml:space="preserve"> </w:t>
      </w:r>
      <w:r w:rsidR="009D0A63" w:rsidRPr="00A372FF">
        <w:rPr>
          <w:rFonts w:ascii="Garamond" w:hAnsi="Garamond"/>
        </w:rPr>
        <w:t>-</w:t>
      </w:r>
      <w:r w:rsidR="00A1057E">
        <w:rPr>
          <w:rFonts w:ascii="Garamond" w:hAnsi="Garamond"/>
        </w:rPr>
        <w:t>-----</w:t>
      </w:r>
      <w:r w:rsidR="00AA5962">
        <w:rPr>
          <w:rFonts w:ascii="Garamond" w:hAnsi="Garamond"/>
        </w:rPr>
        <w:t>------------------------------------------------------------------------</w:t>
      </w:r>
      <w:r w:rsidR="00A1057E">
        <w:rPr>
          <w:rFonts w:ascii="Garamond" w:hAnsi="Garamond"/>
        </w:rPr>
        <w:t>------------</w:t>
      </w:r>
      <w:r w:rsidR="009D0A63" w:rsidRPr="00A372FF">
        <w:rPr>
          <w:rFonts w:ascii="Garamond" w:hAnsi="Garamond"/>
        </w:rPr>
        <w:t>--</w:t>
      </w:r>
      <w:r w:rsidR="004510BC">
        <w:rPr>
          <w:rFonts w:ascii="Garamond" w:hAnsi="Garamond"/>
        </w:rPr>
        <w:t xml:space="preserve"> </w:t>
      </w:r>
      <w:r w:rsidR="004510BC" w:rsidRPr="00AF5597">
        <w:rPr>
          <w:rFonts w:ascii="Garamond" w:hAnsi="Garamond"/>
          <w:lang w:val="es-ES_tradnl"/>
        </w:rPr>
        <w:t xml:space="preserve">El C. </w:t>
      </w:r>
      <w:r w:rsidR="004510BC" w:rsidRPr="00AF5597">
        <w:rPr>
          <w:rFonts w:ascii="Garamond" w:hAnsi="Garamond"/>
        </w:rPr>
        <w:t>Presidente Municipal, Arq. Luis Ernesto Munguía González: “</w:t>
      </w:r>
      <w:r w:rsidR="004510BC">
        <w:rPr>
          <w:rFonts w:ascii="Garamond" w:hAnsi="Garamond"/>
        </w:rPr>
        <w:t>A</w:t>
      </w:r>
      <w:r w:rsidR="004510BC" w:rsidRPr="004510BC">
        <w:rPr>
          <w:rFonts w:ascii="Garamond" w:hAnsi="Garamond"/>
        </w:rPr>
        <w:t xml:space="preserve">delante </w:t>
      </w:r>
      <w:r w:rsidR="004510BC">
        <w:rPr>
          <w:rFonts w:ascii="Garamond" w:hAnsi="Garamond"/>
        </w:rPr>
        <w:t>R</w:t>
      </w:r>
      <w:r w:rsidR="004510BC" w:rsidRPr="004510BC">
        <w:rPr>
          <w:rFonts w:ascii="Garamond" w:hAnsi="Garamond"/>
        </w:rPr>
        <w:t>egidor</w:t>
      </w:r>
      <w:r w:rsidR="004510BC">
        <w:rPr>
          <w:rFonts w:ascii="Garamond" w:hAnsi="Garamond"/>
        </w:rPr>
        <w:t>”</w:t>
      </w:r>
      <w:r w:rsidR="004510BC" w:rsidRPr="004510BC">
        <w:rPr>
          <w:rFonts w:ascii="Garamond" w:hAnsi="Garamond"/>
        </w:rPr>
        <w:t>.</w:t>
      </w:r>
      <w:r w:rsidR="004510BC">
        <w:rPr>
          <w:rFonts w:ascii="Garamond" w:hAnsi="Garamond"/>
        </w:rPr>
        <w:t xml:space="preserve"> </w:t>
      </w:r>
      <w:r w:rsidR="004510BC">
        <w:rPr>
          <w:rFonts w:ascii="Garamond" w:hAnsi="Garamond"/>
          <w:lang w:val="es-ES_tradnl"/>
        </w:rPr>
        <w:t xml:space="preserve">El C. </w:t>
      </w:r>
      <w:r w:rsidR="004510BC" w:rsidRPr="004510BC">
        <w:rPr>
          <w:rFonts w:ascii="Garamond" w:hAnsi="Garamond"/>
          <w:lang w:val="es-ES_tradnl"/>
        </w:rPr>
        <w:t xml:space="preserve">Regidor, </w:t>
      </w:r>
      <w:r w:rsidR="004510BC" w:rsidRPr="004510BC">
        <w:rPr>
          <w:rFonts w:ascii="Garamond" w:hAnsi="Garamond"/>
        </w:rPr>
        <w:t>Mtro. Víctor Manuel Bernal Vargas</w:t>
      </w:r>
      <w:r w:rsidR="004510BC" w:rsidRPr="004510BC">
        <w:rPr>
          <w:rFonts w:ascii="Garamond" w:hAnsi="Garamond"/>
          <w:lang w:val="es-ES_tradnl"/>
        </w:rPr>
        <w:t>: “</w:t>
      </w:r>
      <w:r w:rsidR="004510BC" w:rsidRPr="004510BC">
        <w:rPr>
          <w:rFonts w:ascii="Garamond" w:hAnsi="Garamond"/>
        </w:rPr>
        <w:t>Gracias Presidente</w:t>
      </w:r>
      <w:r w:rsidR="004510BC">
        <w:rPr>
          <w:rFonts w:ascii="Garamond" w:hAnsi="Garamond"/>
        </w:rPr>
        <w:t>.</w:t>
      </w:r>
      <w:r w:rsidR="004510BC" w:rsidRPr="004510BC">
        <w:rPr>
          <w:rFonts w:ascii="Garamond" w:hAnsi="Garamond"/>
        </w:rPr>
        <w:t xml:space="preserve"> </w:t>
      </w:r>
      <w:r w:rsidR="004510BC">
        <w:rPr>
          <w:rFonts w:ascii="Garamond" w:hAnsi="Garamond"/>
        </w:rPr>
        <w:t>D</w:t>
      </w:r>
      <w:r w:rsidR="004510BC" w:rsidRPr="004510BC">
        <w:rPr>
          <w:rFonts w:ascii="Garamond" w:hAnsi="Garamond"/>
        </w:rPr>
        <w:t>ictamen que tiene por objeto resolver el asunto turnado bajo acuerdo de Ayuntamiento 355/2025, por medio del cual se propone la abrogación de las disposiciones relativas al Reglamento de Nomenclatura y Monumentos del Municipio de Puerto Vallarta. Que se reforme el Reglamento de Imagen Urbana del Municipio de Puerto Vallarta, en donde se incorpore en un nuevo capítulo relativo a monumentos y que se expida un nuevo Reglamento de Nomenclatura y Números Oficiales. Es cuanto Presidente”.</w:t>
      </w:r>
      <w:r w:rsidR="004510BC">
        <w:rPr>
          <w:rFonts w:ascii="Garamond" w:hAnsi="Garamond"/>
        </w:rPr>
        <w:t xml:space="preserve"> </w:t>
      </w:r>
      <w:r w:rsidR="004510BC" w:rsidRPr="004510BC">
        <w:rPr>
          <w:rFonts w:ascii="Garamond" w:hAnsi="Garamond"/>
          <w:lang w:val="es-ES_tradnl"/>
        </w:rPr>
        <w:t xml:space="preserve">El C. </w:t>
      </w:r>
      <w:r w:rsidR="004510BC" w:rsidRPr="004510BC">
        <w:rPr>
          <w:rFonts w:ascii="Garamond" w:hAnsi="Garamond"/>
        </w:rPr>
        <w:t xml:space="preserve">Presidente Municipal, Arq. Luis Ernesto Munguía González: “Quien esté por la afirmativa manifestarlo levantado su mano. ¿En contra? ¿Abstenciones? Señor Secretario dé cuenta del resultado”. </w:t>
      </w:r>
      <w:r w:rsidR="004510BC" w:rsidRPr="004510BC">
        <w:rPr>
          <w:rFonts w:ascii="Garamond" w:hAnsi="Garamond"/>
          <w:shd w:val="clear" w:color="auto" w:fill="FFFFFF"/>
          <w:lang w:val="es-ES_tradnl"/>
        </w:rPr>
        <w:t xml:space="preserve">El C. Secretario General, </w:t>
      </w:r>
      <w:r w:rsidR="004510BC" w:rsidRPr="004510BC">
        <w:rPr>
          <w:rFonts w:ascii="Garamond" w:hAnsi="Garamond"/>
          <w:shd w:val="clear" w:color="auto" w:fill="FFFFFF"/>
        </w:rPr>
        <w:t>Abg. José Juan Velázquez Hernández</w:t>
      </w:r>
      <w:r w:rsidR="004510BC" w:rsidRPr="004510BC">
        <w:rPr>
          <w:rFonts w:ascii="Garamond" w:hAnsi="Garamond"/>
          <w:shd w:val="clear" w:color="auto" w:fill="FFFFFF"/>
          <w:lang w:val="es-ES_tradnl"/>
        </w:rPr>
        <w:t>: “</w:t>
      </w:r>
      <w:r w:rsidR="004510BC" w:rsidRPr="004510BC">
        <w:rPr>
          <w:rFonts w:ascii="Garamond" w:hAnsi="Garamond"/>
        </w:rPr>
        <w:t>Claro que sí señor Presidente, tenemos quince votos a favor, cero votos en contra y cero abstenciones. S</w:t>
      </w:r>
      <w:r w:rsidR="004510BC">
        <w:rPr>
          <w:rFonts w:ascii="Garamond" w:hAnsi="Garamond"/>
        </w:rPr>
        <w:t>eria cua</w:t>
      </w:r>
      <w:r w:rsidR="004510BC" w:rsidRPr="004510BC">
        <w:rPr>
          <w:rFonts w:ascii="Garamond" w:hAnsi="Garamond"/>
        </w:rPr>
        <w:t xml:space="preserve">nto señor Presidente”. </w:t>
      </w:r>
      <w:r w:rsidR="004510BC" w:rsidRPr="004510BC">
        <w:rPr>
          <w:rFonts w:ascii="Garamond" w:hAnsi="Garamond"/>
          <w:lang w:val="es-ES_tradnl"/>
        </w:rPr>
        <w:t xml:space="preserve">El C. </w:t>
      </w:r>
      <w:r w:rsidR="004510BC" w:rsidRPr="004510BC">
        <w:rPr>
          <w:rFonts w:ascii="Garamond" w:hAnsi="Garamond"/>
        </w:rPr>
        <w:t xml:space="preserve">Presidente Municipal, Arq. Luis Ernesto Munguía González: “Queda aprobado por mayoría simple </w:t>
      </w:r>
      <w:r w:rsidR="004510BC">
        <w:rPr>
          <w:rFonts w:ascii="Garamond" w:hAnsi="Garamond"/>
        </w:rPr>
        <w:t xml:space="preserve">de </w:t>
      </w:r>
      <w:r w:rsidR="004510BC" w:rsidRPr="004510BC">
        <w:rPr>
          <w:rFonts w:ascii="Garamond" w:hAnsi="Garamond"/>
        </w:rPr>
        <w:t xml:space="preserve">votos”. </w:t>
      </w:r>
      <w:r w:rsidR="009D0A63" w:rsidRPr="004510BC">
        <w:rPr>
          <w:rFonts w:ascii="Garamond" w:eastAsia="Calibri" w:hAnsi="Garamond" w:cs="Times New Roman"/>
          <w:b/>
          <w:lang w:val="es-MX"/>
        </w:rPr>
        <w:t xml:space="preserve">Se aprueba por Mayoría Simple de Votos, </w:t>
      </w:r>
      <w:r w:rsidR="009D0A63" w:rsidRPr="004510BC">
        <w:rPr>
          <w:rFonts w:ascii="Garamond" w:eastAsia="Calibri" w:hAnsi="Garamond" w:cs="Times New Roman"/>
          <w:lang w:val="es-MX"/>
        </w:rPr>
        <w:t>por 15 quince votos a favor, 0 cero en contra y 0 cero abstenciones. -----------------------------------------------------------------------------------------------------------------------------------------------------------------------------------------------------------------------------------------------------------</w:t>
      </w:r>
      <w:r w:rsidR="00A372FF" w:rsidRPr="004510BC">
        <w:rPr>
          <w:rFonts w:ascii="Garamond" w:hAnsi="Garamond"/>
        </w:rPr>
        <w:t>-</w:t>
      </w:r>
      <w:r w:rsidR="00963D12">
        <w:rPr>
          <w:rFonts w:ascii="Garamond" w:hAnsi="Garamond"/>
        </w:rPr>
        <w:t>-</w:t>
      </w:r>
      <w:r w:rsidR="00A372FF" w:rsidRPr="004510BC">
        <w:rPr>
          <w:rFonts w:ascii="Garamond" w:hAnsi="Garamond"/>
        </w:rPr>
        <w:t>-</w:t>
      </w:r>
      <w:r w:rsidR="00A372FF">
        <w:rPr>
          <w:rFonts w:ascii="Garamond" w:hAnsi="Garamond"/>
        </w:rPr>
        <w:t xml:space="preserve"> </w:t>
      </w:r>
      <w:r w:rsidR="00A372FF">
        <w:rPr>
          <w:rFonts w:ascii="Garamond" w:hAnsi="Garamond"/>
          <w:b/>
        </w:rPr>
        <w:t>8.8.-</w:t>
      </w:r>
      <w:r w:rsidR="009D0A63">
        <w:rPr>
          <w:rFonts w:ascii="Garamond" w:hAnsi="Garamond"/>
          <w:b/>
        </w:rPr>
        <w:t xml:space="preserve"> </w:t>
      </w:r>
      <w:r w:rsidR="009D0A63" w:rsidRPr="009D0A63">
        <w:rPr>
          <w:rFonts w:ascii="Garamond" w:hAnsi="Garamond"/>
          <w:b/>
          <w:lang w:val="es-MX"/>
        </w:rPr>
        <w:t xml:space="preserve">dictamen emitido por la Comisiones Edilicias Permanentes de </w:t>
      </w:r>
      <w:r w:rsidR="009D0A63" w:rsidRPr="009D0A63">
        <w:rPr>
          <w:rFonts w:ascii="Garamond" w:hAnsi="Garamond"/>
          <w:b/>
          <w:bCs/>
          <w:lang w:val="es-MX"/>
        </w:rPr>
        <w:t>Puntos Constitucionales y Reglamentos y la Comisión Edilicia Permanente de Comercio, Unidades Económicas y Mercados</w:t>
      </w:r>
      <w:r w:rsidR="009D0A63" w:rsidRPr="009D0A63">
        <w:rPr>
          <w:rFonts w:ascii="Garamond" w:hAnsi="Garamond"/>
          <w:b/>
          <w:lang w:val="es-MX"/>
        </w:rPr>
        <w:t xml:space="preserve">; que tiene por objeto resolver la Iniciativa de Ordenamiento Municipal presentada por la Regidora C. Marcia Raquel Bañuelos Macías, con el carácter de Presidenta de la Comisión Edilicia Permanente de Comercio, Unidades Económicas y Mercados, </w:t>
      </w:r>
      <w:r w:rsidR="009D0A63" w:rsidRPr="009D0A63">
        <w:rPr>
          <w:rFonts w:ascii="Garamond" w:hAnsi="Garamond"/>
          <w:b/>
          <w:bCs/>
          <w:lang w:val="es-MX"/>
        </w:rPr>
        <w:t>la cual tiene por objeto que el Honorable Ayuntamiento</w:t>
      </w:r>
      <w:r w:rsidR="009D0A63" w:rsidRPr="009D0A63">
        <w:rPr>
          <w:rFonts w:ascii="Garamond" w:hAnsi="Garamond"/>
          <w:b/>
          <w:lang w:val="es-MX"/>
        </w:rPr>
        <w:t xml:space="preserve"> de Puerto Vallarta, Jalisco, autorice y apruebe reformar los artículos 2°, 4°, 8°, 10°, 28°, 30°, 33°, 37°, 38°, 39°, 40° y 41° y adicionar el artículo 30° bis del Reglamento Para el Ejercicio del Comercio, Funcionamiento de Giros de Prestación de Servicios, Tianguis, Eventos y Espectáculos, en el Municipio de Puerto Vallarta, Jalisco, pues resulta necesario la actualización y armonización de los diversos ordenamientos municipales</w:t>
      </w:r>
      <w:r w:rsidR="009D0A63">
        <w:rPr>
          <w:rFonts w:ascii="Garamond" w:hAnsi="Garamond"/>
          <w:b/>
          <w:lang w:val="es-MX"/>
        </w:rPr>
        <w:t>.</w:t>
      </w:r>
      <w:r w:rsidR="009D0A63" w:rsidRPr="009D0A63">
        <w:rPr>
          <w:rFonts w:ascii="Garamond" w:hAnsi="Garamond"/>
          <w:b/>
          <w:lang w:val="es-MX"/>
        </w:rPr>
        <w:t xml:space="preserve"> </w:t>
      </w:r>
      <w:r w:rsidR="009D0A63" w:rsidRPr="009D0A63">
        <w:rPr>
          <w:rFonts w:ascii="Garamond" w:eastAsia="Calibri" w:hAnsi="Garamond" w:cs="Times New Roman"/>
        </w:rPr>
        <w:t>Lo anterior, de conformidad al Dictamen planteado y aprobado en los siguientes términos: --------------------------</w:t>
      </w:r>
      <w:r w:rsidR="009D0A63" w:rsidRPr="009D0A63">
        <w:rPr>
          <w:rFonts w:ascii="Garamond" w:eastAsia="Calibri" w:hAnsi="Garamond" w:cs="Times New Roman"/>
        </w:rPr>
        <w:lastRenderedPageBreak/>
        <w:t>-----</w:t>
      </w:r>
      <w:r w:rsidR="0001569B">
        <w:rPr>
          <w:rFonts w:ascii="Garamond" w:eastAsia="Calibri" w:hAnsi="Garamond" w:cs="Times New Roman"/>
        </w:rPr>
        <w:t xml:space="preserve"> </w:t>
      </w:r>
      <w:r w:rsidR="0001569B" w:rsidRPr="0001569B">
        <w:rPr>
          <w:rFonts w:ascii="Calibri" w:eastAsia="Calibri" w:hAnsi="Calibri" w:cs="Calibri"/>
          <w:b/>
          <w:bCs/>
          <w:kern w:val="2"/>
          <w:sz w:val="20"/>
          <w:szCs w:val="20"/>
          <w:lang w:val="es-MX"/>
          <w14:ligatures w14:val="standardContextual"/>
        </w:rPr>
        <w:t>H. Ayuntamiento Constitucional de Puerto Vallarta, Jalisco.</w:t>
      </w:r>
      <w:r w:rsidR="0001569B">
        <w:rPr>
          <w:rFonts w:ascii="Calibri" w:eastAsia="Calibri" w:hAnsi="Calibri" w:cs="Calibri"/>
          <w:b/>
          <w:bCs/>
          <w:kern w:val="2"/>
          <w:sz w:val="20"/>
          <w:szCs w:val="20"/>
          <w:lang w:val="es-MX"/>
          <w14:ligatures w14:val="standardContextual"/>
        </w:rPr>
        <w:t xml:space="preserve"> </w:t>
      </w:r>
      <w:r w:rsidR="0001569B" w:rsidRPr="0001569B">
        <w:rPr>
          <w:rFonts w:ascii="Calibri" w:eastAsia="Calibri" w:hAnsi="Calibri" w:cs="Calibri"/>
          <w:b/>
          <w:bCs/>
          <w:kern w:val="2"/>
          <w:sz w:val="20"/>
          <w:szCs w:val="20"/>
          <w:lang w:val="es-MX"/>
          <w14:ligatures w14:val="standardContextual"/>
        </w:rPr>
        <w:t>Presente.</w:t>
      </w:r>
      <w:r w:rsidR="0001569B">
        <w:rPr>
          <w:rFonts w:ascii="Calibri" w:eastAsia="Calibri" w:hAnsi="Calibri" w:cs="Calibri"/>
          <w:b/>
          <w:bCs/>
          <w:kern w:val="2"/>
          <w:sz w:val="20"/>
          <w:szCs w:val="20"/>
          <w:lang w:val="es-MX"/>
          <w14:ligatures w14:val="standardContextual"/>
        </w:rPr>
        <w:t xml:space="preserve"> </w:t>
      </w:r>
      <w:r w:rsidR="0001569B" w:rsidRPr="0001569B">
        <w:rPr>
          <w:rFonts w:ascii="Calibri" w:eastAsia="Calibri" w:hAnsi="Calibri" w:cs="Calibri"/>
          <w:kern w:val="2"/>
          <w:sz w:val="20"/>
          <w:szCs w:val="20"/>
          <w:lang w:val="es-MX"/>
          <w14:ligatures w14:val="standardContextual"/>
        </w:rPr>
        <w:t xml:space="preserve">Los que suscriben, en nuestro carácter de ediles e integrantes de la </w:t>
      </w:r>
      <w:r w:rsidR="0001569B" w:rsidRPr="0001569B">
        <w:rPr>
          <w:rFonts w:ascii="Calibri" w:eastAsia="Calibri" w:hAnsi="Calibri" w:cs="Calibri"/>
          <w:b/>
          <w:bCs/>
          <w:kern w:val="2"/>
          <w:sz w:val="20"/>
          <w:szCs w:val="20"/>
          <w:lang w:val="es-MX"/>
          <w14:ligatures w14:val="standardContextual"/>
        </w:rPr>
        <w:t>Comisión Edilicia Permanente de  Puntos Constitucionales y Reglamentos y la Comisión Edilicia Permanente de Comercio, Unidades Económicas y Mercados,</w:t>
      </w:r>
      <w:r w:rsidR="0001569B" w:rsidRPr="0001569B">
        <w:rPr>
          <w:rFonts w:ascii="Calibri" w:eastAsia="Calibri" w:hAnsi="Calibri" w:cs="Calibri"/>
          <w:kern w:val="2"/>
          <w:sz w:val="20"/>
          <w:szCs w:val="20"/>
          <w:lang w:val="es-MX"/>
          <w14:ligatures w14:val="standardContextual"/>
        </w:rPr>
        <w:t xml:space="preserve"> con fundamento a lo establecido por los artículos 27 de la Ley del Gobierno y la Administración Pública Municipal del Estado de Jalisco, y artículos 71 fracción III y fracción XXXIII, 77 fracción II, 78 fracción II, 81 fracción I y 111 del Reglamento del Gobierno Municipal de Puerto Vallarta, Jalisco, sometemos a la elevada y distinguida consideración del Pleno del Honorable Ayuntamiento Constitucional de Puerto</w:t>
      </w:r>
      <w:r w:rsidR="0001569B">
        <w:rPr>
          <w:rFonts w:ascii="Calibri" w:eastAsia="Calibri" w:hAnsi="Calibri" w:cs="Calibri"/>
          <w:kern w:val="2"/>
          <w:sz w:val="20"/>
          <w:szCs w:val="20"/>
          <w:lang w:val="es-MX"/>
          <w14:ligatures w14:val="standardContextual"/>
        </w:rPr>
        <w:t xml:space="preserve"> Vallarta, Jalisco, el presente </w:t>
      </w:r>
      <w:r w:rsidR="0001569B" w:rsidRPr="0001569B">
        <w:rPr>
          <w:rFonts w:ascii="Calibri" w:eastAsia="Calibri" w:hAnsi="Calibri" w:cs="Calibri"/>
          <w:b/>
          <w:bCs/>
          <w:kern w:val="2"/>
          <w:sz w:val="20"/>
          <w:szCs w:val="20"/>
          <w:lang w:val="es-MX"/>
          <w14:ligatures w14:val="standardContextual"/>
        </w:rPr>
        <w:t>DICTAMEN</w:t>
      </w:r>
      <w:r w:rsidR="0001569B">
        <w:rPr>
          <w:rFonts w:ascii="Calibri" w:eastAsia="Calibri" w:hAnsi="Calibri" w:cs="Calibri"/>
          <w:b/>
          <w:bCs/>
          <w:kern w:val="2"/>
          <w:sz w:val="20"/>
          <w:szCs w:val="20"/>
          <w:lang w:val="es-MX"/>
          <w14:ligatures w14:val="standardContextual"/>
        </w:rPr>
        <w:t xml:space="preserve">, </w:t>
      </w:r>
      <w:r w:rsidR="0001569B" w:rsidRPr="0001569B">
        <w:rPr>
          <w:rFonts w:ascii="Calibri" w:eastAsia="Calibri" w:hAnsi="Calibri" w:cs="Calibri"/>
          <w:sz w:val="20"/>
          <w:szCs w:val="20"/>
          <w:lang w:val="es-MX"/>
        </w:rPr>
        <w:t xml:space="preserve">Que tiene por objeto resolver la Iniciativa de Ordenamiento Municipal presentada por la Regidora </w:t>
      </w:r>
      <w:r w:rsidR="0001569B" w:rsidRPr="0001569B">
        <w:rPr>
          <w:rFonts w:ascii="Calibri" w:eastAsia="Calibri" w:hAnsi="Calibri" w:cs="Calibri"/>
          <w:b/>
          <w:sz w:val="20"/>
          <w:szCs w:val="20"/>
          <w:lang w:val="es-MX"/>
        </w:rPr>
        <w:t xml:space="preserve">C. MARCIA RAQUEL BAÑUELOS MACÍAS, </w:t>
      </w:r>
      <w:r w:rsidR="0001569B" w:rsidRPr="0001569B">
        <w:rPr>
          <w:rFonts w:ascii="Calibri" w:eastAsia="Calibri" w:hAnsi="Calibri" w:cs="Calibri"/>
          <w:sz w:val="20"/>
          <w:szCs w:val="20"/>
          <w:lang w:val="es-MX"/>
        </w:rPr>
        <w:t xml:space="preserve">con el carácter de </w:t>
      </w:r>
      <w:r w:rsidR="0001569B" w:rsidRPr="0001569B">
        <w:rPr>
          <w:rFonts w:ascii="Calibri" w:eastAsia="Calibri" w:hAnsi="Calibri" w:cs="Calibri"/>
          <w:w w:val="105"/>
          <w:sz w:val="20"/>
          <w:szCs w:val="20"/>
          <w:lang w:val="es-MX"/>
        </w:rPr>
        <w:t>Presidenta de la Comisión Edilicia Permanente de Comercio, Unidades Económicas</w:t>
      </w:r>
      <w:r w:rsidR="0001569B" w:rsidRPr="0001569B">
        <w:rPr>
          <w:rFonts w:ascii="Calibri" w:eastAsia="Calibri" w:hAnsi="Calibri" w:cs="Calibri"/>
          <w:spacing w:val="-18"/>
          <w:w w:val="105"/>
          <w:sz w:val="20"/>
          <w:szCs w:val="20"/>
          <w:lang w:val="es-MX"/>
        </w:rPr>
        <w:t xml:space="preserve"> </w:t>
      </w:r>
      <w:r w:rsidR="0001569B" w:rsidRPr="0001569B">
        <w:rPr>
          <w:rFonts w:ascii="Calibri" w:eastAsia="Calibri" w:hAnsi="Calibri" w:cs="Calibri"/>
          <w:w w:val="105"/>
          <w:sz w:val="20"/>
          <w:szCs w:val="20"/>
          <w:lang w:val="es-MX"/>
        </w:rPr>
        <w:t>y</w:t>
      </w:r>
      <w:r w:rsidR="0001569B" w:rsidRPr="0001569B">
        <w:rPr>
          <w:rFonts w:ascii="Calibri" w:eastAsia="Calibri" w:hAnsi="Calibri" w:cs="Calibri"/>
          <w:spacing w:val="-17"/>
          <w:w w:val="105"/>
          <w:sz w:val="20"/>
          <w:szCs w:val="20"/>
          <w:lang w:val="es-MX"/>
        </w:rPr>
        <w:t xml:space="preserve"> </w:t>
      </w:r>
      <w:r w:rsidR="0001569B" w:rsidRPr="0001569B">
        <w:rPr>
          <w:rFonts w:ascii="Calibri" w:eastAsia="Calibri" w:hAnsi="Calibri" w:cs="Calibri"/>
          <w:w w:val="105"/>
          <w:sz w:val="20"/>
          <w:szCs w:val="20"/>
          <w:lang w:val="es-MX"/>
        </w:rPr>
        <w:t>Mercados</w:t>
      </w:r>
      <w:r w:rsidR="0001569B" w:rsidRPr="0001569B">
        <w:rPr>
          <w:rFonts w:ascii="Calibri" w:eastAsia="Calibri" w:hAnsi="Calibri" w:cs="Calibri"/>
          <w:sz w:val="20"/>
          <w:szCs w:val="20"/>
          <w:lang w:val="es-MX"/>
        </w:rPr>
        <w:t xml:space="preserve">, </w:t>
      </w:r>
      <w:r w:rsidR="0001569B" w:rsidRPr="0001569B">
        <w:rPr>
          <w:rFonts w:ascii="Calibri" w:eastAsia="Calibri" w:hAnsi="Calibri" w:cs="Calibri"/>
          <w:bCs/>
          <w:sz w:val="20"/>
          <w:szCs w:val="20"/>
          <w:lang w:val="es-MX"/>
        </w:rPr>
        <w:t>la cual tiene por objeto que el Honorable Ayuntamiento</w:t>
      </w:r>
      <w:r w:rsidR="0001569B" w:rsidRPr="0001569B">
        <w:rPr>
          <w:rFonts w:ascii="Calibri" w:eastAsia="Calibri" w:hAnsi="Calibri" w:cs="Calibri"/>
          <w:sz w:val="20"/>
          <w:szCs w:val="20"/>
          <w:lang w:val="es-MX"/>
        </w:rPr>
        <w:t xml:space="preserve"> de Puerto Vallarta, Jalisco, autorice y apruebe reformar</w:t>
      </w:r>
      <w:r w:rsidR="0001569B" w:rsidRPr="0001569B">
        <w:rPr>
          <w:rFonts w:ascii="Calibri" w:eastAsia="Calibri" w:hAnsi="Calibri" w:cs="Calibri"/>
          <w:spacing w:val="-5"/>
          <w:sz w:val="20"/>
          <w:szCs w:val="20"/>
          <w:lang w:val="es-MX"/>
        </w:rPr>
        <w:t xml:space="preserve"> </w:t>
      </w:r>
      <w:r w:rsidR="0001569B" w:rsidRPr="0001569B">
        <w:rPr>
          <w:rFonts w:ascii="Calibri" w:eastAsia="Calibri" w:hAnsi="Calibri" w:cs="Calibri"/>
          <w:sz w:val="20"/>
          <w:szCs w:val="20"/>
          <w:lang w:val="es-MX"/>
        </w:rPr>
        <w:t>los</w:t>
      </w:r>
      <w:r w:rsidR="0001569B" w:rsidRPr="0001569B">
        <w:rPr>
          <w:rFonts w:ascii="Calibri" w:eastAsia="Calibri" w:hAnsi="Calibri" w:cs="Calibri"/>
          <w:spacing w:val="-5"/>
          <w:sz w:val="20"/>
          <w:szCs w:val="20"/>
          <w:lang w:val="es-MX"/>
        </w:rPr>
        <w:t xml:space="preserve"> </w:t>
      </w:r>
      <w:r w:rsidR="0001569B" w:rsidRPr="0001569B">
        <w:rPr>
          <w:rFonts w:ascii="Calibri" w:eastAsia="Calibri" w:hAnsi="Calibri" w:cs="Calibri"/>
          <w:sz w:val="20"/>
          <w:szCs w:val="20"/>
          <w:lang w:val="es-MX"/>
        </w:rPr>
        <w:t>artículos</w:t>
      </w:r>
      <w:r w:rsidR="0001569B" w:rsidRPr="0001569B">
        <w:rPr>
          <w:rFonts w:ascii="Calibri" w:eastAsia="Calibri" w:hAnsi="Calibri" w:cs="Calibri"/>
          <w:spacing w:val="-4"/>
          <w:sz w:val="20"/>
          <w:szCs w:val="20"/>
          <w:lang w:val="es-MX"/>
        </w:rPr>
        <w:t xml:space="preserve"> 2</w:t>
      </w:r>
      <w:r w:rsidR="0001569B" w:rsidRPr="0001569B">
        <w:rPr>
          <w:rFonts w:ascii="Calibri" w:eastAsia="Calibri" w:hAnsi="Calibri" w:cs="Calibri"/>
          <w:sz w:val="20"/>
          <w:szCs w:val="20"/>
          <w:lang w:val="es-MX"/>
        </w:rPr>
        <w:t>°, 4°,</w:t>
      </w:r>
      <w:r w:rsidR="0001569B" w:rsidRPr="0001569B">
        <w:rPr>
          <w:rFonts w:ascii="Calibri" w:eastAsia="Calibri" w:hAnsi="Calibri" w:cs="Calibri"/>
          <w:spacing w:val="-7"/>
          <w:sz w:val="20"/>
          <w:szCs w:val="20"/>
          <w:lang w:val="es-MX"/>
        </w:rPr>
        <w:t xml:space="preserve"> </w:t>
      </w:r>
      <w:r w:rsidR="0001569B" w:rsidRPr="0001569B">
        <w:rPr>
          <w:rFonts w:ascii="Calibri" w:eastAsia="Calibri" w:hAnsi="Calibri" w:cs="Calibri"/>
          <w:sz w:val="20"/>
          <w:szCs w:val="20"/>
          <w:lang w:val="es-MX"/>
        </w:rPr>
        <w:t>8°,</w:t>
      </w:r>
      <w:r w:rsidR="0001569B" w:rsidRPr="0001569B">
        <w:rPr>
          <w:rFonts w:ascii="Calibri" w:eastAsia="Calibri" w:hAnsi="Calibri" w:cs="Calibri"/>
          <w:spacing w:val="-7"/>
          <w:sz w:val="20"/>
          <w:szCs w:val="20"/>
          <w:lang w:val="es-MX"/>
        </w:rPr>
        <w:t xml:space="preserve"> </w:t>
      </w:r>
      <w:r w:rsidR="0001569B" w:rsidRPr="0001569B">
        <w:rPr>
          <w:rFonts w:ascii="Calibri" w:eastAsia="Calibri" w:hAnsi="Calibri" w:cs="Calibri"/>
          <w:sz w:val="20"/>
          <w:szCs w:val="20"/>
          <w:lang w:val="es-MX"/>
        </w:rPr>
        <w:t>10°,</w:t>
      </w:r>
      <w:r w:rsidR="0001569B" w:rsidRPr="0001569B">
        <w:rPr>
          <w:rFonts w:ascii="Calibri" w:eastAsia="Calibri" w:hAnsi="Calibri" w:cs="Calibri"/>
          <w:spacing w:val="-7"/>
          <w:sz w:val="20"/>
          <w:szCs w:val="20"/>
          <w:lang w:val="es-MX"/>
        </w:rPr>
        <w:t xml:space="preserve"> </w:t>
      </w:r>
      <w:r w:rsidR="0001569B" w:rsidRPr="0001569B">
        <w:rPr>
          <w:rFonts w:ascii="Calibri" w:eastAsia="Calibri" w:hAnsi="Calibri" w:cs="Calibri"/>
          <w:sz w:val="20"/>
          <w:szCs w:val="20"/>
          <w:lang w:val="es-MX"/>
        </w:rPr>
        <w:t>28°,</w:t>
      </w:r>
      <w:r w:rsidR="0001569B" w:rsidRPr="0001569B">
        <w:rPr>
          <w:rFonts w:ascii="Calibri" w:eastAsia="Calibri" w:hAnsi="Calibri" w:cs="Calibri"/>
          <w:spacing w:val="-7"/>
          <w:sz w:val="20"/>
          <w:szCs w:val="20"/>
          <w:lang w:val="es-MX"/>
        </w:rPr>
        <w:t xml:space="preserve"> </w:t>
      </w:r>
      <w:r w:rsidR="0001569B" w:rsidRPr="0001569B">
        <w:rPr>
          <w:rFonts w:ascii="Calibri" w:eastAsia="Calibri" w:hAnsi="Calibri" w:cs="Calibri"/>
          <w:sz w:val="20"/>
          <w:szCs w:val="20"/>
          <w:lang w:val="es-MX"/>
        </w:rPr>
        <w:t>30°,</w:t>
      </w:r>
      <w:r w:rsidR="0001569B" w:rsidRPr="0001569B">
        <w:rPr>
          <w:rFonts w:ascii="Calibri" w:eastAsia="Calibri" w:hAnsi="Calibri" w:cs="Calibri"/>
          <w:spacing w:val="-8"/>
          <w:sz w:val="20"/>
          <w:szCs w:val="20"/>
          <w:lang w:val="es-MX"/>
        </w:rPr>
        <w:t xml:space="preserve"> </w:t>
      </w:r>
      <w:r w:rsidR="0001569B" w:rsidRPr="0001569B">
        <w:rPr>
          <w:rFonts w:ascii="Calibri" w:eastAsia="Calibri" w:hAnsi="Calibri" w:cs="Calibri"/>
          <w:sz w:val="20"/>
          <w:szCs w:val="20"/>
          <w:lang w:val="es-MX"/>
        </w:rPr>
        <w:t>33°,</w:t>
      </w:r>
      <w:r w:rsidR="0001569B" w:rsidRPr="0001569B">
        <w:rPr>
          <w:rFonts w:ascii="Calibri" w:eastAsia="Calibri" w:hAnsi="Calibri" w:cs="Calibri"/>
          <w:spacing w:val="-7"/>
          <w:sz w:val="20"/>
          <w:szCs w:val="20"/>
          <w:lang w:val="es-MX"/>
        </w:rPr>
        <w:t xml:space="preserve"> </w:t>
      </w:r>
      <w:r w:rsidR="0001569B" w:rsidRPr="0001569B">
        <w:rPr>
          <w:rFonts w:ascii="Calibri" w:eastAsia="Calibri" w:hAnsi="Calibri" w:cs="Calibri"/>
          <w:sz w:val="20"/>
          <w:szCs w:val="20"/>
          <w:lang w:val="es-MX"/>
        </w:rPr>
        <w:t>37°,</w:t>
      </w:r>
      <w:r w:rsidR="0001569B" w:rsidRPr="0001569B">
        <w:rPr>
          <w:rFonts w:ascii="Calibri" w:eastAsia="Calibri" w:hAnsi="Calibri" w:cs="Calibri"/>
          <w:spacing w:val="-7"/>
          <w:sz w:val="20"/>
          <w:szCs w:val="20"/>
          <w:lang w:val="es-MX"/>
        </w:rPr>
        <w:t xml:space="preserve"> </w:t>
      </w:r>
      <w:r w:rsidR="0001569B" w:rsidRPr="0001569B">
        <w:rPr>
          <w:rFonts w:ascii="Calibri" w:eastAsia="Calibri" w:hAnsi="Calibri" w:cs="Calibri"/>
          <w:sz w:val="20"/>
          <w:szCs w:val="20"/>
          <w:lang w:val="es-MX"/>
        </w:rPr>
        <w:t>38°, 39°</w:t>
      </w:r>
      <w:r w:rsidR="0001569B" w:rsidRPr="0001569B">
        <w:rPr>
          <w:rFonts w:ascii="Calibri" w:eastAsia="Calibri" w:hAnsi="Calibri" w:cs="Calibri"/>
          <w:spacing w:val="-7"/>
          <w:sz w:val="20"/>
          <w:szCs w:val="20"/>
          <w:lang w:val="es-MX"/>
        </w:rPr>
        <w:t>,</w:t>
      </w:r>
      <w:r w:rsidR="0001569B" w:rsidRPr="0001569B">
        <w:rPr>
          <w:rFonts w:ascii="Calibri" w:eastAsia="Calibri" w:hAnsi="Calibri" w:cs="Calibri"/>
          <w:sz w:val="20"/>
          <w:szCs w:val="20"/>
          <w:lang w:val="es-MX"/>
        </w:rPr>
        <w:t xml:space="preserve"> 40° y 41° y adicionar el artículo 30°-bis del Reglamento Para el Ejercicio del Comercio, Funcionamiento de Giros de Prestación de Servicios, Tianguis, Eventos y Espectáculos, en el Municipio de Puerto Vallarta, Jalisco, pues </w:t>
      </w:r>
      <w:r w:rsidR="0001569B" w:rsidRPr="0001569B">
        <w:rPr>
          <w:rFonts w:ascii="Calibri" w:eastAsia="Times New Roman" w:hAnsi="Calibri" w:cs="Calibri"/>
          <w:sz w:val="20"/>
          <w:szCs w:val="20"/>
          <w:lang w:val="es-MX" w:eastAsia="es-MX"/>
        </w:rPr>
        <w:t xml:space="preserve">resulta necesario la actualización y armonización de los diversos ordenamientos municipales. </w:t>
      </w:r>
      <w:r w:rsidR="0001569B" w:rsidRPr="0001569B">
        <w:rPr>
          <w:rFonts w:ascii="Calibri" w:eastAsia="Calibri" w:hAnsi="Calibri" w:cs="Calibri"/>
          <w:kern w:val="2"/>
          <w:sz w:val="20"/>
          <w:szCs w:val="20"/>
          <w:lang w:val="es-MX"/>
          <w14:ligatures w14:val="standardContextual"/>
        </w:rPr>
        <w:t>En razón de lo anterior, con la finalidad de dar cumplimiento a los extremos señalados por el artículo 132 del Reglamento del Gobierno Municipal de Puerto Vallarta, Jalisco, estas Comisiones Edilicia Permanente desplegamos nuestro posicionamiento a través de los siguientes apartados</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b/>
          <w:bCs/>
          <w:kern w:val="2"/>
          <w:sz w:val="20"/>
          <w:szCs w:val="20"/>
          <w:lang w:val="es-MX"/>
          <w14:ligatures w14:val="standardContextual"/>
        </w:rPr>
        <w:t>ANTECEDENTES</w:t>
      </w:r>
      <w:r w:rsidR="0001569B">
        <w:rPr>
          <w:rFonts w:ascii="Calibri" w:eastAsia="Calibri" w:hAnsi="Calibri" w:cs="Calibri"/>
          <w:b/>
          <w:bCs/>
          <w:kern w:val="2"/>
          <w:sz w:val="20"/>
          <w:szCs w:val="20"/>
          <w:lang w:val="es-MX"/>
          <w14:ligatures w14:val="standardContextual"/>
        </w:rPr>
        <w:t xml:space="preserve">. </w:t>
      </w:r>
      <w:r w:rsidR="0001569B" w:rsidRPr="0001569B">
        <w:rPr>
          <w:rFonts w:ascii="Calibri" w:eastAsia="Calibri" w:hAnsi="Calibri" w:cs="Calibri"/>
          <w:kern w:val="2"/>
          <w:sz w:val="20"/>
          <w:szCs w:val="20"/>
          <w:lang w:val="es-MX"/>
          <w14:ligatures w14:val="standardContextual"/>
        </w:rPr>
        <w:t xml:space="preserve">En sesión ordinaria de ayuntamiento desarrollada con fecha 12 de noviembre del año 2025 mediante acuerdo número 0380/2025 del Honorable Ayuntamiento Constitucional de Puerto Vallarta, Jalisco, se aprobó turnar para su estudio y posterior dictamen a las comisiones edilicias de Puntos Constitucionales y Reglamentos; y Comercio, Unidades Económicas y Mercados, la iniciativa de Ordenamiento Municipal presentada por el </w:t>
      </w:r>
      <w:r w:rsidR="0001569B" w:rsidRPr="0001569B">
        <w:rPr>
          <w:rFonts w:ascii="Calibri" w:eastAsia="Calibri" w:hAnsi="Calibri" w:cs="Calibri"/>
          <w:bCs/>
          <w:kern w:val="2"/>
          <w:sz w:val="20"/>
          <w:szCs w:val="20"/>
          <w:lang w:val="es-MX"/>
          <w14:ligatures w14:val="standardContextual"/>
        </w:rPr>
        <w:t xml:space="preserve">C. Regidora Marcia Raquel Bañuelos </w:t>
      </w:r>
      <w:proofErr w:type="spellStart"/>
      <w:r w:rsidR="0001569B" w:rsidRPr="0001569B">
        <w:rPr>
          <w:rFonts w:ascii="Calibri" w:eastAsia="Calibri" w:hAnsi="Calibri" w:cs="Calibri"/>
          <w:bCs/>
          <w:kern w:val="2"/>
          <w:sz w:val="20"/>
          <w:szCs w:val="20"/>
          <w:lang w:val="es-MX"/>
          <w14:ligatures w14:val="standardContextual"/>
        </w:rPr>
        <w:t>Macias</w:t>
      </w:r>
      <w:proofErr w:type="spellEnd"/>
      <w:r w:rsidR="0001569B" w:rsidRPr="0001569B">
        <w:rPr>
          <w:rFonts w:ascii="Calibri" w:eastAsia="Calibri" w:hAnsi="Calibri" w:cs="Calibri"/>
          <w:kern w:val="2"/>
          <w:sz w:val="20"/>
          <w:szCs w:val="20"/>
          <w:lang w:val="es-MX"/>
          <w14:ligatures w14:val="standardContextual"/>
        </w:rPr>
        <w:t>, que tiene por objeto que</w:t>
      </w:r>
      <w:r w:rsidR="0001569B" w:rsidRPr="0001569B">
        <w:rPr>
          <w:rFonts w:ascii="Calibri" w:eastAsia="Calibri" w:hAnsi="Calibri" w:cs="Calibri"/>
          <w:bCs/>
          <w:kern w:val="2"/>
          <w:sz w:val="20"/>
          <w:szCs w:val="20"/>
          <w:lang w:val="es-MX"/>
          <w14:ligatures w14:val="standardContextual"/>
        </w:rPr>
        <w:t xml:space="preserve"> el Honorable Ayuntamiento</w:t>
      </w:r>
      <w:r w:rsidR="0001569B" w:rsidRPr="0001569B">
        <w:rPr>
          <w:rFonts w:ascii="Calibri" w:eastAsia="Calibri" w:hAnsi="Calibri" w:cs="Calibri"/>
          <w:kern w:val="2"/>
          <w:sz w:val="20"/>
          <w:szCs w:val="20"/>
          <w:lang w:val="es-MX"/>
          <w14:ligatures w14:val="standardContextual"/>
        </w:rPr>
        <w:t xml:space="preserve"> de Puerto Vallarta, Jalisco, autorice y apruebe reformar diversos</w:t>
      </w:r>
      <w:r w:rsidR="0001569B" w:rsidRPr="0001569B">
        <w:rPr>
          <w:rFonts w:ascii="Calibri" w:eastAsia="Calibri" w:hAnsi="Calibri" w:cs="Calibri"/>
          <w:spacing w:val="-5"/>
          <w:kern w:val="2"/>
          <w:sz w:val="20"/>
          <w:szCs w:val="20"/>
          <w:lang w:val="es-MX"/>
          <w14:ligatures w14:val="standardContextual"/>
        </w:rPr>
        <w:t xml:space="preserve"> </w:t>
      </w:r>
      <w:r w:rsidR="0001569B" w:rsidRPr="0001569B">
        <w:rPr>
          <w:rFonts w:ascii="Calibri" w:eastAsia="Calibri" w:hAnsi="Calibri" w:cs="Calibri"/>
          <w:kern w:val="2"/>
          <w:sz w:val="20"/>
          <w:szCs w:val="20"/>
          <w:lang w:val="es-MX"/>
          <w14:ligatures w14:val="standardContextual"/>
        </w:rPr>
        <w:t>artículos</w:t>
      </w:r>
      <w:r w:rsidR="0001569B" w:rsidRPr="0001569B">
        <w:rPr>
          <w:rFonts w:ascii="Calibri" w:eastAsia="Calibri" w:hAnsi="Calibri" w:cs="Calibri"/>
          <w:spacing w:val="-4"/>
          <w:kern w:val="2"/>
          <w:sz w:val="20"/>
          <w:szCs w:val="20"/>
          <w:lang w:val="es-MX"/>
          <w14:ligatures w14:val="standardContextual"/>
        </w:rPr>
        <w:t xml:space="preserve"> </w:t>
      </w:r>
      <w:r w:rsidR="0001569B" w:rsidRPr="0001569B">
        <w:rPr>
          <w:rFonts w:ascii="Calibri" w:eastAsia="Calibri" w:hAnsi="Calibri" w:cs="Calibri"/>
          <w:kern w:val="2"/>
          <w:sz w:val="20"/>
          <w:szCs w:val="20"/>
          <w:lang w:val="es-MX"/>
          <w14:ligatures w14:val="standardContextual"/>
        </w:rPr>
        <w:t>del Reglamento Para el Ejercicio del Comercio, Funcionamiento de Giros de Prestación de Servicios, Tianguis, Eventos y Espectáculos, en el Municipio de Puerto Vallarta, Jalisco.</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kern w:val="2"/>
          <w:sz w:val="20"/>
          <w:szCs w:val="20"/>
          <w:lang w:val="es-MX"/>
          <w14:ligatures w14:val="standardContextual"/>
        </w:rPr>
        <w:t>El Acuerdo citado previamente, fue notificado a la Comisión de Puntos Constitucionales y Reglamentos por la Secretaría General del Ayuntamiento, el día 19 diecinueve de noviembre de 2025 dos mil veinticinco, lo cual otorga la posibilidad de que esta comisión y la comisión coadyuvante se avoquen el estudio correspondiente.</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b/>
          <w:bCs/>
          <w:kern w:val="2"/>
          <w:sz w:val="20"/>
          <w:szCs w:val="20"/>
          <w:lang w:val="es-MX"/>
          <w14:ligatures w14:val="standardContextual"/>
        </w:rPr>
        <w:t>COMPETENCIA DE LA COMISIÓN</w:t>
      </w:r>
      <w:r w:rsidR="0001569B">
        <w:rPr>
          <w:rFonts w:ascii="Calibri" w:eastAsia="Calibri" w:hAnsi="Calibri" w:cs="Calibri"/>
          <w:b/>
          <w:bCs/>
          <w:kern w:val="2"/>
          <w:sz w:val="20"/>
          <w:szCs w:val="20"/>
          <w:lang w:val="es-MX"/>
          <w14:ligatures w14:val="standardContextual"/>
        </w:rPr>
        <w:t xml:space="preserve">. </w:t>
      </w:r>
      <w:r w:rsidR="0001569B" w:rsidRPr="0001569B">
        <w:rPr>
          <w:rFonts w:ascii="Calibri" w:eastAsia="Calibri" w:hAnsi="Calibri" w:cs="Calibri"/>
          <w:kern w:val="2"/>
          <w:sz w:val="20"/>
          <w:szCs w:val="20"/>
          <w:lang w:val="es-MX"/>
          <w14:ligatures w14:val="standardContextual"/>
        </w:rPr>
        <w:t>Las Comisiones Edilicias Permanentes de Puntos Constitucionales y Reglamentos; y Comercio, Unidades Económicas y Mercados, somos competentes para conocer la Iniciativa de Ordenamiento Municipal turnada por el Pleno del Ayuntamiento, esto de conformidad con lo establecido por el tercer párrafo del artículo 27 de la Ley del Gobierno y la Administración Pública Municipal del Estado de Jalisco, siendo este el precepto legal del cual emanan las facultades para que los municipios puedan establecer las características, obligaciones y facultades de las comisiones.</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kern w:val="2"/>
          <w:sz w:val="20"/>
          <w:szCs w:val="20"/>
          <w:lang w:val="es-MX"/>
          <w14:ligatures w14:val="standardContextual"/>
        </w:rPr>
        <w:t xml:space="preserve">En relación estrecha a lo anterior, la facultad de la Comisión Edilicia Permanente de Puntos Constitucionales y Reglamentos, se establece por la fracción I del artículo 81, del Reglamento del Gobierno Municipal de Puerto Vallarta, Jalisco, el cual dispone lo siguiente:  </w:t>
      </w:r>
      <w:r w:rsidR="0001569B" w:rsidRPr="0001569B">
        <w:rPr>
          <w:rFonts w:ascii="Calibri" w:eastAsia="Calibri" w:hAnsi="Calibri" w:cs="Calibri"/>
          <w:bCs/>
          <w:kern w:val="2"/>
          <w:sz w:val="20"/>
          <w:szCs w:val="20"/>
          <w:lang w:val="es-MX"/>
          <w14:ligatures w14:val="standardContextual"/>
        </w:rPr>
        <w:t>“</w:t>
      </w:r>
      <w:r w:rsidR="0001569B" w:rsidRPr="0001569B">
        <w:rPr>
          <w:rFonts w:ascii="Calibri" w:eastAsia="Calibri" w:hAnsi="Calibri" w:cs="Calibri"/>
          <w:b/>
          <w:kern w:val="2"/>
          <w:sz w:val="20"/>
          <w:szCs w:val="20"/>
          <w:lang w:val="es-MX"/>
          <w14:ligatures w14:val="standardContextual"/>
        </w:rPr>
        <w:t>Artículo 81.</w:t>
      </w:r>
      <w:r w:rsidR="0001569B" w:rsidRPr="0001569B">
        <w:rPr>
          <w:rFonts w:ascii="Calibri" w:eastAsia="Calibri" w:hAnsi="Calibri" w:cs="Calibri"/>
          <w:kern w:val="2"/>
          <w:sz w:val="20"/>
          <w:szCs w:val="20"/>
          <w:lang w:val="es-MX"/>
          <w14:ligatures w14:val="standardContextual"/>
        </w:rPr>
        <w:t xml:space="preserve"> Además de las facultades genéricas que le competen, la Comisión Edilicia de Puntos Constitucionales y Reglamentos, ejercerá las siguientes atribuciones: </w:t>
      </w:r>
      <w:r w:rsidR="0001569B" w:rsidRPr="0001569B">
        <w:rPr>
          <w:rFonts w:ascii="Calibri" w:eastAsia="Calibri" w:hAnsi="Calibri" w:cs="Calibri"/>
          <w:b/>
          <w:bCs/>
          <w:kern w:val="2"/>
          <w:sz w:val="20"/>
          <w:szCs w:val="20"/>
          <w:lang w:val="es-MX"/>
          <w14:ligatures w14:val="standardContextual"/>
        </w:rPr>
        <w:t xml:space="preserve">I. </w:t>
      </w:r>
      <w:r w:rsidR="0001569B" w:rsidRPr="0001569B">
        <w:rPr>
          <w:rFonts w:ascii="Calibri" w:eastAsia="Calibri" w:hAnsi="Calibri" w:cs="Calibri"/>
          <w:kern w:val="2"/>
          <w:sz w:val="20"/>
          <w:szCs w:val="20"/>
          <w:lang w:val="es-MX"/>
          <w14:ligatures w14:val="standardContextual"/>
        </w:rPr>
        <w:t>Proponer y emitir dictamen de viabilidad técnica y Constitucional cuando lo estime necesario, respecto de la abrogación, modificación o creación de Bandos, proyectos reglamentarios, iniciativas de ordenamiento y disposiciones normativas de observancia general, en conjunto con la Comisión o las Comisiones especializadas en la materia de que se trate;</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kern w:val="2"/>
          <w:sz w:val="20"/>
          <w:szCs w:val="20"/>
          <w:lang w:val="es-MX"/>
          <w14:ligatures w14:val="standardContextual"/>
        </w:rPr>
        <w:t>…”</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kern w:val="2"/>
          <w:sz w:val="20"/>
          <w:szCs w:val="20"/>
          <w:lang w:val="es-MX"/>
          <w14:ligatures w14:val="standardContextual"/>
        </w:rPr>
        <w:t>La disposición jurídica en cita, habilita y faculta a la Comisión convocante para la revisión y análisis del asunto que le fue encomendado, toda vez que la Iniciativa presentada se enfoca en la reforma de un ordenamiento municipal.</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kern w:val="2"/>
          <w:sz w:val="20"/>
          <w:szCs w:val="20"/>
          <w:lang w:val="es-MX"/>
          <w14:ligatures w14:val="standardContextual"/>
        </w:rPr>
        <w:t xml:space="preserve">Aunado a lo expuesto previamente, también resultan aplicables las facultades comunes y afines a todas las comisiones, tal </w:t>
      </w:r>
      <w:r w:rsidR="0001569B" w:rsidRPr="0001569B">
        <w:rPr>
          <w:rFonts w:ascii="Calibri" w:eastAsia="Calibri" w:hAnsi="Calibri" w:cs="Calibri"/>
          <w:kern w:val="2"/>
          <w:sz w:val="20"/>
          <w:szCs w:val="20"/>
          <w:lang w:val="es-MX"/>
          <w14:ligatures w14:val="standardContextual"/>
        </w:rPr>
        <w:lastRenderedPageBreak/>
        <w:t>como lo definen los artículos 77 fracción II y 78 fracción II del Reglamento del Gobierno Municipal de Puerto Vallarta, Jalisco, los cuales a la letra exponen:</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bCs/>
          <w:kern w:val="2"/>
          <w:sz w:val="20"/>
          <w:szCs w:val="20"/>
          <w:lang w:val="es-MX"/>
          <w14:ligatures w14:val="standardContextual"/>
        </w:rPr>
        <w:t>“</w:t>
      </w:r>
      <w:r w:rsidR="0001569B" w:rsidRPr="0001569B">
        <w:rPr>
          <w:rFonts w:ascii="Calibri" w:eastAsia="Calibri" w:hAnsi="Calibri" w:cs="Calibri"/>
          <w:b/>
          <w:kern w:val="2"/>
          <w:sz w:val="20"/>
          <w:szCs w:val="20"/>
          <w:lang w:val="es-MX"/>
          <w14:ligatures w14:val="standardContextual"/>
        </w:rPr>
        <w:t>Artículo 77.</w:t>
      </w:r>
      <w:r w:rsidR="0001569B" w:rsidRPr="0001569B">
        <w:rPr>
          <w:rFonts w:ascii="Calibri" w:eastAsia="Calibri" w:hAnsi="Calibri" w:cs="Calibri"/>
          <w:kern w:val="2"/>
          <w:sz w:val="20"/>
          <w:szCs w:val="20"/>
          <w:lang w:val="es-MX"/>
          <w14:ligatures w14:val="standardContextual"/>
        </w:rPr>
        <w:t xml:space="preserve"> De manera genérica, las Comisiones Edilicias tendrán las siguientes obligaciones comunes: </w:t>
      </w:r>
      <w:r w:rsidR="0001569B" w:rsidRPr="0001569B">
        <w:rPr>
          <w:rFonts w:ascii="Calibri" w:eastAsia="Calibri" w:hAnsi="Calibri" w:cs="Calibri"/>
          <w:bCs/>
          <w:kern w:val="2"/>
          <w:sz w:val="20"/>
          <w:szCs w:val="20"/>
          <w:lang w:val="es-MX"/>
          <w14:ligatures w14:val="standardContextual"/>
        </w:rPr>
        <w:t>…</w:t>
      </w:r>
      <w:r w:rsidR="0001569B">
        <w:rPr>
          <w:rFonts w:ascii="Calibri" w:eastAsia="Calibri" w:hAnsi="Calibri" w:cs="Calibri"/>
          <w:bCs/>
          <w:kern w:val="2"/>
          <w:sz w:val="20"/>
          <w:szCs w:val="20"/>
          <w:lang w:val="es-MX"/>
          <w14:ligatures w14:val="standardContextual"/>
        </w:rPr>
        <w:t xml:space="preserve"> </w:t>
      </w:r>
      <w:r w:rsidR="0001569B" w:rsidRPr="0001569B">
        <w:rPr>
          <w:rFonts w:ascii="Calibri" w:eastAsia="Calibri" w:hAnsi="Calibri" w:cs="Calibri"/>
          <w:b/>
          <w:bCs/>
          <w:kern w:val="2"/>
          <w:sz w:val="20"/>
          <w:szCs w:val="20"/>
          <w:lang w:val="es-MX"/>
          <w14:ligatures w14:val="standardContextual"/>
        </w:rPr>
        <w:t xml:space="preserve">II. </w:t>
      </w:r>
      <w:r w:rsidR="0001569B" w:rsidRPr="0001569B">
        <w:rPr>
          <w:rFonts w:ascii="Calibri" w:eastAsia="Calibri" w:hAnsi="Calibri" w:cs="Calibri"/>
          <w:kern w:val="2"/>
          <w:sz w:val="20"/>
          <w:szCs w:val="20"/>
          <w:lang w:val="es-MX"/>
          <w14:ligatures w14:val="standardContextual"/>
        </w:rPr>
        <w:t xml:space="preserve">Recibir, estudiar y dictaminar los asuntos de su competencia turnados por el Ayuntamiento, y presentar a éste los dictámenes, informes y documentos relativos a los mismos, </w:t>
      </w:r>
      <w:proofErr w:type="gramStart"/>
      <w:r w:rsidR="0001569B" w:rsidRPr="0001569B">
        <w:rPr>
          <w:rFonts w:ascii="Calibri" w:eastAsia="Calibri" w:hAnsi="Calibri" w:cs="Calibri"/>
          <w:kern w:val="2"/>
          <w:sz w:val="20"/>
          <w:szCs w:val="20"/>
          <w:lang w:val="es-MX"/>
          <w14:ligatures w14:val="standardContextual"/>
        </w:rPr>
        <w:t>y</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kern w:val="2"/>
          <w:sz w:val="20"/>
          <w:szCs w:val="20"/>
          <w:lang w:val="es-MX"/>
          <w14:ligatures w14:val="standardContextual"/>
        </w:rPr>
        <w:t>…</w:t>
      </w:r>
      <w:proofErr w:type="gramEnd"/>
      <w:r w:rsidR="0001569B" w:rsidRPr="0001569B">
        <w:rPr>
          <w:rFonts w:ascii="Calibri" w:eastAsia="Calibri" w:hAnsi="Calibri" w:cs="Calibri"/>
          <w:kern w:val="2"/>
          <w:sz w:val="20"/>
          <w:szCs w:val="20"/>
          <w:lang w:val="es-MX"/>
          <w14:ligatures w14:val="standardContextual"/>
        </w:rPr>
        <w:t>”</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b/>
          <w:kern w:val="2"/>
          <w:sz w:val="20"/>
          <w:szCs w:val="20"/>
          <w:lang w:val="es-MX"/>
          <w14:ligatures w14:val="standardContextual"/>
        </w:rPr>
        <w:t>Artículo 78.</w:t>
      </w:r>
      <w:r w:rsidR="0001569B" w:rsidRPr="0001569B">
        <w:rPr>
          <w:rFonts w:ascii="Calibri" w:eastAsia="Calibri" w:hAnsi="Calibri" w:cs="Calibri"/>
          <w:kern w:val="2"/>
          <w:sz w:val="20"/>
          <w:szCs w:val="20"/>
          <w:lang w:val="es-MX"/>
          <w14:ligatures w14:val="standardContextual"/>
        </w:rPr>
        <w:t xml:space="preserve"> De manera genérica, las Comisiones Edilicias tendrán las siguientes atribuciones comunes: </w:t>
      </w:r>
      <w:r w:rsidR="0001569B" w:rsidRPr="0001569B">
        <w:rPr>
          <w:rFonts w:ascii="Calibri" w:eastAsia="Calibri" w:hAnsi="Calibri" w:cs="Calibri"/>
          <w:bCs/>
          <w:kern w:val="2"/>
          <w:sz w:val="20"/>
          <w:szCs w:val="20"/>
          <w:lang w:val="es-MX"/>
          <w14:ligatures w14:val="standardContextual"/>
        </w:rPr>
        <w:t>…</w:t>
      </w:r>
      <w:r w:rsidR="0001569B">
        <w:rPr>
          <w:rFonts w:ascii="Calibri" w:eastAsia="Calibri" w:hAnsi="Calibri" w:cs="Calibri"/>
          <w:bCs/>
          <w:kern w:val="2"/>
          <w:sz w:val="20"/>
          <w:szCs w:val="20"/>
          <w:lang w:val="es-MX"/>
          <w14:ligatures w14:val="standardContextual"/>
        </w:rPr>
        <w:t xml:space="preserve"> </w:t>
      </w:r>
      <w:r w:rsidR="0001569B" w:rsidRPr="0001569B">
        <w:rPr>
          <w:rFonts w:ascii="Calibri" w:eastAsia="Calibri" w:hAnsi="Calibri" w:cs="Calibri"/>
          <w:b/>
          <w:bCs/>
          <w:kern w:val="2"/>
          <w:sz w:val="20"/>
          <w:szCs w:val="20"/>
          <w:lang w:val="es-MX"/>
          <w14:ligatures w14:val="standardContextual"/>
        </w:rPr>
        <w:t xml:space="preserve">II. </w:t>
      </w:r>
      <w:r w:rsidR="0001569B" w:rsidRPr="0001569B">
        <w:rPr>
          <w:rFonts w:ascii="Calibri" w:eastAsia="Calibri" w:hAnsi="Calibri" w:cs="Calibri"/>
          <w:kern w:val="2"/>
          <w:sz w:val="20"/>
          <w:szCs w:val="20"/>
          <w:lang w:val="es-MX"/>
          <w14:ligatures w14:val="standardContextual"/>
        </w:rPr>
        <w:t>Conocer, estudiar y dictaminar los proyectos de creación, modificación o abrogación de los ordenamientos municipales que guarden relación con la materia de su competencia</w:t>
      </w:r>
      <w:proofErr w:type="gramStart"/>
      <w:r w:rsidR="0001569B" w:rsidRPr="0001569B">
        <w:rPr>
          <w:rFonts w:ascii="Calibri" w:eastAsia="Calibri" w:hAnsi="Calibri" w:cs="Calibri"/>
          <w:kern w:val="2"/>
          <w:sz w:val="20"/>
          <w:szCs w:val="20"/>
          <w:lang w:val="es-MX"/>
          <w14:ligatures w14:val="standardContextual"/>
        </w:rPr>
        <w:t>;</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kern w:val="2"/>
          <w:sz w:val="20"/>
          <w:szCs w:val="20"/>
          <w:lang w:val="es-MX"/>
          <w14:ligatures w14:val="standardContextual"/>
        </w:rPr>
        <w:t>…</w:t>
      </w:r>
      <w:proofErr w:type="gramEnd"/>
      <w:r w:rsidR="0001569B" w:rsidRPr="0001569B">
        <w:rPr>
          <w:rFonts w:ascii="Calibri" w:eastAsia="Calibri" w:hAnsi="Calibri" w:cs="Calibri"/>
          <w:kern w:val="2"/>
          <w:sz w:val="20"/>
          <w:szCs w:val="20"/>
          <w:lang w:val="es-MX"/>
          <w14:ligatures w14:val="standardContextual"/>
        </w:rPr>
        <w:t>”</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b/>
          <w:bCs/>
          <w:kern w:val="2"/>
          <w:sz w:val="20"/>
          <w:szCs w:val="20"/>
          <w:lang w:val="es-MX"/>
          <w14:ligatures w14:val="standardContextual"/>
        </w:rPr>
        <w:t>DEL ANÁLISIS DE LA INICIATIVA</w:t>
      </w:r>
      <w:r w:rsidR="0001569B">
        <w:rPr>
          <w:rFonts w:ascii="Calibri" w:eastAsia="Calibri" w:hAnsi="Calibri" w:cs="Calibri"/>
          <w:b/>
          <w:bCs/>
          <w:kern w:val="2"/>
          <w:sz w:val="20"/>
          <w:szCs w:val="20"/>
          <w:lang w:val="es-MX"/>
          <w14:ligatures w14:val="standardContextual"/>
        </w:rPr>
        <w:t xml:space="preserve">. </w:t>
      </w:r>
      <w:r w:rsidR="0001569B" w:rsidRPr="0001569B">
        <w:rPr>
          <w:rFonts w:ascii="Calibri" w:eastAsia="Arial" w:hAnsi="Calibri" w:cs="Calibri"/>
          <w:b/>
          <w:sz w:val="20"/>
          <w:szCs w:val="20"/>
          <w:lang w:val="es-MX" w:eastAsia="es-ES"/>
        </w:rPr>
        <w:t>DEL OBJETO:</w:t>
      </w:r>
      <w:r w:rsidR="0001569B">
        <w:rPr>
          <w:rFonts w:ascii="Calibri" w:eastAsia="Arial" w:hAnsi="Calibri" w:cs="Calibri"/>
          <w:b/>
          <w:sz w:val="20"/>
          <w:szCs w:val="20"/>
          <w:lang w:val="es-MX" w:eastAsia="es-ES"/>
        </w:rPr>
        <w:t xml:space="preserve"> </w:t>
      </w:r>
      <w:r w:rsidR="0001569B" w:rsidRPr="0001569B">
        <w:rPr>
          <w:rFonts w:ascii="Calibri" w:eastAsia="Calibri" w:hAnsi="Calibri" w:cs="Calibri"/>
          <w:kern w:val="2"/>
          <w:sz w:val="20"/>
          <w:szCs w:val="20"/>
          <w:lang w:val="es-MX"/>
          <w14:ligatures w14:val="standardContextual"/>
        </w:rPr>
        <w:t xml:space="preserve">La Regidora </w:t>
      </w:r>
      <w:r w:rsidR="0001569B" w:rsidRPr="0001569B">
        <w:rPr>
          <w:rFonts w:ascii="Calibri" w:eastAsia="Calibri" w:hAnsi="Calibri" w:cs="Calibri"/>
          <w:bCs/>
          <w:kern w:val="2"/>
          <w:sz w:val="20"/>
          <w:szCs w:val="20"/>
          <w:lang w:val="es-MX"/>
          <w14:ligatures w14:val="standardContextual"/>
        </w:rPr>
        <w:t xml:space="preserve">Marcia Raquel Bañuelos </w:t>
      </w:r>
      <w:proofErr w:type="spellStart"/>
      <w:r w:rsidR="0001569B" w:rsidRPr="0001569B">
        <w:rPr>
          <w:rFonts w:ascii="Calibri" w:eastAsia="Calibri" w:hAnsi="Calibri" w:cs="Calibri"/>
          <w:bCs/>
          <w:kern w:val="2"/>
          <w:sz w:val="20"/>
          <w:szCs w:val="20"/>
          <w:lang w:val="es-MX"/>
          <w14:ligatures w14:val="standardContextual"/>
        </w:rPr>
        <w:t>Macias</w:t>
      </w:r>
      <w:proofErr w:type="spellEnd"/>
      <w:r w:rsidR="0001569B" w:rsidRPr="0001569B">
        <w:rPr>
          <w:rFonts w:ascii="Calibri" w:eastAsia="Calibri" w:hAnsi="Calibri" w:cs="Calibri"/>
          <w:kern w:val="2"/>
          <w:sz w:val="20"/>
          <w:szCs w:val="20"/>
          <w:lang w:val="es-MX"/>
          <w14:ligatures w14:val="standardContextual"/>
        </w:rPr>
        <w:t>, presentó la iniciativa por medio de la cual pretende la aprobación de las reformas al Reglamento Para el Ejercicio del Comercio, Funcionamiento de Giros de Prestación de Servicios, Tianguis, Eventos y Espectáculos, en el Municipio de Puerto Vallarta, Jalisco</w:t>
      </w:r>
      <w:r w:rsidR="0001569B" w:rsidRPr="0001569B">
        <w:rPr>
          <w:rFonts w:ascii="Calibri" w:eastAsia="Times New Roman" w:hAnsi="Calibri" w:cs="Calibri"/>
          <w:kern w:val="2"/>
          <w:sz w:val="20"/>
          <w:szCs w:val="20"/>
          <w:lang w:val="es-MX" w:eastAsia="es-MX"/>
          <w14:ligatures w14:val="standardContextual"/>
        </w:rPr>
        <w:t xml:space="preserve">, </w:t>
      </w:r>
      <w:r w:rsidR="0001569B" w:rsidRPr="0001569B">
        <w:rPr>
          <w:rFonts w:ascii="Calibri" w:eastAsia="Calibri" w:hAnsi="Calibri" w:cs="Calibri"/>
          <w:kern w:val="2"/>
          <w:sz w:val="20"/>
          <w:szCs w:val="20"/>
          <w:lang w:val="es-MX"/>
          <w14:ligatures w14:val="standardContextual"/>
        </w:rPr>
        <w:t>con el objeto de actualizar y armonizar con los diversos ordenamientos municipales en el marco jurídico que actualmente nos rige.</w:t>
      </w:r>
      <w:r w:rsidR="0001569B">
        <w:rPr>
          <w:rFonts w:ascii="Calibri" w:eastAsia="Calibri" w:hAnsi="Calibri" w:cs="Calibri"/>
          <w:kern w:val="2"/>
          <w:sz w:val="20"/>
          <w:szCs w:val="20"/>
          <w:lang w:val="es-MX"/>
          <w14:ligatures w14:val="standardContextual"/>
        </w:rPr>
        <w:t xml:space="preserve"> </w:t>
      </w:r>
      <w:r w:rsidR="0001569B" w:rsidRPr="0001569B">
        <w:rPr>
          <w:rFonts w:ascii="Calibri" w:eastAsia="Calibri" w:hAnsi="Calibri" w:cs="Calibri"/>
          <w:sz w:val="20"/>
          <w:szCs w:val="20"/>
          <w:lang w:val="es-MX"/>
        </w:rPr>
        <w:t xml:space="preserve">Lo anterior es necesario al plantear que, con la entrada en vigor del Reglamento Orgánico del Gobierno Municipal de Puerto Vallarta, Jalisco, aprobado mediante acuerdo edilicio número </w:t>
      </w:r>
      <w:r w:rsidR="0001569B" w:rsidRPr="0001569B">
        <w:rPr>
          <w:rFonts w:ascii="Calibri" w:eastAsia="Calibri" w:hAnsi="Calibri" w:cs="Calibri"/>
          <w:b/>
          <w:sz w:val="20"/>
          <w:szCs w:val="20"/>
          <w:lang w:val="es-MX"/>
        </w:rPr>
        <w:t>070/2024</w:t>
      </w:r>
      <w:r w:rsidR="0001569B" w:rsidRPr="0001569B">
        <w:rPr>
          <w:rFonts w:ascii="Calibri" w:eastAsia="Calibri" w:hAnsi="Calibri" w:cs="Calibri"/>
          <w:sz w:val="20"/>
          <w:szCs w:val="20"/>
          <w:lang w:val="es-MX"/>
        </w:rPr>
        <w:t>, emitido en la sesión ordinaria de ayuntamiento celebrada el 18 de diciembre del año 2024, publicado en la</w:t>
      </w:r>
      <w:r w:rsidR="0001569B" w:rsidRPr="0001569B">
        <w:rPr>
          <w:rFonts w:ascii="Calibri" w:eastAsia="Times New Roman" w:hAnsi="Calibri" w:cs="Calibri"/>
          <w:kern w:val="3"/>
          <w:sz w:val="20"/>
          <w:szCs w:val="20"/>
          <w:lang w:val="es-MX" w:eastAsia="zh-CN" w:bidi="hi-IN"/>
        </w:rPr>
        <w:t xml:space="preserve"> Gaceta Municipal Año 01, Número 06, Extraordinaria, del 23 de diciembre de 2024, así como las Reformas aprobadas al mismo, que regulan la organización y funcionamiento del Ayuntamiento, </w:t>
      </w:r>
      <w:r w:rsidR="0001569B" w:rsidRPr="0001569B">
        <w:rPr>
          <w:rFonts w:ascii="Calibri" w:eastAsia="Times New Roman" w:hAnsi="Calibri" w:cs="Calibri"/>
          <w:sz w:val="20"/>
          <w:szCs w:val="20"/>
          <w:lang w:val="es-MX" w:eastAsia="es-MX"/>
        </w:rPr>
        <w:t>la Administración Pública Municipal, la prestación y abastecimiento de bienes y servicios públicos en el territorio, así como del ejercicio de la función y gestión gubernamental, por ello resulta necesario la actualización y armonización de los diversos ordenamiento municipales, y cuyo planteamiento realizado por la Regidora es en los siguientes términos:</w:t>
      </w:r>
      <w:r w:rsidR="0001569B">
        <w:rPr>
          <w:rFonts w:ascii="Calibri" w:eastAsia="Times New Roman" w:hAnsi="Calibri" w:cs="Calibri"/>
          <w:sz w:val="20"/>
          <w:szCs w:val="20"/>
          <w:lang w:val="es-MX" w:eastAsia="es-MX"/>
        </w:rPr>
        <w:t xml:space="preserve"> </w:t>
      </w:r>
      <w:r w:rsidR="0001569B" w:rsidRPr="0001569B">
        <w:rPr>
          <w:rFonts w:ascii="Calibri" w:eastAsia="Arial" w:hAnsi="Calibri" w:cs="Calibri"/>
          <w:b/>
          <w:bCs/>
          <w:sz w:val="20"/>
          <w:szCs w:val="20"/>
          <w:lang w:val="es-MX"/>
        </w:rPr>
        <w:t>REGLAMENTO</w:t>
      </w:r>
      <w:r w:rsidR="0001569B" w:rsidRPr="0001569B">
        <w:rPr>
          <w:rFonts w:ascii="Calibri" w:eastAsia="Arial" w:hAnsi="Calibri" w:cs="Calibri"/>
          <w:b/>
          <w:bCs/>
          <w:spacing w:val="-6"/>
          <w:sz w:val="20"/>
          <w:szCs w:val="20"/>
          <w:lang w:val="es-MX"/>
        </w:rPr>
        <w:t xml:space="preserve"> </w:t>
      </w:r>
      <w:r w:rsidR="0001569B" w:rsidRPr="0001569B">
        <w:rPr>
          <w:rFonts w:ascii="Calibri" w:eastAsia="Arial" w:hAnsi="Calibri" w:cs="Calibri"/>
          <w:b/>
          <w:bCs/>
          <w:sz w:val="20"/>
          <w:szCs w:val="20"/>
          <w:lang w:val="es-MX"/>
        </w:rPr>
        <w:t>PARA</w:t>
      </w:r>
      <w:r w:rsidR="0001569B" w:rsidRPr="0001569B">
        <w:rPr>
          <w:rFonts w:ascii="Calibri" w:eastAsia="Arial" w:hAnsi="Calibri" w:cs="Calibri"/>
          <w:b/>
          <w:bCs/>
          <w:spacing w:val="-9"/>
          <w:sz w:val="20"/>
          <w:szCs w:val="20"/>
          <w:lang w:val="es-MX"/>
        </w:rPr>
        <w:t xml:space="preserve"> </w:t>
      </w:r>
      <w:r w:rsidR="0001569B" w:rsidRPr="0001569B">
        <w:rPr>
          <w:rFonts w:ascii="Calibri" w:eastAsia="Arial" w:hAnsi="Calibri" w:cs="Calibri"/>
          <w:b/>
          <w:bCs/>
          <w:sz w:val="20"/>
          <w:szCs w:val="20"/>
          <w:lang w:val="es-MX"/>
        </w:rPr>
        <w:t>EL</w:t>
      </w:r>
      <w:r w:rsidR="0001569B" w:rsidRPr="0001569B">
        <w:rPr>
          <w:rFonts w:ascii="Calibri" w:eastAsia="Arial" w:hAnsi="Calibri" w:cs="Calibri"/>
          <w:b/>
          <w:bCs/>
          <w:spacing w:val="-6"/>
          <w:sz w:val="20"/>
          <w:szCs w:val="20"/>
          <w:lang w:val="es-MX"/>
        </w:rPr>
        <w:t xml:space="preserve"> </w:t>
      </w:r>
      <w:r w:rsidR="0001569B" w:rsidRPr="0001569B">
        <w:rPr>
          <w:rFonts w:ascii="Calibri" w:eastAsia="Arial" w:hAnsi="Calibri" w:cs="Calibri"/>
          <w:b/>
          <w:bCs/>
          <w:sz w:val="20"/>
          <w:szCs w:val="20"/>
          <w:lang w:val="es-MX"/>
        </w:rPr>
        <w:t>EJERCICIO</w:t>
      </w:r>
      <w:r w:rsidR="0001569B" w:rsidRPr="0001569B">
        <w:rPr>
          <w:rFonts w:ascii="Calibri" w:eastAsia="Arial" w:hAnsi="Calibri" w:cs="Calibri"/>
          <w:b/>
          <w:bCs/>
          <w:spacing w:val="-6"/>
          <w:sz w:val="20"/>
          <w:szCs w:val="20"/>
          <w:lang w:val="es-MX"/>
        </w:rPr>
        <w:t xml:space="preserve"> </w:t>
      </w:r>
      <w:r w:rsidR="0001569B" w:rsidRPr="0001569B">
        <w:rPr>
          <w:rFonts w:ascii="Calibri" w:eastAsia="Arial" w:hAnsi="Calibri" w:cs="Calibri"/>
          <w:b/>
          <w:bCs/>
          <w:sz w:val="20"/>
          <w:szCs w:val="20"/>
          <w:lang w:val="es-MX"/>
        </w:rPr>
        <w:t>DEL</w:t>
      </w:r>
      <w:r w:rsidR="0001569B" w:rsidRPr="0001569B">
        <w:rPr>
          <w:rFonts w:ascii="Calibri" w:eastAsia="Arial" w:hAnsi="Calibri" w:cs="Calibri"/>
          <w:b/>
          <w:bCs/>
          <w:spacing w:val="-9"/>
          <w:sz w:val="20"/>
          <w:szCs w:val="20"/>
          <w:lang w:val="es-MX"/>
        </w:rPr>
        <w:t xml:space="preserve"> </w:t>
      </w:r>
      <w:r w:rsidR="0001569B" w:rsidRPr="0001569B">
        <w:rPr>
          <w:rFonts w:ascii="Calibri" w:eastAsia="Arial" w:hAnsi="Calibri" w:cs="Calibri"/>
          <w:b/>
          <w:bCs/>
          <w:sz w:val="20"/>
          <w:szCs w:val="20"/>
          <w:lang w:val="es-MX"/>
        </w:rPr>
        <w:t>COMERCIO,</w:t>
      </w:r>
      <w:r w:rsidR="0001569B" w:rsidRPr="0001569B">
        <w:rPr>
          <w:rFonts w:ascii="Calibri" w:eastAsia="Arial" w:hAnsi="Calibri" w:cs="Calibri"/>
          <w:b/>
          <w:bCs/>
          <w:spacing w:val="-6"/>
          <w:sz w:val="20"/>
          <w:szCs w:val="20"/>
          <w:lang w:val="es-MX"/>
        </w:rPr>
        <w:t xml:space="preserve"> </w:t>
      </w:r>
      <w:r w:rsidR="0001569B" w:rsidRPr="0001569B">
        <w:rPr>
          <w:rFonts w:ascii="Calibri" w:eastAsia="Arial" w:hAnsi="Calibri" w:cs="Calibri"/>
          <w:b/>
          <w:bCs/>
          <w:sz w:val="20"/>
          <w:szCs w:val="20"/>
          <w:lang w:val="es-MX"/>
        </w:rPr>
        <w:t>FUNCIONAMIENTO DE GIROS DE PRESTACIÓN DE SERVICIOS, TIANGUIS, EVENTOS Y ESPECTÁCULOS, EN EL MUNICIPIO DE PUERTO VALLARTA, JALISCO.</w:t>
      </w:r>
    </w:p>
    <w:p w:rsidR="0001569B" w:rsidRPr="0001569B" w:rsidRDefault="0001569B" w:rsidP="0001569B">
      <w:pPr>
        <w:widowControl w:val="0"/>
        <w:autoSpaceDE w:val="0"/>
        <w:autoSpaceDN w:val="0"/>
        <w:spacing w:after="0" w:line="240" w:lineRule="auto"/>
        <w:jc w:val="center"/>
        <w:outlineLvl w:val="0"/>
        <w:rPr>
          <w:rFonts w:ascii="Calibri" w:eastAsia="Arial" w:hAnsi="Calibri" w:cs="Calibri"/>
          <w:b/>
          <w:bCs/>
          <w:sz w:val="20"/>
          <w:szCs w:val="20"/>
          <w:lang w:val="es-MX"/>
        </w:rPr>
      </w:pPr>
    </w:p>
    <w:tbl>
      <w:tblPr>
        <w:tblStyle w:val="Tablaconcuadrcula24"/>
        <w:tblW w:w="0" w:type="auto"/>
        <w:tblInd w:w="108" w:type="dxa"/>
        <w:tblLook w:val="04A0" w:firstRow="1" w:lastRow="0" w:firstColumn="1" w:lastColumn="0" w:noHBand="0" w:noVBand="1"/>
      </w:tblPr>
      <w:tblGrid>
        <w:gridCol w:w="4004"/>
        <w:gridCol w:w="4099"/>
      </w:tblGrid>
      <w:tr w:rsidR="0001569B" w:rsidRPr="0001569B" w:rsidTr="0001569B">
        <w:tc>
          <w:tcPr>
            <w:tcW w:w="4492" w:type="dxa"/>
          </w:tcPr>
          <w:p w:rsidR="0001569B" w:rsidRPr="0001569B" w:rsidRDefault="0001569B" w:rsidP="0001569B">
            <w:pPr>
              <w:widowControl w:val="0"/>
              <w:autoSpaceDE w:val="0"/>
              <w:autoSpaceDN w:val="0"/>
              <w:rPr>
                <w:rFonts w:ascii="Calibri" w:eastAsia="Arial" w:hAnsi="Calibri" w:cs="Calibri"/>
                <w:b/>
                <w:spacing w:val="-4"/>
                <w:sz w:val="20"/>
                <w:szCs w:val="20"/>
              </w:rPr>
            </w:pPr>
            <w:r w:rsidRPr="0001569B">
              <w:rPr>
                <w:rFonts w:ascii="Calibri" w:eastAsia="Arial" w:hAnsi="Calibri" w:cs="Calibri"/>
                <w:b/>
                <w:spacing w:val="-4"/>
                <w:sz w:val="20"/>
                <w:szCs w:val="20"/>
              </w:rPr>
              <w:t>Dice:</w:t>
            </w:r>
          </w:p>
          <w:p w:rsidR="0001569B" w:rsidRPr="0001569B" w:rsidRDefault="0001569B" w:rsidP="0001569B">
            <w:pPr>
              <w:widowControl w:val="0"/>
              <w:autoSpaceDE w:val="0"/>
              <w:autoSpaceDN w:val="0"/>
              <w:rPr>
                <w:rFonts w:ascii="Calibri" w:eastAsia="Arial" w:hAnsi="Calibri" w:cs="Calibri"/>
                <w:b/>
                <w:sz w:val="20"/>
                <w:szCs w:val="20"/>
              </w:rPr>
            </w:pP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 xml:space="preserve">Artículo 2.- </w:t>
            </w:r>
            <w:r w:rsidRPr="0001569B">
              <w:rPr>
                <w:rFonts w:ascii="Calibri" w:eastAsia="Calibri" w:hAnsi="Calibri" w:cs="Calibri"/>
                <w:sz w:val="20"/>
                <w:szCs w:val="20"/>
              </w:rPr>
              <w:t>Para los efectos de este Reglamento, se entiende por:</w:t>
            </w:r>
          </w:p>
          <w:p w:rsidR="0001569B" w:rsidRPr="0001569B" w:rsidRDefault="0001569B" w:rsidP="0001569B">
            <w:pPr>
              <w:jc w:val="both"/>
              <w:rPr>
                <w:rFonts w:ascii="Calibri" w:eastAsia="Calibri" w:hAnsi="Calibri" w:cs="Calibri"/>
                <w:sz w:val="20"/>
                <w:szCs w:val="20"/>
              </w:rPr>
            </w:pP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I</w:t>
            </w:r>
            <w:r w:rsidRPr="0001569B">
              <w:rPr>
                <w:rFonts w:ascii="Calibri" w:eastAsia="Calibri" w:hAnsi="Calibri" w:cs="Calibri"/>
                <w:sz w:val="20"/>
                <w:szCs w:val="20"/>
              </w:rPr>
              <w:t xml:space="preserve">.- </w:t>
            </w:r>
            <w:r w:rsidRPr="0001569B">
              <w:rPr>
                <w:rFonts w:ascii="Calibri" w:eastAsia="Calibri" w:hAnsi="Calibri" w:cs="Calibri"/>
                <w:b/>
                <w:sz w:val="20"/>
                <w:szCs w:val="20"/>
              </w:rPr>
              <w:t>Comerciante:</w:t>
            </w:r>
            <w:r w:rsidRPr="0001569B">
              <w:rPr>
                <w:rFonts w:ascii="Calibri" w:eastAsia="Calibri" w:hAnsi="Calibri" w:cs="Calibri"/>
                <w:sz w:val="20"/>
                <w:szCs w:val="20"/>
              </w:rPr>
              <w:t xml:space="preserve"> a la persona física o jurídica y las unidades económicas sin personalidad jurídica propia que realicen actos de comercio temporal o permanente dentro del municipio.</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II.- Comercio:</w:t>
            </w:r>
            <w:r w:rsidRPr="0001569B">
              <w:rPr>
                <w:rFonts w:ascii="Calibri" w:eastAsia="Calibri" w:hAnsi="Calibri" w:cs="Calibri"/>
                <w:sz w:val="20"/>
                <w:szCs w:val="20"/>
              </w:rPr>
              <w:t xml:space="preserve"> cualquier actividad económica, de tráfico de mercancías, productos o servicios con o sin fines de lucro, independientemente de la naturaleza de las personas que lo realicen y de que su práctica se haga de manera permanente o eventual. Se equipará a giros comerciales los de prestación de servicios.</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III.- Autorización:</w:t>
            </w:r>
            <w:r w:rsidRPr="0001569B">
              <w:rPr>
                <w:rFonts w:ascii="Calibri" w:eastAsia="Calibri" w:hAnsi="Calibri" w:cs="Calibri"/>
                <w:sz w:val="20"/>
                <w:szCs w:val="20"/>
              </w:rPr>
              <w:t xml:space="preserve"> acto de anuencia de la autoridad para la realización de actos o actividades reguladas por este Reglamento, siempre que conste por escrito.</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IV.- Giro:</w:t>
            </w:r>
            <w:r w:rsidRPr="0001569B">
              <w:rPr>
                <w:rFonts w:ascii="Calibri" w:eastAsia="Calibri" w:hAnsi="Calibri" w:cs="Calibri"/>
                <w:sz w:val="20"/>
                <w:szCs w:val="20"/>
              </w:rPr>
              <w:t xml:space="preserve"> tipo de actos o actividades económicas, comerciales, de industria o servicio compatibles entre sí, con o sin fines de lucro, realizadas por las personas.</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V.- Licencia:</w:t>
            </w:r>
            <w:r w:rsidRPr="0001569B">
              <w:rPr>
                <w:rFonts w:ascii="Calibri" w:eastAsia="Calibri" w:hAnsi="Calibri" w:cs="Calibri"/>
                <w:sz w:val="20"/>
                <w:szCs w:val="20"/>
              </w:rPr>
              <w:t xml:space="preserve"> autorización expedida por la Oficialía Mayor de Padrón y Licencias mediante la forma oficial para el funcionamiento por tiempo limitado, en lugar cierto y para un giro determinado, en los términos del presente Reglamento y los que en la misma se precise. Todas las licencias deberán ser refrendadas anualmente, en los plazos y condiciones que señale la Ley de Ingresos vigente.</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lastRenderedPageBreak/>
              <w:t>VI.- Permiso:</w:t>
            </w:r>
            <w:r w:rsidRPr="0001569B">
              <w:rPr>
                <w:rFonts w:ascii="Calibri" w:eastAsia="Calibri" w:hAnsi="Calibri" w:cs="Calibri"/>
                <w:sz w:val="20"/>
                <w:szCs w:val="20"/>
              </w:rPr>
              <w:t xml:space="preserve"> autorización y comprobante de pago, expedidos por el Ayuntamiento para ejercer el comercio en la vía pública.</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VII.- SIRRRVA:</w:t>
            </w:r>
            <w:r w:rsidRPr="0001569B">
              <w:rPr>
                <w:rFonts w:ascii="Calibri" w:eastAsia="Calibri" w:hAnsi="Calibri" w:cs="Calibri"/>
                <w:sz w:val="20"/>
                <w:szCs w:val="20"/>
              </w:rPr>
              <w:t xml:space="preserve"> Sistema de Recolección, Reciclado y Relleno Sanitario de Puerto Vallarta, Jalisco.</w:t>
            </w: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widowControl w:val="0"/>
              <w:autoSpaceDE w:val="0"/>
              <w:autoSpaceDN w:val="0"/>
              <w:ind w:right="94"/>
              <w:jc w:val="both"/>
              <w:rPr>
                <w:rFonts w:ascii="Calibri" w:eastAsia="Arial" w:hAnsi="Calibri" w:cs="Calibri"/>
                <w:spacing w:val="-2"/>
                <w:sz w:val="20"/>
                <w:szCs w:val="20"/>
              </w:rPr>
            </w:pPr>
            <w:r w:rsidRPr="0001569B">
              <w:rPr>
                <w:rFonts w:ascii="Calibri" w:eastAsia="Arial" w:hAnsi="Calibri" w:cs="Calibri"/>
                <w:b/>
                <w:sz w:val="20"/>
                <w:szCs w:val="20"/>
              </w:rPr>
              <w:t xml:space="preserve">Artículo 4.- </w:t>
            </w:r>
            <w:r w:rsidRPr="0001569B">
              <w:rPr>
                <w:rFonts w:ascii="Calibri" w:eastAsia="Arial" w:hAnsi="Calibri" w:cs="Calibri"/>
                <w:sz w:val="20"/>
                <w:szCs w:val="20"/>
              </w:rPr>
              <w:t xml:space="preserve">Son autoridades municipales encargadas de la aplicación del presente Reglamento en los términos de sus respectivas competencias, de conformidad con los Reglamentos y Leyes de aplicación </w:t>
            </w:r>
            <w:r w:rsidRPr="0001569B">
              <w:rPr>
                <w:rFonts w:ascii="Calibri" w:eastAsia="Arial" w:hAnsi="Calibri" w:cs="Calibri"/>
                <w:spacing w:val="-2"/>
                <w:sz w:val="20"/>
                <w:szCs w:val="20"/>
              </w:rPr>
              <w:t>municipal:</w:t>
            </w:r>
          </w:p>
          <w:p w:rsidR="0001569B" w:rsidRPr="0001569B" w:rsidRDefault="0001569B" w:rsidP="0001569B">
            <w:pPr>
              <w:widowControl w:val="0"/>
              <w:autoSpaceDE w:val="0"/>
              <w:autoSpaceDN w:val="0"/>
              <w:ind w:right="94"/>
              <w:jc w:val="both"/>
              <w:rPr>
                <w:rFonts w:ascii="Calibri" w:eastAsia="Arial" w:hAnsi="Calibri" w:cs="Calibri"/>
                <w:sz w:val="20"/>
                <w:szCs w:val="20"/>
              </w:rPr>
            </w:pPr>
          </w:p>
          <w:p w:rsidR="0001569B" w:rsidRPr="0001569B" w:rsidRDefault="0001569B" w:rsidP="0001569B">
            <w:pPr>
              <w:widowControl w:val="0"/>
              <w:autoSpaceDE w:val="0"/>
              <w:autoSpaceDN w:val="0"/>
              <w:rPr>
                <w:rFonts w:ascii="Calibri" w:eastAsia="Arial" w:hAnsi="Calibri" w:cs="Calibri"/>
                <w:sz w:val="20"/>
                <w:szCs w:val="20"/>
              </w:rPr>
            </w:pPr>
            <w:r w:rsidRPr="0001569B">
              <w:rPr>
                <w:rFonts w:ascii="Calibri" w:eastAsia="Arial" w:hAnsi="Calibri" w:cs="Calibri"/>
                <w:b/>
                <w:sz w:val="20"/>
                <w:szCs w:val="20"/>
              </w:rPr>
              <w:t>I</w:t>
            </w:r>
            <w:r w:rsidRPr="0001569B">
              <w:rPr>
                <w:rFonts w:ascii="Calibri" w:eastAsia="Arial" w:hAnsi="Calibri" w:cs="Calibri"/>
                <w:sz w:val="20"/>
                <w:szCs w:val="20"/>
              </w:rPr>
              <w:t>.-</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Presidente</w:t>
            </w:r>
            <w:r w:rsidRPr="0001569B">
              <w:rPr>
                <w:rFonts w:ascii="Calibri" w:eastAsia="Arial" w:hAnsi="Calibri" w:cs="Calibri"/>
                <w:spacing w:val="-8"/>
                <w:sz w:val="20"/>
                <w:szCs w:val="20"/>
              </w:rPr>
              <w:t xml:space="preserve"> </w:t>
            </w:r>
            <w:r w:rsidRPr="0001569B">
              <w:rPr>
                <w:rFonts w:ascii="Calibri" w:eastAsia="Arial" w:hAnsi="Calibri" w:cs="Calibri"/>
                <w:spacing w:val="-2"/>
                <w:sz w:val="20"/>
                <w:szCs w:val="20"/>
              </w:rPr>
              <w:t>Municipal</w:t>
            </w:r>
          </w:p>
          <w:p w:rsidR="0001569B" w:rsidRPr="0001569B" w:rsidRDefault="0001569B" w:rsidP="0001569B">
            <w:pPr>
              <w:widowControl w:val="0"/>
              <w:tabs>
                <w:tab w:val="left" w:pos="590"/>
                <w:tab w:val="left" w:pos="1004"/>
                <w:tab w:val="left" w:pos="1872"/>
                <w:tab w:val="left" w:pos="3208"/>
                <w:tab w:val="left" w:pos="4183"/>
              </w:tabs>
              <w:autoSpaceDE w:val="0"/>
              <w:autoSpaceDN w:val="0"/>
              <w:ind w:right="97"/>
              <w:rPr>
                <w:rFonts w:ascii="Calibri" w:eastAsia="Arial" w:hAnsi="Calibri" w:cs="Calibri"/>
                <w:sz w:val="20"/>
                <w:szCs w:val="20"/>
              </w:rPr>
            </w:pPr>
            <w:r w:rsidRPr="0001569B">
              <w:rPr>
                <w:rFonts w:ascii="Calibri" w:eastAsia="Arial" w:hAnsi="Calibri" w:cs="Calibri"/>
                <w:b/>
                <w:spacing w:val="-4"/>
                <w:sz w:val="20"/>
                <w:szCs w:val="20"/>
              </w:rPr>
              <w:t>II.</w:t>
            </w:r>
            <w:r w:rsidRPr="0001569B">
              <w:rPr>
                <w:rFonts w:ascii="Calibri" w:eastAsia="Arial" w:hAnsi="Calibri" w:cs="Calibri"/>
                <w:spacing w:val="-4"/>
                <w:sz w:val="20"/>
                <w:szCs w:val="20"/>
              </w:rPr>
              <w:t>-</w:t>
            </w:r>
            <w:r>
              <w:rPr>
                <w:rFonts w:ascii="Calibri" w:eastAsia="Arial" w:hAnsi="Calibri" w:cs="Calibri"/>
                <w:spacing w:val="-4"/>
                <w:sz w:val="20"/>
                <w:szCs w:val="20"/>
              </w:rPr>
              <w:t xml:space="preserve"> </w:t>
            </w:r>
            <w:r w:rsidRPr="0001569B">
              <w:rPr>
                <w:rFonts w:ascii="Calibri" w:eastAsia="Arial" w:hAnsi="Calibri" w:cs="Calibri"/>
                <w:spacing w:val="-6"/>
                <w:sz w:val="20"/>
                <w:szCs w:val="20"/>
              </w:rPr>
              <w:t>El</w:t>
            </w:r>
            <w:r>
              <w:rPr>
                <w:rFonts w:ascii="Calibri" w:eastAsia="Arial" w:hAnsi="Calibri" w:cs="Calibri"/>
                <w:sz w:val="20"/>
                <w:szCs w:val="20"/>
              </w:rPr>
              <w:t xml:space="preserve"> </w:t>
            </w:r>
            <w:r w:rsidRPr="0001569B">
              <w:rPr>
                <w:rFonts w:ascii="Calibri" w:eastAsia="Arial" w:hAnsi="Calibri" w:cs="Calibri"/>
                <w:spacing w:val="-2"/>
                <w:sz w:val="20"/>
                <w:szCs w:val="20"/>
              </w:rPr>
              <w:t>Oficial</w:t>
            </w:r>
            <w:r>
              <w:rPr>
                <w:rFonts w:ascii="Calibri" w:eastAsia="Arial" w:hAnsi="Calibri" w:cs="Calibri"/>
                <w:sz w:val="20"/>
                <w:szCs w:val="20"/>
              </w:rPr>
              <w:t xml:space="preserve"> </w:t>
            </w:r>
            <w:r w:rsidRPr="0001569B">
              <w:rPr>
                <w:rFonts w:ascii="Calibri" w:eastAsia="Arial" w:hAnsi="Calibri" w:cs="Calibri"/>
                <w:sz w:val="20"/>
                <w:szCs w:val="20"/>
              </w:rPr>
              <w:t>Mayor</w:t>
            </w:r>
            <w:r w:rsidRPr="0001569B">
              <w:rPr>
                <w:rFonts w:ascii="Calibri" w:eastAsia="Arial" w:hAnsi="Calibri" w:cs="Calibri"/>
                <w:spacing w:val="80"/>
                <w:sz w:val="20"/>
                <w:szCs w:val="20"/>
              </w:rPr>
              <w:t xml:space="preserve"> </w:t>
            </w:r>
            <w:r w:rsidRPr="0001569B">
              <w:rPr>
                <w:rFonts w:ascii="Calibri" w:eastAsia="Arial" w:hAnsi="Calibri" w:cs="Calibri"/>
                <w:sz w:val="20"/>
                <w:szCs w:val="20"/>
              </w:rPr>
              <w:t>de</w:t>
            </w:r>
            <w:r w:rsidRPr="0001569B">
              <w:rPr>
                <w:rFonts w:ascii="Calibri" w:eastAsia="Arial" w:hAnsi="Calibri" w:cs="Calibri"/>
                <w:sz w:val="20"/>
                <w:szCs w:val="20"/>
              </w:rPr>
              <w:tab/>
            </w:r>
            <w:r w:rsidRPr="0001569B">
              <w:rPr>
                <w:rFonts w:ascii="Calibri" w:eastAsia="Arial" w:hAnsi="Calibri" w:cs="Calibri"/>
                <w:spacing w:val="-2"/>
                <w:sz w:val="20"/>
                <w:szCs w:val="20"/>
              </w:rPr>
              <w:t>Padrón</w:t>
            </w:r>
            <w:r>
              <w:rPr>
                <w:rFonts w:ascii="Calibri" w:eastAsia="Arial" w:hAnsi="Calibri" w:cs="Calibri"/>
                <w:spacing w:val="-2"/>
                <w:sz w:val="20"/>
                <w:szCs w:val="20"/>
              </w:rPr>
              <w:t xml:space="preserve"> </w:t>
            </w:r>
            <w:r w:rsidRPr="0001569B">
              <w:rPr>
                <w:rFonts w:ascii="Calibri" w:eastAsia="Arial" w:hAnsi="Calibri" w:cs="Calibri"/>
                <w:spacing w:val="-10"/>
                <w:sz w:val="20"/>
                <w:szCs w:val="20"/>
              </w:rPr>
              <w:t xml:space="preserve">y </w:t>
            </w:r>
            <w:r w:rsidRPr="0001569B">
              <w:rPr>
                <w:rFonts w:ascii="Calibri" w:eastAsia="Arial" w:hAnsi="Calibri" w:cs="Calibri"/>
                <w:spacing w:val="-2"/>
                <w:sz w:val="20"/>
                <w:szCs w:val="20"/>
              </w:rPr>
              <w:t>Licencias</w:t>
            </w:r>
          </w:p>
          <w:p w:rsidR="0001569B" w:rsidRPr="0001569B" w:rsidRDefault="0001569B" w:rsidP="0001569B">
            <w:pPr>
              <w:widowControl w:val="0"/>
              <w:autoSpaceDE w:val="0"/>
              <w:autoSpaceDN w:val="0"/>
              <w:rPr>
                <w:rFonts w:ascii="Calibri" w:eastAsia="Arial" w:hAnsi="Calibri" w:cs="Calibri"/>
                <w:sz w:val="20"/>
                <w:szCs w:val="20"/>
              </w:rPr>
            </w:pPr>
            <w:r w:rsidRPr="0001569B">
              <w:rPr>
                <w:rFonts w:ascii="Calibri" w:eastAsia="Arial" w:hAnsi="Calibri" w:cs="Calibri"/>
                <w:b/>
                <w:sz w:val="20"/>
                <w:szCs w:val="20"/>
              </w:rPr>
              <w:t>III</w:t>
            </w:r>
            <w:r w:rsidRPr="0001569B">
              <w:rPr>
                <w:rFonts w:ascii="Calibri" w:eastAsia="Arial" w:hAnsi="Calibri" w:cs="Calibri"/>
                <w:sz w:val="20"/>
                <w:szCs w:val="20"/>
              </w:rPr>
              <w:t>.-</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Jefe</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Padrón</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6"/>
                <w:sz w:val="20"/>
                <w:szCs w:val="20"/>
              </w:rPr>
              <w:t xml:space="preserve"> </w:t>
            </w:r>
            <w:r w:rsidRPr="0001569B">
              <w:rPr>
                <w:rFonts w:ascii="Calibri" w:eastAsia="Arial" w:hAnsi="Calibri" w:cs="Calibri"/>
                <w:spacing w:val="-2"/>
                <w:sz w:val="20"/>
                <w:szCs w:val="20"/>
              </w:rPr>
              <w:t>Licencias</w:t>
            </w:r>
          </w:p>
          <w:p w:rsidR="0001569B" w:rsidRPr="0001569B" w:rsidRDefault="0001569B" w:rsidP="0001569B">
            <w:pPr>
              <w:widowControl w:val="0"/>
              <w:autoSpaceDE w:val="0"/>
              <w:autoSpaceDN w:val="0"/>
              <w:rPr>
                <w:rFonts w:ascii="Calibri" w:eastAsia="Arial" w:hAnsi="Calibri" w:cs="Calibri"/>
                <w:sz w:val="20"/>
                <w:szCs w:val="20"/>
              </w:rPr>
            </w:pPr>
            <w:r w:rsidRPr="0001569B">
              <w:rPr>
                <w:rFonts w:ascii="Calibri" w:eastAsia="Arial" w:hAnsi="Calibri" w:cs="Calibri"/>
                <w:b/>
                <w:sz w:val="20"/>
                <w:szCs w:val="20"/>
              </w:rPr>
              <w:t>IV.-</w:t>
            </w:r>
            <w:r w:rsidRPr="0001569B">
              <w:rPr>
                <w:rFonts w:ascii="Calibri" w:eastAsia="Arial" w:hAnsi="Calibri" w:cs="Calibri"/>
                <w:b/>
                <w:spacing w:val="-6"/>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4"/>
                <w:sz w:val="20"/>
                <w:szCs w:val="20"/>
              </w:rPr>
              <w:t xml:space="preserve"> </w:t>
            </w:r>
            <w:r w:rsidRPr="0001569B">
              <w:rPr>
                <w:rFonts w:ascii="Calibri" w:eastAsia="Arial" w:hAnsi="Calibri" w:cs="Calibri"/>
                <w:sz w:val="20"/>
                <w:szCs w:val="20"/>
              </w:rPr>
              <w:t>Jefe</w:t>
            </w:r>
            <w:r w:rsidRPr="0001569B">
              <w:rPr>
                <w:rFonts w:ascii="Calibri" w:eastAsia="Arial" w:hAnsi="Calibri" w:cs="Calibri"/>
                <w:spacing w:val="-4"/>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4"/>
                <w:sz w:val="20"/>
                <w:szCs w:val="20"/>
              </w:rPr>
              <w:t xml:space="preserve"> </w:t>
            </w:r>
            <w:r w:rsidRPr="0001569B">
              <w:rPr>
                <w:rFonts w:ascii="Calibri" w:eastAsia="Arial" w:hAnsi="Calibri" w:cs="Calibri"/>
                <w:spacing w:val="-2"/>
                <w:sz w:val="20"/>
                <w:szCs w:val="20"/>
              </w:rPr>
              <w:t>Reglamentos</w:t>
            </w:r>
          </w:p>
          <w:p w:rsidR="0001569B" w:rsidRPr="0001569B" w:rsidRDefault="0001569B" w:rsidP="0001569B">
            <w:pPr>
              <w:widowControl w:val="0"/>
              <w:autoSpaceDE w:val="0"/>
              <w:autoSpaceDN w:val="0"/>
              <w:rPr>
                <w:rFonts w:ascii="Calibri" w:eastAsia="Arial" w:hAnsi="Calibri" w:cs="Calibri"/>
                <w:sz w:val="20"/>
                <w:szCs w:val="20"/>
              </w:rPr>
            </w:pPr>
            <w:r w:rsidRPr="0001569B">
              <w:rPr>
                <w:rFonts w:ascii="Calibri" w:eastAsia="Arial" w:hAnsi="Calibri" w:cs="Calibri"/>
                <w:b/>
                <w:sz w:val="20"/>
                <w:szCs w:val="20"/>
              </w:rPr>
              <w:t>V.-</w:t>
            </w:r>
            <w:r w:rsidRPr="0001569B">
              <w:rPr>
                <w:rFonts w:ascii="Calibri" w:eastAsia="Arial" w:hAnsi="Calibri" w:cs="Calibri"/>
                <w:b/>
                <w:spacing w:val="-7"/>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Subjefe</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Padrón</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8"/>
                <w:sz w:val="20"/>
                <w:szCs w:val="20"/>
              </w:rPr>
              <w:t xml:space="preserve"> </w:t>
            </w:r>
            <w:r w:rsidRPr="0001569B">
              <w:rPr>
                <w:rFonts w:ascii="Calibri" w:eastAsia="Arial" w:hAnsi="Calibri" w:cs="Calibri"/>
                <w:spacing w:val="-2"/>
                <w:sz w:val="20"/>
                <w:szCs w:val="20"/>
              </w:rPr>
              <w:t>Licencias</w:t>
            </w:r>
          </w:p>
          <w:p w:rsidR="0001569B" w:rsidRPr="0001569B" w:rsidRDefault="0001569B" w:rsidP="0001569B">
            <w:pPr>
              <w:widowControl w:val="0"/>
              <w:autoSpaceDE w:val="0"/>
              <w:autoSpaceDN w:val="0"/>
              <w:rPr>
                <w:rFonts w:ascii="Calibri" w:eastAsia="Arial" w:hAnsi="Calibri" w:cs="Calibri"/>
                <w:sz w:val="20"/>
                <w:szCs w:val="20"/>
              </w:rPr>
            </w:pPr>
            <w:r w:rsidRPr="0001569B">
              <w:rPr>
                <w:rFonts w:ascii="Calibri" w:eastAsia="Arial" w:hAnsi="Calibri" w:cs="Calibri"/>
                <w:b/>
                <w:sz w:val="20"/>
                <w:szCs w:val="20"/>
              </w:rPr>
              <w:t>VI.-</w:t>
            </w:r>
            <w:r w:rsidRPr="0001569B">
              <w:rPr>
                <w:rFonts w:ascii="Calibri" w:eastAsia="Arial" w:hAnsi="Calibri" w:cs="Calibri"/>
                <w:b/>
                <w:spacing w:val="-7"/>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Subjefe</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5"/>
                <w:sz w:val="20"/>
                <w:szCs w:val="20"/>
              </w:rPr>
              <w:t xml:space="preserve"> </w:t>
            </w:r>
            <w:r w:rsidRPr="0001569B">
              <w:rPr>
                <w:rFonts w:ascii="Calibri" w:eastAsia="Arial" w:hAnsi="Calibri" w:cs="Calibri"/>
                <w:spacing w:val="-2"/>
                <w:sz w:val="20"/>
                <w:szCs w:val="20"/>
              </w:rPr>
              <w:t>Reglamentos</w:t>
            </w:r>
          </w:p>
          <w:p w:rsidR="0001569B" w:rsidRPr="0001569B" w:rsidRDefault="0001569B" w:rsidP="0001569B">
            <w:pPr>
              <w:widowControl w:val="0"/>
              <w:autoSpaceDE w:val="0"/>
              <w:autoSpaceDN w:val="0"/>
              <w:rPr>
                <w:rFonts w:ascii="Calibri" w:eastAsia="Arial" w:hAnsi="Calibri" w:cs="Calibri"/>
                <w:sz w:val="20"/>
                <w:szCs w:val="20"/>
              </w:rPr>
            </w:pPr>
            <w:r w:rsidRPr="0001569B">
              <w:rPr>
                <w:rFonts w:ascii="Calibri" w:eastAsia="Arial" w:hAnsi="Calibri" w:cs="Calibri"/>
                <w:b/>
                <w:sz w:val="20"/>
                <w:szCs w:val="20"/>
              </w:rPr>
              <w:t>VII.</w:t>
            </w:r>
            <w:r w:rsidRPr="0001569B">
              <w:rPr>
                <w:rFonts w:ascii="Calibri" w:eastAsia="Arial" w:hAnsi="Calibri" w:cs="Calibri"/>
                <w:sz w:val="20"/>
                <w:szCs w:val="20"/>
              </w:rPr>
              <w:t>-</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4"/>
                <w:sz w:val="20"/>
                <w:szCs w:val="20"/>
              </w:rPr>
              <w:t xml:space="preserve"> </w:t>
            </w:r>
            <w:r w:rsidRPr="0001569B">
              <w:rPr>
                <w:rFonts w:ascii="Calibri" w:eastAsia="Arial" w:hAnsi="Calibri" w:cs="Calibri"/>
                <w:sz w:val="20"/>
                <w:szCs w:val="20"/>
              </w:rPr>
              <w:t>Jefe</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4"/>
                <w:sz w:val="20"/>
                <w:szCs w:val="20"/>
              </w:rPr>
              <w:t xml:space="preserve"> </w:t>
            </w:r>
            <w:r w:rsidRPr="0001569B">
              <w:rPr>
                <w:rFonts w:ascii="Calibri" w:eastAsia="Arial" w:hAnsi="Calibri" w:cs="Calibri"/>
                <w:spacing w:val="-2"/>
                <w:sz w:val="20"/>
                <w:szCs w:val="20"/>
              </w:rPr>
              <w:t>Mercados</w:t>
            </w:r>
          </w:p>
          <w:p w:rsidR="0001569B" w:rsidRPr="0001569B" w:rsidRDefault="0001569B" w:rsidP="0001569B">
            <w:pPr>
              <w:widowControl w:val="0"/>
              <w:autoSpaceDE w:val="0"/>
              <w:autoSpaceDN w:val="0"/>
              <w:jc w:val="both"/>
              <w:rPr>
                <w:rFonts w:ascii="Calibri" w:eastAsia="Arial" w:hAnsi="Calibri" w:cs="Calibri"/>
                <w:sz w:val="20"/>
                <w:szCs w:val="20"/>
              </w:rPr>
            </w:pPr>
            <w:r w:rsidRPr="0001569B">
              <w:rPr>
                <w:rFonts w:ascii="Calibri" w:eastAsia="Arial" w:hAnsi="Calibri" w:cs="Calibri"/>
                <w:b/>
                <w:sz w:val="20"/>
                <w:szCs w:val="20"/>
              </w:rPr>
              <w:t>VIII.-</w:t>
            </w:r>
            <w:r w:rsidRPr="0001569B">
              <w:rPr>
                <w:rFonts w:ascii="Calibri" w:eastAsia="Arial" w:hAnsi="Calibri" w:cs="Calibri"/>
                <w:b/>
                <w:spacing w:val="-3"/>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5"/>
                <w:sz w:val="20"/>
                <w:szCs w:val="20"/>
              </w:rPr>
              <w:t xml:space="preserve"> </w:t>
            </w:r>
            <w:r w:rsidRPr="0001569B">
              <w:rPr>
                <w:rFonts w:ascii="Calibri" w:eastAsia="Arial" w:hAnsi="Calibri" w:cs="Calibri"/>
                <w:spacing w:val="-2"/>
                <w:sz w:val="20"/>
                <w:szCs w:val="20"/>
              </w:rPr>
              <w:t>Subdirector</w:t>
            </w:r>
          </w:p>
          <w:p w:rsidR="0001569B" w:rsidRPr="0001569B" w:rsidRDefault="0001569B" w:rsidP="0001569B">
            <w:pPr>
              <w:widowControl w:val="0"/>
              <w:autoSpaceDE w:val="0"/>
              <w:autoSpaceDN w:val="0"/>
              <w:rPr>
                <w:rFonts w:ascii="Calibri" w:eastAsia="Arial" w:hAnsi="Calibri" w:cs="Calibri"/>
                <w:sz w:val="20"/>
                <w:szCs w:val="20"/>
              </w:rPr>
            </w:pPr>
            <w:r w:rsidRPr="0001569B">
              <w:rPr>
                <w:rFonts w:ascii="Calibri" w:eastAsia="Arial" w:hAnsi="Calibri" w:cs="Calibri"/>
                <w:b/>
                <w:sz w:val="20"/>
                <w:szCs w:val="20"/>
              </w:rPr>
              <w:t>IX.</w:t>
            </w:r>
            <w:r w:rsidRPr="0001569B">
              <w:rPr>
                <w:rFonts w:ascii="Calibri" w:eastAsia="Arial" w:hAnsi="Calibri" w:cs="Calibri"/>
                <w:sz w:val="20"/>
                <w:szCs w:val="20"/>
              </w:rPr>
              <w:t>-</w:t>
            </w:r>
            <w:r w:rsidRPr="0001569B">
              <w:rPr>
                <w:rFonts w:ascii="Calibri" w:eastAsia="Arial" w:hAnsi="Calibri" w:cs="Calibri"/>
                <w:spacing w:val="-4"/>
                <w:sz w:val="20"/>
                <w:szCs w:val="20"/>
              </w:rPr>
              <w:t xml:space="preserve"> </w:t>
            </w:r>
            <w:r w:rsidRPr="0001569B">
              <w:rPr>
                <w:rFonts w:ascii="Calibri" w:eastAsia="Arial" w:hAnsi="Calibri" w:cs="Calibri"/>
                <w:sz w:val="20"/>
                <w:szCs w:val="20"/>
              </w:rPr>
              <w:t>Los</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Jueces</w:t>
            </w:r>
            <w:r w:rsidRPr="0001569B">
              <w:rPr>
                <w:rFonts w:ascii="Calibri" w:eastAsia="Arial" w:hAnsi="Calibri" w:cs="Calibri"/>
                <w:spacing w:val="-1"/>
                <w:sz w:val="20"/>
                <w:szCs w:val="20"/>
              </w:rPr>
              <w:t xml:space="preserve"> </w:t>
            </w:r>
            <w:r w:rsidRPr="0001569B">
              <w:rPr>
                <w:rFonts w:ascii="Calibri" w:eastAsia="Arial" w:hAnsi="Calibri" w:cs="Calibri"/>
                <w:spacing w:val="-2"/>
                <w:sz w:val="20"/>
                <w:szCs w:val="20"/>
              </w:rPr>
              <w:t>Municipales</w:t>
            </w:r>
          </w:p>
          <w:p w:rsidR="0001569B" w:rsidRPr="0001569B" w:rsidRDefault="0001569B" w:rsidP="0001569B">
            <w:pPr>
              <w:jc w:val="both"/>
              <w:rPr>
                <w:rFonts w:ascii="Calibri" w:eastAsia="Calibri" w:hAnsi="Calibri" w:cs="Calibri"/>
                <w:b/>
                <w:sz w:val="20"/>
                <w:szCs w:val="20"/>
              </w:rPr>
            </w:pPr>
            <w:r w:rsidRPr="0001569B">
              <w:rPr>
                <w:rFonts w:ascii="Calibri" w:eastAsia="Calibri" w:hAnsi="Calibri" w:cs="Calibri"/>
                <w:b/>
                <w:sz w:val="20"/>
                <w:szCs w:val="20"/>
              </w:rPr>
              <w:t>X.-</w:t>
            </w:r>
            <w:r w:rsidRPr="0001569B">
              <w:rPr>
                <w:rFonts w:ascii="Calibri" w:eastAsia="Calibri" w:hAnsi="Calibri" w:cs="Calibri"/>
                <w:b/>
                <w:spacing w:val="80"/>
                <w:sz w:val="20"/>
                <w:szCs w:val="20"/>
              </w:rPr>
              <w:t xml:space="preserve"> </w:t>
            </w:r>
            <w:r w:rsidRPr="0001569B">
              <w:rPr>
                <w:rFonts w:ascii="Calibri" w:eastAsia="Calibri" w:hAnsi="Calibri" w:cs="Calibri"/>
                <w:sz w:val="20"/>
                <w:szCs w:val="20"/>
              </w:rPr>
              <w:t>Los</w:t>
            </w:r>
            <w:r w:rsidRPr="0001569B">
              <w:rPr>
                <w:rFonts w:ascii="Calibri" w:eastAsia="Calibri" w:hAnsi="Calibri" w:cs="Calibri"/>
                <w:spacing w:val="80"/>
                <w:sz w:val="20"/>
                <w:szCs w:val="20"/>
              </w:rPr>
              <w:t xml:space="preserve"> </w:t>
            </w:r>
            <w:r w:rsidRPr="0001569B">
              <w:rPr>
                <w:rFonts w:ascii="Calibri" w:eastAsia="Calibri" w:hAnsi="Calibri" w:cs="Calibri"/>
                <w:sz w:val="20"/>
                <w:szCs w:val="20"/>
              </w:rPr>
              <w:t>Supervisores</w:t>
            </w:r>
            <w:r w:rsidRPr="0001569B">
              <w:rPr>
                <w:rFonts w:ascii="Calibri" w:eastAsia="Calibri" w:hAnsi="Calibri" w:cs="Calibri"/>
                <w:spacing w:val="80"/>
                <w:sz w:val="20"/>
                <w:szCs w:val="20"/>
              </w:rPr>
              <w:t xml:space="preserve"> </w:t>
            </w:r>
            <w:r w:rsidRPr="0001569B">
              <w:rPr>
                <w:rFonts w:ascii="Calibri" w:eastAsia="Calibri" w:hAnsi="Calibri" w:cs="Calibri"/>
                <w:sz w:val="20"/>
                <w:szCs w:val="20"/>
              </w:rPr>
              <w:t>e</w:t>
            </w:r>
            <w:r w:rsidRPr="0001569B">
              <w:rPr>
                <w:rFonts w:ascii="Calibri" w:eastAsia="Calibri" w:hAnsi="Calibri" w:cs="Calibri"/>
                <w:spacing w:val="80"/>
                <w:sz w:val="20"/>
                <w:szCs w:val="20"/>
              </w:rPr>
              <w:t xml:space="preserve"> </w:t>
            </w:r>
            <w:r w:rsidRPr="0001569B">
              <w:rPr>
                <w:rFonts w:ascii="Calibri" w:eastAsia="Calibri" w:hAnsi="Calibri" w:cs="Calibri"/>
                <w:sz w:val="20"/>
                <w:szCs w:val="20"/>
              </w:rPr>
              <w:t xml:space="preserve">Inspectores </w:t>
            </w:r>
            <w:r w:rsidRPr="0001569B">
              <w:rPr>
                <w:rFonts w:ascii="Calibri" w:eastAsia="Calibri" w:hAnsi="Calibri" w:cs="Calibri"/>
                <w:spacing w:val="-2"/>
                <w:sz w:val="20"/>
                <w:szCs w:val="20"/>
              </w:rPr>
              <w:t>Comisionados</w:t>
            </w: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widowControl w:val="0"/>
              <w:autoSpaceDE w:val="0"/>
              <w:autoSpaceDN w:val="0"/>
              <w:ind w:right="95"/>
              <w:jc w:val="both"/>
              <w:rPr>
                <w:rFonts w:ascii="Calibri" w:eastAsia="Arial" w:hAnsi="Calibri" w:cs="Calibri"/>
                <w:sz w:val="20"/>
                <w:szCs w:val="20"/>
              </w:rPr>
            </w:pPr>
            <w:r w:rsidRPr="0001569B">
              <w:rPr>
                <w:rFonts w:ascii="Calibri" w:eastAsia="Arial" w:hAnsi="Calibri" w:cs="Calibri"/>
                <w:b/>
                <w:sz w:val="20"/>
                <w:szCs w:val="20"/>
              </w:rPr>
              <w:t xml:space="preserve">Artículo 8.- </w:t>
            </w:r>
            <w:r w:rsidRPr="0001569B">
              <w:rPr>
                <w:rFonts w:ascii="Calibri" w:eastAsia="Arial" w:hAnsi="Calibri" w:cs="Calibri"/>
                <w:sz w:val="20"/>
                <w:szCs w:val="20"/>
              </w:rPr>
              <w:t xml:space="preserve">El interesado en obtener </w:t>
            </w:r>
            <w:r w:rsidRPr="0001569B">
              <w:rPr>
                <w:rFonts w:ascii="Calibri" w:eastAsia="Arial" w:hAnsi="Calibri" w:cs="Calibri"/>
                <w:b/>
                <w:sz w:val="20"/>
                <w:szCs w:val="20"/>
              </w:rPr>
              <w:t xml:space="preserve">o refrendar </w:t>
            </w:r>
            <w:r w:rsidRPr="0001569B">
              <w:rPr>
                <w:rFonts w:ascii="Calibri" w:eastAsia="Arial" w:hAnsi="Calibri" w:cs="Calibri"/>
                <w:sz w:val="20"/>
                <w:szCs w:val="20"/>
              </w:rPr>
              <w:t>licencia para el funcionamiento de un giro, cambio de domicilio</w:t>
            </w:r>
            <w:r w:rsidRPr="0001569B">
              <w:rPr>
                <w:rFonts w:ascii="Calibri" w:eastAsia="Arial" w:hAnsi="Calibri" w:cs="Calibri"/>
                <w:spacing w:val="-1"/>
                <w:sz w:val="20"/>
                <w:szCs w:val="20"/>
              </w:rPr>
              <w:t xml:space="preserve"> </w:t>
            </w:r>
            <w:r w:rsidRPr="0001569B">
              <w:rPr>
                <w:rFonts w:ascii="Calibri" w:eastAsia="Arial" w:hAnsi="Calibri" w:cs="Calibri"/>
                <w:sz w:val="20"/>
                <w:szCs w:val="20"/>
              </w:rPr>
              <w:t>o traspaso</w:t>
            </w:r>
            <w:r w:rsidRPr="0001569B">
              <w:rPr>
                <w:rFonts w:ascii="Calibri" w:eastAsia="Arial" w:hAnsi="Calibri" w:cs="Calibri"/>
                <w:spacing w:val="-1"/>
                <w:sz w:val="20"/>
                <w:szCs w:val="20"/>
              </w:rPr>
              <w:t xml:space="preserve"> </w:t>
            </w:r>
            <w:r w:rsidRPr="0001569B">
              <w:rPr>
                <w:rFonts w:ascii="Calibri" w:eastAsia="Arial" w:hAnsi="Calibri" w:cs="Calibri"/>
                <w:sz w:val="20"/>
                <w:szCs w:val="20"/>
              </w:rPr>
              <w:t>del mismo,</w:t>
            </w:r>
            <w:r w:rsidRPr="0001569B">
              <w:rPr>
                <w:rFonts w:ascii="Calibri" w:eastAsia="Arial" w:hAnsi="Calibri" w:cs="Calibri"/>
                <w:spacing w:val="-1"/>
                <w:sz w:val="20"/>
                <w:szCs w:val="20"/>
              </w:rPr>
              <w:t xml:space="preserve"> </w:t>
            </w:r>
            <w:r w:rsidRPr="0001569B">
              <w:rPr>
                <w:rFonts w:ascii="Calibri" w:eastAsia="Arial" w:hAnsi="Calibri" w:cs="Calibri"/>
                <w:sz w:val="20"/>
                <w:szCs w:val="20"/>
              </w:rPr>
              <w:t>deberá llenar</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formato</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solicitud</w:t>
            </w:r>
            <w:r w:rsidRPr="0001569B">
              <w:rPr>
                <w:rFonts w:ascii="Calibri" w:eastAsia="Arial" w:hAnsi="Calibri" w:cs="Calibri"/>
                <w:spacing w:val="-3"/>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3"/>
                <w:sz w:val="20"/>
                <w:szCs w:val="20"/>
              </w:rPr>
              <w:t xml:space="preserve"> </w:t>
            </w:r>
            <w:r w:rsidRPr="0001569B">
              <w:rPr>
                <w:rFonts w:ascii="Calibri" w:eastAsia="Arial" w:hAnsi="Calibri" w:cs="Calibri"/>
                <w:sz w:val="20"/>
                <w:szCs w:val="20"/>
              </w:rPr>
              <w:t xml:space="preserve">licencia autorizado y anexará los siguientes </w:t>
            </w:r>
            <w:r w:rsidRPr="0001569B">
              <w:rPr>
                <w:rFonts w:ascii="Calibri" w:eastAsia="Arial" w:hAnsi="Calibri" w:cs="Calibri"/>
                <w:spacing w:val="-2"/>
                <w:sz w:val="20"/>
                <w:szCs w:val="20"/>
              </w:rPr>
              <w:t>requisitos:</w:t>
            </w: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spacing w:val="-2"/>
                <w:sz w:val="20"/>
                <w:szCs w:val="20"/>
              </w:rPr>
            </w:pPr>
            <w:r w:rsidRPr="0001569B">
              <w:rPr>
                <w:rFonts w:ascii="Calibri" w:eastAsia="Calibri" w:hAnsi="Calibri" w:cs="Calibri"/>
                <w:b/>
                <w:sz w:val="20"/>
                <w:szCs w:val="20"/>
              </w:rPr>
              <w:t xml:space="preserve">I.- </w:t>
            </w:r>
            <w:r w:rsidRPr="0001569B">
              <w:rPr>
                <w:rFonts w:ascii="Calibri" w:eastAsia="Calibri" w:hAnsi="Calibri" w:cs="Calibri"/>
                <w:sz w:val="20"/>
                <w:szCs w:val="20"/>
              </w:rPr>
              <w:t>Señalar nombre, domicilio y nacionalidad del solicitante (si es extranjero,</w:t>
            </w:r>
            <w:r w:rsidRPr="0001569B">
              <w:rPr>
                <w:rFonts w:ascii="Calibri" w:eastAsia="Calibri" w:hAnsi="Calibri" w:cs="Calibri"/>
                <w:spacing w:val="-9"/>
                <w:sz w:val="20"/>
                <w:szCs w:val="20"/>
              </w:rPr>
              <w:t xml:space="preserve"> </w:t>
            </w:r>
            <w:r w:rsidRPr="0001569B">
              <w:rPr>
                <w:rFonts w:ascii="Calibri" w:eastAsia="Calibri" w:hAnsi="Calibri" w:cs="Calibri"/>
                <w:sz w:val="20"/>
                <w:szCs w:val="20"/>
              </w:rPr>
              <w:t>deberá</w:t>
            </w:r>
            <w:r w:rsidRPr="0001569B">
              <w:rPr>
                <w:rFonts w:ascii="Calibri" w:eastAsia="Calibri" w:hAnsi="Calibri" w:cs="Calibri"/>
                <w:spacing w:val="-12"/>
                <w:sz w:val="20"/>
                <w:szCs w:val="20"/>
              </w:rPr>
              <w:t xml:space="preserve"> </w:t>
            </w:r>
            <w:r w:rsidRPr="0001569B">
              <w:rPr>
                <w:rFonts w:ascii="Calibri" w:eastAsia="Calibri" w:hAnsi="Calibri" w:cs="Calibri"/>
                <w:sz w:val="20"/>
                <w:szCs w:val="20"/>
              </w:rPr>
              <w:t>comprobar</w:t>
            </w:r>
            <w:r w:rsidRPr="0001569B">
              <w:rPr>
                <w:rFonts w:ascii="Calibri" w:eastAsia="Calibri" w:hAnsi="Calibri" w:cs="Calibri"/>
                <w:spacing w:val="-9"/>
                <w:sz w:val="20"/>
                <w:szCs w:val="20"/>
              </w:rPr>
              <w:t xml:space="preserve"> </w:t>
            </w:r>
            <w:r w:rsidRPr="0001569B">
              <w:rPr>
                <w:rFonts w:ascii="Calibri" w:eastAsia="Calibri" w:hAnsi="Calibri" w:cs="Calibri"/>
                <w:sz w:val="20"/>
                <w:szCs w:val="20"/>
              </w:rPr>
              <w:t>que</w:t>
            </w:r>
            <w:r w:rsidRPr="0001569B">
              <w:rPr>
                <w:rFonts w:ascii="Calibri" w:eastAsia="Calibri" w:hAnsi="Calibri" w:cs="Calibri"/>
                <w:spacing w:val="-11"/>
                <w:sz w:val="20"/>
                <w:szCs w:val="20"/>
              </w:rPr>
              <w:t xml:space="preserve"> </w:t>
            </w:r>
            <w:r w:rsidRPr="0001569B">
              <w:rPr>
                <w:rFonts w:ascii="Calibri" w:eastAsia="Calibri" w:hAnsi="Calibri" w:cs="Calibri"/>
                <w:sz w:val="20"/>
                <w:szCs w:val="20"/>
              </w:rPr>
              <w:t xml:space="preserve">está </w:t>
            </w:r>
            <w:r w:rsidRPr="0001569B">
              <w:rPr>
                <w:rFonts w:ascii="Calibri" w:eastAsia="Calibri" w:hAnsi="Calibri" w:cs="Calibri"/>
                <w:spacing w:val="-2"/>
                <w:sz w:val="20"/>
                <w:szCs w:val="20"/>
              </w:rPr>
              <w:t>autorizado…</w:t>
            </w:r>
          </w:p>
          <w:p w:rsidR="0001569B" w:rsidRPr="0001569B" w:rsidRDefault="0001569B" w:rsidP="0001569B">
            <w:pPr>
              <w:jc w:val="both"/>
              <w:rPr>
                <w:rFonts w:ascii="Calibri" w:eastAsia="Calibri" w:hAnsi="Calibri" w:cs="Calibri"/>
                <w:b/>
                <w:spacing w:val="-2"/>
                <w:sz w:val="20"/>
                <w:szCs w:val="20"/>
              </w:rPr>
            </w:pPr>
          </w:p>
          <w:p w:rsidR="0001569B" w:rsidRPr="0001569B" w:rsidRDefault="0001569B" w:rsidP="0001569B">
            <w:pPr>
              <w:jc w:val="both"/>
              <w:rPr>
                <w:rFonts w:ascii="Calibri" w:eastAsia="Calibri" w:hAnsi="Calibri" w:cs="Calibri"/>
                <w:b/>
                <w:spacing w:val="-2"/>
                <w:sz w:val="20"/>
                <w:szCs w:val="20"/>
              </w:rPr>
            </w:pPr>
          </w:p>
          <w:p w:rsidR="0001569B" w:rsidRPr="0001569B" w:rsidRDefault="0001569B" w:rsidP="0001569B">
            <w:pPr>
              <w:jc w:val="both"/>
              <w:rPr>
                <w:rFonts w:ascii="Calibri" w:eastAsia="Calibri" w:hAnsi="Calibri" w:cs="Calibri"/>
                <w:b/>
                <w:spacing w:val="-2"/>
                <w:sz w:val="20"/>
                <w:szCs w:val="20"/>
              </w:rPr>
            </w:pPr>
          </w:p>
          <w:p w:rsidR="0001569B" w:rsidRPr="0001569B" w:rsidRDefault="0001569B" w:rsidP="0001569B">
            <w:pPr>
              <w:jc w:val="both"/>
              <w:rPr>
                <w:rFonts w:ascii="Calibri" w:eastAsia="Calibri" w:hAnsi="Calibri" w:cs="Calibri"/>
                <w:b/>
                <w:spacing w:val="-2"/>
                <w:sz w:val="20"/>
                <w:szCs w:val="20"/>
              </w:rPr>
            </w:pPr>
          </w:p>
          <w:p w:rsidR="0001569B" w:rsidRPr="0001569B" w:rsidRDefault="0001569B" w:rsidP="0001569B">
            <w:pPr>
              <w:jc w:val="both"/>
              <w:rPr>
                <w:rFonts w:ascii="Calibri" w:eastAsia="Calibri" w:hAnsi="Calibri" w:cs="Calibri"/>
                <w:b/>
                <w:spacing w:val="-2"/>
                <w:sz w:val="20"/>
                <w:szCs w:val="20"/>
              </w:rPr>
            </w:pPr>
          </w:p>
          <w:p w:rsidR="0001569B" w:rsidRPr="0001569B" w:rsidRDefault="0001569B" w:rsidP="0001569B">
            <w:pPr>
              <w:jc w:val="both"/>
              <w:rPr>
                <w:rFonts w:ascii="Calibri" w:eastAsia="Calibri" w:hAnsi="Calibri" w:cs="Calibri"/>
                <w:b/>
                <w:spacing w:val="-2"/>
                <w:sz w:val="20"/>
                <w:szCs w:val="20"/>
              </w:rPr>
            </w:pPr>
          </w:p>
          <w:p w:rsidR="0001569B" w:rsidRPr="0001569B" w:rsidRDefault="0001569B" w:rsidP="0001569B">
            <w:pPr>
              <w:jc w:val="both"/>
              <w:rPr>
                <w:rFonts w:ascii="Calibri" w:eastAsia="Calibri" w:hAnsi="Calibri" w:cs="Calibri"/>
                <w:b/>
                <w:spacing w:val="-2"/>
                <w:sz w:val="20"/>
                <w:szCs w:val="20"/>
              </w:rPr>
            </w:pPr>
          </w:p>
          <w:p w:rsidR="0001569B" w:rsidRPr="0001569B" w:rsidRDefault="0001569B" w:rsidP="0001569B">
            <w:pPr>
              <w:jc w:val="both"/>
              <w:rPr>
                <w:rFonts w:ascii="Calibri" w:eastAsia="Calibri" w:hAnsi="Calibri" w:cs="Calibri"/>
                <w:b/>
                <w:spacing w:val="-2"/>
                <w:sz w:val="20"/>
                <w:szCs w:val="20"/>
              </w:rPr>
            </w:pPr>
          </w:p>
          <w:p w:rsid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Cs/>
                <w:sz w:val="20"/>
                <w:szCs w:val="20"/>
              </w:rPr>
            </w:pPr>
            <w:r w:rsidRPr="0001569B">
              <w:rPr>
                <w:rFonts w:ascii="Calibri" w:eastAsia="Calibri" w:hAnsi="Calibri" w:cs="Calibri"/>
                <w:b/>
                <w:sz w:val="20"/>
                <w:szCs w:val="20"/>
              </w:rPr>
              <w:t xml:space="preserve">Artículo 10.- </w:t>
            </w:r>
            <w:r w:rsidRPr="0001569B">
              <w:rPr>
                <w:rFonts w:ascii="Calibri" w:eastAsia="Calibri" w:hAnsi="Calibri" w:cs="Calibri"/>
                <w:bCs/>
                <w:sz w:val="20"/>
                <w:szCs w:val="20"/>
              </w:rPr>
              <w:t>La licencia de funcionamiento a que se refieren los artículos precedentes que expida la Oficialía Mayor de Padrón y Licencias será única para el despacho o establecimiento que se trate, y por cada giro o actividad que se realice. Su vigencia estará condicionada a la subsistencia de las condiciones y circunstancias que motivaron su expedición y al refrendo anual de la misma.</w:t>
            </w:r>
          </w:p>
          <w:p w:rsidR="0001569B" w:rsidRPr="0001569B" w:rsidRDefault="0001569B" w:rsidP="0001569B">
            <w:pPr>
              <w:jc w:val="both"/>
              <w:rPr>
                <w:rFonts w:ascii="Calibri" w:eastAsia="Calibri" w:hAnsi="Calibri" w:cs="Calibri"/>
                <w:b/>
                <w:bCs/>
                <w:sz w:val="20"/>
                <w:szCs w:val="20"/>
              </w:rPr>
            </w:pPr>
          </w:p>
          <w:p w:rsidR="0001569B" w:rsidRPr="0001569B" w:rsidRDefault="0001569B" w:rsidP="0001569B">
            <w:pPr>
              <w:jc w:val="both"/>
              <w:rPr>
                <w:rFonts w:ascii="Calibri" w:eastAsia="Calibri" w:hAnsi="Calibri" w:cs="Calibri"/>
                <w:bCs/>
                <w:sz w:val="20"/>
                <w:szCs w:val="20"/>
              </w:rPr>
            </w:pPr>
            <w:r w:rsidRPr="0001569B">
              <w:rPr>
                <w:rFonts w:ascii="Calibri" w:eastAsia="Calibri" w:hAnsi="Calibri" w:cs="Calibri"/>
                <w:bCs/>
                <w:sz w:val="20"/>
                <w:szCs w:val="20"/>
              </w:rPr>
              <w:t>Así mismo para el caso de refrendo de la licencia municipal de funcionamiento esta se podrá refrendar en forma directa a menos que el Patronato del Centro Histórico de Puerto Vallarta, Jalisco, será obligatorio y necesario el Visto Bueno que expida el Comité Dictaminador del Patronato del Centro Histórico de Puerto Vallarta, Jalisco.</w:t>
            </w: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r w:rsidRPr="0001569B">
              <w:rPr>
                <w:rFonts w:ascii="Calibri" w:eastAsia="Calibri" w:hAnsi="Calibri" w:cs="Calibri"/>
                <w:b/>
                <w:sz w:val="20"/>
                <w:szCs w:val="20"/>
              </w:rPr>
              <w:lastRenderedPageBreak/>
              <w:t xml:space="preserve">Artículo 28.- </w:t>
            </w:r>
            <w:r w:rsidRPr="0001569B">
              <w:rPr>
                <w:rFonts w:ascii="Calibri" w:eastAsia="Calibri" w:hAnsi="Calibri" w:cs="Calibri"/>
                <w:sz w:val="20"/>
                <w:szCs w:val="20"/>
              </w:rPr>
              <w:t>Los mercados, por su propia importancia, constituyen un servicio público cuya prestación permanente en forma establecida requiere de concesión y licencia de funcionamiento en los términos del presente Reglamento y demás ordenamientos legales aplicables. La actividad comercial en los mercados municipales se llevará a cabo bajo la vigilancia del Administrador de Mercados Municipales.</w:t>
            </w: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widowControl w:val="0"/>
              <w:autoSpaceDE w:val="0"/>
              <w:autoSpaceDN w:val="0"/>
              <w:ind w:right="95"/>
              <w:jc w:val="both"/>
              <w:rPr>
                <w:rFonts w:ascii="Calibri" w:eastAsia="Arial" w:hAnsi="Calibri" w:cs="Calibri"/>
                <w:sz w:val="20"/>
                <w:szCs w:val="20"/>
              </w:rPr>
            </w:pPr>
            <w:r w:rsidRPr="0001569B">
              <w:rPr>
                <w:rFonts w:ascii="Calibri" w:eastAsia="Arial" w:hAnsi="Calibri" w:cs="Calibri"/>
                <w:b/>
                <w:sz w:val="20"/>
                <w:szCs w:val="20"/>
              </w:rPr>
              <w:t>Artículo</w:t>
            </w:r>
            <w:r w:rsidRPr="0001569B">
              <w:rPr>
                <w:rFonts w:ascii="Calibri" w:eastAsia="Arial" w:hAnsi="Calibri" w:cs="Calibri"/>
                <w:b/>
                <w:spacing w:val="-17"/>
                <w:sz w:val="20"/>
                <w:szCs w:val="20"/>
              </w:rPr>
              <w:t xml:space="preserve"> </w:t>
            </w:r>
            <w:r w:rsidRPr="0001569B">
              <w:rPr>
                <w:rFonts w:ascii="Calibri" w:eastAsia="Arial" w:hAnsi="Calibri" w:cs="Calibri"/>
                <w:b/>
                <w:sz w:val="20"/>
                <w:szCs w:val="20"/>
              </w:rPr>
              <w:t>30.-</w:t>
            </w:r>
            <w:r w:rsidRPr="0001569B">
              <w:rPr>
                <w:rFonts w:ascii="Calibri" w:eastAsia="Arial" w:hAnsi="Calibri" w:cs="Calibri"/>
                <w:b/>
                <w:spacing w:val="-16"/>
                <w:sz w:val="20"/>
                <w:szCs w:val="20"/>
              </w:rPr>
              <w:t xml:space="preserve"> </w:t>
            </w:r>
            <w:r w:rsidRPr="0001569B">
              <w:rPr>
                <w:rFonts w:ascii="Calibri" w:eastAsia="Arial" w:hAnsi="Calibri" w:cs="Calibri"/>
                <w:sz w:val="20"/>
                <w:szCs w:val="20"/>
              </w:rPr>
              <w:t>Para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obtener</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la</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concesión se deberá agotar el procedimiento previsto por el Título Sexto, Capítulo Tercero de la Ley del Gobierno y la Administración Pública Municipal del Estado de Jalisco, cubriendo los requisitos que menciona y los que a continuación se relacionan:</w:t>
            </w:r>
          </w:p>
          <w:p w:rsidR="0001569B" w:rsidRPr="0001569B" w:rsidRDefault="0001569B" w:rsidP="0001569B">
            <w:pPr>
              <w:widowControl w:val="0"/>
              <w:autoSpaceDE w:val="0"/>
              <w:autoSpaceDN w:val="0"/>
              <w:rPr>
                <w:rFonts w:ascii="Calibri" w:eastAsia="Arial" w:hAnsi="Calibri" w:cs="Calibri"/>
                <w:b/>
                <w:sz w:val="20"/>
                <w:szCs w:val="20"/>
              </w:rPr>
            </w:pPr>
          </w:p>
          <w:p w:rsidR="0001569B" w:rsidRPr="0001569B" w:rsidRDefault="0001569B" w:rsidP="0001569B">
            <w:pPr>
              <w:widowControl w:val="0"/>
              <w:numPr>
                <w:ilvl w:val="0"/>
                <w:numId w:val="33"/>
              </w:numPr>
              <w:tabs>
                <w:tab w:val="left" w:pos="465"/>
              </w:tabs>
              <w:autoSpaceDE w:val="0"/>
              <w:autoSpaceDN w:val="0"/>
              <w:ind w:right="97"/>
              <w:jc w:val="both"/>
              <w:rPr>
                <w:rFonts w:ascii="Calibri" w:eastAsia="Arial" w:hAnsi="Calibri" w:cs="Calibri"/>
                <w:sz w:val="20"/>
                <w:szCs w:val="20"/>
              </w:rPr>
            </w:pPr>
            <w:r w:rsidRPr="0001569B">
              <w:rPr>
                <w:rFonts w:ascii="Calibri" w:eastAsia="Arial" w:hAnsi="Calibri" w:cs="Calibri"/>
                <w:sz w:val="20"/>
                <w:szCs w:val="20"/>
              </w:rPr>
              <w:t>Solicitud por escrito dirigida a la Comisión edilicia de COMERCIO, UNIDADES</w:t>
            </w:r>
            <w:r w:rsidRPr="0001569B">
              <w:rPr>
                <w:rFonts w:ascii="Calibri" w:eastAsia="Arial" w:hAnsi="Calibri" w:cs="Calibri"/>
                <w:spacing w:val="48"/>
                <w:w w:val="150"/>
                <w:sz w:val="20"/>
                <w:szCs w:val="20"/>
              </w:rPr>
              <w:t xml:space="preserve">    </w:t>
            </w:r>
            <w:r w:rsidRPr="0001569B">
              <w:rPr>
                <w:rFonts w:ascii="Calibri" w:eastAsia="Arial" w:hAnsi="Calibri" w:cs="Calibri"/>
                <w:sz w:val="20"/>
                <w:szCs w:val="20"/>
              </w:rPr>
              <w:t>ECONÓMICAS</w:t>
            </w:r>
            <w:r w:rsidRPr="0001569B">
              <w:rPr>
                <w:rFonts w:ascii="Calibri" w:eastAsia="Arial" w:hAnsi="Calibri" w:cs="Calibri"/>
                <w:spacing w:val="49"/>
                <w:w w:val="150"/>
                <w:sz w:val="20"/>
                <w:szCs w:val="20"/>
              </w:rPr>
              <w:t xml:space="preserve"> </w:t>
            </w:r>
            <w:r w:rsidRPr="0001569B">
              <w:rPr>
                <w:rFonts w:ascii="Calibri" w:eastAsia="Arial" w:hAnsi="Calibri" w:cs="Calibri"/>
                <w:spacing w:val="-10"/>
                <w:sz w:val="20"/>
                <w:szCs w:val="20"/>
              </w:rPr>
              <w:t xml:space="preserve">y  </w:t>
            </w:r>
            <w:r w:rsidRPr="0001569B">
              <w:rPr>
                <w:rFonts w:ascii="Calibri" w:eastAsia="Arial" w:hAnsi="Calibri" w:cs="Calibri"/>
                <w:sz w:val="20"/>
                <w:szCs w:val="20"/>
              </w:rPr>
              <w:t>MERCADOS, indicando sus generales y giro al que pretende dedicarse.</w:t>
            </w:r>
          </w:p>
          <w:p w:rsidR="0001569B" w:rsidRPr="0001569B" w:rsidRDefault="0001569B" w:rsidP="0001569B">
            <w:pPr>
              <w:widowControl w:val="0"/>
              <w:autoSpaceDE w:val="0"/>
              <w:autoSpaceDN w:val="0"/>
              <w:ind w:right="97"/>
              <w:jc w:val="both"/>
              <w:rPr>
                <w:rFonts w:ascii="Calibri" w:eastAsia="Arial" w:hAnsi="Calibri" w:cs="Calibri"/>
                <w:b/>
                <w:bCs/>
                <w:sz w:val="20"/>
                <w:szCs w:val="20"/>
              </w:rPr>
            </w:pPr>
          </w:p>
          <w:p w:rsidR="0001569B" w:rsidRPr="0001569B" w:rsidRDefault="0001569B" w:rsidP="0001569B">
            <w:pPr>
              <w:widowControl w:val="0"/>
              <w:autoSpaceDE w:val="0"/>
              <w:autoSpaceDN w:val="0"/>
              <w:ind w:right="97"/>
              <w:jc w:val="both"/>
              <w:rPr>
                <w:rFonts w:ascii="Calibri" w:eastAsia="Arial" w:hAnsi="Calibri" w:cs="Calibri"/>
                <w:b/>
                <w:bCs/>
                <w:sz w:val="20"/>
                <w:szCs w:val="20"/>
              </w:rPr>
            </w:pPr>
          </w:p>
          <w:p w:rsidR="0001569B" w:rsidRPr="0001569B" w:rsidRDefault="0001569B" w:rsidP="0001569B">
            <w:pPr>
              <w:widowControl w:val="0"/>
              <w:autoSpaceDE w:val="0"/>
              <w:autoSpaceDN w:val="0"/>
              <w:ind w:left="63" w:right="97"/>
              <w:jc w:val="both"/>
              <w:rPr>
                <w:rFonts w:ascii="Calibri" w:eastAsia="Arial" w:hAnsi="Calibri" w:cs="Calibri"/>
                <w:sz w:val="20"/>
                <w:szCs w:val="20"/>
              </w:rPr>
            </w:pPr>
            <w:r w:rsidRPr="0001569B">
              <w:rPr>
                <w:rFonts w:ascii="Calibri" w:eastAsia="Arial" w:hAnsi="Calibri" w:cs="Calibri"/>
                <w:b/>
                <w:bCs/>
                <w:sz w:val="20"/>
                <w:szCs w:val="20"/>
              </w:rPr>
              <w:t>b.</w:t>
            </w:r>
            <w:r w:rsidRPr="0001569B">
              <w:rPr>
                <w:rFonts w:ascii="Calibri" w:eastAsia="Arial" w:hAnsi="Calibri" w:cs="Calibri"/>
                <w:sz w:val="20"/>
                <w:szCs w:val="20"/>
              </w:rPr>
              <w:t xml:space="preserve"> Acreditar ser mexicano por nacimiento y mayor de edad.</w:t>
            </w:r>
          </w:p>
          <w:p w:rsidR="0001569B" w:rsidRPr="0001569B" w:rsidRDefault="0001569B" w:rsidP="0001569B">
            <w:pPr>
              <w:widowControl w:val="0"/>
              <w:numPr>
                <w:ilvl w:val="0"/>
                <w:numId w:val="31"/>
              </w:numPr>
              <w:tabs>
                <w:tab w:val="left" w:pos="373"/>
              </w:tabs>
              <w:autoSpaceDE w:val="0"/>
              <w:autoSpaceDN w:val="0"/>
              <w:ind w:left="373" w:hanging="266"/>
              <w:jc w:val="both"/>
              <w:rPr>
                <w:rFonts w:ascii="Calibri" w:eastAsia="Arial" w:hAnsi="Calibri" w:cs="Calibri"/>
                <w:b/>
                <w:sz w:val="20"/>
                <w:szCs w:val="20"/>
              </w:rPr>
            </w:pPr>
            <w:r w:rsidRPr="0001569B">
              <w:rPr>
                <w:rFonts w:ascii="Calibri" w:eastAsia="Arial" w:hAnsi="Calibri" w:cs="Calibri"/>
                <w:sz w:val="20"/>
                <w:szCs w:val="20"/>
              </w:rPr>
              <w:t>Presentar</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autorización</w:t>
            </w:r>
            <w:r w:rsidRPr="0001569B">
              <w:rPr>
                <w:rFonts w:ascii="Calibri" w:eastAsia="Arial" w:hAnsi="Calibri" w:cs="Calibri"/>
                <w:spacing w:val="-6"/>
                <w:sz w:val="20"/>
                <w:szCs w:val="20"/>
              </w:rPr>
              <w:t xml:space="preserve"> </w:t>
            </w:r>
            <w:r w:rsidRPr="0001569B">
              <w:rPr>
                <w:rFonts w:ascii="Calibri" w:eastAsia="Arial" w:hAnsi="Calibri" w:cs="Calibri"/>
                <w:spacing w:val="-2"/>
                <w:sz w:val="20"/>
                <w:szCs w:val="20"/>
              </w:rPr>
              <w:t>sanitaria.</w:t>
            </w:r>
          </w:p>
          <w:p w:rsidR="0001569B" w:rsidRPr="0001569B" w:rsidRDefault="0001569B" w:rsidP="0001569B">
            <w:pPr>
              <w:widowControl w:val="0"/>
              <w:numPr>
                <w:ilvl w:val="0"/>
                <w:numId w:val="31"/>
              </w:numPr>
              <w:tabs>
                <w:tab w:val="left" w:pos="408"/>
              </w:tabs>
              <w:autoSpaceDE w:val="0"/>
              <w:autoSpaceDN w:val="0"/>
              <w:ind w:left="107" w:right="97" w:hanging="186"/>
              <w:jc w:val="both"/>
              <w:rPr>
                <w:rFonts w:ascii="Calibri" w:eastAsia="Arial" w:hAnsi="Calibri" w:cs="Calibri"/>
                <w:b/>
                <w:sz w:val="20"/>
                <w:szCs w:val="20"/>
              </w:rPr>
            </w:pPr>
            <w:r w:rsidRPr="0001569B">
              <w:rPr>
                <w:rFonts w:ascii="Calibri" w:eastAsia="Arial" w:hAnsi="Calibri" w:cs="Calibri"/>
                <w:sz w:val="20"/>
                <w:szCs w:val="20"/>
              </w:rPr>
              <w:t xml:space="preserve">Presentar carta de no antecedentes penales, expedida por EL INSTITUTO JALISCIENSE DE CIENCIAS </w:t>
            </w:r>
            <w:r w:rsidRPr="0001569B">
              <w:rPr>
                <w:rFonts w:ascii="Calibri" w:eastAsia="Arial" w:hAnsi="Calibri" w:cs="Calibri"/>
                <w:spacing w:val="-2"/>
                <w:sz w:val="20"/>
                <w:szCs w:val="20"/>
              </w:rPr>
              <w:t>FORENSES.</w:t>
            </w:r>
          </w:p>
          <w:p w:rsidR="0001569B" w:rsidRPr="0001569B" w:rsidRDefault="0001569B" w:rsidP="0001569B">
            <w:pPr>
              <w:widowControl w:val="0"/>
              <w:numPr>
                <w:ilvl w:val="0"/>
                <w:numId w:val="31"/>
              </w:numPr>
              <w:tabs>
                <w:tab w:val="left" w:pos="455"/>
              </w:tabs>
              <w:autoSpaceDE w:val="0"/>
              <w:autoSpaceDN w:val="0"/>
              <w:ind w:left="107" w:right="96"/>
              <w:jc w:val="both"/>
              <w:rPr>
                <w:rFonts w:ascii="Calibri" w:eastAsia="Arial" w:hAnsi="Calibri" w:cs="Calibri"/>
                <w:sz w:val="20"/>
                <w:szCs w:val="20"/>
              </w:rPr>
            </w:pPr>
            <w:r w:rsidRPr="0001569B">
              <w:rPr>
                <w:rFonts w:ascii="Calibri" w:eastAsia="Arial" w:hAnsi="Calibri" w:cs="Calibri"/>
                <w:sz w:val="20"/>
                <w:szCs w:val="20"/>
              </w:rPr>
              <w:t xml:space="preserve">Dos cartas de recomendación de personas solventes moral y </w:t>
            </w:r>
            <w:r w:rsidRPr="0001569B">
              <w:rPr>
                <w:rFonts w:ascii="Calibri" w:eastAsia="Arial" w:hAnsi="Calibri" w:cs="Calibri"/>
                <w:spacing w:val="-2"/>
                <w:sz w:val="20"/>
                <w:szCs w:val="20"/>
              </w:rPr>
              <w:t>económicamente.</w:t>
            </w:r>
          </w:p>
          <w:p w:rsidR="0001569B" w:rsidRPr="0001569B" w:rsidRDefault="0001569B" w:rsidP="0001569B">
            <w:pPr>
              <w:widowControl w:val="0"/>
              <w:autoSpaceDE w:val="0"/>
              <w:autoSpaceDN w:val="0"/>
              <w:ind w:right="97"/>
              <w:jc w:val="both"/>
              <w:rPr>
                <w:rFonts w:ascii="Calibri" w:eastAsia="Arial" w:hAnsi="Calibri" w:cs="Calibri"/>
                <w:sz w:val="20"/>
                <w:szCs w:val="20"/>
              </w:rPr>
            </w:pPr>
            <w:r w:rsidRPr="0001569B">
              <w:rPr>
                <w:rFonts w:ascii="Calibri" w:eastAsia="Arial" w:hAnsi="Calibri" w:cs="Calibri"/>
                <w:b/>
                <w:bCs/>
                <w:sz w:val="20"/>
                <w:szCs w:val="20"/>
              </w:rPr>
              <w:t>f.</w:t>
            </w:r>
            <w:r w:rsidRPr="0001569B">
              <w:rPr>
                <w:rFonts w:ascii="Calibri" w:eastAsia="Arial" w:hAnsi="Calibri" w:cs="Calibri"/>
                <w:sz w:val="20"/>
                <w:szCs w:val="20"/>
              </w:rPr>
              <w:t xml:space="preserve"> Dos fotografías tamaño credencial, de frente, sin retoque, recientemente tomadas.</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a)</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Alta</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Hacienda</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federal</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y en el S.I.R.R.R.V.A., y al renovar su concesión, copia de su última declaración fiscal.</w:t>
            </w:r>
          </w:p>
          <w:p w:rsidR="0001569B" w:rsidRPr="0001569B" w:rsidRDefault="0001569B" w:rsidP="0001569B">
            <w:pPr>
              <w:widowControl w:val="0"/>
              <w:autoSpaceDE w:val="0"/>
              <w:autoSpaceDN w:val="0"/>
              <w:ind w:right="97"/>
              <w:jc w:val="both"/>
              <w:rPr>
                <w:rFonts w:ascii="Calibri" w:eastAsia="Arial"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Default="0001569B" w:rsidP="0001569B">
            <w:pPr>
              <w:jc w:val="both"/>
              <w:rPr>
                <w:rFonts w:ascii="Calibri" w:eastAsia="Calibri" w:hAnsi="Calibri" w:cs="Calibri"/>
                <w:b/>
                <w:sz w:val="20"/>
                <w:szCs w:val="20"/>
              </w:rPr>
            </w:pPr>
          </w:p>
          <w:p w:rsidR="00AA5962" w:rsidRPr="0001569B" w:rsidRDefault="00AA5962"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r w:rsidRPr="0001569B">
              <w:rPr>
                <w:rFonts w:ascii="Calibri" w:eastAsia="Calibri" w:hAnsi="Calibri" w:cs="Calibri"/>
                <w:b/>
                <w:sz w:val="20"/>
                <w:szCs w:val="20"/>
              </w:rPr>
              <w:t xml:space="preserve">Artículo 33.- </w:t>
            </w:r>
            <w:r w:rsidRPr="0001569B">
              <w:rPr>
                <w:rFonts w:ascii="Calibri" w:eastAsia="Calibri" w:hAnsi="Calibri" w:cs="Calibri"/>
                <w:sz w:val="20"/>
                <w:szCs w:val="20"/>
              </w:rPr>
              <w:t>Podrán venderse en los mercados municipales toda clase de productos</w:t>
            </w:r>
            <w:r w:rsidRPr="0001569B">
              <w:rPr>
                <w:rFonts w:ascii="Calibri" w:eastAsia="Calibri" w:hAnsi="Calibri" w:cs="Calibri"/>
                <w:spacing w:val="-17"/>
                <w:sz w:val="20"/>
                <w:szCs w:val="20"/>
              </w:rPr>
              <w:t xml:space="preserve"> </w:t>
            </w:r>
            <w:r w:rsidRPr="0001569B">
              <w:rPr>
                <w:rFonts w:ascii="Calibri" w:eastAsia="Calibri" w:hAnsi="Calibri" w:cs="Calibri"/>
                <w:sz w:val="20"/>
                <w:szCs w:val="20"/>
              </w:rPr>
              <w:t>básicos</w:t>
            </w:r>
            <w:r w:rsidRPr="0001569B">
              <w:rPr>
                <w:rFonts w:ascii="Calibri" w:eastAsia="Calibri" w:hAnsi="Calibri" w:cs="Calibri"/>
                <w:spacing w:val="-17"/>
                <w:sz w:val="20"/>
                <w:szCs w:val="20"/>
              </w:rPr>
              <w:t xml:space="preserve"> </w:t>
            </w:r>
            <w:r w:rsidRPr="0001569B">
              <w:rPr>
                <w:rFonts w:ascii="Calibri" w:eastAsia="Calibri" w:hAnsi="Calibri" w:cs="Calibri"/>
                <w:sz w:val="20"/>
                <w:szCs w:val="20"/>
              </w:rPr>
              <w:t>de</w:t>
            </w:r>
            <w:r w:rsidRPr="0001569B">
              <w:rPr>
                <w:rFonts w:ascii="Calibri" w:eastAsia="Calibri" w:hAnsi="Calibri" w:cs="Calibri"/>
                <w:spacing w:val="-16"/>
                <w:sz w:val="20"/>
                <w:szCs w:val="20"/>
              </w:rPr>
              <w:t xml:space="preserve"> </w:t>
            </w:r>
            <w:r w:rsidRPr="0001569B">
              <w:rPr>
                <w:rFonts w:ascii="Calibri" w:eastAsia="Calibri" w:hAnsi="Calibri" w:cs="Calibri"/>
                <w:sz w:val="20"/>
                <w:szCs w:val="20"/>
              </w:rPr>
              <w:t>consumo</w:t>
            </w:r>
            <w:r w:rsidRPr="0001569B">
              <w:rPr>
                <w:rFonts w:ascii="Calibri" w:eastAsia="Calibri" w:hAnsi="Calibri" w:cs="Calibri"/>
                <w:spacing w:val="-17"/>
                <w:sz w:val="20"/>
                <w:szCs w:val="20"/>
              </w:rPr>
              <w:t xml:space="preserve"> </w:t>
            </w:r>
            <w:r w:rsidRPr="0001569B">
              <w:rPr>
                <w:rFonts w:ascii="Calibri" w:eastAsia="Calibri" w:hAnsi="Calibri" w:cs="Calibri"/>
                <w:sz w:val="20"/>
                <w:szCs w:val="20"/>
              </w:rPr>
              <w:t>popular, cuyo comercio no esté legalmente prohibido, con excepción de bebidas alcohólicas, sustancias inflamables, explosivas o tóxicas y las que se encuentren en estado de descomposición, así mismo está prohibido el almacenamiento y/o venta de mercancía que contravenga la legislación en materia de derechos de autor comúnmente conocida como piratería o mercancía de origen extranjero que no cumpla con los requisitos para su legal internación en el país. (Modificación aprobada mediante Acuerdo Nº 0575/2005 emitido</w:t>
            </w:r>
            <w:r w:rsidRPr="0001569B">
              <w:rPr>
                <w:rFonts w:ascii="Calibri" w:eastAsia="Calibri" w:hAnsi="Calibri" w:cs="Calibri"/>
                <w:spacing w:val="-17"/>
                <w:sz w:val="20"/>
                <w:szCs w:val="20"/>
              </w:rPr>
              <w:t xml:space="preserve"> </w:t>
            </w:r>
            <w:r w:rsidRPr="0001569B">
              <w:rPr>
                <w:rFonts w:ascii="Calibri" w:eastAsia="Calibri" w:hAnsi="Calibri" w:cs="Calibri"/>
                <w:sz w:val="20"/>
                <w:szCs w:val="20"/>
              </w:rPr>
              <w:t>en</w:t>
            </w:r>
            <w:r w:rsidRPr="0001569B">
              <w:rPr>
                <w:rFonts w:ascii="Calibri" w:eastAsia="Calibri" w:hAnsi="Calibri" w:cs="Calibri"/>
                <w:spacing w:val="-17"/>
                <w:sz w:val="20"/>
                <w:szCs w:val="20"/>
              </w:rPr>
              <w:t xml:space="preserve"> </w:t>
            </w:r>
            <w:r w:rsidRPr="0001569B">
              <w:rPr>
                <w:rFonts w:ascii="Calibri" w:eastAsia="Calibri" w:hAnsi="Calibri" w:cs="Calibri"/>
                <w:sz w:val="20"/>
                <w:szCs w:val="20"/>
              </w:rPr>
              <w:t>Sesión</w:t>
            </w:r>
            <w:r w:rsidRPr="0001569B">
              <w:rPr>
                <w:rFonts w:ascii="Calibri" w:eastAsia="Calibri" w:hAnsi="Calibri" w:cs="Calibri"/>
                <w:spacing w:val="-16"/>
                <w:sz w:val="20"/>
                <w:szCs w:val="20"/>
              </w:rPr>
              <w:t xml:space="preserve"> </w:t>
            </w:r>
            <w:r w:rsidRPr="0001569B">
              <w:rPr>
                <w:rFonts w:ascii="Calibri" w:eastAsia="Calibri" w:hAnsi="Calibri" w:cs="Calibri"/>
                <w:sz w:val="20"/>
                <w:szCs w:val="20"/>
              </w:rPr>
              <w:t>Ordinaria</w:t>
            </w:r>
            <w:r w:rsidRPr="0001569B">
              <w:rPr>
                <w:rFonts w:ascii="Calibri" w:eastAsia="Calibri" w:hAnsi="Calibri" w:cs="Calibri"/>
                <w:spacing w:val="-17"/>
                <w:sz w:val="20"/>
                <w:szCs w:val="20"/>
              </w:rPr>
              <w:t xml:space="preserve"> </w:t>
            </w:r>
            <w:r w:rsidRPr="0001569B">
              <w:rPr>
                <w:rFonts w:ascii="Calibri" w:eastAsia="Calibri" w:hAnsi="Calibri" w:cs="Calibri"/>
                <w:sz w:val="20"/>
                <w:szCs w:val="20"/>
              </w:rPr>
              <w:t>de</w:t>
            </w:r>
            <w:r w:rsidRPr="0001569B">
              <w:rPr>
                <w:rFonts w:ascii="Calibri" w:eastAsia="Calibri" w:hAnsi="Calibri" w:cs="Calibri"/>
                <w:spacing w:val="-17"/>
                <w:sz w:val="20"/>
                <w:szCs w:val="20"/>
              </w:rPr>
              <w:t xml:space="preserve"> </w:t>
            </w:r>
            <w:r w:rsidRPr="0001569B">
              <w:rPr>
                <w:rFonts w:ascii="Calibri" w:eastAsia="Calibri" w:hAnsi="Calibri" w:cs="Calibri"/>
                <w:sz w:val="20"/>
                <w:szCs w:val="20"/>
              </w:rPr>
              <w:t>fecha</w:t>
            </w:r>
            <w:r w:rsidRPr="0001569B">
              <w:rPr>
                <w:rFonts w:ascii="Calibri" w:eastAsia="Calibri" w:hAnsi="Calibri" w:cs="Calibri"/>
                <w:spacing w:val="-17"/>
                <w:sz w:val="20"/>
                <w:szCs w:val="20"/>
              </w:rPr>
              <w:t xml:space="preserve"> </w:t>
            </w:r>
            <w:r w:rsidRPr="0001569B">
              <w:rPr>
                <w:rFonts w:ascii="Calibri" w:eastAsia="Calibri" w:hAnsi="Calibri" w:cs="Calibri"/>
                <w:sz w:val="20"/>
                <w:szCs w:val="20"/>
              </w:rPr>
              <w:t>11 de Febrero de 2005 y publicada en la gaceta</w:t>
            </w:r>
            <w:r w:rsidRPr="0001569B">
              <w:rPr>
                <w:rFonts w:ascii="Calibri" w:eastAsia="Calibri" w:hAnsi="Calibri" w:cs="Calibri"/>
                <w:spacing w:val="-9"/>
                <w:sz w:val="20"/>
                <w:szCs w:val="20"/>
              </w:rPr>
              <w:t xml:space="preserve"> </w:t>
            </w:r>
            <w:r w:rsidRPr="0001569B">
              <w:rPr>
                <w:rFonts w:ascii="Calibri" w:eastAsia="Calibri" w:hAnsi="Calibri" w:cs="Calibri"/>
                <w:sz w:val="20"/>
                <w:szCs w:val="20"/>
              </w:rPr>
              <w:t>municipal</w:t>
            </w:r>
            <w:r w:rsidRPr="0001569B">
              <w:rPr>
                <w:rFonts w:ascii="Calibri" w:eastAsia="Calibri" w:hAnsi="Calibri" w:cs="Calibri"/>
                <w:spacing w:val="-8"/>
                <w:sz w:val="20"/>
                <w:szCs w:val="20"/>
              </w:rPr>
              <w:t xml:space="preserve"> </w:t>
            </w:r>
            <w:r w:rsidRPr="0001569B">
              <w:rPr>
                <w:rFonts w:ascii="Calibri" w:eastAsia="Calibri" w:hAnsi="Calibri" w:cs="Calibri"/>
                <w:sz w:val="20"/>
                <w:szCs w:val="20"/>
              </w:rPr>
              <w:t>Mayo</w:t>
            </w:r>
            <w:r w:rsidRPr="0001569B">
              <w:rPr>
                <w:rFonts w:ascii="Calibri" w:eastAsia="Calibri" w:hAnsi="Calibri" w:cs="Calibri"/>
                <w:spacing w:val="-9"/>
                <w:sz w:val="20"/>
                <w:szCs w:val="20"/>
              </w:rPr>
              <w:t xml:space="preserve"> </w:t>
            </w:r>
            <w:r w:rsidRPr="0001569B">
              <w:rPr>
                <w:rFonts w:ascii="Calibri" w:eastAsia="Calibri" w:hAnsi="Calibri" w:cs="Calibri"/>
                <w:sz w:val="20"/>
                <w:szCs w:val="20"/>
              </w:rPr>
              <w:t>de</w:t>
            </w:r>
            <w:r w:rsidRPr="0001569B">
              <w:rPr>
                <w:rFonts w:ascii="Calibri" w:eastAsia="Calibri" w:hAnsi="Calibri" w:cs="Calibri"/>
                <w:spacing w:val="-9"/>
                <w:sz w:val="20"/>
                <w:szCs w:val="20"/>
              </w:rPr>
              <w:t xml:space="preserve"> </w:t>
            </w:r>
            <w:r w:rsidRPr="0001569B">
              <w:rPr>
                <w:rFonts w:ascii="Calibri" w:eastAsia="Calibri" w:hAnsi="Calibri" w:cs="Calibri"/>
                <w:sz w:val="20"/>
                <w:szCs w:val="20"/>
              </w:rPr>
              <w:t>2005</w:t>
            </w:r>
            <w:r w:rsidRPr="0001569B">
              <w:rPr>
                <w:rFonts w:ascii="Calibri" w:eastAsia="Calibri" w:hAnsi="Calibri" w:cs="Calibri"/>
                <w:spacing w:val="-9"/>
                <w:sz w:val="20"/>
                <w:szCs w:val="20"/>
              </w:rPr>
              <w:t xml:space="preserve"> </w:t>
            </w:r>
            <w:r w:rsidRPr="0001569B">
              <w:rPr>
                <w:rFonts w:ascii="Calibri" w:eastAsia="Calibri" w:hAnsi="Calibri" w:cs="Calibri"/>
                <w:sz w:val="20"/>
                <w:szCs w:val="20"/>
              </w:rPr>
              <w:t>Año</w:t>
            </w:r>
            <w:r w:rsidRPr="0001569B">
              <w:rPr>
                <w:rFonts w:ascii="Calibri" w:eastAsia="Calibri" w:hAnsi="Calibri" w:cs="Calibri"/>
                <w:spacing w:val="-9"/>
                <w:sz w:val="20"/>
                <w:szCs w:val="20"/>
              </w:rPr>
              <w:t xml:space="preserve"> </w:t>
            </w:r>
            <w:r w:rsidRPr="0001569B">
              <w:rPr>
                <w:rFonts w:ascii="Calibri" w:eastAsia="Calibri" w:hAnsi="Calibri" w:cs="Calibri"/>
                <w:sz w:val="20"/>
                <w:szCs w:val="20"/>
              </w:rPr>
              <w:t>02 Nº 05).</w:t>
            </w: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Default="0001569B" w:rsidP="0001569B">
            <w:pPr>
              <w:jc w:val="both"/>
              <w:rPr>
                <w:rFonts w:ascii="Calibri" w:eastAsia="Calibri" w:hAnsi="Calibri" w:cs="Calibri"/>
                <w:b/>
                <w:sz w:val="20"/>
                <w:szCs w:val="20"/>
              </w:rPr>
            </w:pPr>
          </w:p>
          <w:p w:rsidR="0001569B" w:rsidRDefault="0001569B" w:rsidP="0001569B">
            <w:pPr>
              <w:jc w:val="both"/>
              <w:rPr>
                <w:rFonts w:ascii="Calibri" w:eastAsia="Calibri" w:hAnsi="Calibri" w:cs="Calibri"/>
                <w:b/>
                <w:sz w:val="20"/>
                <w:szCs w:val="20"/>
              </w:rPr>
            </w:pPr>
          </w:p>
          <w:p w:rsidR="00AA5962" w:rsidRPr="0001569B" w:rsidRDefault="00AA5962"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r w:rsidRPr="0001569B">
              <w:rPr>
                <w:rFonts w:ascii="Calibri" w:eastAsia="Calibri" w:hAnsi="Calibri" w:cs="Calibri"/>
                <w:b/>
                <w:sz w:val="20"/>
                <w:szCs w:val="20"/>
              </w:rPr>
              <w:t>Artículo</w:t>
            </w:r>
            <w:r w:rsidRPr="0001569B">
              <w:rPr>
                <w:rFonts w:ascii="Calibri" w:eastAsia="Calibri" w:hAnsi="Calibri" w:cs="Calibri"/>
                <w:b/>
                <w:spacing w:val="-8"/>
                <w:sz w:val="20"/>
                <w:szCs w:val="20"/>
              </w:rPr>
              <w:t xml:space="preserve"> </w:t>
            </w:r>
            <w:r w:rsidRPr="0001569B">
              <w:rPr>
                <w:rFonts w:ascii="Calibri" w:eastAsia="Calibri" w:hAnsi="Calibri" w:cs="Calibri"/>
                <w:b/>
                <w:sz w:val="20"/>
                <w:szCs w:val="20"/>
              </w:rPr>
              <w:t>37.-</w:t>
            </w:r>
            <w:r w:rsidRPr="0001569B">
              <w:rPr>
                <w:rFonts w:ascii="Calibri" w:eastAsia="Calibri" w:hAnsi="Calibri" w:cs="Calibri"/>
                <w:b/>
                <w:spacing w:val="-9"/>
                <w:sz w:val="20"/>
                <w:szCs w:val="20"/>
              </w:rPr>
              <w:t xml:space="preserve"> </w:t>
            </w:r>
            <w:r w:rsidRPr="0001569B">
              <w:rPr>
                <w:rFonts w:ascii="Calibri" w:eastAsia="Calibri" w:hAnsi="Calibri" w:cs="Calibri"/>
                <w:sz w:val="20"/>
                <w:szCs w:val="20"/>
              </w:rPr>
              <w:t>Por</w:t>
            </w:r>
            <w:r w:rsidRPr="0001569B">
              <w:rPr>
                <w:rFonts w:ascii="Calibri" w:eastAsia="Calibri" w:hAnsi="Calibri" w:cs="Calibri"/>
                <w:spacing w:val="-8"/>
                <w:sz w:val="20"/>
                <w:szCs w:val="20"/>
              </w:rPr>
              <w:t xml:space="preserve"> </w:t>
            </w:r>
            <w:r w:rsidRPr="0001569B">
              <w:rPr>
                <w:rFonts w:ascii="Calibri" w:eastAsia="Calibri" w:hAnsi="Calibri" w:cs="Calibri"/>
                <w:sz w:val="20"/>
                <w:szCs w:val="20"/>
              </w:rPr>
              <w:t>ningún</w:t>
            </w:r>
            <w:r w:rsidRPr="0001569B">
              <w:rPr>
                <w:rFonts w:ascii="Calibri" w:eastAsia="Calibri" w:hAnsi="Calibri" w:cs="Calibri"/>
                <w:spacing w:val="-10"/>
                <w:sz w:val="20"/>
                <w:szCs w:val="20"/>
              </w:rPr>
              <w:t xml:space="preserve"> </w:t>
            </w:r>
            <w:r w:rsidRPr="0001569B">
              <w:rPr>
                <w:rFonts w:ascii="Calibri" w:eastAsia="Calibri" w:hAnsi="Calibri" w:cs="Calibri"/>
                <w:sz w:val="20"/>
                <w:szCs w:val="20"/>
              </w:rPr>
              <w:t>motivo</w:t>
            </w:r>
            <w:r w:rsidRPr="0001569B">
              <w:rPr>
                <w:rFonts w:ascii="Calibri" w:eastAsia="Calibri" w:hAnsi="Calibri" w:cs="Calibri"/>
                <w:spacing w:val="-10"/>
                <w:sz w:val="20"/>
                <w:szCs w:val="20"/>
              </w:rPr>
              <w:t xml:space="preserve"> </w:t>
            </w:r>
            <w:r w:rsidRPr="0001569B">
              <w:rPr>
                <w:rFonts w:ascii="Calibri" w:eastAsia="Calibri" w:hAnsi="Calibri" w:cs="Calibri"/>
                <w:sz w:val="20"/>
                <w:szCs w:val="20"/>
              </w:rPr>
              <w:t>podrán arrendarse o transferirse las concesiones en los locales de los mercados municipales por los concesionarios.</w:t>
            </w:r>
            <w:r w:rsidRPr="0001569B">
              <w:rPr>
                <w:rFonts w:ascii="Calibri" w:eastAsia="Calibri" w:hAnsi="Calibri" w:cs="Calibri"/>
                <w:spacing w:val="-15"/>
                <w:sz w:val="20"/>
                <w:szCs w:val="20"/>
              </w:rPr>
              <w:t xml:space="preserve"> </w:t>
            </w:r>
            <w:r w:rsidRPr="0001569B">
              <w:rPr>
                <w:rFonts w:ascii="Calibri" w:eastAsia="Calibri" w:hAnsi="Calibri" w:cs="Calibri"/>
                <w:sz w:val="20"/>
                <w:szCs w:val="20"/>
              </w:rPr>
              <w:t>En</w:t>
            </w:r>
            <w:r w:rsidRPr="0001569B">
              <w:rPr>
                <w:rFonts w:ascii="Calibri" w:eastAsia="Calibri" w:hAnsi="Calibri" w:cs="Calibri"/>
                <w:spacing w:val="-14"/>
                <w:sz w:val="20"/>
                <w:szCs w:val="20"/>
              </w:rPr>
              <w:t xml:space="preserve"> </w:t>
            </w:r>
            <w:r w:rsidRPr="0001569B">
              <w:rPr>
                <w:rFonts w:ascii="Calibri" w:eastAsia="Calibri" w:hAnsi="Calibri" w:cs="Calibri"/>
                <w:sz w:val="20"/>
                <w:szCs w:val="20"/>
              </w:rPr>
              <w:t>caso</w:t>
            </w:r>
            <w:r w:rsidRPr="0001569B">
              <w:rPr>
                <w:rFonts w:ascii="Calibri" w:eastAsia="Calibri" w:hAnsi="Calibri" w:cs="Calibri"/>
                <w:spacing w:val="-14"/>
                <w:sz w:val="20"/>
                <w:szCs w:val="20"/>
              </w:rPr>
              <w:t xml:space="preserve"> </w:t>
            </w:r>
            <w:r w:rsidRPr="0001569B">
              <w:rPr>
                <w:rFonts w:ascii="Calibri" w:eastAsia="Calibri" w:hAnsi="Calibri" w:cs="Calibri"/>
                <w:sz w:val="20"/>
                <w:szCs w:val="20"/>
              </w:rPr>
              <w:t>de</w:t>
            </w:r>
            <w:r w:rsidRPr="0001569B">
              <w:rPr>
                <w:rFonts w:ascii="Calibri" w:eastAsia="Calibri" w:hAnsi="Calibri" w:cs="Calibri"/>
                <w:spacing w:val="-14"/>
                <w:sz w:val="20"/>
                <w:szCs w:val="20"/>
              </w:rPr>
              <w:t xml:space="preserve"> </w:t>
            </w:r>
            <w:r w:rsidRPr="0001569B">
              <w:rPr>
                <w:rFonts w:ascii="Calibri" w:eastAsia="Calibri" w:hAnsi="Calibri" w:cs="Calibri"/>
                <w:sz w:val="20"/>
                <w:szCs w:val="20"/>
              </w:rPr>
              <w:t>hacerlo,</w:t>
            </w:r>
            <w:r w:rsidRPr="0001569B">
              <w:rPr>
                <w:rFonts w:ascii="Calibri" w:eastAsia="Calibri" w:hAnsi="Calibri" w:cs="Calibri"/>
                <w:spacing w:val="-15"/>
                <w:sz w:val="20"/>
                <w:szCs w:val="20"/>
              </w:rPr>
              <w:t xml:space="preserve"> </w:t>
            </w:r>
            <w:r w:rsidRPr="0001569B">
              <w:rPr>
                <w:rFonts w:ascii="Calibri" w:eastAsia="Calibri" w:hAnsi="Calibri" w:cs="Calibri"/>
                <w:sz w:val="20"/>
                <w:szCs w:val="20"/>
              </w:rPr>
              <w:t>les será revocada la concesión otorgada.</w:t>
            </w: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widowControl w:val="0"/>
              <w:autoSpaceDE w:val="0"/>
              <w:autoSpaceDN w:val="0"/>
              <w:jc w:val="both"/>
              <w:rPr>
                <w:rFonts w:ascii="Calibri" w:eastAsia="Arial" w:hAnsi="Calibri" w:cs="Calibri"/>
                <w:sz w:val="20"/>
                <w:szCs w:val="20"/>
              </w:rPr>
            </w:pPr>
            <w:r w:rsidRPr="0001569B">
              <w:rPr>
                <w:rFonts w:ascii="Calibri" w:eastAsia="Arial" w:hAnsi="Calibri" w:cs="Calibri"/>
                <w:b/>
                <w:sz w:val="20"/>
                <w:szCs w:val="20"/>
              </w:rPr>
              <w:t>Artículo</w:t>
            </w:r>
            <w:r w:rsidRPr="0001569B">
              <w:rPr>
                <w:rFonts w:ascii="Calibri" w:eastAsia="Arial" w:hAnsi="Calibri" w:cs="Calibri"/>
                <w:b/>
                <w:spacing w:val="-9"/>
                <w:sz w:val="20"/>
                <w:szCs w:val="20"/>
              </w:rPr>
              <w:t xml:space="preserve"> </w:t>
            </w:r>
            <w:r w:rsidRPr="0001569B">
              <w:rPr>
                <w:rFonts w:ascii="Calibri" w:eastAsia="Arial" w:hAnsi="Calibri" w:cs="Calibri"/>
                <w:b/>
                <w:sz w:val="20"/>
                <w:szCs w:val="20"/>
              </w:rPr>
              <w:t>38.-</w:t>
            </w:r>
            <w:r w:rsidRPr="0001569B">
              <w:rPr>
                <w:rFonts w:ascii="Calibri" w:eastAsia="Arial" w:hAnsi="Calibri" w:cs="Calibri"/>
                <w:b/>
                <w:spacing w:val="-13"/>
                <w:sz w:val="20"/>
                <w:szCs w:val="20"/>
              </w:rPr>
              <w:t xml:space="preserve"> </w:t>
            </w:r>
            <w:r w:rsidRPr="0001569B">
              <w:rPr>
                <w:rFonts w:ascii="Calibri" w:eastAsia="Arial" w:hAnsi="Calibri" w:cs="Calibri"/>
                <w:sz w:val="20"/>
                <w:szCs w:val="20"/>
              </w:rPr>
              <w:t>Los</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concesionarios</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9"/>
                <w:sz w:val="20"/>
                <w:szCs w:val="20"/>
              </w:rPr>
              <w:t xml:space="preserve"> </w:t>
            </w:r>
            <w:r w:rsidRPr="0001569B">
              <w:rPr>
                <w:rFonts w:ascii="Calibri" w:eastAsia="Arial" w:hAnsi="Calibri" w:cs="Calibri"/>
                <w:sz w:val="20"/>
                <w:szCs w:val="20"/>
              </w:rPr>
              <w:t>los locales destinados al servicio de mercados municipales tendrán las siguientes</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obligaciones</w:t>
            </w:r>
            <w:r w:rsidRPr="0001569B">
              <w:rPr>
                <w:rFonts w:ascii="Calibri" w:eastAsia="Arial" w:hAnsi="Calibri" w:cs="Calibri"/>
                <w:spacing w:val="-9"/>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11"/>
                <w:sz w:val="20"/>
                <w:szCs w:val="20"/>
              </w:rPr>
              <w:t xml:space="preserve"> </w:t>
            </w:r>
            <w:r w:rsidRPr="0001569B">
              <w:rPr>
                <w:rFonts w:ascii="Calibri" w:eastAsia="Arial" w:hAnsi="Calibri" w:cs="Calibri"/>
                <w:spacing w:val="-2"/>
                <w:sz w:val="20"/>
                <w:szCs w:val="20"/>
              </w:rPr>
              <w:t>prohibiciones:</w:t>
            </w:r>
          </w:p>
          <w:p w:rsidR="0001569B" w:rsidRPr="0001569B" w:rsidRDefault="0001569B" w:rsidP="0001569B">
            <w:pPr>
              <w:widowControl w:val="0"/>
              <w:autoSpaceDE w:val="0"/>
              <w:autoSpaceDN w:val="0"/>
              <w:rPr>
                <w:rFonts w:ascii="Calibri" w:eastAsia="Arial" w:hAnsi="Calibri" w:cs="Calibri"/>
                <w:b/>
                <w:sz w:val="20"/>
                <w:szCs w:val="20"/>
              </w:rPr>
            </w:pPr>
          </w:p>
          <w:p w:rsidR="0001569B" w:rsidRPr="0001569B" w:rsidRDefault="0001569B" w:rsidP="00AA5962">
            <w:pPr>
              <w:widowControl w:val="0"/>
              <w:numPr>
                <w:ilvl w:val="0"/>
                <w:numId w:val="29"/>
              </w:numPr>
              <w:tabs>
                <w:tab w:val="left" w:pos="467"/>
              </w:tabs>
              <w:autoSpaceDE w:val="0"/>
              <w:autoSpaceDN w:val="0"/>
              <w:ind w:left="346" w:right="98" w:hanging="284"/>
              <w:jc w:val="both"/>
              <w:rPr>
                <w:rFonts w:ascii="Calibri" w:eastAsia="Arial" w:hAnsi="Calibri" w:cs="Calibri"/>
                <w:sz w:val="20"/>
                <w:szCs w:val="20"/>
              </w:rPr>
            </w:pPr>
            <w:r w:rsidRPr="0001569B">
              <w:rPr>
                <w:rFonts w:ascii="Calibri" w:eastAsia="Arial" w:hAnsi="Calibri" w:cs="Calibri"/>
                <w:sz w:val="20"/>
                <w:szCs w:val="20"/>
              </w:rPr>
              <w:t>Tratar al público y a los demás locatarios con respeto.</w:t>
            </w:r>
          </w:p>
          <w:p w:rsidR="0001569B" w:rsidRPr="0001569B" w:rsidRDefault="0001569B" w:rsidP="00AA5962">
            <w:pPr>
              <w:widowControl w:val="0"/>
              <w:numPr>
                <w:ilvl w:val="0"/>
                <w:numId w:val="29"/>
              </w:numPr>
              <w:tabs>
                <w:tab w:val="left" w:pos="424"/>
              </w:tabs>
              <w:autoSpaceDE w:val="0"/>
              <w:autoSpaceDN w:val="0"/>
              <w:ind w:left="346" w:right="98" w:hanging="283"/>
              <w:jc w:val="both"/>
              <w:rPr>
                <w:rFonts w:ascii="Calibri" w:eastAsia="Arial" w:hAnsi="Calibri" w:cs="Calibri"/>
                <w:sz w:val="20"/>
                <w:szCs w:val="20"/>
              </w:rPr>
            </w:pPr>
            <w:r w:rsidRPr="0001569B">
              <w:rPr>
                <w:rFonts w:ascii="Calibri" w:eastAsia="Arial" w:hAnsi="Calibri" w:cs="Calibri"/>
                <w:sz w:val="20"/>
                <w:szCs w:val="20"/>
              </w:rPr>
              <w:t>Cuidar el mayor orden y moralidad dentro de los mismos, destinándolos exclusivamente</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al</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fin</w:t>
            </w:r>
            <w:r w:rsidRPr="0001569B">
              <w:rPr>
                <w:rFonts w:ascii="Calibri" w:eastAsia="Arial" w:hAnsi="Calibri" w:cs="Calibri"/>
                <w:spacing w:val="-15"/>
                <w:sz w:val="20"/>
                <w:szCs w:val="20"/>
              </w:rPr>
              <w:t xml:space="preserve"> </w:t>
            </w:r>
            <w:r w:rsidRPr="0001569B">
              <w:rPr>
                <w:rFonts w:ascii="Calibri" w:eastAsia="Arial" w:hAnsi="Calibri" w:cs="Calibri"/>
                <w:sz w:val="20"/>
                <w:szCs w:val="20"/>
              </w:rPr>
              <w:t>para</w:t>
            </w:r>
            <w:r w:rsidRPr="0001569B">
              <w:rPr>
                <w:rFonts w:ascii="Calibri" w:eastAsia="Arial" w:hAnsi="Calibri" w:cs="Calibri"/>
                <w:spacing w:val="-13"/>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que</w:t>
            </w:r>
            <w:r w:rsidRPr="0001569B">
              <w:rPr>
                <w:rFonts w:ascii="Calibri" w:eastAsia="Arial" w:hAnsi="Calibri" w:cs="Calibri"/>
                <w:spacing w:val="-15"/>
                <w:sz w:val="20"/>
                <w:szCs w:val="20"/>
              </w:rPr>
              <w:t xml:space="preserve"> </w:t>
            </w:r>
            <w:r w:rsidRPr="0001569B">
              <w:rPr>
                <w:rFonts w:ascii="Calibri" w:eastAsia="Arial" w:hAnsi="Calibri" w:cs="Calibri"/>
                <w:sz w:val="20"/>
                <w:szCs w:val="20"/>
              </w:rPr>
              <w:t xml:space="preserve">fueron </w:t>
            </w:r>
            <w:r w:rsidRPr="0001569B">
              <w:rPr>
                <w:rFonts w:ascii="Calibri" w:eastAsia="Arial" w:hAnsi="Calibri" w:cs="Calibri"/>
                <w:spacing w:val="-2"/>
                <w:sz w:val="20"/>
                <w:szCs w:val="20"/>
              </w:rPr>
              <w:t>concesionados.</w:t>
            </w:r>
          </w:p>
          <w:p w:rsidR="0001569B" w:rsidRPr="0001569B" w:rsidRDefault="0001569B" w:rsidP="0001569B">
            <w:pPr>
              <w:widowControl w:val="0"/>
              <w:numPr>
                <w:ilvl w:val="0"/>
                <w:numId w:val="29"/>
              </w:numPr>
              <w:tabs>
                <w:tab w:val="left" w:pos="373"/>
              </w:tabs>
              <w:autoSpaceDE w:val="0"/>
              <w:autoSpaceDN w:val="0"/>
              <w:ind w:left="373" w:hanging="266"/>
              <w:jc w:val="both"/>
              <w:rPr>
                <w:rFonts w:ascii="Calibri" w:eastAsia="Arial" w:hAnsi="Calibri" w:cs="Calibri"/>
                <w:sz w:val="20"/>
                <w:szCs w:val="20"/>
              </w:rPr>
            </w:pPr>
            <w:r w:rsidRPr="0001569B">
              <w:rPr>
                <w:rFonts w:ascii="Calibri" w:eastAsia="Arial" w:hAnsi="Calibri" w:cs="Calibri"/>
                <w:sz w:val="20"/>
                <w:szCs w:val="20"/>
              </w:rPr>
              <w:t>Utilizar</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un</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lenguaje</w:t>
            </w:r>
            <w:r w:rsidRPr="0001569B">
              <w:rPr>
                <w:rFonts w:ascii="Calibri" w:eastAsia="Arial" w:hAnsi="Calibri" w:cs="Calibri"/>
                <w:spacing w:val="-6"/>
                <w:sz w:val="20"/>
                <w:szCs w:val="20"/>
              </w:rPr>
              <w:t xml:space="preserve"> </w:t>
            </w:r>
            <w:r w:rsidRPr="0001569B">
              <w:rPr>
                <w:rFonts w:ascii="Calibri" w:eastAsia="Arial" w:hAnsi="Calibri" w:cs="Calibri"/>
                <w:spacing w:val="-2"/>
                <w:sz w:val="20"/>
                <w:szCs w:val="20"/>
              </w:rPr>
              <w:t>decente.</w:t>
            </w:r>
          </w:p>
          <w:p w:rsidR="0001569B" w:rsidRPr="0001569B" w:rsidRDefault="0001569B" w:rsidP="0001569B">
            <w:pPr>
              <w:widowControl w:val="0"/>
              <w:numPr>
                <w:ilvl w:val="0"/>
                <w:numId w:val="29"/>
              </w:numPr>
              <w:tabs>
                <w:tab w:val="left" w:pos="374"/>
              </w:tabs>
              <w:autoSpaceDE w:val="0"/>
              <w:autoSpaceDN w:val="0"/>
              <w:ind w:right="97"/>
              <w:jc w:val="both"/>
              <w:rPr>
                <w:rFonts w:ascii="Calibri" w:eastAsia="Arial" w:hAnsi="Calibri" w:cs="Calibri"/>
                <w:sz w:val="20"/>
                <w:szCs w:val="20"/>
              </w:rPr>
            </w:pPr>
            <w:r w:rsidRPr="0001569B">
              <w:rPr>
                <w:rFonts w:ascii="Calibri" w:eastAsia="Arial" w:hAnsi="Calibri" w:cs="Calibri"/>
                <w:sz w:val="20"/>
                <w:szCs w:val="20"/>
              </w:rPr>
              <w:t>Mantener</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una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limpieza</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absoluta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en</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 xml:space="preserve">el interior y exterior inmediato al local </w:t>
            </w:r>
            <w:r w:rsidRPr="0001569B">
              <w:rPr>
                <w:rFonts w:ascii="Calibri" w:eastAsia="Arial" w:hAnsi="Calibri" w:cs="Calibri"/>
                <w:spacing w:val="-2"/>
                <w:sz w:val="20"/>
                <w:szCs w:val="20"/>
              </w:rPr>
              <w:t>concesionado.</w:t>
            </w:r>
          </w:p>
          <w:p w:rsidR="0001569B" w:rsidRPr="0001569B" w:rsidRDefault="0001569B" w:rsidP="0001569B">
            <w:pPr>
              <w:widowControl w:val="0"/>
              <w:numPr>
                <w:ilvl w:val="0"/>
                <w:numId w:val="29"/>
              </w:numPr>
              <w:tabs>
                <w:tab w:val="left" w:pos="532"/>
              </w:tabs>
              <w:autoSpaceDE w:val="0"/>
              <w:autoSpaceDN w:val="0"/>
              <w:ind w:left="205" w:right="95" w:hanging="79"/>
              <w:jc w:val="both"/>
              <w:rPr>
                <w:rFonts w:ascii="Calibri" w:eastAsia="Arial" w:hAnsi="Calibri" w:cs="Calibri"/>
                <w:sz w:val="20"/>
                <w:szCs w:val="20"/>
              </w:rPr>
            </w:pPr>
            <w:r w:rsidRPr="0001569B">
              <w:rPr>
                <w:rFonts w:ascii="Calibri" w:eastAsia="Arial" w:hAnsi="Calibri" w:cs="Calibri"/>
                <w:sz w:val="20"/>
                <w:szCs w:val="20"/>
              </w:rPr>
              <w:t xml:space="preserve">No utilizar fuego o sustancias inflamables. Sólo se autorizará el uso </w:t>
            </w:r>
            <w:r w:rsidRPr="0001569B">
              <w:rPr>
                <w:rFonts w:ascii="Calibri" w:eastAsia="Arial" w:hAnsi="Calibri" w:cs="Calibri"/>
                <w:spacing w:val="-2"/>
                <w:sz w:val="20"/>
                <w:szCs w:val="20"/>
              </w:rPr>
              <w:t>de</w:t>
            </w:r>
            <w:r w:rsidRPr="0001569B">
              <w:rPr>
                <w:rFonts w:ascii="Calibri" w:eastAsia="Arial" w:hAnsi="Calibri" w:cs="Calibri"/>
                <w:spacing w:val="-12"/>
                <w:sz w:val="20"/>
                <w:szCs w:val="20"/>
              </w:rPr>
              <w:t xml:space="preserve"> </w:t>
            </w:r>
            <w:r w:rsidRPr="0001569B">
              <w:rPr>
                <w:rFonts w:ascii="Calibri" w:eastAsia="Arial" w:hAnsi="Calibri" w:cs="Calibri"/>
                <w:spacing w:val="-2"/>
                <w:sz w:val="20"/>
                <w:szCs w:val="20"/>
              </w:rPr>
              <w:t>quemadores</w:t>
            </w:r>
            <w:r w:rsidRPr="0001569B">
              <w:rPr>
                <w:rFonts w:ascii="Calibri" w:eastAsia="Arial" w:hAnsi="Calibri" w:cs="Calibri"/>
                <w:spacing w:val="-13"/>
                <w:sz w:val="20"/>
                <w:szCs w:val="20"/>
              </w:rPr>
              <w:t xml:space="preserve"> </w:t>
            </w:r>
            <w:r w:rsidRPr="0001569B">
              <w:rPr>
                <w:rFonts w:ascii="Calibri" w:eastAsia="Arial" w:hAnsi="Calibri" w:cs="Calibri"/>
                <w:spacing w:val="-2"/>
                <w:sz w:val="20"/>
                <w:szCs w:val="20"/>
              </w:rPr>
              <w:t>a</w:t>
            </w:r>
            <w:r w:rsidRPr="0001569B">
              <w:rPr>
                <w:rFonts w:ascii="Calibri" w:eastAsia="Arial" w:hAnsi="Calibri" w:cs="Calibri"/>
                <w:spacing w:val="-12"/>
                <w:sz w:val="20"/>
                <w:szCs w:val="20"/>
              </w:rPr>
              <w:t xml:space="preserve"> </w:t>
            </w:r>
            <w:r w:rsidRPr="0001569B">
              <w:rPr>
                <w:rFonts w:ascii="Calibri" w:eastAsia="Arial" w:hAnsi="Calibri" w:cs="Calibri"/>
                <w:spacing w:val="-2"/>
                <w:sz w:val="20"/>
                <w:szCs w:val="20"/>
              </w:rPr>
              <w:t>gas</w:t>
            </w:r>
            <w:r w:rsidRPr="0001569B">
              <w:rPr>
                <w:rFonts w:ascii="Calibri" w:eastAsia="Arial" w:hAnsi="Calibri" w:cs="Calibri"/>
                <w:spacing w:val="-13"/>
                <w:sz w:val="20"/>
                <w:szCs w:val="20"/>
              </w:rPr>
              <w:t xml:space="preserve"> </w:t>
            </w:r>
            <w:r w:rsidRPr="0001569B">
              <w:rPr>
                <w:rFonts w:ascii="Calibri" w:eastAsia="Arial" w:hAnsi="Calibri" w:cs="Calibri"/>
                <w:spacing w:val="-2"/>
                <w:sz w:val="20"/>
                <w:szCs w:val="20"/>
              </w:rPr>
              <w:t>en</w:t>
            </w:r>
            <w:r w:rsidRPr="0001569B">
              <w:rPr>
                <w:rFonts w:ascii="Calibri" w:eastAsia="Arial" w:hAnsi="Calibri" w:cs="Calibri"/>
                <w:spacing w:val="-12"/>
                <w:sz w:val="20"/>
                <w:szCs w:val="20"/>
              </w:rPr>
              <w:t xml:space="preserve"> </w:t>
            </w:r>
            <w:r w:rsidRPr="0001569B">
              <w:rPr>
                <w:rFonts w:ascii="Calibri" w:eastAsia="Arial" w:hAnsi="Calibri" w:cs="Calibri"/>
                <w:spacing w:val="-2"/>
                <w:sz w:val="20"/>
                <w:szCs w:val="20"/>
              </w:rPr>
              <w:t>los</w:t>
            </w:r>
            <w:r w:rsidRPr="0001569B">
              <w:rPr>
                <w:rFonts w:ascii="Calibri" w:eastAsia="Arial" w:hAnsi="Calibri" w:cs="Calibri"/>
                <w:spacing w:val="-12"/>
                <w:sz w:val="20"/>
                <w:szCs w:val="20"/>
              </w:rPr>
              <w:t xml:space="preserve"> </w:t>
            </w:r>
            <w:r w:rsidRPr="0001569B">
              <w:rPr>
                <w:rFonts w:ascii="Calibri" w:eastAsia="Arial" w:hAnsi="Calibri" w:cs="Calibri"/>
                <w:spacing w:val="-2"/>
                <w:sz w:val="20"/>
                <w:szCs w:val="20"/>
              </w:rPr>
              <w:t>locales</w:t>
            </w:r>
            <w:r w:rsidRPr="0001569B">
              <w:rPr>
                <w:rFonts w:ascii="Calibri" w:eastAsia="Arial" w:hAnsi="Calibri" w:cs="Calibri"/>
                <w:spacing w:val="-15"/>
                <w:sz w:val="20"/>
                <w:szCs w:val="20"/>
              </w:rPr>
              <w:t xml:space="preserve"> </w:t>
            </w:r>
            <w:r w:rsidRPr="0001569B">
              <w:rPr>
                <w:rFonts w:ascii="Calibri" w:eastAsia="Arial" w:hAnsi="Calibri" w:cs="Calibri"/>
                <w:spacing w:val="-2"/>
                <w:sz w:val="20"/>
                <w:szCs w:val="20"/>
              </w:rPr>
              <w:t xml:space="preserve">que </w:t>
            </w:r>
            <w:r w:rsidRPr="0001569B">
              <w:rPr>
                <w:rFonts w:ascii="Calibri" w:eastAsia="Arial" w:hAnsi="Calibri" w:cs="Calibri"/>
                <w:sz w:val="20"/>
                <w:szCs w:val="20"/>
              </w:rPr>
              <w:t>se</w:t>
            </w:r>
            <w:r w:rsidRPr="0001569B">
              <w:rPr>
                <w:rFonts w:ascii="Calibri" w:eastAsia="Arial" w:hAnsi="Calibri" w:cs="Calibri"/>
                <w:spacing w:val="-11"/>
                <w:sz w:val="20"/>
                <w:szCs w:val="20"/>
              </w:rPr>
              <w:t xml:space="preserve"> </w:t>
            </w:r>
            <w:r w:rsidRPr="0001569B">
              <w:rPr>
                <w:rFonts w:ascii="Calibri" w:eastAsia="Arial" w:hAnsi="Calibri" w:cs="Calibri"/>
                <w:sz w:val="20"/>
                <w:szCs w:val="20"/>
              </w:rPr>
              <w:t>destinen</w:t>
            </w:r>
            <w:r w:rsidRPr="0001569B">
              <w:rPr>
                <w:rFonts w:ascii="Calibri" w:eastAsia="Arial" w:hAnsi="Calibri" w:cs="Calibri"/>
                <w:spacing w:val="-11"/>
                <w:sz w:val="20"/>
                <w:szCs w:val="20"/>
              </w:rPr>
              <w:t xml:space="preserve"> </w:t>
            </w:r>
            <w:r w:rsidRPr="0001569B">
              <w:rPr>
                <w:rFonts w:ascii="Calibri" w:eastAsia="Arial" w:hAnsi="Calibri" w:cs="Calibri"/>
                <w:sz w:val="20"/>
                <w:szCs w:val="20"/>
              </w:rPr>
              <w:t>única</w:t>
            </w:r>
            <w:r w:rsidRPr="0001569B">
              <w:rPr>
                <w:rFonts w:ascii="Calibri" w:eastAsia="Arial" w:hAnsi="Calibri" w:cs="Calibri"/>
                <w:spacing w:val="-11"/>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14"/>
                <w:sz w:val="20"/>
                <w:szCs w:val="20"/>
              </w:rPr>
              <w:t xml:space="preserve"> </w:t>
            </w:r>
            <w:r w:rsidRPr="0001569B">
              <w:rPr>
                <w:rFonts w:ascii="Calibri" w:eastAsia="Arial" w:hAnsi="Calibri" w:cs="Calibri"/>
                <w:sz w:val="20"/>
                <w:szCs w:val="20"/>
              </w:rPr>
              <w:t>exclusivamente</w:t>
            </w:r>
            <w:r w:rsidRPr="0001569B">
              <w:rPr>
                <w:rFonts w:ascii="Calibri" w:eastAsia="Arial" w:hAnsi="Calibri" w:cs="Calibri"/>
                <w:spacing w:val="-13"/>
                <w:sz w:val="20"/>
                <w:szCs w:val="20"/>
              </w:rPr>
              <w:t xml:space="preserve"> </w:t>
            </w:r>
            <w:r w:rsidRPr="0001569B">
              <w:rPr>
                <w:rFonts w:ascii="Calibri" w:eastAsia="Arial" w:hAnsi="Calibri" w:cs="Calibri"/>
                <w:sz w:val="20"/>
                <w:szCs w:val="20"/>
              </w:rPr>
              <w:t>a</w:t>
            </w:r>
            <w:r w:rsidRPr="0001569B">
              <w:rPr>
                <w:rFonts w:ascii="Calibri" w:eastAsia="Arial" w:hAnsi="Calibri" w:cs="Calibri"/>
                <w:spacing w:val="-11"/>
                <w:sz w:val="20"/>
                <w:szCs w:val="20"/>
              </w:rPr>
              <w:t xml:space="preserve"> </w:t>
            </w:r>
            <w:r w:rsidRPr="0001569B">
              <w:rPr>
                <w:rFonts w:ascii="Calibri" w:eastAsia="Arial" w:hAnsi="Calibri" w:cs="Calibri"/>
                <w:sz w:val="20"/>
                <w:szCs w:val="20"/>
              </w:rPr>
              <w:t>la venta de alimentos.</w:t>
            </w:r>
          </w:p>
          <w:p w:rsidR="0001569B" w:rsidRPr="0001569B" w:rsidRDefault="0001569B" w:rsidP="0001569B">
            <w:pPr>
              <w:widowControl w:val="0"/>
              <w:numPr>
                <w:ilvl w:val="0"/>
                <w:numId w:val="29"/>
              </w:numPr>
              <w:tabs>
                <w:tab w:val="left" w:pos="329"/>
              </w:tabs>
              <w:autoSpaceDE w:val="0"/>
              <w:autoSpaceDN w:val="0"/>
              <w:ind w:left="205" w:right="98" w:hanging="79"/>
              <w:jc w:val="both"/>
              <w:rPr>
                <w:rFonts w:ascii="Calibri" w:eastAsia="Arial" w:hAnsi="Calibri" w:cs="Calibri"/>
                <w:sz w:val="20"/>
                <w:szCs w:val="20"/>
              </w:rPr>
            </w:pPr>
            <w:r w:rsidRPr="0001569B">
              <w:rPr>
                <w:rFonts w:ascii="Calibri" w:eastAsia="Arial" w:hAnsi="Calibri" w:cs="Calibri"/>
                <w:sz w:val="20"/>
                <w:szCs w:val="20"/>
              </w:rPr>
              <w:t>Cerrar el local a más tardar a la hora señalada en el presente Reglamento.</w:t>
            </w:r>
          </w:p>
          <w:p w:rsidR="0001569B" w:rsidRPr="0001569B" w:rsidRDefault="0001569B" w:rsidP="0001569B">
            <w:pPr>
              <w:widowControl w:val="0"/>
              <w:numPr>
                <w:ilvl w:val="0"/>
                <w:numId w:val="29"/>
              </w:numPr>
              <w:tabs>
                <w:tab w:val="left" w:pos="465"/>
              </w:tabs>
              <w:autoSpaceDE w:val="0"/>
              <w:autoSpaceDN w:val="0"/>
              <w:ind w:left="205" w:right="99" w:hanging="79"/>
              <w:jc w:val="both"/>
              <w:rPr>
                <w:rFonts w:ascii="Calibri" w:eastAsia="Arial" w:hAnsi="Calibri" w:cs="Calibri"/>
                <w:sz w:val="20"/>
                <w:szCs w:val="20"/>
              </w:rPr>
            </w:pPr>
            <w:r w:rsidRPr="0001569B">
              <w:rPr>
                <w:rFonts w:ascii="Calibri" w:eastAsia="Arial" w:hAnsi="Calibri" w:cs="Calibri"/>
                <w:sz w:val="20"/>
                <w:szCs w:val="20"/>
              </w:rPr>
              <w:t>No tener en desuso por más de treinta días el local concesionado.</w:t>
            </w:r>
          </w:p>
          <w:p w:rsidR="0001569B" w:rsidRPr="0001569B" w:rsidRDefault="0001569B" w:rsidP="0001569B">
            <w:pPr>
              <w:widowControl w:val="0"/>
              <w:numPr>
                <w:ilvl w:val="0"/>
                <w:numId w:val="29"/>
              </w:numPr>
              <w:tabs>
                <w:tab w:val="left" w:pos="612"/>
              </w:tabs>
              <w:autoSpaceDE w:val="0"/>
              <w:autoSpaceDN w:val="0"/>
              <w:ind w:left="205" w:right="97" w:hanging="79"/>
              <w:jc w:val="both"/>
              <w:rPr>
                <w:rFonts w:ascii="Calibri" w:eastAsia="Arial" w:hAnsi="Calibri" w:cs="Calibri"/>
                <w:sz w:val="20"/>
                <w:szCs w:val="20"/>
              </w:rPr>
            </w:pPr>
            <w:r w:rsidRPr="0001569B">
              <w:rPr>
                <w:rFonts w:ascii="Calibri" w:eastAsia="Arial" w:hAnsi="Calibri" w:cs="Calibri"/>
                <w:sz w:val="20"/>
                <w:szCs w:val="20"/>
              </w:rPr>
              <w:t>Tener en su establecimiento recipientes</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adecuados</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para</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depositar</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la basura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entregarla</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los</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recolectores</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al realizarse el servicio.</w:t>
            </w:r>
          </w:p>
          <w:p w:rsidR="0001569B" w:rsidRPr="0001569B" w:rsidRDefault="0001569B" w:rsidP="0001569B">
            <w:pPr>
              <w:widowControl w:val="0"/>
              <w:numPr>
                <w:ilvl w:val="0"/>
                <w:numId w:val="29"/>
              </w:numPr>
              <w:tabs>
                <w:tab w:val="left" w:pos="205"/>
                <w:tab w:val="left" w:pos="346"/>
              </w:tabs>
              <w:autoSpaceDE w:val="0"/>
              <w:autoSpaceDN w:val="0"/>
              <w:ind w:left="205" w:hanging="79"/>
              <w:jc w:val="both"/>
              <w:rPr>
                <w:rFonts w:ascii="Calibri" w:eastAsia="Arial" w:hAnsi="Calibri" w:cs="Calibri"/>
                <w:spacing w:val="-2"/>
                <w:sz w:val="20"/>
                <w:szCs w:val="20"/>
              </w:rPr>
            </w:pPr>
            <w:r w:rsidRPr="0001569B">
              <w:rPr>
                <w:rFonts w:ascii="Calibri" w:eastAsia="Arial" w:hAnsi="Calibri" w:cs="Calibri"/>
                <w:sz w:val="20"/>
                <w:szCs w:val="20"/>
              </w:rPr>
              <w:t>Instalar sólo dos anuncios y abstenerse de hacer construcciones o modificaciones en el local concesionado, salvo autorización por escrito de la Comisión edilicia de Comercio, Unidades Económicas y Mercados</w:t>
            </w:r>
            <w:r w:rsidRPr="0001569B">
              <w:rPr>
                <w:rFonts w:ascii="Calibri" w:eastAsia="Arial" w:hAnsi="Calibri" w:cs="Calibri"/>
                <w:spacing w:val="24"/>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24"/>
                <w:sz w:val="20"/>
                <w:szCs w:val="20"/>
              </w:rPr>
              <w:t xml:space="preserve">  </w:t>
            </w:r>
            <w:r w:rsidRPr="0001569B">
              <w:rPr>
                <w:rFonts w:ascii="Calibri" w:eastAsia="Arial" w:hAnsi="Calibri" w:cs="Calibri"/>
                <w:sz w:val="20"/>
                <w:szCs w:val="20"/>
              </w:rPr>
              <w:t>licencia</w:t>
            </w:r>
            <w:r w:rsidRPr="0001569B">
              <w:rPr>
                <w:rFonts w:ascii="Calibri" w:eastAsia="Arial" w:hAnsi="Calibri" w:cs="Calibri"/>
                <w:spacing w:val="24"/>
                <w:sz w:val="20"/>
                <w:szCs w:val="20"/>
              </w:rPr>
              <w:t xml:space="preserve">  </w:t>
            </w:r>
            <w:r w:rsidRPr="0001569B">
              <w:rPr>
                <w:rFonts w:ascii="Calibri" w:eastAsia="Arial" w:hAnsi="Calibri" w:cs="Calibri"/>
                <w:sz w:val="20"/>
                <w:szCs w:val="20"/>
              </w:rPr>
              <w:t>que</w:t>
            </w:r>
            <w:r w:rsidRPr="0001569B">
              <w:rPr>
                <w:rFonts w:ascii="Calibri" w:eastAsia="Arial" w:hAnsi="Calibri" w:cs="Calibri"/>
                <w:spacing w:val="24"/>
                <w:sz w:val="20"/>
                <w:szCs w:val="20"/>
              </w:rPr>
              <w:t xml:space="preserve">  </w:t>
            </w:r>
            <w:r w:rsidRPr="0001569B">
              <w:rPr>
                <w:rFonts w:ascii="Calibri" w:eastAsia="Arial" w:hAnsi="Calibri" w:cs="Calibri"/>
                <w:sz w:val="20"/>
                <w:szCs w:val="20"/>
              </w:rPr>
              <w:t>expida</w:t>
            </w:r>
            <w:r w:rsidRPr="0001569B">
              <w:rPr>
                <w:rFonts w:ascii="Calibri" w:eastAsia="Arial" w:hAnsi="Calibri" w:cs="Calibri"/>
                <w:spacing w:val="25"/>
                <w:sz w:val="20"/>
                <w:szCs w:val="20"/>
              </w:rPr>
              <w:t xml:space="preserve">  </w:t>
            </w:r>
            <w:r w:rsidRPr="0001569B">
              <w:rPr>
                <w:rFonts w:ascii="Calibri" w:eastAsia="Arial" w:hAnsi="Calibri" w:cs="Calibri"/>
                <w:spacing w:val="-5"/>
                <w:sz w:val="20"/>
                <w:szCs w:val="20"/>
              </w:rPr>
              <w:t xml:space="preserve">la </w:t>
            </w:r>
            <w:r w:rsidRPr="0001569B">
              <w:rPr>
                <w:rFonts w:ascii="Calibri" w:eastAsia="Arial" w:hAnsi="Calibri" w:cs="Calibri"/>
                <w:sz w:val="20"/>
                <w:szCs w:val="20"/>
              </w:rPr>
              <w:t>Dirección</w:t>
            </w:r>
            <w:r w:rsidRPr="0001569B">
              <w:rPr>
                <w:rFonts w:ascii="Calibri" w:eastAsia="Arial" w:hAnsi="Calibri" w:cs="Calibri"/>
                <w:spacing w:val="60"/>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61"/>
                <w:sz w:val="20"/>
                <w:szCs w:val="20"/>
              </w:rPr>
              <w:t xml:space="preserve"> </w:t>
            </w:r>
            <w:r w:rsidRPr="0001569B">
              <w:rPr>
                <w:rFonts w:ascii="Calibri" w:eastAsia="Arial" w:hAnsi="Calibri" w:cs="Calibri"/>
                <w:sz w:val="20"/>
                <w:szCs w:val="20"/>
              </w:rPr>
              <w:t>Planeación</w:t>
            </w:r>
            <w:r w:rsidRPr="0001569B">
              <w:rPr>
                <w:rFonts w:ascii="Calibri" w:eastAsia="Arial" w:hAnsi="Calibri" w:cs="Calibri"/>
                <w:spacing w:val="64"/>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59"/>
                <w:sz w:val="20"/>
                <w:szCs w:val="20"/>
              </w:rPr>
              <w:t xml:space="preserve"> </w:t>
            </w:r>
            <w:r w:rsidRPr="0001569B">
              <w:rPr>
                <w:rFonts w:ascii="Calibri" w:eastAsia="Arial" w:hAnsi="Calibri" w:cs="Calibri"/>
                <w:spacing w:val="-2"/>
                <w:sz w:val="20"/>
                <w:szCs w:val="20"/>
              </w:rPr>
              <w:t xml:space="preserve">Desarrollo </w:t>
            </w:r>
            <w:r w:rsidRPr="0001569B">
              <w:rPr>
                <w:rFonts w:ascii="Calibri" w:eastAsia="Arial" w:hAnsi="Calibri" w:cs="Calibri"/>
                <w:sz w:val="20"/>
                <w:szCs w:val="20"/>
              </w:rPr>
              <w:t>Urbano</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Protección</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Civil,</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cuando</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 xml:space="preserve">sean </w:t>
            </w:r>
            <w:r w:rsidRPr="0001569B">
              <w:rPr>
                <w:rFonts w:ascii="Calibri" w:eastAsia="Arial" w:hAnsi="Calibri" w:cs="Calibri"/>
                <w:spacing w:val="-2"/>
                <w:sz w:val="20"/>
                <w:szCs w:val="20"/>
              </w:rPr>
              <w:t>necesarios.</w:t>
            </w:r>
          </w:p>
          <w:p w:rsidR="0001569B" w:rsidRPr="0001569B" w:rsidRDefault="0001569B" w:rsidP="0001569B">
            <w:pPr>
              <w:widowControl w:val="0"/>
              <w:numPr>
                <w:ilvl w:val="0"/>
                <w:numId w:val="27"/>
              </w:numPr>
              <w:tabs>
                <w:tab w:val="left" w:pos="410"/>
              </w:tabs>
              <w:autoSpaceDE w:val="0"/>
              <w:autoSpaceDN w:val="0"/>
              <w:ind w:left="205" w:right="96" w:hanging="79"/>
              <w:jc w:val="both"/>
              <w:rPr>
                <w:rFonts w:ascii="Calibri" w:eastAsia="Arial" w:hAnsi="Calibri" w:cs="Calibri"/>
                <w:sz w:val="20"/>
                <w:szCs w:val="20"/>
              </w:rPr>
            </w:pPr>
            <w:r w:rsidRPr="0001569B">
              <w:rPr>
                <w:rFonts w:ascii="Calibri" w:eastAsia="Arial" w:hAnsi="Calibri" w:cs="Calibri"/>
                <w:sz w:val="20"/>
                <w:szCs w:val="20"/>
              </w:rPr>
              <w:t>Se prohíbe a los concesionarios, usuarios y a las personas que concurran a los mercados municipales consumir y/o expender bebidas alcohólicas de cualquier clase.</w:t>
            </w:r>
          </w:p>
          <w:p w:rsidR="0001569B" w:rsidRPr="0001569B" w:rsidRDefault="0001569B" w:rsidP="0001569B">
            <w:pPr>
              <w:widowControl w:val="0"/>
              <w:numPr>
                <w:ilvl w:val="0"/>
                <w:numId w:val="27"/>
              </w:numPr>
              <w:tabs>
                <w:tab w:val="left" w:pos="373"/>
              </w:tabs>
              <w:autoSpaceDE w:val="0"/>
              <w:autoSpaceDN w:val="0"/>
              <w:ind w:left="205" w:right="97" w:hanging="79"/>
              <w:jc w:val="both"/>
              <w:rPr>
                <w:rFonts w:ascii="Calibri" w:eastAsia="Arial" w:hAnsi="Calibri" w:cs="Calibri"/>
                <w:sz w:val="20"/>
                <w:szCs w:val="20"/>
              </w:rPr>
            </w:pPr>
            <w:r w:rsidRPr="0001569B">
              <w:rPr>
                <w:rFonts w:ascii="Calibri" w:eastAsia="Arial" w:hAnsi="Calibri" w:cs="Calibri"/>
                <w:sz w:val="20"/>
                <w:szCs w:val="20"/>
              </w:rPr>
              <w:t>Deberán</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usar</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los</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aparatos</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9"/>
                <w:sz w:val="20"/>
                <w:szCs w:val="20"/>
              </w:rPr>
              <w:t xml:space="preserve"> </w:t>
            </w:r>
            <w:r w:rsidRPr="0001569B">
              <w:rPr>
                <w:rFonts w:ascii="Calibri" w:eastAsia="Arial" w:hAnsi="Calibri" w:cs="Calibri"/>
                <w:sz w:val="20"/>
                <w:szCs w:val="20"/>
              </w:rPr>
              <w:t>sonido en un volumen bajo, que no moleste a los locatarios ni al público en general.</w:t>
            </w:r>
          </w:p>
          <w:p w:rsidR="0001569B" w:rsidRPr="0001569B" w:rsidRDefault="0001569B" w:rsidP="0001569B">
            <w:pPr>
              <w:widowControl w:val="0"/>
              <w:numPr>
                <w:ilvl w:val="0"/>
                <w:numId w:val="27"/>
              </w:numPr>
              <w:tabs>
                <w:tab w:val="left" w:pos="381"/>
              </w:tabs>
              <w:autoSpaceDE w:val="0"/>
              <w:autoSpaceDN w:val="0"/>
              <w:ind w:left="205" w:right="96" w:hanging="79"/>
              <w:jc w:val="both"/>
              <w:rPr>
                <w:rFonts w:ascii="Calibri" w:eastAsia="Arial" w:hAnsi="Calibri" w:cs="Calibri"/>
                <w:sz w:val="20"/>
                <w:szCs w:val="20"/>
              </w:rPr>
            </w:pPr>
            <w:r w:rsidRPr="0001569B">
              <w:rPr>
                <w:rFonts w:ascii="Calibri" w:eastAsia="Arial" w:hAnsi="Calibri" w:cs="Calibri"/>
                <w:sz w:val="20"/>
                <w:szCs w:val="20"/>
              </w:rPr>
              <w:t>No podrán ofrecer en voz alta su mercancía ni exhibirla en la vía pública y</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no</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podrán</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tomar</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la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ropa</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o</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del</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brazo a los transeúntes.</w:t>
            </w:r>
          </w:p>
          <w:p w:rsidR="0001569B" w:rsidRPr="0001569B" w:rsidRDefault="0001569B" w:rsidP="0001569B">
            <w:pPr>
              <w:widowControl w:val="0"/>
              <w:numPr>
                <w:ilvl w:val="0"/>
                <w:numId w:val="27"/>
              </w:numPr>
              <w:tabs>
                <w:tab w:val="left" w:pos="470"/>
              </w:tabs>
              <w:autoSpaceDE w:val="0"/>
              <w:autoSpaceDN w:val="0"/>
              <w:ind w:left="205" w:right="92" w:hanging="79"/>
              <w:jc w:val="both"/>
              <w:rPr>
                <w:rFonts w:ascii="Calibri" w:eastAsia="Arial" w:hAnsi="Calibri" w:cs="Calibri"/>
                <w:sz w:val="20"/>
                <w:szCs w:val="20"/>
              </w:rPr>
            </w:pPr>
            <w:r w:rsidRPr="0001569B">
              <w:rPr>
                <w:rFonts w:ascii="Calibri" w:eastAsia="Arial" w:hAnsi="Calibri" w:cs="Calibri"/>
                <w:sz w:val="20"/>
                <w:szCs w:val="20"/>
              </w:rPr>
              <w:t xml:space="preserve">Deberán exhibir a la administración del mercado correspondiente los </w:t>
            </w:r>
            <w:r w:rsidRPr="0001569B">
              <w:rPr>
                <w:rFonts w:ascii="Calibri" w:eastAsia="Arial" w:hAnsi="Calibri" w:cs="Calibri"/>
                <w:sz w:val="20"/>
                <w:szCs w:val="20"/>
              </w:rPr>
              <w:lastRenderedPageBreak/>
              <w:t>comprobantes</w:t>
            </w:r>
            <w:r w:rsidRPr="0001569B">
              <w:rPr>
                <w:rFonts w:ascii="Calibri" w:eastAsia="Arial" w:hAnsi="Calibri" w:cs="Calibri"/>
                <w:spacing w:val="-1"/>
                <w:sz w:val="20"/>
                <w:szCs w:val="20"/>
              </w:rPr>
              <w:t xml:space="preserve"> </w:t>
            </w:r>
            <w:r w:rsidRPr="0001569B">
              <w:rPr>
                <w:rFonts w:ascii="Calibri" w:eastAsia="Arial" w:hAnsi="Calibri" w:cs="Calibri"/>
                <w:sz w:val="20"/>
                <w:szCs w:val="20"/>
              </w:rPr>
              <w:t>de pago de los servicios contratados en el local materia de la concesión, con el fin de facilitar la administración</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conocimiento</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estado que guardan los locales, la falta de acreditación de esta obligación será materia de amonestación por escrito, en caso de que no se acredite por dos periodos consecutivos, será causal de pérdida de la concesión.</w:t>
            </w:r>
          </w:p>
          <w:p w:rsidR="0001569B" w:rsidRPr="0001569B" w:rsidRDefault="0001569B" w:rsidP="0001569B">
            <w:pPr>
              <w:widowControl w:val="0"/>
              <w:autoSpaceDE w:val="0"/>
              <w:autoSpaceDN w:val="0"/>
              <w:ind w:right="98"/>
              <w:jc w:val="both"/>
              <w:rPr>
                <w:rFonts w:ascii="Calibri" w:eastAsia="Arial" w:hAnsi="Calibri" w:cs="Calibri"/>
                <w:b/>
                <w:bCs/>
                <w:sz w:val="20"/>
                <w:szCs w:val="20"/>
              </w:rPr>
            </w:pPr>
          </w:p>
          <w:p w:rsidR="0001569B" w:rsidRPr="0001569B" w:rsidRDefault="0001569B" w:rsidP="0001569B">
            <w:pPr>
              <w:widowControl w:val="0"/>
              <w:autoSpaceDE w:val="0"/>
              <w:autoSpaceDN w:val="0"/>
              <w:ind w:right="98"/>
              <w:jc w:val="both"/>
              <w:rPr>
                <w:rFonts w:ascii="Calibri" w:eastAsia="Arial" w:hAnsi="Calibri" w:cs="Calibri"/>
                <w:sz w:val="20"/>
                <w:szCs w:val="20"/>
              </w:rPr>
            </w:pPr>
            <w:r w:rsidRPr="0001569B">
              <w:rPr>
                <w:rFonts w:ascii="Calibri" w:eastAsia="Arial" w:hAnsi="Calibri" w:cs="Calibri"/>
                <w:b/>
                <w:bCs/>
                <w:sz w:val="20"/>
                <w:szCs w:val="20"/>
              </w:rPr>
              <w:t>n.</w:t>
            </w:r>
            <w:r w:rsidRPr="0001569B">
              <w:rPr>
                <w:rFonts w:ascii="Calibri" w:eastAsia="Arial" w:hAnsi="Calibri" w:cs="Calibri"/>
                <w:sz w:val="20"/>
                <w:szCs w:val="20"/>
              </w:rPr>
              <w:t xml:space="preserve"> Estará prohibido el desarrollo, explotación o comercio de cualquier actividad distinta a la autorizada en el contrato original de concesión, debiendo el concesionario respetar absolutamente los lineamientos contenidos en su contrato original, así como toda la reglamentación correspondiente</w:t>
            </w:r>
            <w:r w:rsidRPr="0001569B">
              <w:rPr>
                <w:rFonts w:ascii="Calibri" w:eastAsia="Arial" w:hAnsi="Calibri" w:cs="Calibri"/>
                <w:spacing w:val="-4"/>
                <w:sz w:val="20"/>
                <w:szCs w:val="20"/>
              </w:rPr>
              <w:t xml:space="preserve"> </w:t>
            </w:r>
            <w:r w:rsidRPr="0001569B">
              <w:rPr>
                <w:rFonts w:ascii="Calibri" w:eastAsia="Arial" w:hAnsi="Calibri" w:cs="Calibri"/>
                <w:sz w:val="20"/>
                <w:szCs w:val="20"/>
              </w:rPr>
              <w:t>a</w:t>
            </w:r>
            <w:r w:rsidRPr="0001569B">
              <w:rPr>
                <w:rFonts w:ascii="Calibri" w:eastAsia="Arial" w:hAnsi="Calibri" w:cs="Calibri"/>
                <w:spacing w:val="-2"/>
                <w:sz w:val="20"/>
                <w:szCs w:val="20"/>
              </w:rPr>
              <w:t xml:space="preserve"> </w:t>
            </w:r>
            <w:r w:rsidRPr="0001569B">
              <w:rPr>
                <w:rFonts w:ascii="Calibri" w:eastAsia="Arial" w:hAnsi="Calibri" w:cs="Calibri"/>
                <w:sz w:val="20"/>
                <w:szCs w:val="20"/>
              </w:rPr>
              <w:t>su</w:t>
            </w:r>
            <w:r w:rsidRPr="0001569B">
              <w:rPr>
                <w:rFonts w:ascii="Calibri" w:eastAsia="Arial" w:hAnsi="Calibri" w:cs="Calibri"/>
                <w:spacing w:val="-4"/>
                <w:sz w:val="20"/>
                <w:szCs w:val="20"/>
              </w:rPr>
              <w:t xml:space="preserve"> </w:t>
            </w:r>
            <w:r w:rsidRPr="0001569B">
              <w:rPr>
                <w:rFonts w:ascii="Calibri" w:eastAsia="Arial" w:hAnsi="Calibri" w:cs="Calibri"/>
                <w:sz w:val="20"/>
                <w:szCs w:val="20"/>
              </w:rPr>
              <w:t>concesión</w:t>
            </w:r>
            <w:r w:rsidRPr="0001569B">
              <w:rPr>
                <w:rFonts w:ascii="Calibri" w:eastAsia="Arial" w:hAnsi="Calibri" w:cs="Calibri"/>
                <w:spacing w:val="-2"/>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 xml:space="preserve">otros ordenamientos de imagen, identidad y conservación aplicables en el </w:t>
            </w:r>
            <w:r w:rsidRPr="0001569B">
              <w:rPr>
                <w:rFonts w:ascii="Calibri" w:eastAsia="Arial" w:hAnsi="Calibri" w:cs="Calibri"/>
                <w:spacing w:val="-2"/>
                <w:sz w:val="20"/>
                <w:szCs w:val="20"/>
              </w:rPr>
              <w:t>municipio.</w:t>
            </w: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spacing w:val="-2"/>
                <w:sz w:val="20"/>
                <w:szCs w:val="20"/>
              </w:rPr>
            </w:pPr>
            <w:r w:rsidRPr="0001569B">
              <w:rPr>
                <w:rFonts w:ascii="Calibri" w:eastAsia="Arial" w:hAnsi="Calibri" w:cs="Calibri"/>
                <w:b/>
                <w:sz w:val="20"/>
                <w:szCs w:val="20"/>
              </w:rPr>
              <w:t xml:space="preserve">Artículo 39.- </w:t>
            </w:r>
            <w:r w:rsidRPr="0001569B">
              <w:rPr>
                <w:rFonts w:ascii="Calibri" w:eastAsia="Arial" w:hAnsi="Calibri" w:cs="Calibri"/>
                <w:sz w:val="20"/>
                <w:szCs w:val="20"/>
              </w:rPr>
              <w:t>Cuando se detecte un local abandonado y no se encuentre en</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él</w:t>
            </w:r>
            <w:r w:rsidRPr="0001569B">
              <w:rPr>
                <w:rFonts w:ascii="Calibri" w:eastAsia="Arial" w:hAnsi="Calibri" w:cs="Calibri"/>
                <w:spacing w:val="-9"/>
                <w:sz w:val="20"/>
                <w:szCs w:val="20"/>
              </w:rPr>
              <w:t xml:space="preserve"> </w:t>
            </w:r>
            <w:r w:rsidRPr="0001569B">
              <w:rPr>
                <w:rFonts w:ascii="Calibri" w:eastAsia="Arial" w:hAnsi="Calibri" w:cs="Calibri"/>
                <w:sz w:val="20"/>
                <w:szCs w:val="20"/>
              </w:rPr>
              <w:t>persona</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alguna,</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se</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fijará</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 xml:space="preserve">citatorio en el mismo local y además se citará en el domicilio que consta en la solicitud de la concesión, para que el concesionario, dentro del plazo de </w:t>
            </w:r>
            <w:r w:rsidRPr="0001569B">
              <w:rPr>
                <w:rFonts w:ascii="Calibri" w:eastAsia="Arial" w:hAnsi="Calibri" w:cs="Calibri"/>
                <w:b/>
                <w:i/>
                <w:sz w:val="20"/>
                <w:szCs w:val="20"/>
              </w:rPr>
              <w:t xml:space="preserve">15 </w:t>
            </w:r>
            <w:r w:rsidRPr="0001569B">
              <w:rPr>
                <w:rFonts w:ascii="Calibri" w:eastAsia="Arial" w:hAnsi="Calibri" w:cs="Calibri"/>
                <w:sz w:val="20"/>
                <w:szCs w:val="20"/>
              </w:rPr>
              <w:t xml:space="preserve">días, concurra a informar al administrador los motivos del abandono y cierre. Si al término de </w:t>
            </w:r>
            <w:r w:rsidRPr="0001569B">
              <w:rPr>
                <w:rFonts w:ascii="Calibri" w:eastAsia="Arial" w:hAnsi="Calibri" w:cs="Calibri"/>
                <w:b/>
                <w:i/>
                <w:sz w:val="20"/>
                <w:szCs w:val="20"/>
              </w:rPr>
              <w:t xml:space="preserve">quince </w:t>
            </w:r>
            <w:r w:rsidRPr="0001569B">
              <w:rPr>
                <w:rFonts w:ascii="Calibri" w:eastAsia="Arial" w:hAnsi="Calibri" w:cs="Calibri"/>
                <w:sz w:val="20"/>
                <w:szCs w:val="20"/>
              </w:rPr>
              <w:t>días la persona concesionaria no ha justificado la inactividad de su establecimiento, se dará una última prórroga de 15 días, y de no presentarse</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concesionario,</w:t>
            </w:r>
            <w:r w:rsidRPr="0001569B">
              <w:rPr>
                <w:rFonts w:ascii="Calibri" w:eastAsia="Arial" w:hAnsi="Calibri" w:cs="Calibri"/>
                <w:spacing w:val="-2"/>
                <w:sz w:val="20"/>
                <w:szCs w:val="20"/>
              </w:rPr>
              <w:t xml:space="preserve"> </w:t>
            </w:r>
            <w:r w:rsidRPr="0001569B">
              <w:rPr>
                <w:rFonts w:ascii="Calibri" w:eastAsia="Arial" w:hAnsi="Calibri" w:cs="Calibri"/>
                <w:spacing w:val="-5"/>
                <w:sz w:val="20"/>
                <w:szCs w:val="20"/>
              </w:rPr>
              <w:t xml:space="preserve">se </w:t>
            </w:r>
            <w:r w:rsidRPr="0001569B">
              <w:rPr>
                <w:rFonts w:ascii="Calibri" w:eastAsia="Arial" w:hAnsi="Calibri" w:cs="Calibri"/>
                <w:sz w:val="20"/>
                <w:szCs w:val="20"/>
              </w:rPr>
              <w:t>iniciará el procedimiento de</w:t>
            </w:r>
            <w:r w:rsidRPr="0001569B">
              <w:rPr>
                <w:rFonts w:ascii="Calibri" w:eastAsia="Arial" w:hAnsi="Calibri" w:cs="Calibri"/>
                <w:spacing w:val="-2"/>
                <w:sz w:val="20"/>
                <w:szCs w:val="20"/>
              </w:rPr>
              <w:t xml:space="preserve"> </w:t>
            </w:r>
            <w:r w:rsidRPr="0001569B">
              <w:rPr>
                <w:rFonts w:ascii="Calibri" w:eastAsia="Arial" w:hAnsi="Calibri" w:cs="Calibri"/>
                <w:sz w:val="20"/>
                <w:szCs w:val="20"/>
              </w:rPr>
              <w:t>revocación de</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la</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concesión,</w:t>
            </w:r>
            <w:r w:rsidRPr="0001569B">
              <w:rPr>
                <w:rFonts w:ascii="Calibri" w:eastAsia="Arial" w:hAnsi="Calibri" w:cs="Calibri"/>
                <w:spacing w:val="-9"/>
                <w:sz w:val="20"/>
                <w:szCs w:val="20"/>
              </w:rPr>
              <w:t xml:space="preserve"> </w:t>
            </w:r>
            <w:r w:rsidRPr="0001569B">
              <w:rPr>
                <w:rFonts w:ascii="Calibri" w:eastAsia="Arial" w:hAnsi="Calibri" w:cs="Calibri"/>
                <w:sz w:val="20"/>
                <w:szCs w:val="20"/>
              </w:rPr>
              <w:t>otorgando</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9"/>
                <w:sz w:val="20"/>
                <w:szCs w:val="20"/>
              </w:rPr>
              <w:t xml:space="preserve"> </w:t>
            </w:r>
            <w:r w:rsidRPr="0001569B">
              <w:rPr>
                <w:rFonts w:ascii="Calibri" w:eastAsia="Arial" w:hAnsi="Calibri" w:cs="Calibri"/>
                <w:sz w:val="20"/>
                <w:szCs w:val="20"/>
              </w:rPr>
              <w:t>nuevo</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la garantía</w:t>
            </w:r>
            <w:r w:rsidRPr="0001569B">
              <w:rPr>
                <w:rFonts w:ascii="Calibri" w:eastAsia="Arial" w:hAnsi="Calibri" w:cs="Calibri"/>
                <w:spacing w:val="-4"/>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4"/>
                <w:sz w:val="20"/>
                <w:szCs w:val="20"/>
              </w:rPr>
              <w:t xml:space="preserve"> </w:t>
            </w:r>
            <w:r w:rsidRPr="0001569B">
              <w:rPr>
                <w:rFonts w:ascii="Calibri" w:eastAsia="Arial" w:hAnsi="Calibri" w:cs="Calibri"/>
                <w:sz w:val="20"/>
                <w:szCs w:val="20"/>
              </w:rPr>
              <w:t>audiencia</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al</w:t>
            </w:r>
            <w:r w:rsidRPr="0001569B">
              <w:rPr>
                <w:rFonts w:ascii="Calibri" w:eastAsia="Arial" w:hAnsi="Calibri" w:cs="Calibri"/>
                <w:spacing w:val="-2"/>
                <w:sz w:val="20"/>
                <w:szCs w:val="20"/>
              </w:rPr>
              <w:t xml:space="preserve"> concesionario.</w:t>
            </w:r>
          </w:p>
          <w:p w:rsidR="0001569B" w:rsidRPr="0001569B" w:rsidRDefault="0001569B" w:rsidP="0001569B">
            <w:pPr>
              <w:widowControl w:val="0"/>
              <w:autoSpaceDE w:val="0"/>
              <w:autoSpaceDN w:val="0"/>
              <w:ind w:right="173"/>
              <w:jc w:val="both"/>
              <w:rPr>
                <w:rFonts w:ascii="Calibri" w:eastAsia="Arial"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b/>
                <w:sz w:val="20"/>
                <w:szCs w:val="20"/>
              </w:rPr>
            </w:pPr>
          </w:p>
          <w:p w:rsidR="0001569B" w:rsidRDefault="0001569B" w:rsidP="0001569B">
            <w:pPr>
              <w:widowControl w:val="0"/>
              <w:autoSpaceDE w:val="0"/>
              <w:autoSpaceDN w:val="0"/>
              <w:ind w:right="173"/>
              <w:jc w:val="both"/>
              <w:rPr>
                <w:rFonts w:ascii="Calibri" w:eastAsia="Arial" w:hAnsi="Calibri" w:cs="Calibri"/>
                <w:b/>
                <w:sz w:val="20"/>
                <w:szCs w:val="20"/>
              </w:rPr>
            </w:pPr>
          </w:p>
          <w:p w:rsidR="00AA5962" w:rsidRPr="0001569B" w:rsidRDefault="00AA5962" w:rsidP="0001569B">
            <w:pPr>
              <w:widowControl w:val="0"/>
              <w:autoSpaceDE w:val="0"/>
              <w:autoSpaceDN w:val="0"/>
              <w:ind w:right="173"/>
              <w:jc w:val="both"/>
              <w:rPr>
                <w:rFonts w:ascii="Calibri" w:eastAsia="Arial" w:hAnsi="Calibri" w:cs="Calibri"/>
                <w:b/>
                <w:sz w:val="20"/>
                <w:szCs w:val="20"/>
              </w:rPr>
            </w:pPr>
          </w:p>
          <w:p w:rsidR="0001569B" w:rsidRPr="0001569B" w:rsidRDefault="0001569B" w:rsidP="0001569B">
            <w:pPr>
              <w:widowControl w:val="0"/>
              <w:autoSpaceDE w:val="0"/>
              <w:autoSpaceDN w:val="0"/>
              <w:ind w:right="94"/>
              <w:jc w:val="both"/>
              <w:rPr>
                <w:rFonts w:ascii="Calibri" w:eastAsia="Arial" w:hAnsi="Calibri" w:cs="Calibri"/>
                <w:sz w:val="20"/>
                <w:szCs w:val="20"/>
              </w:rPr>
            </w:pPr>
            <w:r w:rsidRPr="0001569B">
              <w:rPr>
                <w:rFonts w:ascii="Calibri" w:eastAsia="Arial" w:hAnsi="Calibri" w:cs="Calibri"/>
                <w:b/>
                <w:sz w:val="20"/>
                <w:szCs w:val="20"/>
              </w:rPr>
              <w:t>Artículo</w:t>
            </w:r>
            <w:r w:rsidRPr="0001569B">
              <w:rPr>
                <w:rFonts w:ascii="Calibri" w:eastAsia="Arial" w:hAnsi="Calibri" w:cs="Calibri"/>
                <w:b/>
                <w:spacing w:val="-17"/>
                <w:sz w:val="20"/>
                <w:szCs w:val="20"/>
              </w:rPr>
              <w:t xml:space="preserve"> </w:t>
            </w:r>
            <w:r w:rsidRPr="0001569B">
              <w:rPr>
                <w:rFonts w:ascii="Calibri" w:eastAsia="Arial" w:hAnsi="Calibri" w:cs="Calibri"/>
                <w:b/>
                <w:sz w:val="20"/>
                <w:szCs w:val="20"/>
              </w:rPr>
              <w:t>40.-</w:t>
            </w:r>
            <w:r w:rsidRPr="0001569B">
              <w:rPr>
                <w:rFonts w:ascii="Calibri" w:eastAsia="Arial" w:hAnsi="Calibri" w:cs="Calibri"/>
                <w:b/>
                <w:spacing w:val="-17"/>
                <w:sz w:val="20"/>
                <w:szCs w:val="20"/>
              </w:rPr>
              <w:t xml:space="preserve"> </w:t>
            </w:r>
            <w:r w:rsidRPr="0001569B">
              <w:rPr>
                <w:rFonts w:ascii="Calibri" w:eastAsia="Arial" w:hAnsi="Calibri" w:cs="Calibri"/>
                <w:sz w:val="20"/>
                <w:szCs w:val="20"/>
              </w:rPr>
              <w:t>Revocada</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la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concesión,</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la administración del mercado procederá a</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la</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desocupación</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del</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local,</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 xml:space="preserve">levantando acta ante dos testigos y el interventor que designe la Tesorería Municipal, y procederá a la apertura de los locales, levantando acta circunstanciada, en la que se asiente el inventario de los objetos y/o mercancías que se encuentren en su interior y demás incidentes que se susciten en la </w:t>
            </w:r>
            <w:r w:rsidRPr="0001569B">
              <w:rPr>
                <w:rFonts w:ascii="Calibri" w:eastAsia="Arial" w:hAnsi="Calibri" w:cs="Calibri"/>
                <w:spacing w:val="-2"/>
                <w:sz w:val="20"/>
                <w:szCs w:val="20"/>
              </w:rPr>
              <w:t>diligencia.</w:t>
            </w:r>
          </w:p>
          <w:p w:rsidR="0001569B" w:rsidRPr="0001569B" w:rsidRDefault="0001569B" w:rsidP="0001569B">
            <w:pPr>
              <w:widowControl w:val="0"/>
              <w:autoSpaceDE w:val="0"/>
              <w:autoSpaceDN w:val="0"/>
              <w:rPr>
                <w:rFonts w:ascii="Calibri" w:eastAsia="Arial" w:hAnsi="Calibri" w:cs="Calibri"/>
                <w:b/>
                <w:sz w:val="20"/>
                <w:szCs w:val="20"/>
              </w:rPr>
            </w:pPr>
          </w:p>
          <w:p w:rsidR="0001569B" w:rsidRPr="0001569B" w:rsidRDefault="0001569B" w:rsidP="0001569B">
            <w:pPr>
              <w:widowControl w:val="0"/>
              <w:autoSpaceDE w:val="0"/>
              <w:autoSpaceDN w:val="0"/>
              <w:ind w:right="96"/>
              <w:jc w:val="both"/>
              <w:rPr>
                <w:rFonts w:ascii="Calibri" w:eastAsia="Arial" w:hAnsi="Calibri" w:cs="Calibri"/>
                <w:sz w:val="20"/>
                <w:szCs w:val="20"/>
              </w:rPr>
            </w:pPr>
            <w:r w:rsidRPr="0001569B">
              <w:rPr>
                <w:rFonts w:ascii="Calibri" w:eastAsia="Arial" w:hAnsi="Calibri" w:cs="Calibri"/>
                <w:sz w:val="20"/>
                <w:szCs w:val="20"/>
              </w:rPr>
              <w:t xml:space="preserve">En casos urgentes, como cuando existan mercancías en estado de putrefacción que constituyan focos de infección o contaminación, podrá abrirse el local de inmediato, contando con la compañía del personal de la Secretaría General del Municipio. Independientemente de que con posterioridad se haga la declaratoria que </w:t>
            </w:r>
            <w:r w:rsidRPr="0001569B">
              <w:rPr>
                <w:rFonts w:ascii="Calibri" w:eastAsia="Arial" w:hAnsi="Calibri" w:cs="Calibri"/>
                <w:sz w:val="20"/>
                <w:szCs w:val="20"/>
              </w:rPr>
              <w:lastRenderedPageBreak/>
              <w:t>indica este ordenamiento, levantándose también acta de la diligencia correspondiente, la que se limitará exclusivamente a sustraer las mercancías que la originan.</w:t>
            </w:r>
          </w:p>
          <w:p w:rsidR="0001569B" w:rsidRPr="0001569B" w:rsidRDefault="0001569B" w:rsidP="0001569B">
            <w:pPr>
              <w:widowControl w:val="0"/>
              <w:autoSpaceDE w:val="0"/>
              <w:autoSpaceDN w:val="0"/>
              <w:rPr>
                <w:rFonts w:ascii="Calibri" w:eastAsia="Arial"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b/>
                <w:sz w:val="20"/>
                <w:szCs w:val="20"/>
              </w:rPr>
            </w:pPr>
            <w:r w:rsidRPr="0001569B">
              <w:rPr>
                <w:rFonts w:ascii="Calibri" w:eastAsia="Arial" w:hAnsi="Calibri" w:cs="Calibri"/>
                <w:sz w:val="20"/>
                <w:szCs w:val="20"/>
              </w:rPr>
              <w:t>Si</w:t>
            </w:r>
            <w:r w:rsidRPr="0001569B">
              <w:rPr>
                <w:rFonts w:ascii="Calibri" w:eastAsia="Arial" w:hAnsi="Calibri" w:cs="Calibri"/>
                <w:spacing w:val="-3"/>
                <w:sz w:val="20"/>
                <w:szCs w:val="20"/>
              </w:rPr>
              <w:t xml:space="preserve"> </w:t>
            </w:r>
            <w:r w:rsidRPr="0001569B">
              <w:rPr>
                <w:rFonts w:ascii="Calibri" w:eastAsia="Arial" w:hAnsi="Calibri" w:cs="Calibri"/>
                <w:sz w:val="20"/>
                <w:szCs w:val="20"/>
              </w:rPr>
              <w:t>dentro</w:t>
            </w:r>
            <w:r w:rsidRPr="0001569B">
              <w:rPr>
                <w:rFonts w:ascii="Calibri" w:eastAsia="Arial" w:hAnsi="Calibri" w:cs="Calibri"/>
                <w:spacing w:val="-3"/>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2"/>
                <w:sz w:val="20"/>
                <w:szCs w:val="20"/>
              </w:rPr>
              <w:t xml:space="preserve"> </w:t>
            </w:r>
            <w:r w:rsidRPr="0001569B">
              <w:rPr>
                <w:rFonts w:ascii="Calibri" w:eastAsia="Arial" w:hAnsi="Calibri" w:cs="Calibri"/>
                <w:sz w:val="20"/>
                <w:szCs w:val="20"/>
              </w:rPr>
              <w:t>los</w:t>
            </w:r>
            <w:r w:rsidRPr="0001569B">
              <w:rPr>
                <w:rFonts w:ascii="Calibri" w:eastAsia="Arial" w:hAnsi="Calibri" w:cs="Calibri"/>
                <w:spacing w:val="-3"/>
                <w:sz w:val="20"/>
                <w:szCs w:val="20"/>
              </w:rPr>
              <w:t xml:space="preserve"> </w:t>
            </w:r>
            <w:r w:rsidRPr="0001569B">
              <w:rPr>
                <w:rFonts w:ascii="Calibri" w:eastAsia="Arial" w:hAnsi="Calibri" w:cs="Calibri"/>
                <w:sz w:val="20"/>
                <w:szCs w:val="20"/>
              </w:rPr>
              <w:t>treinta</w:t>
            </w:r>
            <w:r w:rsidRPr="0001569B">
              <w:rPr>
                <w:rFonts w:ascii="Calibri" w:eastAsia="Arial" w:hAnsi="Calibri" w:cs="Calibri"/>
                <w:spacing w:val="-3"/>
                <w:sz w:val="20"/>
                <w:szCs w:val="20"/>
              </w:rPr>
              <w:t xml:space="preserve"> </w:t>
            </w:r>
            <w:r w:rsidRPr="0001569B">
              <w:rPr>
                <w:rFonts w:ascii="Calibri" w:eastAsia="Arial" w:hAnsi="Calibri" w:cs="Calibri"/>
                <w:sz w:val="20"/>
                <w:szCs w:val="20"/>
              </w:rPr>
              <w:t>días</w:t>
            </w:r>
            <w:r w:rsidRPr="0001569B">
              <w:rPr>
                <w:rFonts w:ascii="Calibri" w:eastAsia="Arial" w:hAnsi="Calibri" w:cs="Calibri"/>
                <w:spacing w:val="-4"/>
                <w:sz w:val="20"/>
                <w:szCs w:val="20"/>
              </w:rPr>
              <w:t xml:space="preserve"> </w:t>
            </w:r>
            <w:r w:rsidRPr="0001569B">
              <w:rPr>
                <w:rFonts w:ascii="Calibri" w:eastAsia="Arial" w:hAnsi="Calibri" w:cs="Calibri"/>
                <w:sz w:val="20"/>
                <w:szCs w:val="20"/>
              </w:rPr>
              <w:t>posteriores a</w:t>
            </w:r>
            <w:r w:rsidRPr="0001569B">
              <w:rPr>
                <w:rFonts w:ascii="Calibri" w:eastAsia="Arial" w:hAnsi="Calibri" w:cs="Calibri"/>
                <w:spacing w:val="-11"/>
                <w:sz w:val="20"/>
                <w:szCs w:val="20"/>
              </w:rPr>
              <w:t xml:space="preserve"> </w:t>
            </w:r>
            <w:r w:rsidRPr="0001569B">
              <w:rPr>
                <w:rFonts w:ascii="Calibri" w:eastAsia="Arial" w:hAnsi="Calibri" w:cs="Calibri"/>
                <w:sz w:val="20"/>
                <w:szCs w:val="20"/>
              </w:rPr>
              <w:t>la</w:t>
            </w:r>
            <w:r w:rsidRPr="0001569B">
              <w:rPr>
                <w:rFonts w:ascii="Calibri" w:eastAsia="Arial" w:hAnsi="Calibri" w:cs="Calibri"/>
                <w:spacing w:val="-14"/>
                <w:sz w:val="20"/>
                <w:szCs w:val="20"/>
              </w:rPr>
              <w:t xml:space="preserve"> </w:t>
            </w:r>
            <w:r w:rsidRPr="0001569B">
              <w:rPr>
                <w:rFonts w:ascii="Calibri" w:eastAsia="Arial" w:hAnsi="Calibri" w:cs="Calibri"/>
                <w:sz w:val="20"/>
                <w:szCs w:val="20"/>
              </w:rPr>
              <w:t>desocupación</w:t>
            </w:r>
            <w:r w:rsidRPr="0001569B">
              <w:rPr>
                <w:rFonts w:ascii="Calibri" w:eastAsia="Arial" w:hAnsi="Calibri" w:cs="Calibri"/>
                <w:spacing w:val="-13"/>
                <w:sz w:val="20"/>
                <w:szCs w:val="20"/>
              </w:rPr>
              <w:t xml:space="preserve"> </w:t>
            </w:r>
            <w:r w:rsidRPr="0001569B">
              <w:rPr>
                <w:rFonts w:ascii="Calibri" w:eastAsia="Arial" w:hAnsi="Calibri" w:cs="Calibri"/>
                <w:sz w:val="20"/>
                <w:szCs w:val="20"/>
              </w:rPr>
              <w:t>del</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local</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no</w:t>
            </w:r>
            <w:r w:rsidRPr="0001569B">
              <w:rPr>
                <w:rFonts w:ascii="Calibri" w:eastAsia="Arial" w:hAnsi="Calibri" w:cs="Calibri"/>
                <w:spacing w:val="-11"/>
                <w:sz w:val="20"/>
                <w:szCs w:val="20"/>
              </w:rPr>
              <w:t xml:space="preserve"> </w:t>
            </w:r>
            <w:r w:rsidRPr="0001569B">
              <w:rPr>
                <w:rFonts w:ascii="Calibri" w:eastAsia="Arial" w:hAnsi="Calibri" w:cs="Calibri"/>
                <w:sz w:val="20"/>
                <w:szCs w:val="20"/>
              </w:rPr>
              <w:t>ocurriere el</w:t>
            </w:r>
            <w:r w:rsidRPr="0001569B">
              <w:rPr>
                <w:rFonts w:ascii="Calibri" w:eastAsia="Arial" w:hAnsi="Calibri" w:cs="Calibri"/>
                <w:spacing w:val="-11"/>
                <w:sz w:val="20"/>
                <w:szCs w:val="20"/>
              </w:rPr>
              <w:t xml:space="preserve"> </w:t>
            </w:r>
            <w:r w:rsidRPr="0001569B">
              <w:rPr>
                <w:rFonts w:ascii="Calibri" w:eastAsia="Arial" w:hAnsi="Calibri" w:cs="Calibri"/>
                <w:sz w:val="20"/>
                <w:szCs w:val="20"/>
              </w:rPr>
              <w:t>interesado</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a</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reclamarlas,</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se</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pondrán 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disposición</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del</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Ayuntamiento,</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para</w:t>
            </w:r>
            <w:r w:rsidRPr="0001569B">
              <w:rPr>
                <w:rFonts w:ascii="Calibri" w:eastAsia="Arial" w:hAnsi="Calibri" w:cs="Calibri"/>
                <w:spacing w:val="-15"/>
                <w:sz w:val="20"/>
                <w:szCs w:val="20"/>
              </w:rPr>
              <w:t xml:space="preserve"> </w:t>
            </w:r>
            <w:r w:rsidRPr="0001569B">
              <w:rPr>
                <w:rFonts w:ascii="Calibri" w:eastAsia="Arial" w:hAnsi="Calibri" w:cs="Calibri"/>
                <w:sz w:val="20"/>
                <w:szCs w:val="20"/>
              </w:rPr>
              <w:t xml:space="preserve">su </w:t>
            </w:r>
            <w:r w:rsidRPr="0001569B">
              <w:rPr>
                <w:rFonts w:ascii="Calibri" w:eastAsia="Arial" w:hAnsi="Calibri" w:cs="Calibri"/>
                <w:spacing w:val="-2"/>
                <w:sz w:val="20"/>
                <w:szCs w:val="20"/>
              </w:rPr>
              <w:t>aprovechamiento.</w:t>
            </w:r>
          </w:p>
          <w:p w:rsidR="0001569B" w:rsidRPr="0001569B" w:rsidRDefault="0001569B" w:rsidP="0001569B">
            <w:pPr>
              <w:widowControl w:val="0"/>
              <w:autoSpaceDE w:val="0"/>
              <w:autoSpaceDN w:val="0"/>
              <w:jc w:val="both"/>
              <w:rPr>
                <w:rFonts w:ascii="Calibri" w:eastAsia="Arial MT" w:hAnsi="Calibri" w:cs="Calibri"/>
                <w:b/>
                <w:sz w:val="20"/>
                <w:szCs w:val="20"/>
              </w:rPr>
            </w:pPr>
          </w:p>
          <w:p w:rsidR="0001569B" w:rsidRPr="0001569B" w:rsidRDefault="0001569B" w:rsidP="0001569B">
            <w:pPr>
              <w:widowControl w:val="0"/>
              <w:autoSpaceDE w:val="0"/>
              <w:autoSpaceDN w:val="0"/>
              <w:jc w:val="both"/>
              <w:rPr>
                <w:rFonts w:ascii="Calibri" w:eastAsia="Arial MT" w:hAnsi="Calibri" w:cs="Calibri"/>
                <w:b/>
                <w:sz w:val="20"/>
                <w:szCs w:val="20"/>
              </w:rPr>
            </w:pPr>
            <w:r w:rsidRPr="0001569B">
              <w:rPr>
                <w:rFonts w:ascii="Calibri" w:eastAsia="Arial MT" w:hAnsi="Calibri" w:cs="Calibri"/>
                <w:b/>
                <w:sz w:val="20"/>
                <w:szCs w:val="20"/>
              </w:rPr>
              <w:t>Artículo 41.-</w:t>
            </w:r>
            <w:r w:rsidRPr="0001569B">
              <w:rPr>
                <w:rFonts w:ascii="Calibri" w:eastAsia="Arial MT" w:hAnsi="Calibri" w:cs="Calibri"/>
                <w:bCs/>
                <w:sz w:val="20"/>
                <w:szCs w:val="20"/>
              </w:rPr>
              <w:t xml:space="preserve"> Los derechos y obligaciones derivados de la concesión sólo pueden cederse con la autorización previa y expresa del Ayuntamiento, mediante el voto de la mayoría de sus integrantes y exigiendo al nuevo concesionario que reúna los requisitos establecidos en el presente capítulo. En caso de que se autorice la cesión, tanto cedente como cesionario deberán cada uno pagar, en un término de 10 días naturales, una cantidad equivalente de 15 a 50 salarios mínimos general vigente en la zona por cada metro cuadrado concesionado, de conformidad con los criterios predeterminados por la comisión respectiva, otorgándose en consecuencia la nueva concesión y cancelando la anterior. </w:t>
            </w:r>
          </w:p>
        </w:tc>
        <w:tc>
          <w:tcPr>
            <w:tcW w:w="4580" w:type="dxa"/>
          </w:tcPr>
          <w:p w:rsidR="0001569B" w:rsidRPr="0001569B" w:rsidRDefault="0001569B" w:rsidP="0001569B">
            <w:pPr>
              <w:widowControl w:val="0"/>
              <w:autoSpaceDE w:val="0"/>
              <w:autoSpaceDN w:val="0"/>
              <w:jc w:val="both"/>
              <w:rPr>
                <w:rFonts w:ascii="Calibri" w:eastAsia="Arial" w:hAnsi="Calibri" w:cs="Calibri"/>
                <w:b/>
                <w:sz w:val="20"/>
                <w:szCs w:val="20"/>
              </w:rPr>
            </w:pPr>
            <w:r w:rsidRPr="0001569B">
              <w:rPr>
                <w:rFonts w:ascii="Calibri" w:eastAsia="Arial" w:hAnsi="Calibri" w:cs="Calibri"/>
                <w:b/>
                <w:sz w:val="20"/>
                <w:szCs w:val="20"/>
              </w:rPr>
              <w:lastRenderedPageBreak/>
              <w:t>Deberá</w:t>
            </w:r>
            <w:r w:rsidRPr="0001569B">
              <w:rPr>
                <w:rFonts w:ascii="Calibri" w:eastAsia="Arial" w:hAnsi="Calibri" w:cs="Calibri"/>
                <w:b/>
                <w:spacing w:val="-11"/>
                <w:sz w:val="20"/>
                <w:szCs w:val="20"/>
              </w:rPr>
              <w:t xml:space="preserve"> </w:t>
            </w:r>
            <w:r w:rsidRPr="0001569B">
              <w:rPr>
                <w:rFonts w:ascii="Calibri" w:eastAsia="Arial" w:hAnsi="Calibri" w:cs="Calibri"/>
                <w:b/>
                <w:spacing w:val="-2"/>
                <w:sz w:val="20"/>
                <w:szCs w:val="20"/>
              </w:rPr>
              <w:t>decir:</w:t>
            </w:r>
          </w:p>
          <w:p w:rsidR="0001569B" w:rsidRPr="0001569B" w:rsidRDefault="0001569B" w:rsidP="0001569B">
            <w:pPr>
              <w:jc w:val="both"/>
              <w:rPr>
                <w:rFonts w:ascii="Calibri" w:eastAsia="Calibri" w:hAnsi="Calibri" w:cs="Calibri"/>
                <w:b/>
                <w:sz w:val="20"/>
                <w:szCs w:val="20"/>
              </w:rPr>
            </w:pP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 xml:space="preserve">Artículo 2.- </w:t>
            </w:r>
            <w:r w:rsidRPr="0001569B">
              <w:rPr>
                <w:rFonts w:ascii="Calibri" w:eastAsia="Calibri" w:hAnsi="Calibri" w:cs="Calibri"/>
                <w:sz w:val="20"/>
                <w:szCs w:val="20"/>
              </w:rPr>
              <w:t>Para los efectos de este Reglamento, se entiende por:</w:t>
            </w:r>
          </w:p>
          <w:p w:rsidR="0001569B" w:rsidRPr="0001569B" w:rsidRDefault="0001569B" w:rsidP="0001569B">
            <w:pPr>
              <w:jc w:val="both"/>
              <w:rPr>
                <w:rFonts w:ascii="Calibri" w:eastAsia="Calibri" w:hAnsi="Calibri" w:cs="Calibri"/>
                <w:sz w:val="20"/>
                <w:szCs w:val="20"/>
              </w:rPr>
            </w:pP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I</w:t>
            </w:r>
            <w:r w:rsidRPr="0001569B">
              <w:rPr>
                <w:rFonts w:ascii="Calibri" w:eastAsia="Calibri" w:hAnsi="Calibri" w:cs="Calibri"/>
                <w:sz w:val="20"/>
                <w:szCs w:val="20"/>
              </w:rPr>
              <w:t xml:space="preserve">.- </w:t>
            </w:r>
            <w:r w:rsidRPr="0001569B">
              <w:rPr>
                <w:rFonts w:ascii="Calibri" w:eastAsia="Calibri" w:hAnsi="Calibri" w:cs="Calibri"/>
                <w:b/>
                <w:sz w:val="20"/>
                <w:szCs w:val="20"/>
              </w:rPr>
              <w:t>Comerciante:</w:t>
            </w:r>
            <w:r w:rsidRPr="0001569B">
              <w:rPr>
                <w:rFonts w:ascii="Calibri" w:eastAsia="Calibri" w:hAnsi="Calibri" w:cs="Calibri"/>
                <w:sz w:val="20"/>
                <w:szCs w:val="20"/>
              </w:rPr>
              <w:t xml:space="preserve"> a la persona física o jurídica y las unidades económicas sin personalidad jurídica propia que realicen actos de comercio temporal o permanente dentro del municipio.</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II.- Comercio:</w:t>
            </w:r>
            <w:r w:rsidRPr="0001569B">
              <w:rPr>
                <w:rFonts w:ascii="Calibri" w:eastAsia="Calibri" w:hAnsi="Calibri" w:cs="Calibri"/>
                <w:sz w:val="20"/>
                <w:szCs w:val="20"/>
              </w:rPr>
              <w:t xml:space="preserve"> cualquier actividad económica, de tráfico de mercancías, productos o servicios con o sin fines de lucro, independientemente de la naturaleza de las personas que lo realicen y de que su práctica se haga de manera permanente o eventual. Se equipará a giros comerciales los de prestación de servicios.</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III.- Autorización:</w:t>
            </w:r>
            <w:r w:rsidRPr="0001569B">
              <w:rPr>
                <w:rFonts w:ascii="Calibri" w:eastAsia="Calibri" w:hAnsi="Calibri" w:cs="Calibri"/>
                <w:sz w:val="20"/>
                <w:szCs w:val="20"/>
              </w:rPr>
              <w:t xml:space="preserve"> acto de anuencia de la autoridad para la realización de actos o actividades reguladas por este Reglamento, siempre que conste por escrito.</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IV.- Giro:</w:t>
            </w:r>
            <w:r w:rsidRPr="0001569B">
              <w:rPr>
                <w:rFonts w:ascii="Calibri" w:eastAsia="Calibri" w:hAnsi="Calibri" w:cs="Calibri"/>
                <w:sz w:val="20"/>
                <w:szCs w:val="20"/>
              </w:rPr>
              <w:t xml:space="preserve"> tipo de actos o actividades económicas, comerciales, de industria o servicio compatibles entre sí, con o sin fines de lucro, realizadas por las personas.</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V.- Licencia:</w:t>
            </w:r>
            <w:r w:rsidRPr="0001569B">
              <w:rPr>
                <w:rFonts w:ascii="Calibri" w:eastAsia="Calibri" w:hAnsi="Calibri" w:cs="Calibri"/>
                <w:sz w:val="20"/>
                <w:szCs w:val="20"/>
              </w:rPr>
              <w:t xml:space="preserve"> autorización expedida por la Oficialía Mayor de Padrón y Licencias mediante la forma oficial para el funcionamiento por tiempo limitado, en lugar cierto y para un giro determinado, en los términos del presente Reglamento y los que en la misma se precise. Todas las licencias deberán ser refrendadas anualmente, en los plazos y condiciones que señale la Ley de Ingresos vigente.</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lastRenderedPageBreak/>
              <w:t>VI.- Permiso:</w:t>
            </w:r>
            <w:r w:rsidRPr="0001569B">
              <w:rPr>
                <w:rFonts w:ascii="Calibri" w:eastAsia="Calibri" w:hAnsi="Calibri" w:cs="Calibri"/>
                <w:sz w:val="20"/>
                <w:szCs w:val="20"/>
              </w:rPr>
              <w:t xml:space="preserve"> autorización y comprobante de pago, expedidos por el Ayuntamiento para ejercer el comercio en la vía pública.</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VII.- SIRRRVA:</w:t>
            </w:r>
            <w:r w:rsidRPr="0001569B">
              <w:rPr>
                <w:rFonts w:ascii="Calibri" w:eastAsia="Calibri" w:hAnsi="Calibri" w:cs="Calibri"/>
                <w:sz w:val="20"/>
                <w:szCs w:val="20"/>
              </w:rPr>
              <w:t xml:space="preserve"> Sistema de Recolección, Reciclado y Relleno Sanitario de Puerto Vallarta, Jalisco.</w:t>
            </w:r>
          </w:p>
          <w:p w:rsidR="0001569B" w:rsidRPr="0001569B" w:rsidRDefault="0001569B" w:rsidP="0001569B">
            <w:pPr>
              <w:jc w:val="both"/>
              <w:rPr>
                <w:rFonts w:ascii="Calibri" w:eastAsia="Calibri" w:hAnsi="Calibri" w:cs="Calibri"/>
                <w:b/>
                <w:bCs/>
                <w:sz w:val="20"/>
                <w:szCs w:val="20"/>
              </w:rPr>
            </w:pPr>
            <w:r w:rsidRPr="0001569B">
              <w:rPr>
                <w:rFonts w:ascii="Calibri" w:eastAsia="Calibri" w:hAnsi="Calibri" w:cs="Calibri"/>
                <w:b/>
                <w:bCs/>
                <w:sz w:val="20"/>
                <w:szCs w:val="20"/>
              </w:rPr>
              <w:t>VIII.- UMA: Unidad de Medida y Actualización.</w:t>
            </w:r>
          </w:p>
          <w:p w:rsidR="0001569B" w:rsidRPr="0001569B" w:rsidRDefault="0001569B" w:rsidP="0001569B">
            <w:pPr>
              <w:jc w:val="both"/>
              <w:rPr>
                <w:rFonts w:ascii="Calibri" w:eastAsia="Calibri" w:hAnsi="Calibri" w:cs="Calibri"/>
                <w:sz w:val="20"/>
                <w:szCs w:val="20"/>
              </w:rPr>
            </w:pPr>
          </w:p>
          <w:p w:rsidR="0001569B" w:rsidRPr="0001569B" w:rsidRDefault="0001569B" w:rsidP="0001569B">
            <w:pPr>
              <w:widowControl w:val="0"/>
              <w:autoSpaceDE w:val="0"/>
              <w:autoSpaceDN w:val="0"/>
              <w:ind w:right="95"/>
              <w:jc w:val="both"/>
              <w:rPr>
                <w:rFonts w:ascii="Calibri" w:eastAsia="Arial" w:hAnsi="Calibri" w:cs="Calibri"/>
                <w:spacing w:val="-2"/>
                <w:sz w:val="20"/>
                <w:szCs w:val="20"/>
              </w:rPr>
            </w:pPr>
            <w:r w:rsidRPr="0001569B">
              <w:rPr>
                <w:rFonts w:ascii="Calibri" w:eastAsia="Arial" w:hAnsi="Calibri" w:cs="Calibri"/>
                <w:b/>
                <w:sz w:val="20"/>
                <w:szCs w:val="20"/>
              </w:rPr>
              <w:t xml:space="preserve">Artículo 4.- </w:t>
            </w:r>
            <w:r w:rsidRPr="0001569B">
              <w:rPr>
                <w:rFonts w:ascii="Calibri" w:eastAsia="Arial" w:hAnsi="Calibri" w:cs="Calibri"/>
                <w:sz w:val="20"/>
                <w:szCs w:val="20"/>
              </w:rPr>
              <w:t xml:space="preserve">Son autoridades municipales encargadas de la aplicación del presente Reglamento en los términos de sus respectivas competencias, de conformidad con los Reglamentos y Leyes de aplicación </w:t>
            </w:r>
            <w:r w:rsidRPr="0001569B">
              <w:rPr>
                <w:rFonts w:ascii="Calibri" w:eastAsia="Arial" w:hAnsi="Calibri" w:cs="Calibri"/>
                <w:spacing w:val="-2"/>
                <w:sz w:val="20"/>
                <w:szCs w:val="20"/>
              </w:rPr>
              <w:t>municipal:</w:t>
            </w:r>
          </w:p>
          <w:p w:rsidR="0001569B" w:rsidRPr="0001569B" w:rsidRDefault="0001569B" w:rsidP="0001569B">
            <w:pPr>
              <w:widowControl w:val="0"/>
              <w:autoSpaceDE w:val="0"/>
              <w:autoSpaceDN w:val="0"/>
              <w:ind w:right="95"/>
              <w:jc w:val="both"/>
              <w:rPr>
                <w:rFonts w:ascii="Calibri" w:eastAsia="Arial" w:hAnsi="Calibri" w:cs="Calibri"/>
                <w:sz w:val="20"/>
                <w:szCs w:val="20"/>
              </w:rPr>
            </w:pPr>
          </w:p>
          <w:p w:rsidR="0001569B" w:rsidRPr="0001569B" w:rsidRDefault="0001569B" w:rsidP="0001569B">
            <w:pPr>
              <w:widowControl w:val="0"/>
              <w:autoSpaceDE w:val="0"/>
              <w:autoSpaceDN w:val="0"/>
              <w:jc w:val="both"/>
              <w:rPr>
                <w:rFonts w:ascii="Calibri" w:eastAsia="Arial" w:hAnsi="Calibri" w:cs="Calibri"/>
                <w:sz w:val="20"/>
                <w:szCs w:val="20"/>
              </w:rPr>
            </w:pPr>
            <w:r w:rsidRPr="0001569B">
              <w:rPr>
                <w:rFonts w:ascii="Calibri" w:eastAsia="Arial" w:hAnsi="Calibri" w:cs="Calibri"/>
                <w:b/>
                <w:sz w:val="20"/>
                <w:szCs w:val="20"/>
              </w:rPr>
              <w:t>I</w:t>
            </w:r>
            <w:r w:rsidRPr="0001569B">
              <w:rPr>
                <w:rFonts w:ascii="Calibri" w:eastAsia="Arial" w:hAnsi="Calibri" w:cs="Calibri"/>
                <w:sz w:val="20"/>
                <w:szCs w:val="20"/>
              </w:rPr>
              <w:t>.-</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Presidente</w:t>
            </w:r>
            <w:r w:rsidRPr="0001569B">
              <w:rPr>
                <w:rFonts w:ascii="Calibri" w:eastAsia="Arial" w:hAnsi="Calibri" w:cs="Calibri"/>
                <w:spacing w:val="-8"/>
                <w:sz w:val="20"/>
                <w:szCs w:val="20"/>
              </w:rPr>
              <w:t xml:space="preserve"> </w:t>
            </w:r>
            <w:r w:rsidRPr="0001569B">
              <w:rPr>
                <w:rFonts w:ascii="Calibri" w:eastAsia="Arial" w:hAnsi="Calibri" w:cs="Calibri"/>
                <w:spacing w:val="-2"/>
                <w:sz w:val="20"/>
                <w:szCs w:val="20"/>
              </w:rPr>
              <w:t>Municipal</w:t>
            </w:r>
          </w:p>
          <w:p w:rsidR="0001569B" w:rsidRPr="0001569B" w:rsidRDefault="0001569B" w:rsidP="0001569B">
            <w:pPr>
              <w:widowControl w:val="0"/>
              <w:tabs>
                <w:tab w:val="left" w:pos="590"/>
                <w:tab w:val="left" w:pos="1005"/>
                <w:tab w:val="left" w:pos="1873"/>
                <w:tab w:val="left" w:pos="3209"/>
                <w:tab w:val="left" w:pos="4185"/>
              </w:tabs>
              <w:autoSpaceDE w:val="0"/>
              <w:autoSpaceDN w:val="0"/>
              <w:ind w:right="96"/>
              <w:jc w:val="both"/>
              <w:rPr>
                <w:rFonts w:ascii="Calibri" w:eastAsia="Arial" w:hAnsi="Calibri" w:cs="Calibri"/>
                <w:sz w:val="20"/>
                <w:szCs w:val="20"/>
              </w:rPr>
            </w:pPr>
            <w:r w:rsidRPr="0001569B">
              <w:rPr>
                <w:rFonts w:ascii="Calibri" w:eastAsia="Arial" w:hAnsi="Calibri" w:cs="Calibri"/>
                <w:b/>
                <w:spacing w:val="-4"/>
                <w:sz w:val="20"/>
                <w:szCs w:val="20"/>
              </w:rPr>
              <w:t>II.</w:t>
            </w:r>
            <w:r w:rsidRPr="0001569B">
              <w:rPr>
                <w:rFonts w:ascii="Calibri" w:eastAsia="Arial" w:hAnsi="Calibri" w:cs="Calibri"/>
                <w:spacing w:val="-4"/>
                <w:sz w:val="20"/>
                <w:szCs w:val="20"/>
              </w:rPr>
              <w:t>-</w:t>
            </w:r>
            <w:r>
              <w:rPr>
                <w:rFonts w:ascii="Calibri" w:eastAsia="Arial" w:hAnsi="Calibri" w:cs="Calibri"/>
                <w:spacing w:val="-4"/>
                <w:sz w:val="20"/>
                <w:szCs w:val="20"/>
              </w:rPr>
              <w:t xml:space="preserve"> </w:t>
            </w:r>
            <w:r w:rsidRPr="0001569B">
              <w:rPr>
                <w:rFonts w:ascii="Calibri" w:eastAsia="Arial" w:hAnsi="Calibri" w:cs="Calibri"/>
                <w:spacing w:val="-6"/>
                <w:sz w:val="20"/>
                <w:szCs w:val="20"/>
              </w:rPr>
              <w:t>El</w:t>
            </w:r>
            <w:r>
              <w:rPr>
                <w:rFonts w:ascii="Calibri" w:eastAsia="Arial" w:hAnsi="Calibri" w:cs="Calibri"/>
                <w:sz w:val="20"/>
                <w:szCs w:val="20"/>
              </w:rPr>
              <w:t xml:space="preserve"> </w:t>
            </w:r>
            <w:r w:rsidRPr="0001569B">
              <w:rPr>
                <w:rFonts w:ascii="Calibri" w:eastAsia="Arial" w:hAnsi="Calibri" w:cs="Calibri"/>
                <w:spacing w:val="-2"/>
                <w:sz w:val="20"/>
                <w:szCs w:val="20"/>
              </w:rPr>
              <w:t>Oficial</w:t>
            </w:r>
            <w:r w:rsidRPr="0001569B">
              <w:rPr>
                <w:rFonts w:ascii="Calibri" w:eastAsia="Arial" w:hAnsi="Calibri" w:cs="Calibri"/>
                <w:sz w:val="20"/>
                <w:szCs w:val="20"/>
              </w:rPr>
              <w:tab/>
              <w:t>Mayor</w:t>
            </w:r>
            <w:r w:rsidRPr="0001569B">
              <w:rPr>
                <w:rFonts w:ascii="Calibri" w:eastAsia="Arial" w:hAnsi="Calibri" w:cs="Calibri"/>
                <w:spacing w:val="80"/>
                <w:sz w:val="20"/>
                <w:szCs w:val="20"/>
              </w:rPr>
              <w:t xml:space="preserve"> </w:t>
            </w:r>
            <w:r w:rsidRPr="0001569B">
              <w:rPr>
                <w:rFonts w:ascii="Calibri" w:eastAsia="Arial" w:hAnsi="Calibri" w:cs="Calibri"/>
                <w:sz w:val="20"/>
                <w:szCs w:val="20"/>
              </w:rPr>
              <w:t>de</w:t>
            </w:r>
            <w:r w:rsidRPr="0001569B">
              <w:rPr>
                <w:rFonts w:ascii="Calibri" w:eastAsia="Arial" w:hAnsi="Calibri" w:cs="Calibri"/>
                <w:sz w:val="20"/>
                <w:szCs w:val="20"/>
              </w:rPr>
              <w:tab/>
            </w:r>
            <w:r>
              <w:rPr>
                <w:rFonts w:ascii="Calibri" w:eastAsia="Arial" w:hAnsi="Calibri" w:cs="Calibri"/>
                <w:sz w:val="20"/>
                <w:szCs w:val="20"/>
              </w:rPr>
              <w:t xml:space="preserve"> </w:t>
            </w:r>
            <w:r w:rsidRPr="0001569B">
              <w:rPr>
                <w:rFonts w:ascii="Calibri" w:eastAsia="Arial" w:hAnsi="Calibri" w:cs="Calibri"/>
                <w:spacing w:val="-2"/>
                <w:sz w:val="20"/>
                <w:szCs w:val="20"/>
              </w:rPr>
              <w:t>Padrón</w:t>
            </w:r>
            <w:r>
              <w:rPr>
                <w:rFonts w:ascii="Calibri" w:eastAsia="Arial" w:hAnsi="Calibri" w:cs="Calibri"/>
                <w:spacing w:val="-2"/>
                <w:sz w:val="20"/>
                <w:szCs w:val="20"/>
              </w:rPr>
              <w:t xml:space="preserve"> </w:t>
            </w:r>
            <w:r w:rsidRPr="0001569B">
              <w:rPr>
                <w:rFonts w:ascii="Calibri" w:eastAsia="Arial" w:hAnsi="Calibri" w:cs="Calibri"/>
                <w:spacing w:val="-10"/>
                <w:sz w:val="20"/>
                <w:szCs w:val="20"/>
              </w:rPr>
              <w:t xml:space="preserve">y </w:t>
            </w:r>
            <w:r w:rsidRPr="0001569B">
              <w:rPr>
                <w:rFonts w:ascii="Calibri" w:eastAsia="Arial" w:hAnsi="Calibri" w:cs="Calibri"/>
                <w:spacing w:val="-2"/>
                <w:sz w:val="20"/>
                <w:szCs w:val="20"/>
              </w:rPr>
              <w:t>Licencias</w:t>
            </w:r>
          </w:p>
          <w:p w:rsidR="0001569B" w:rsidRPr="0001569B" w:rsidRDefault="0001569B" w:rsidP="0001569B">
            <w:pPr>
              <w:widowControl w:val="0"/>
              <w:autoSpaceDE w:val="0"/>
              <w:autoSpaceDN w:val="0"/>
              <w:jc w:val="both"/>
              <w:rPr>
                <w:rFonts w:ascii="Calibri" w:eastAsia="Arial" w:hAnsi="Calibri" w:cs="Calibri"/>
                <w:sz w:val="20"/>
                <w:szCs w:val="20"/>
              </w:rPr>
            </w:pPr>
            <w:r w:rsidRPr="0001569B">
              <w:rPr>
                <w:rFonts w:ascii="Calibri" w:eastAsia="Arial" w:hAnsi="Calibri" w:cs="Calibri"/>
                <w:b/>
                <w:sz w:val="20"/>
                <w:szCs w:val="20"/>
              </w:rPr>
              <w:t>III</w:t>
            </w:r>
            <w:r w:rsidRPr="0001569B">
              <w:rPr>
                <w:rFonts w:ascii="Calibri" w:eastAsia="Arial" w:hAnsi="Calibri" w:cs="Calibri"/>
                <w:sz w:val="20"/>
                <w:szCs w:val="20"/>
              </w:rPr>
              <w:t>.-</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Jefe</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Padrón</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6"/>
                <w:sz w:val="20"/>
                <w:szCs w:val="20"/>
              </w:rPr>
              <w:t xml:space="preserve"> </w:t>
            </w:r>
            <w:r w:rsidRPr="0001569B">
              <w:rPr>
                <w:rFonts w:ascii="Calibri" w:eastAsia="Arial" w:hAnsi="Calibri" w:cs="Calibri"/>
                <w:spacing w:val="-2"/>
                <w:sz w:val="20"/>
                <w:szCs w:val="20"/>
              </w:rPr>
              <w:t>Licencias</w:t>
            </w:r>
          </w:p>
          <w:p w:rsidR="0001569B" w:rsidRPr="0001569B" w:rsidRDefault="0001569B" w:rsidP="0001569B">
            <w:pPr>
              <w:widowControl w:val="0"/>
              <w:autoSpaceDE w:val="0"/>
              <w:autoSpaceDN w:val="0"/>
              <w:jc w:val="both"/>
              <w:rPr>
                <w:rFonts w:ascii="Calibri" w:eastAsia="Arial" w:hAnsi="Calibri" w:cs="Calibri"/>
                <w:sz w:val="20"/>
                <w:szCs w:val="20"/>
              </w:rPr>
            </w:pPr>
            <w:r w:rsidRPr="0001569B">
              <w:rPr>
                <w:rFonts w:ascii="Calibri" w:eastAsia="Arial" w:hAnsi="Calibri" w:cs="Calibri"/>
                <w:b/>
                <w:sz w:val="20"/>
                <w:szCs w:val="20"/>
              </w:rPr>
              <w:t>IV.-</w:t>
            </w:r>
            <w:r w:rsidRPr="0001569B">
              <w:rPr>
                <w:rFonts w:ascii="Calibri" w:eastAsia="Arial" w:hAnsi="Calibri" w:cs="Calibri"/>
                <w:b/>
                <w:spacing w:val="-5"/>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4"/>
                <w:sz w:val="20"/>
                <w:szCs w:val="20"/>
              </w:rPr>
              <w:t xml:space="preserve"> </w:t>
            </w:r>
            <w:r w:rsidRPr="0001569B">
              <w:rPr>
                <w:rFonts w:ascii="Calibri" w:eastAsia="Arial" w:hAnsi="Calibri" w:cs="Calibri"/>
                <w:sz w:val="20"/>
                <w:szCs w:val="20"/>
              </w:rPr>
              <w:t>Jefe</w:t>
            </w:r>
            <w:r w:rsidRPr="0001569B">
              <w:rPr>
                <w:rFonts w:ascii="Calibri" w:eastAsia="Arial" w:hAnsi="Calibri" w:cs="Calibri"/>
                <w:spacing w:val="-4"/>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4"/>
                <w:sz w:val="20"/>
                <w:szCs w:val="20"/>
              </w:rPr>
              <w:t xml:space="preserve"> </w:t>
            </w:r>
            <w:r w:rsidRPr="0001569B">
              <w:rPr>
                <w:rFonts w:ascii="Calibri" w:eastAsia="Arial" w:hAnsi="Calibri" w:cs="Calibri"/>
                <w:spacing w:val="-2"/>
                <w:sz w:val="20"/>
                <w:szCs w:val="20"/>
              </w:rPr>
              <w:t>Reglamentos</w:t>
            </w:r>
          </w:p>
          <w:p w:rsidR="0001569B" w:rsidRPr="0001569B" w:rsidRDefault="0001569B" w:rsidP="0001569B">
            <w:pPr>
              <w:widowControl w:val="0"/>
              <w:autoSpaceDE w:val="0"/>
              <w:autoSpaceDN w:val="0"/>
              <w:jc w:val="both"/>
              <w:rPr>
                <w:rFonts w:ascii="Calibri" w:eastAsia="Arial" w:hAnsi="Calibri" w:cs="Calibri"/>
                <w:sz w:val="20"/>
                <w:szCs w:val="20"/>
              </w:rPr>
            </w:pPr>
            <w:r w:rsidRPr="0001569B">
              <w:rPr>
                <w:rFonts w:ascii="Calibri" w:eastAsia="Arial" w:hAnsi="Calibri" w:cs="Calibri"/>
                <w:b/>
                <w:sz w:val="20"/>
                <w:szCs w:val="20"/>
              </w:rPr>
              <w:t>V.-</w:t>
            </w:r>
            <w:r w:rsidRPr="0001569B">
              <w:rPr>
                <w:rFonts w:ascii="Calibri" w:eastAsia="Arial" w:hAnsi="Calibri" w:cs="Calibri"/>
                <w:b/>
                <w:spacing w:val="-6"/>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Subjefe</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Padrón</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8"/>
                <w:sz w:val="20"/>
                <w:szCs w:val="20"/>
              </w:rPr>
              <w:t xml:space="preserve"> </w:t>
            </w:r>
            <w:r w:rsidRPr="0001569B">
              <w:rPr>
                <w:rFonts w:ascii="Calibri" w:eastAsia="Arial" w:hAnsi="Calibri" w:cs="Calibri"/>
                <w:spacing w:val="-2"/>
                <w:sz w:val="20"/>
                <w:szCs w:val="20"/>
              </w:rPr>
              <w:t>Licencias</w:t>
            </w:r>
          </w:p>
          <w:p w:rsidR="0001569B" w:rsidRPr="0001569B" w:rsidRDefault="0001569B" w:rsidP="0001569B">
            <w:pPr>
              <w:widowControl w:val="0"/>
              <w:autoSpaceDE w:val="0"/>
              <w:autoSpaceDN w:val="0"/>
              <w:ind w:right="612"/>
              <w:jc w:val="both"/>
              <w:rPr>
                <w:rFonts w:ascii="Calibri" w:eastAsia="Arial" w:hAnsi="Calibri" w:cs="Calibri"/>
                <w:sz w:val="20"/>
                <w:szCs w:val="20"/>
              </w:rPr>
            </w:pPr>
            <w:r w:rsidRPr="0001569B">
              <w:rPr>
                <w:rFonts w:ascii="Calibri" w:eastAsia="Arial" w:hAnsi="Calibri" w:cs="Calibri"/>
                <w:b/>
                <w:sz w:val="20"/>
                <w:szCs w:val="20"/>
              </w:rPr>
              <w:t xml:space="preserve">VI.- </w:t>
            </w:r>
            <w:r w:rsidRPr="0001569B">
              <w:rPr>
                <w:rFonts w:ascii="Calibri" w:eastAsia="Arial" w:hAnsi="Calibri" w:cs="Calibri"/>
                <w:sz w:val="20"/>
                <w:szCs w:val="20"/>
              </w:rPr>
              <w:t xml:space="preserve">El Subjefe de Reglamentos </w:t>
            </w:r>
          </w:p>
          <w:p w:rsidR="0001569B" w:rsidRPr="0001569B" w:rsidRDefault="0001569B" w:rsidP="0001569B">
            <w:pPr>
              <w:widowControl w:val="0"/>
              <w:autoSpaceDE w:val="0"/>
              <w:autoSpaceDN w:val="0"/>
              <w:ind w:right="612"/>
              <w:jc w:val="both"/>
              <w:rPr>
                <w:rFonts w:ascii="Calibri" w:eastAsia="Arial" w:hAnsi="Calibri" w:cs="Calibri"/>
                <w:sz w:val="20"/>
                <w:szCs w:val="20"/>
              </w:rPr>
            </w:pPr>
            <w:r w:rsidRPr="0001569B">
              <w:rPr>
                <w:rFonts w:ascii="Calibri" w:eastAsia="Arial" w:hAnsi="Calibri" w:cs="Calibri"/>
                <w:b/>
                <w:sz w:val="20"/>
                <w:szCs w:val="20"/>
              </w:rPr>
              <w:t>VII.</w:t>
            </w:r>
            <w:r w:rsidRPr="0001569B">
              <w:rPr>
                <w:rFonts w:ascii="Calibri" w:eastAsia="Arial" w:hAnsi="Calibri" w:cs="Calibri"/>
                <w:sz w:val="20"/>
                <w:szCs w:val="20"/>
              </w:rPr>
              <w:t>-</w:t>
            </w:r>
            <w:r w:rsidRPr="0001569B">
              <w:rPr>
                <w:rFonts w:ascii="Calibri" w:eastAsia="Arial" w:hAnsi="Calibri" w:cs="Calibri"/>
                <w:spacing w:val="-10"/>
                <w:sz w:val="20"/>
                <w:szCs w:val="20"/>
              </w:rPr>
              <w:t xml:space="preserve"> </w:t>
            </w:r>
            <w:r w:rsidRPr="0001569B">
              <w:rPr>
                <w:rFonts w:ascii="Calibri" w:eastAsia="Arial" w:hAnsi="Calibri" w:cs="Calibri"/>
                <w:b/>
                <w:sz w:val="20"/>
                <w:szCs w:val="20"/>
              </w:rPr>
              <w:t>El</w:t>
            </w:r>
            <w:r w:rsidRPr="0001569B">
              <w:rPr>
                <w:rFonts w:ascii="Calibri" w:eastAsia="Arial" w:hAnsi="Calibri" w:cs="Calibri"/>
                <w:b/>
                <w:spacing w:val="-11"/>
                <w:sz w:val="20"/>
                <w:szCs w:val="20"/>
              </w:rPr>
              <w:t xml:space="preserve"> </w:t>
            </w:r>
            <w:r w:rsidRPr="0001569B">
              <w:rPr>
                <w:rFonts w:ascii="Calibri" w:eastAsia="Arial" w:hAnsi="Calibri" w:cs="Calibri"/>
                <w:b/>
                <w:sz w:val="20"/>
                <w:szCs w:val="20"/>
              </w:rPr>
              <w:t>Subdirector</w:t>
            </w:r>
            <w:r w:rsidRPr="0001569B">
              <w:rPr>
                <w:rFonts w:ascii="Calibri" w:eastAsia="Arial" w:hAnsi="Calibri" w:cs="Calibri"/>
                <w:b/>
                <w:spacing w:val="-9"/>
                <w:sz w:val="20"/>
                <w:szCs w:val="20"/>
              </w:rPr>
              <w:t xml:space="preserve"> </w:t>
            </w:r>
            <w:r w:rsidRPr="0001569B">
              <w:rPr>
                <w:rFonts w:ascii="Calibri" w:eastAsia="Arial" w:hAnsi="Calibri" w:cs="Calibri"/>
                <w:b/>
                <w:sz w:val="20"/>
                <w:szCs w:val="20"/>
              </w:rPr>
              <w:t>de</w:t>
            </w:r>
            <w:r w:rsidRPr="0001569B">
              <w:rPr>
                <w:rFonts w:ascii="Calibri" w:eastAsia="Arial" w:hAnsi="Calibri" w:cs="Calibri"/>
                <w:b/>
                <w:spacing w:val="-8"/>
                <w:sz w:val="20"/>
                <w:szCs w:val="20"/>
              </w:rPr>
              <w:t xml:space="preserve"> </w:t>
            </w:r>
            <w:r w:rsidRPr="0001569B">
              <w:rPr>
                <w:rFonts w:ascii="Calibri" w:eastAsia="Arial" w:hAnsi="Calibri" w:cs="Calibri"/>
                <w:b/>
                <w:sz w:val="20"/>
                <w:szCs w:val="20"/>
              </w:rPr>
              <w:t xml:space="preserve">Mercados VIII.- </w:t>
            </w:r>
            <w:r w:rsidRPr="0001569B">
              <w:rPr>
                <w:rFonts w:ascii="Calibri" w:eastAsia="Arial" w:hAnsi="Calibri" w:cs="Calibri"/>
                <w:sz w:val="20"/>
                <w:szCs w:val="20"/>
              </w:rPr>
              <w:t>El Subdirector</w:t>
            </w:r>
          </w:p>
          <w:p w:rsidR="0001569B" w:rsidRPr="0001569B" w:rsidRDefault="0001569B" w:rsidP="0001569B">
            <w:pPr>
              <w:widowControl w:val="0"/>
              <w:autoSpaceDE w:val="0"/>
              <w:autoSpaceDN w:val="0"/>
              <w:jc w:val="both"/>
              <w:rPr>
                <w:rFonts w:ascii="Calibri" w:eastAsia="Arial" w:hAnsi="Calibri" w:cs="Calibri"/>
                <w:sz w:val="20"/>
                <w:szCs w:val="20"/>
              </w:rPr>
            </w:pPr>
            <w:r w:rsidRPr="0001569B">
              <w:rPr>
                <w:rFonts w:ascii="Calibri" w:eastAsia="Arial" w:hAnsi="Calibri" w:cs="Calibri"/>
                <w:b/>
                <w:sz w:val="20"/>
                <w:szCs w:val="20"/>
              </w:rPr>
              <w:t>IX.</w:t>
            </w:r>
            <w:r w:rsidRPr="0001569B">
              <w:rPr>
                <w:rFonts w:ascii="Calibri" w:eastAsia="Arial" w:hAnsi="Calibri" w:cs="Calibri"/>
                <w:sz w:val="20"/>
                <w:szCs w:val="20"/>
              </w:rPr>
              <w:t>-</w:t>
            </w:r>
            <w:r w:rsidRPr="0001569B">
              <w:rPr>
                <w:rFonts w:ascii="Calibri" w:eastAsia="Arial" w:hAnsi="Calibri" w:cs="Calibri"/>
                <w:spacing w:val="-3"/>
                <w:sz w:val="20"/>
                <w:szCs w:val="20"/>
              </w:rPr>
              <w:t xml:space="preserve"> </w:t>
            </w:r>
            <w:r w:rsidRPr="0001569B">
              <w:rPr>
                <w:rFonts w:ascii="Calibri" w:eastAsia="Arial" w:hAnsi="Calibri" w:cs="Calibri"/>
                <w:sz w:val="20"/>
                <w:szCs w:val="20"/>
              </w:rPr>
              <w:t>Los</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Jueces</w:t>
            </w:r>
            <w:r w:rsidRPr="0001569B">
              <w:rPr>
                <w:rFonts w:ascii="Calibri" w:eastAsia="Arial" w:hAnsi="Calibri" w:cs="Calibri"/>
                <w:spacing w:val="-1"/>
                <w:sz w:val="20"/>
                <w:szCs w:val="20"/>
              </w:rPr>
              <w:t xml:space="preserve"> </w:t>
            </w:r>
            <w:r w:rsidRPr="0001569B">
              <w:rPr>
                <w:rFonts w:ascii="Calibri" w:eastAsia="Arial" w:hAnsi="Calibri" w:cs="Calibri"/>
                <w:spacing w:val="-2"/>
                <w:sz w:val="20"/>
                <w:szCs w:val="20"/>
              </w:rPr>
              <w:t>Municipales</w:t>
            </w:r>
          </w:p>
          <w:p w:rsidR="0001569B" w:rsidRPr="0001569B" w:rsidRDefault="0001569B" w:rsidP="0001569B">
            <w:pPr>
              <w:widowControl w:val="0"/>
              <w:autoSpaceDE w:val="0"/>
              <w:autoSpaceDN w:val="0"/>
              <w:jc w:val="both"/>
              <w:rPr>
                <w:rFonts w:ascii="Calibri" w:eastAsia="Arial" w:hAnsi="Calibri" w:cs="Calibri"/>
                <w:spacing w:val="-2"/>
                <w:sz w:val="20"/>
                <w:szCs w:val="20"/>
              </w:rPr>
            </w:pPr>
            <w:r w:rsidRPr="0001569B">
              <w:rPr>
                <w:rFonts w:ascii="Calibri" w:eastAsia="Arial" w:hAnsi="Calibri" w:cs="Calibri"/>
                <w:b/>
                <w:sz w:val="20"/>
                <w:szCs w:val="20"/>
              </w:rPr>
              <w:t>X.-</w:t>
            </w:r>
            <w:r w:rsidRPr="0001569B">
              <w:rPr>
                <w:rFonts w:ascii="Calibri" w:eastAsia="Arial" w:hAnsi="Calibri" w:cs="Calibri"/>
                <w:b/>
                <w:spacing w:val="-9"/>
                <w:sz w:val="20"/>
                <w:szCs w:val="20"/>
              </w:rPr>
              <w:t xml:space="preserve"> </w:t>
            </w:r>
            <w:r w:rsidRPr="0001569B">
              <w:rPr>
                <w:rFonts w:ascii="Calibri" w:eastAsia="Arial" w:hAnsi="Calibri" w:cs="Calibri"/>
                <w:sz w:val="20"/>
                <w:szCs w:val="20"/>
              </w:rPr>
              <w:t>Los</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Supervisores</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e</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 xml:space="preserve">Inspectores </w:t>
            </w:r>
            <w:r w:rsidRPr="0001569B">
              <w:rPr>
                <w:rFonts w:ascii="Calibri" w:eastAsia="Arial" w:hAnsi="Calibri" w:cs="Calibri"/>
                <w:spacing w:val="-2"/>
                <w:sz w:val="20"/>
                <w:szCs w:val="20"/>
              </w:rPr>
              <w:t>Comisionados</w:t>
            </w:r>
          </w:p>
          <w:p w:rsidR="0001569B" w:rsidRPr="0001569B" w:rsidRDefault="0001569B" w:rsidP="0001569B">
            <w:pPr>
              <w:jc w:val="both"/>
              <w:rPr>
                <w:rFonts w:ascii="Calibri" w:eastAsia="Calibri" w:hAnsi="Calibri" w:cs="Calibri"/>
                <w:sz w:val="20"/>
                <w:szCs w:val="20"/>
              </w:rPr>
            </w:pPr>
          </w:p>
          <w:p w:rsidR="0001569B" w:rsidRDefault="0001569B" w:rsidP="0001569B">
            <w:pPr>
              <w:widowControl w:val="0"/>
              <w:autoSpaceDE w:val="0"/>
              <w:autoSpaceDN w:val="0"/>
              <w:ind w:right="94"/>
              <w:jc w:val="both"/>
              <w:rPr>
                <w:rFonts w:ascii="Calibri" w:eastAsia="Arial" w:hAnsi="Calibri" w:cs="Calibri"/>
                <w:b/>
                <w:sz w:val="20"/>
                <w:szCs w:val="20"/>
              </w:rPr>
            </w:pPr>
          </w:p>
          <w:p w:rsidR="0001569B" w:rsidRDefault="0001569B" w:rsidP="0001569B">
            <w:pPr>
              <w:widowControl w:val="0"/>
              <w:autoSpaceDE w:val="0"/>
              <w:autoSpaceDN w:val="0"/>
              <w:ind w:right="94"/>
              <w:jc w:val="both"/>
              <w:rPr>
                <w:rFonts w:ascii="Calibri" w:eastAsia="Arial" w:hAnsi="Calibri" w:cs="Calibri"/>
                <w:b/>
                <w:sz w:val="20"/>
                <w:szCs w:val="20"/>
              </w:rPr>
            </w:pPr>
          </w:p>
          <w:p w:rsidR="0001569B" w:rsidRPr="0001569B" w:rsidRDefault="0001569B" w:rsidP="0001569B">
            <w:pPr>
              <w:widowControl w:val="0"/>
              <w:autoSpaceDE w:val="0"/>
              <w:autoSpaceDN w:val="0"/>
              <w:ind w:right="94"/>
              <w:jc w:val="both"/>
              <w:rPr>
                <w:rFonts w:ascii="Calibri" w:eastAsia="Arial" w:hAnsi="Calibri" w:cs="Calibri"/>
                <w:sz w:val="20"/>
                <w:szCs w:val="20"/>
              </w:rPr>
            </w:pPr>
            <w:r w:rsidRPr="0001569B">
              <w:rPr>
                <w:rFonts w:ascii="Calibri" w:eastAsia="Arial" w:hAnsi="Calibri" w:cs="Calibri"/>
                <w:b/>
                <w:sz w:val="20"/>
                <w:szCs w:val="20"/>
              </w:rPr>
              <w:t xml:space="preserve">Artículo 8.- </w:t>
            </w:r>
            <w:r w:rsidRPr="0001569B">
              <w:rPr>
                <w:rFonts w:ascii="Calibri" w:eastAsia="Arial" w:hAnsi="Calibri" w:cs="Calibri"/>
                <w:sz w:val="20"/>
                <w:szCs w:val="20"/>
              </w:rPr>
              <w:t xml:space="preserve">El interesado en obtener </w:t>
            </w:r>
            <w:r w:rsidRPr="0001569B">
              <w:rPr>
                <w:rFonts w:ascii="Calibri" w:eastAsia="Arial" w:hAnsi="Calibri" w:cs="Calibri"/>
                <w:b/>
                <w:sz w:val="20"/>
                <w:szCs w:val="20"/>
              </w:rPr>
              <w:t xml:space="preserve">o refrendar </w:t>
            </w:r>
            <w:r w:rsidRPr="0001569B">
              <w:rPr>
                <w:rFonts w:ascii="Calibri" w:eastAsia="Arial" w:hAnsi="Calibri" w:cs="Calibri"/>
                <w:sz w:val="20"/>
                <w:szCs w:val="20"/>
              </w:rPr>
              <w:t>licencia para el funcionamiento de un giro, cambio de domicilio</w:t>
            </w:r>
            <w:r w:rsidRPr="0001569B">
              <w:rPr>
                <w:rFonts w:ascii="Calibri" w:eastAsia="Arial" w:hAnsi="Calibri" w:cs="Calibri"/>
                <w:spacing w:val="-1"/>
                <w:sz w:val="20"/>
                <w:szCs w:val="20"/>
              </w:rPr>
              <w:t xml:space="preserve"> </w:t>
            </w:r>
            <w:r w:rsidRPr="0001569B">
              <w:rPr>
                <w:rFonts w:ascii="Calibri" w:eastAsia="Arial" w:hAnsi="Calibri" w:cs="Calibri"/>
                <w:sz w:val="20"/>
                <w:szCs w:val="20"/>
              </w:rPr>
              <w:t>o traspaso</w:t>
            </w:r>
            <w:r w:rsidRPr="0001569B">
              <w:rPr>
                <w:rFonts w:ascii="Calibri" w:eastAsia="Arial" w:hAnsi="Calibri" w:cs="Calibri"/>
                <w:spacing w:val="-1"/>
                <w:sz w:val="20"/>
                <w:szCs w:val="20"/>
              </w:rPr>
              <w:t xml:space="preserve"> </w:t>
            </w:r>
            <w:r w:rsidRPr="0001569B">
              <w:rPr>
                <w:rFonts w:ascii="Calibri" w:eastAsia="Arial" w:hAnsi="Calibri" w:cs="Calibri"/>
                <w:sz w:val="20"/>
                <w:szCs w:val="20"/>
              </w:rPr>
              <w:t>del mismo,</w:t>
            </w:r>
            <w:r w:rsidRPr="0001569B">
              <w:rPr>
                <w:rFonts w:ascii="Calibri" w:eastAsia="Arial" w:hAnsi="Calibri" w:cs="Calibri"/>
                <w:spacing w:val="-1"/>
                <w:sz w:val="20"/>
                <w:szCs w:val="20"/>
              </w:rPr>
              <w:t xml:space="preserve"> </w:t>
            </w:r>
            <w:r w:rsidRPr="0001569B">
              <w:rPr>
                <w:rFonts w:ascii="Calibri" w:eastAsia="Arial" w:hAnsi="Calibri" w:cs="Calibri"/>
                <w:sz w:val="20"/>
                <w:szCs w:val="20"/>
              </w:rPr>
              <w:t>deberá llenar</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formato</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solicitud</w:t>
            </w:r>
            <w:r w:rsidRPr="0001569B">
              <w:rPr>
                <w:rFonts w:ascii="Calibri" w:eastAsia="Arial" w:hAnsi="Calibri" w:cs="Calibri"/>
                <w:spacing w:val="-3"/>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3"/>
                <w:sz w:val="20"/>
                <w:szCs w:val="20"/>
              </w:rPr>
              <w:t xml:space="preserve"> </w:t>
            </w:r>
            <w:r w:rsidRPr="0001569B">
              <w:rPr>
                <w:rFonts w:ascii="Calibri" w:eastAsia="Arial" w:hAnsi="Calibri" w:cs="Calibri"/>
                <w:sz w:val="20"/>
                <w:szCs w:val="20"/>
              </w:rPr>
              <w:t xml:space="preserve">licencia autorizado y anexará los siguientes </w:t>
            </w:r>
            <w:r w:rsidRPr="0001569B">
              <w:rPr>
                <w:rFonts w:ascii="Calibri" w:eastAsia="Arial" w:hAnsi="Calibri" w:cs="Calibri"/>
                <w:spacing w:val="-2"/>
                <w:sz w:val="20"/>
                <w:szCs w:val="20"/>
              </w:rPr>
              <w:t>requisitos:</w:t>
            </w:r>
          </w:p>
          <w:p w:rsidR="0001569B" w:rsidRPr="0001569B" w:rsidRDefault="0001569B" w:rsidP="0001569B">
            <w:pPr>
              <w:widowControl w:val="0"/>
              <w:autoSpaceDE w:val="0"/>
              <w:autoSpaceDN w:val="0"/>
              <w:jc w:val="both"/>
              <w:rPr>
                <w:rFonts w:ascii="Calibri" w:eastAsia="Arial" w:hAnsi="Calibri" w:cs="Calibri"/>
                <w:b/>
                <w:sz w:val="20"/>
                <w:szCs w:val="20"/>
              </w:rPr>
            </w:pPr>
          </w:p>
          <w:p w:rsidR="0001569B" w:rsidRPr="0001569B" w:rsidRDefault="0001569B" w:rsidP="0001569B">
            <w:pPr>
              <w:widowControl w:val="0"/>
              <w:autoSpaceDE w:val="0"/>
              <w:autoSpaceDN w:val="0"/>
              <w:jc w:val="both"/>
              <w:rPr>
                <w:rFonts w:ascii="Calibri" w:eastAsia="Arial" w:hAnsi="Calibri" w:cs="Calibri"/>
                <w:sz w:val="20"/>
                <w:szCs w:val="20"/>
              </w:rPr>
            </w:pPr>
            <w:r w:rsidRPr="0001569B">
              <w:rPr>
                <w:rFonts w:ascii="Calibri" w:eastAsia="Arial" w:hAnsi="Calibri" w:cs="Calibri"/>
                <w:b/>
                <w:sz w:val="20"/>
                <w:szCs w:val="20"/>
              </w:rPr>
              <w:t xml:space="preserve">I.- </w:t>
            </w:r>
            <w:r w:rsidRPr="0001569B">
              <w:rPr>
                <w:rFonts w:ascii="Calibri" w:eastAsia="Arial" w:hAnsi="Calibri" w:cs="Calibri"/>
                <w:sz w:val="20"/>
                <w:szCs w:val="20"/>
              </w:rPr>
              <w:t>Señalar nombre, domicilio y nacionalidad del solicitante (si es extranjero,</w:t>
            </w:r>
            <w:r w:rsidRPr="0001569B">
              <w:rPr>
                <w:rFonts w:ascii="Calibri" w:eastAsia="Arial" w:hAnsi="Calibri" w:cs="Calibri"/>
                <w:spacing w:val="-9"/>
                <w:sz w:val="20"/>
                <w:szCs w:val="20"/>
              </w:rPr>
              <w:t xml:space="preserve"> </w:t>
            </w:r>
            <w:r w:rsidRPr="0001569B">
              <w:rPr>
                <w:rFonts w:ascii="Calibri" w:eastAsia="Arial" w:hAnsi="Calibri" w:cs="Calibri"/>
                <w:sz w:val="20"/>
                <w:szCs w:val="20"/>
              </w:rPr>
              <w:t>deberá</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comprobar</w:t>
            </w:r>
            <w:r w:rsidRPr="0001569B">
              <w:rPr>
                <w:rFonts w:ascii="Calibri" w:eastAsia="Arial" w:hAnsi="Calibri" w:cs="Calibri"/>
                <w:spacing w:val="-9"/>
                <w:sz w:val="20"/>
                <w:szCs w:val="20"/>
              </w:rPr>
              <w:t xml:space="preserve"> </w:t>
            </w:r>
            <w:r w:rsidRPr="0001569B">
              <w:rPr>
                <w:rFonts w:ascii="Calibri" w:eastAsia="Arial" w:hAnsi="Calibri" w:cs="Calibri"/>
                <w:sz w:val="20"/>
                <w:szCs w:val="20"/>
              </w:rPr>
              <w:t>que</w:t>
            </w:r>
            <w:r w:rsidRPr="0001569B">
              <w:rPr>
                <w:rFonts w:ascii="Calibri" w:eastAsia="Arial" w:hAnsi="Calibri" w:cs="Calibri"/>
                <w:spacing w:val="-11"/>
                <w:sz w:val="20"/>
                <w:szCs w:val="20"/>
              </w:rPr>
              <w:t xml:space="preserve"> </w:t>
            </w:r>
            <w:r w:rsidRPr="0001569B">
              <w:rPr>
                <w:rFonts w:ascii="Calibri" w:eastAsia="Arial" w:hAnsi="Calibri" w:cs="Calibri"/>
                <w:sz w:val="20"/>
                <w:szCs w:val="20"/>
              </w:rPr>
              <w:t xml:space="preserve">está </w:t>
            </w:r>
            <w:r w:rsidRPr="0001569B">
              <w:rPr>
                <w:rFonts w:ascii="Calibri" w:eastAsia="Arial" w:hAnsi="Calibri" w:cs="Calibri"/>
                <w:spacing w:val="-2"/>
                <w:sz w:val="20"/>
                <w:szCs w:val="20"/>
              </w:rPr>
              <w:t>autorizado…</w:t>
            </w:r>
          </w:p>
          <w:p w:rsidR="0001569B" w:rsidRPr="0001569B" w:rsidRDefault="0001569B" w:rsidP="0001569B">
            <w:pPr>
              <w:widowControl w:val="0"/>
              <w:autoSpaceDE w:val="0"/>
              <w:autoSpaceDN w:val="0"/>
              <w:jc w:val="both"/>
              <w:rPr>
                <w:rFonts w:ascii="Calibri" w:eastAsia="Arial" w:hAnsi="Calibri" w:cs="Calibri"/>
                <w:sz w:val="20"/>
                <w:szCs w:val="20"/>
              </w:rPr>
            </w:pPr>
            <w:r w:rsidRPr="0001569B">
              <w:rPr>
                <w:rFonts w:ascii="Calibri" w:eastAsia="Arial" w:hAnsi="Calibri" w:cs="Calibri"/>
                <w:spacing w:val="-10"/>
                <w:sz w:val="20"/>
                <w:szCs w:val="20"/>
              </w:rPr>
              <w:t>…</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XVI.- Tratándose de Giros comerciales o concesiones que operen en los mercados municipales, será obligatorio y se deberá contar con el Visto Bueno del Subdirector de Mercados de la Ciudad, y la carta de posesión expedida</w:t>
            </w:r>
            <w:r w:rsidRPr="0001569B">
              <w:rPr>
                <w:rFonts w:ascii="Calibri" w:eastAsia="Calibri" w:hAnsi="Calibri" w:cs="Calibri"/>
                <w:b/>
                <w:spacing w:val="-11"/>
                <w:sz w:val="20"/>
                <w:szCs w:val="20"/>
              </w:rPr>
              <w:t xml:space="preserve"> </w:t>
            </w:r>
            <w:r w:rsidRPr="0001569B">
              <w:rPr>
                <w:rFonts w:ascii="Calibri" w:eastAsia="Calibri" w:hAnsi="Calibri" w:cs="Calibri"/>
                <w:b/>
                <w:sz w:val="20"/>
                <w:szCs w:val="20"/>
              </w:rPr>
              <w:t>por</w:t>
            </w:r>
            <w:r w:rsidRPr="0001569B">
              <w:rPr>
                <w:rFonts w:ascii="Calibri" w:eastAsia="Calibri" w:hAnsi="Calibri" w:cs="Calibri"/>
                <w:b/>
                <w:spacing w:val="-9"/>
                <w:sz w:val="20"/>
                <w:szCs w:val="20"/>
              </w:rPr>
              <w:t xml:space="preserve"> </w:t>
            </w:r>
            <w:r w:rsidRPr="0001569B">
              <w:rPr>
                <w:rFonts w:ascii="Calibri" w:eastAsia="Calibri" w:hAnsi="Calibri" w:cs="Calibri"/>
                <w:b/>
                <w:sz w:val="20"/>
                <w:szCs w:val="20"/>
              </w:rPr>
              <w:t>la</w:t>
            </w:r>
            <w:r w:rsidRPr="0001569B">
              <w:rPr>
                <w:rFonts w:ascii="Calibri" w:eastAsia="Calibri" w:hAnsi="Calibri" w:cs="Calibri"/>
                <w:b/>
                <w:spacing w:val="-10"/>
                <w:sz w:val="20"/>
                <w:szCs w:val="20"/>
              </w:rPr>
              <w:t xml:space="preserve"> </w:t>
            </w:r>
            <w:r w:rsidRPr="0001569B">
              <w:rPr>
                <w:rFonts w:ascii="Calibri" w:eastAsia="Calibri" w:hAnsi="Calibri" w:cs="Calibri"/>
                <w:b/>
                <w:sz w:val="20"/>
                <w:szCs w:val="20"/>
              </w:rPr>
              <w:t>misma</w:t>
            </w:r>
            <w:r w:rsidRPr="0001569B">
              <w:rPr>
                <w:rFonts w:ascii="Calibri" w:eastAsia="Calibri" w:hAnsi="Calibri" w:cs="Calibri"/>
                <w:b/>
                <w:spacing w:val="-9"/>
                <w:sz w:val="20"/>
                <w:szCs w:val="20"/>
              </w:rPr>
              <w:t xml:space="preserve"> </w:t>
            </w:r>
            <w:r w:rsidRPr="0001569B">
              <w:rPr>
                <w:rFonts w:ascii="Calibri" w:eastAsia="Calibri" w:hAnsi="Calibri" w:cs="Calibri"/>
                <w:b/>
                <w:sz w:val="20"/>
                <w:szCs w:val="20"/>
              </w:rPr>
              <w:t>subdirección de mercados.</w:t>
            </w:r>
          </w:p>
          <w:p w:rsidR="0001569B" w:rsidRPr="0001569B" w:rsidRDefault="0001569B" w:rsidP="0001569B">
            <w:pPr>
              <w:jc w:val="both"/>
              <w:rPr>
                <w:rFonts w:ascii="Calibri" w:eastAsia="Calibri" w:hAnsi="Calibri" w:cs="Calibri"/>
                <w:sz w:val="20"/>
                <w:szCs w:val="20"/>
              </w:rPr>
            </w:pPr>
          </w:p>
          <w:p w:rsidR="0001569B" w:rsidRPr="0001569B" w:rsidRDefault="0001569B" w:rsidP="0001569B">
            <w:pPr>
              <w:jc w:val="both"/>
              <w:rPr>
                <w:rFonts w:ascii="Calibri" w:eastAsia="Calibri" w:hAnsi="Calibri" w:cs="Calibri"/>
                <w:bCs/>
                <w:sz w:val="20"/>
                <w:szCs w:val="20"/>
              </w:rPr>
            </w:pPr>
            <w:r w:rsidRPr="0001569B">
              <w:rPr>
                <w:rFonts w:ascii="Calibri" w:eastAsia="Calibri" w:hAnsi="Calibri" w:cs="Calibri"/>
                <w:b/>
                <w:sz w:val="20"/>
                <w:szCs w:val="20"/>
              </w:rPr>
              <w:t xml:space="preserve">Artículo 10.- </w:t>
            </w:r>
            <w:r w:rsidRPr="0001569B">
              <w:rPr>
                <w:rFonts w:ascii="Calibri" w:eastAsia="Calibri" w:hAnsi="Calibri" w:cs="Calibri"/>
                <w:bCs/>
                <w:sz w:val="20"/>
                <w:szCs w:val="20"/>
              </w:rPr>
              <w:t>La licencia de funcionamiento a que se refieren los artículos precedentes que expida la Oficialía Mayor de Padrón y Licencias será única para el despacho o establecimiento que se trate, y por cada giro o actividad que se realice. Su vigencia estará condicionada a la subsistencia de las condiciones y circunstancias que motivaron su expedición y al refrendo anual de la misma.</w:t>
            </w:r>
          </w:p>
          <w:p w:rsidR="0001569B" w:rsidRPr="0001569B" w:rsidRDefault="0001569B" w:rsidP="0001569B">
            <w:pPr>
              <w:jc w:val="both"/>
              <w:rPr>
                <w:rFonts w:ascii="Calibri" w:eastAsia="Calibri" w:hAnsi="Calibri" w:cs="Calibri"/>
                <w:b/>
                <w:bCs/>
                <w:sz w:val="20"/>
                <w:szCs w:val="20"/>
              </w:rPr>
            </w:pP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Cs/>
                <w:sz w:val="20"/>
                <w:szCs w:val="20"/>
              </w:rPr>
              <w:t>Así mismo para el caso de refrendo de la licencia municipal de funcionamiento esta se podrá refrendar en forma directa a menos que el Patronato del Centro Histórico de Puerto Vallarta, Jalisco, será obligatorio y necesario el Visto Bueno que expida el Comité Dictaminador del Patronato del Centro Histórico de Puerto Vallarta, Jalisco.</w:t>
            </w:r>
          </w:p>
          <w:p w:rsidR="0001569B" w:rsidRPr="0001569B" w:rsidRDefault="0001569B" w:rsidP="0001569B">
            <w:pPr>
              <w:jc w:val="both"/>
              <w:rPr>
                <w:rFonts w:ascii="Calibri" w:eastAsia="Calibri" w:hAnsi="Calibri" w:cs="Calibri"/>
                <w:sz w:val="20"/>
                <w:szCs w:val="20"/>
              </w:rPr>
            </w:pP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En cuanto a los refrendos de licencia de los establecimientos comerciales</w:t>
            </w:r>
            <w:r w:rsidRPr="0001569B">
              <w:rPr>
                <w:rFonts w:ascii="Calibri" w:eastAsia="Calibri" w:hAnsi="Calibri" w:cs="Calibri"/>
                <w:b/>
                <w:spacing w:val="-10"/>
                <w:sz w:val="20"/>
                <w:szCs w:val="20"/>
              </w:rPr>
              <w:t xml:space="preserve"> </w:t>
            </w:r>
            <w:r w:rsidRPr="0001569B">
              <w:rPr>
                <w:rFonts w:ascii="Calibri" w:eastAsia="Calibri" w:hAnsi="Calibri" w:cs="Calibri"/>
                <w:b/>
                <w:sz w:val="20"/>
                <w:szCs w:val="20"/>
              </w:rPr>
              <w:t>dentro</w:t>
            </w:r>
            <w:r w:rsidRPr="0001569B">
              <w:rPr>
                <w:rFonts w:ascii="Calibri" w:eastAsia="Calibri" w:hAnsi="Calibri" w:cs="Calibri"/>
                <w:b/>
                <w:spacing w:val="-8"/>
                <w:sz w:val="20"/>
                <w:szCs w:val="20"/>
              </w:rPr>
              <w:t xml:space="preserve"> </w:t>
            </w:r>
            <w:r w:rsidRPr="0001569B">
              <w:rPr>
                <w:rFonts w:ascii="Calibri" w:eastAsia="Calibri" w:hAnsi="Calibri" w:cs="Calibri"/>
                <w:b/>
                <w:sz w:val="20"/>
                <w:szCs w:val="20"/>
              </w:rPr>
              <w:t>de</w:t>
            </w:r>
            <w:r w:rsidRPr="0001569B">
              <w:rPr>
                <w:rFonts w:ascii="Calibri" w:eastAsia="Calibri" w:hAnsi="Calibri" w:cs="Calibri"/>
                <w:b/>
                <w:spacing w:val="-10"/>
                <w:sz w:val="20"/>
                <w:szCs w:val="20"/>
              </w:rPr>
              <w:t xml:space="preserve"> </w:t>
            </w:r>
            <w:r w:rsidRPr="0001569B">
              <w:rPr>
                <w:rFonts w:ascii="Calibri" w:eastAsia="Calibri" w:hAnsi="Calibri" w:cs="Calibri"/>
                <w:b/>
                <w:sz w:val="20"/>
                <w:szCs w:val="20"/>
              </w:rPr>
              <w:t>los</w:t>
            </w:r>
            <w:r w:rsidRPr="0001569B">
              <w:rPr>
                <w:rFonts w:ascii="Calibri" w:eastAsia="Calibri" w:hAnsi="Calibri" w:cs="Calibri"/>
                <w:b/>
                <w:spacing w:val="-8"/>
                <w:sz w:val="20"/>
                <w:szCs w:val="20"/>
              </w:rPr>
              <w:t xml:space="preserve"> </w:t>
            </w:r>
            <w:r w:rsidRPr="0001569B">
              <w:rPr>
                <w:rFonts w:ascii="Calibri" w:eastAsia="Calibri" w:hAnsi="Calibri" w:cs="Calibri"/>
                <w:b/>
                <w:sz w:val="20"/>
                <w:szCs w:val="20"/>
              </w:rPr>
              <w:t>mercados municipales de la ciudad, se deberá contar con el Visto Bueno de la subdirección de mercados</w:t>
            </w:r>
            <w:r w:rsidRPr="0001569B">
              <w:rPr>
                <w:rFonts w:ascii="Calibri" w:eastAsia="Calibri" w:hAnsi="Calibri" w:cs="Calibri"/>
                <w:sz w:val="20"/>
                <w:szCs w:val="20"/>
              </w:rPr>
              <w:t>.</w:t>
            </w:r>
          </w:p>
          <w:p w:rsidR="0001569B" w:rsidRPr="0001569B" w:rsidRDefault="0001569B" w:rsidP="0001569B">
            <w:pPr>
              <w:widowControl w:val="0"/>
              <w:autoSpaceDE w:val="0"/>
              <w:autoSpaceDN w:val="0"/>
              <w:ind w:right="92"/>
              <w:jc w:val="both"/>
              <w:rPr>
                <w:rFonts w:ascii="Calibri" w:eastAsia="Arial" w:hAnsi="Calibri" w:cs="Calibri"/>
                <w:b/>
                <w:spacing w:val="-2"/>
                <w:sz w:val="20"/>
                <w:szCs w:val="20"/>
              </w:rPr>
            </w:pPr>
            <w:r w:rsidRPr="0001569B">
              <w:rPr>
                <w:rFonts w:ascii="Calibri" w:eastAsia="Arial" w:hAnsi="Calibri" w:cs="Calibri"/>
                <w:b/>
                <w:sz w:val="20"/>
                <w:szCs w:val="20"/>
              </w:rPr>
              <w:lastRenderedPageBreak/>
              <w:t xml:space="preserve">Artículo 28.- </w:t>
            </w:r>
            <w:r w:rsidRPr="0001569B">
              <w:rPr>
                <w:rFonts w:ascii="Calibri" w:eastAsia="Arial" w:hAnsi="Calibri" w:cs="Calibri"/>
                <w:sz w:val="20"/>
                <w:szCs w:val="20"/>
              </w:rPr>
              <w:t>Los mercados, por su propia importancia, constituyen un servicio público cuya prestación permanente en forma establecida requiere de concesión y licencia de funcionamiento en los términos del presente</w:t>
            </w:r>
            <w:r w:rsidRPr="0001569B">
              <w:rPr>
                <w:rFonts w:ascii="Calibri" w:eastAsia="Arial" w:hAnsi="Calibri" w:cs="Calibri"/>
                <w:spacing w:val="-19"/>
                <w:sz w:val="20"/>
                <w:szCs w:val="20"/>
              </w:rPr>
              <w:t xml:space="preserve"> </w:t>
            </w:r>
            <w:r w:rsidRPr="0001569B">
              <w:rPr>
                <w:rFonts w:ascii="Calibri" w:eastAsia="Arial" w:hAnsi="Calibri" w:cs="Calibri"/>
                <w:sz w:val="20"/>
                <w:szCs w:val="20"/>
              </w:rPr>
              <w:t>Reglamento;</w:t>
            </w:r>
            <w:r w:rsidRPr="0001569B">
              <w:rPr>
                <w:rFonts w:ascii="Calibri" w:eastAsia="Arial" w:hAnsi="Calibri" w:cs="Calibri"/>
                <w:spacing w:val="-17"/>
                <w:sz w:val="20"/>
                <w:szCs w:val="20"/>
              </w:rPr>
              <w:t xml:space="preserve"> </w:t>
            </w:r>
            <w:r w:rsidRPr="0001569B">
              <w:rPr>
                <w:rFonts w:ascii="Calibri" w:eastAsia="Arial" w:hAnsi="Calibri" w:cs="Calibri"/>
                <w:b/>
                <w:sz w:val="20"/>
                <w:szCs w:val="20"/>
              </w:rPr>
              <w:t>Del</w:t>
            </w:r>
            <w:r w:rsidRPr="0001569B">
              <w:rPr>
                <w:rFonts w:ascii="Calibri" w:eastAsia="Arial" w:hAnsi="Calibri" w:cs="Calibri"/>
                <w:b/>
                <w:spacing w:val="-16"/>
                <w:sz w:val="20"/>
                <w:szCs w:val="20"/>
              </w:rPr>
              <w:t xml:space="preserve"> </w:t>
            </w:r>
            <w:r w:rsidRPr="0001569B">
              <w:rPr>
                <w:rFonts w:ascii="Calibri" w:eastAsia="Arial" w:hAnsi="Calibri" w:cs="Calibri"/>
                <w:b/>
                <w:sz w:val="20"/>
                <w:szCs w:val="20"/>
              </w:rPr>
              <w:t>Reglamento Interior</w:t>
            </w:r>
            <w:r w:rsidRPr="0001569B">
              <w:rPr>
                <w:rFonts w:ascii="Calibri" w:eastAsia="Arial" w:hAnsi="Calibri" w:cs="Calibri"/>
                <w:b/>
                <w:spacing w:val="-13"/>
                <w:sz w:val="20"/>
                <w:szCs w:val="20"/>
              </w:rPr>
              <w:t xml:space="preserve"> </w:t>
            </w:r>
            <w:r w:rsidRPr="0001569B">
              <w:rPr>
                <w:rFonts w:ascii="Calibri" w:eastAsia="Arial" w:hAnsi="Calibri" w:cs="Calibri"/>
                <w:b/>
                <w:sz w:val="20"/>
                <w:szCs w:val="20"/>
              </w:rPr>
              <w:t>de</w:t>
            </w:r>
            <w:r w:rsidRPr="0001569B">
              <w:rPr>
                <w:rFonts w:ascii="Calibri" w:eastAsia="Arial" w:hAnsi="Calibri" w:cs="Calibri"/>
                <w:b/>
                <w:spacing w:val="-13"/>
                <w:sz w:val="20"/>
                <w:szCs w:val="20"/>
              </w:rPr>
              <w:t xml:space="preserve"> </w:t>
            </w:r>
            <w:r w:rsidRPr="0001569B">
              <w:rPr>
                <w:rFonts w:ascii="Calibri" w:eastAsia="Arial" w:hAnsi="Calibri" w:cs="Calibri"/>
                <w:b/>
                <w:sz w:val="20"/>
                <w:szCs w:val="20"/>
              </w:rPr>
              <w:t>los</w:t>
            </w:r>
            <w:r w:rsidRPr="0001569B">
              <w:rPr>
                <w:rFonts w:ascii="Calibri" w:eastAsia="Arial" w:hAnsi="Calibri" w:cs="Calibri"/>
                <w:b/>
                <w:spacing w:val="-13"/>
                <w:sz w:val="20"/>
                <w:szCs w:val="20"/>
              </w:rPr>
              <w:t xml:space="preserve"> </w:t>
            </w:r>
            <w:r w:rsidRPr="0001569B">
              <w:rPr>
                <w:rFonts w:ascii="Calibri" w:eastAsia="Arial" w:hAnsi="Calibri" w:cs="Calibri"/>
                <w:b/>
                <w:sz w:val="20"/>
                <w:szCs w:val="20"/>
              </w:rPr>
              <w:t>Mercados</w:t>
            </w:r>
            <w:r w:rsidRPr="0001569B">
              <w:rPr>
                <w:rFonts w:ascii="Calibri" w:eastAsia="Arial" w:hAnsi="Calibri" w:cs="Calibri"/>
                <w:b/>
                <w:spacing w:val="-13"/>
                <w:sz w:val="20"/>
                <w:szCs w:val="20"/>
              </w:rPr>
              <w:t xml:space="preserve"> </w:t>
            </w:r>
            <w:r w:rsidRPr="0001569B">
              <w:rPr>
                <w:rFonts w:ascii="Calibri" w:eastAsia="Arial" w:hAnsi="Calibri" w:cs="Calibri"/>
                <w:b/>
                <w:sz w:val="20"/>
                <w:szCs w:val="20"/>
              </w:rPr>
              <w:t xml:space="preserve">Municipales de Puerto Vallarta </w:t>
            </w:r>
            <w:r w:rsidRPr="0001569B">
              <w:rPr>
                <w:rFonts w:ascii="Calibri" w:eastAsia="Arial" w:hAnsi="Calibri" w:cs="Calibri"/>
                <w:sz w:val="20"/>
                <w:szCs w:val="20"/>
              </w:rPr>
              <w:t xml:space="preserve">y demás ordenamientos legales aplicables. La actividad comercial en los mercados municipales se llevará a cabo bajo la vigilancia y supervisión </w:t>
            </w:r>
            <w:r w:rsidRPr="0001569B">
              <w:rPr>
                <w:rFonts w:ascii="Calibri" w:eastAsia="Arial" w:hAnsi="Calibri" w:cs="Calibri"/>
                <w:b/>
                <w:sz w:val="20"/>
                <w:szCs w:val="20"/>
              </w:rPr>
              <w:t>de la Sub- Dirección</w:t>
            </w:r>
            <w:r w:rsidRPr="0001569B">
              <w:rPr>
                <w:rFonts w:ascii="Calibri" w:eastAsia="Arial" w:hAnsi="Calibri" w:cs="Calibri"/>
                <w:b/>
                <w:spacing w:val="-4"/>
                <w:sz w:val="20"/>
                <w:szCs w:val="20"/>
              </w:rPr>
              <w:t xml:space="preserve"> </w:t>
            </w:r>
            <w:r w:rsidRPr="0001569B">
              <w:rPr>
                <w:rFonts w:ascii="Calibri" w:eastAsia="Arial" w:hAnsi="Calibri" w:cs="Calibri"/>
                <w:b/>
                <w:sz w:val="20"/>
                <w:szCs w:val="20"/>
              </w:rPr>
              <w:t>de</w:t>
            </w:r>
            <w:r w:rsidRPr="0001569B">
              <w:rPr>
                <w:rFonts w:ascii="Calibri" w:eastAsia="Arial" w:hAnsi="Calibri" w:cs="Calibri"/>
                <w:b/>
                <w:spacing w:val="-3"/>
                <w:sz w:val="20"/>
                <w:szCs w:val="20"/>
              </w:rPr>
              <w:t xml:space="preserve"> </w:t>
            </w:r>
            <w:r w:rsidRPr="0001569B">
              <w:rPr>
                <w:rFonts w:ascii="Calibri" w:eastAsia="Arial" w:hAnsi="Calibri" w:cs="Calibri"/>
                <w:b/>
                <w:sz w:val="20"/>
                <w:szCs w:val="20"/>
              </w:rPr>
              <w:t>Mercados</w:t>
            </w:r>
            <w:r w:rsidRPr="0001569B">
              <w:rPr>
                <w:rFonts w:ascii="Calibri" w:eastAsia="Arial" w:hAnsi="Calibri" w:cs="Calibri"/>
                <w:b/>
                <w:spacing w:val="-4"/>
                <w:sz w:val="20"/>
                <w:szCs w:val="20"/>
              </w:rPr>
              <w:t xml:space="preserve"> </w:t>
            </w:r>
            <w:r w:rsidRPr="0001569B">
              <w:rPr>
                <w:rFonts w:ascii="Calibri" w:eastAsia="Arial" w:hAnsi="Calibri" w:cs="Calibri"/>
                <w:b/>
                <w:sz w:val="20"/>
                <w:szCs w:val="20"/>
              </w:rPr>
              <w:t>de</w:t>
            </w:r>
            <w:r w:rsidRPr="0001569B">
              <w:rPr>
                <w:rFonts w:ascii="Calibri" w:eastAsia="Arial" w:hAnsi="Calibri" w:cs="Calibri"/>
                <w:b/>
                <w:spacing w:val="-3"/>
                <w:sz w:val="20"/>
                <w:szCs w:val="20"/>
              </w:rPr>
              <w:t xml:space="preserve"> </w:t>
            </w:r>
            <w:r w:rsidRPr="0001569B">
              <w:rPr>
                <w:rFonts w:ascii="Calibri" w:eastAsia="Arial" w:hAnsi="Calibri" w:cs="Calibri"/>
                <w:b/>
                <w:sz w:val="20"/>
                <w:szCs w:val="20"/>
              </w:rPr>
              <w:t>la</w:t>
            </w:r>
            <w:r w:rsidRPr="0001569B">
              <w:rPr>
                <w:rFonts w:ascii="Calibri" w:eastAsia="Arial" w:hAnsi="Calibri" w:cs="Calibri"/>
                <w:b/>
                <w:spacing w:val="-3"/>
                <w:sz w:val="20"/>
                <w:szCs w:val="20"/>
              </w:rPr>
              <w:t xml:space="preserve"> </w:t>
            </w:r>
            <w:r w:rsidRPr="0001569B">
              <w:rPr>
                <w:rFonts w:ascii="Calibri" w:eastAsia="Arial" w:hAnsi="Calibri" w:cs="Calibri"/>
                <w:b/>
                <w:spacing w:val="-2"/>
                <w:sz w:val="20"/>
                <w:szCs w:val="20"/>
              </w:rPr>
              <w:t>Ciudad.</w:t>
            </w:r>
          </w:p>
          <w:p w:rsidR="0001569B" w:rsidRPr="0001569B" w:rsidRDefault="0001569B" w:rsidP="0001569B">
            <w:pPr>
              <w:jc w:val="both"/>
              <w:rPr>
                <w:rFonts w:ascii="Calibri" w:eastAsia="Calibri" w:hAnsi="Calibri" w:cs="Calibri"/>
                <w:sz w:val="20"/>
                <w:szCs w:val="20"/>
              </w:rPr>
            </w:pPr>
          </w:p>
          <w:p w:rsidR="0001569B" w:rsidRPr="0001569B" w:rsidRDefault="0001569B" w:rsidP="0001569B">
            <w:pPr>
              <w:widowControl w:val="0"/>
              <w:autoSpaceDE w:val="0"/>
              <w:autoSpaceDN w:val="0"/>
              <w:ind w:right="95"/>
              <w:jc w:val="both"/>
              <w:rPr>
                <w:rFonts w:ascii="Calibri" w:eastAsia="Arial" w:hAnsi="Calibri" w:cs="Calibri"/>
                <w:sz w:val="20"/>
                <w:szCs w:val="20"/>
              </w:rPr>
            </w:pPr>
            <w:r w:rsidRPr="0001569B">
              <w:rPr>
                <w:rFonts w:ascii="Calibri" w:eastAsia="Arial" w:hAnsi="Calibri" w:cs="Calibri"/>
                <w:b/>
                <w:sz w:val="20"/>
                <w:szCs w:val="20"/>
              </w:rPr>
              <w:t>Artículo</w:t>
            </w:r>
            <w:r w:rsidRPr="0001569B">
              <w:rPr>
                <w:rFonts w:ascii="Calibri" w:eastAsia="Arial" w:hAnsi="Calibri" w:cs="Calibri"/>
                <w:b/>
                <w:spacing w:val="-17"/>
                <w:sz w:val="20"/>
                <w:szCs w:val="20"/>
              </w:rPr>
              <w:t xml:space="preserve"> </w:t>
            </w:r>
            <w:r w:rsidRPr="0001569B">
              <w:rPr>
                <w:rFonts w:ascii="Calibri" w:eastAsia="Arial" w:hAnsi="Calibri" w:cs="Calibri"/>
                <w:b/>
                <w:sz w:val="20"/>
                <w:szCs w:val="20"/>
              </w:rPr>
              <w:t>30.-</w:t>
            </w:r>
            <w:r w:rsidRPr="0001569B">
              <w:rPr>
                <w:rFonts w:ascii="Calibri" w:eastAsia="Arial" w:hAnsi="Calibri" w:cs="Calibri"/>
                <w:b/>
                <w:spacing w:val="-16"/>
                <w:sz w:val="20"/>
                <w:szCs w:val="20"/>
              </w:rPr>
              <w:t xml:space="preserve"> </w:t>
            </w:r>
            <w:r w:rsidRPr="0001569B">
              <w:rPr>
                <w:rFonts w:ascii="Calibri" w:eastAsia="Arial" w:hAnsi="Calibri" w:cs="Calibri"/>
                <w:sz w:val="20"/>
                <w:szCs w:val="20"/>
              </w:rPr>
              <w:t>Para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obtener</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la</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concesión se deberá agotar el procedimiento previsto por el Título Sexto, Capítulo Tercero de la Ley del Gobierno y la Administración Pública Municipal del Estado de Jalisco, cubriendo los requisitos que menciona y los que a continuación se relacionan:</w:t>
            </w:r>
          </w:p>
          <w:p w:rsidR="0001569B" w:rsidRPr="0001569B" w:rsidRDefault="0001569B" w:rsidP="0001569B">
            <w:pPr>
              <w:widowControl w:val="0"/>
              <w:autoSpaceDE w:val="0"/>
              <w:autoSpaceDN w:val="0"/>
              <w:rPr>
                <w:rFonts w:ascii="Calibri" w:eastAsia="Arial" w:hAnsi="Calibri" w:cs="Calibri"/>
                <w:b/>
                <w:sz w:val="20"/>
                <w:szCs w:val="20"/>
              </w:rPr>
            </w:pPr>
          </w:p>
          <w:p w:rsidR="0001569B" w:rsidRPr="0001569B" w:rsidRDefault="0001569B" w:rsidP="0001569B">
            <w:pPr>
              <w:widowControl w:val="0"/>
              <w:numPr>
                <w:ilvl w:val="0"/>
                <w:numId w:val="32"/>
              </w:numPr>
              <w:tabs>
                <w:tab w:val="left" w:pos="284"/>
              </w:tabs>
              <w:autoSpaceDE w:val="0"/>
              <w:autoSpaceDN w:val="0"/>
              <w:ind w:right="92"/>
              <w:jc w:val="both"/>
              <w:rPr>
                <w:rFonts w:ascii="Calibri" w:eastAsia="Arial" w:hAnsi="Calibri" w:cs="Calibri"/>
                <w:sz w:val="20"/>
                <w:szCs w:val="20"/>
              </w:rPr>
            </w:pPr>
            <w:r w:rsidRPr="0001569B">
              <w:rPr>
                <w:rFonts w:ascii="Calibri" w:eastAsia="Arial" w:hAnsi="Calibri" w:cs="Calibri"/>
                <w:sz w:val="20"/>
                <w:szCs w:val="20"/>
              </w:rPr>
              <w:t>Solicitud por escrito dirigida a la Comisión edilicia de COMERCIO, UNIDADES</w:t>
            </w:r>
            <w:r w:rsidRPr="0001569B">
              <w:rPr>
                <w:rFonts w:ascii="Calibri" w:eastAsia="Arial" w:hAnsi="Calibri" w:cs="Calibri"/>
                <w:spacing w:val="48"/>
                <w:w w:val="150"/>
                <w:sz w:val="20"/>
                <w:szCs w:val="20"/>
              </w:rPr>
              <w:t xml:space="preserve">    </w:t>
            </w:r>
            <w:r w:rsidRPr="0001569B">
              <w:rPr>
                <w:rFonts w:ascii="Calibri" w:eastAsia="Arial" w:hAnsi="Calibri" w:cs="Calibri"/>
                <w:sz w:val="20"/>
                <w:szCs w:val="20"/>
              </w:rPr>
              <w:t>ECONÓMICAS</w:t>
            </w:r>
            <w:r w:rsidRPr="0001569B">
              <w:rPr>
                <w:rFonts w:ascii="Calibri" w:eastAsia="Arial" w:hAnsi="Calibri" w:cs="Calibri"/>
                <w:spacing w:val="49"/>
                <w:w w:val="150"/>
                <w:sz w:val="20"/>
                <w:szCs w:val="20"/>
              </w:rPr>
              <w:t xml:space="preserve"> </w:t>
            </w:r>
            <w:r w:rsidRPr="0001569B">
              <w:rPr>
                <w:rFonts w:ascii="Calibri" w:eastAsia="Arial" w:hAnsi="Calibri" w:cs="Calibri"/>
                <w:spacing w:val="-10"/>
                <w:sz w:val="20"/>
                <w:szCs w:val="20"/>
              </w:rPr>
              <w:t xml:space="preserve">y  </w:t>
            </w:r>
            <w:r w:rsidRPr="0001569B">
              <w:rPr>
                <w:rFonts w:ascii="Calibri" w:eastAsia="Arial" w:hAnsi="Calibri" w:cs="Calibri"/>
                <w:sz w:val="20"/>
                <w:szCs w:val="20"/>
              </w:rPr>
              <w:t>MERCADOS, indicando sus generales, giro</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al</w:t>
            </w:r>
            <w:r w:rsidRPr="0001569B">
              <w:rPr>
                <w:rFonts w:ascii="Calibri" w:eastAsia="Arial" w:hAnsi="Calibri" w:cs="Calibri"/>
                <w:spacing w:val="-14"/>
                <w:sz w:val="20"/>
                <w:szCs w:val="20"/>
              </w:rPr>
              <w:t xml:space="preserve"> </w:t>
            </w:r>
            <w:r w:rsidRPr="0001569B">
              <w:rPr>
                <w:rFonts w:ascii="Calibri" w:eastAsia="Arial" w:hAnsi="Calibri" w:cs="Calibri"/>
                <w:sz w:val="20"/>
                <w:szCs w:val="20"/>
              </w:rPr>
              <w:t>que</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pretende</w:t>
            </w:r>
            <w:r w:rsidRPr="0001569B">
              <w:rPr>
                <w:rFonts w:ascii="Calibri" w:eastAsia="Arial" w:hAnsi="Calibri" w:cs="Calibri"/>
                <w:spacing w:val="-15"/>
                <w:sz w:val="20"/>
                <w:szCs w:val="20"/>
              </w:rPr>
              <w:t xml:space="preserve"> </w:t>
            </w:r>
            <w:r w:rsidRPr="0001569B">
              <w:rPr>
                <w:rFonts w:ascii="Calibri" w:eastAsia="Arial" w:hAnsi="Calibri" w:cs="Calibri"/>
                <w:sz w:val="20"/>
                <w:szCs w:val="20"/>
              </w:rPr>
              <w:t xml:space="preserve">dedicarse </w:t>
            </w:r>
            <w:r w:rsidRPr="0001569B">
              <w:rPr>
                <w:rFonts w:ascii="Calibri" w:eastAsia="Arial" w:hAnsi="Calibri" w:cs="Calibri"/>
                <w:b/>
                <w:bCs/>
                <w:sz w:val="20"/>
                <w:szCs w:val="20"/>
              </w:rPr>
              <w:t>y manifestar bajo protesta de decir verdad de no ser titular de dos o más concesiones en Mercados municipales.</w:t>
            </w:r>
          </w:p>
          <w:p w:rsidR="0001569B" w:rsidRPr="0001569B" w:rsidRDefault="0001569B" w:rsidP="0001569B">
            <w:pPr>
              <w:widowControl w:val="0"/>
              <w:numPr>
                <w:ilvl w:val="0"/>
                <w:numId w:val="30"/>
              </w:numPr>
              <w:tabs>
                <w:tab w:val="left" w:pos="284"/>
              </w:tabs>
              <w:autoSpaceDE w:val="0"/>
              <w:autoSpaceDN w:val="0"/>
              <w:ind w:right="96"/>
              <w:jc w:val="both"/>
              <w:rPr>
                <w:rFonts w:ascii="Calibri" w:eastAsia="Arial" w:hAnsi="Calibri" w:cs="Calibri"/>
                <w:b/>
                <w:sz w:val="20"/>
                <w:szCs w:val="20"/>
              </w:rPr>
            </w:pPr>
            <w:r w:rsidRPr="0001569B">
              <w:rPr>
                <w:rFonts w:ascii="Calibri" w:eastAsia="Arial" w:hAnsi="Calibri" w:cs="Calibri"/>
                <w:sz w:val="20"/>
                <w:szCs w:val="20"/>
              </w:rPr>
              <w:t>Acreditar ser mexicano por nacimiento y mayor de edad.</w:t>
            </w:r>
          </w:p>
          <w:p w:rsidR="0001569B" w:rsidRPr="0001569B" w:rsidRDefault="0001569B" w:rsidP="0001569B">
            <w:pPr>
              <w:widowControl w:val="0"/>
              <w:numPr>
                <w:ilvl w:val="0"/>
                <w:numId w:val="30"/>
              </w:numPr>
              <w:tabs>
                <w:tab w:val="left" w:pos="373"/>
              </w:tabs>
              <w:autoSpaceDE w:val="0"/>
              <w:autoSpaceDN w:val="0"/>
              <w:ind w:left="373" w:hanging="266"/>
              <w:jc w:val="both"/>
              <w:rPr>
                <w:rFonts w:ascii="Calibri" w:eastAsia="Arial" w:hAnsi="Calibri" w:cs="Calibri"/>
                <w:b/>
                <w:sz w:val="20"/>
                <w:szCs w:val="20"/>
              </w:rPr>
            </w:pPr>
            <w:r w:rsidRPr="0001569B">
              <w:rPr>
                <w:rFonts w:ascii="Calibri" w:eastAsia="Arial" w:hAnsi="Calibri" w:cs="Calibri"/>
                <w:sz w:val="20"/>
                <w:szCs w:val="20"/>
              </w:rPr>
              <w:t>Presentar</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autorización</w:t>
            </w:r>
            <w:r w:rsidRPr="0001569B">
              <w:rPr>
                <w:rFonts w:ascii="Calibri" w:eastAsia="Arial" w:hAnsi="Calibri" w:cs="Calibri"/>
                <w:spacing w:val="-6"/>
                <w:sz w:val="20"/>
                <w:szCs w:val="20"/>
              </w:rPr>
              <w:t xml:space="preserve"> </w:t>
            </w:r>
            <w:r w:rsidRPr="0001569B">
              <w:rPr>
                <w:rFonts w:ascii="Calibri" w:eastAsia="Arial" w:hAnsi="Calibri" w:cs="Calibri"/>
                <w:spacing w:val="-2"/>
                <w:sz w:val="20"/>
                <w:szCs w:val="20"/>
              </w:rPr>
              <w:t>sanitaria.</w:t>
            </w:r>
          </w:p>
          <w:p w:rsidR="0001569B" w:rsidRPr="0001569B" w:rsidRDefault="0001569B" w:rsidP="0001569B">
            <w:pPr>
              <w:widowControl w:val="0"/>
              <w:numPr>
                <w:ilvl w:val="0"/>
                <w:numId w:val="30"/>
              </w:numPr>
              <w:tabs>
                <w:tab w:val="left" w:pos="408"/>
              </w:tabs>
              <w:autoSpaceDE w:val="0"/>
              <w:autoSpaceDN w:val="0"/>
              <w:ind w:right="97"/>
              <w:jc w:val="both"/>
              <w:rPr>
                <w:rFonts w:ascii="Calibri" w:eastAsia="Arial" w:hAnsi="Calibri" w:cs="Calibri"/>
                <w:b/>
                <w:sz w:val="20"/>
                <w:szCs w:val="20"/>
              </w:rPr>
            </w:pPr>
            <w:r w:rsidRPr="0001569B">
              <w:rPr>
                <w:rFonts w:ascii="Calibri" w:eastAsia="Arial" w:hAnsi="Calibri" w:cs="Calibri"/>
                <w:sz w:val="20"/>
                <w:szCs w:val="20"/>
              </w:rPr>
              <w:t xml:space="preserve">Presentar carta de no antecedentes penales, expedida por EL INSTITUTO JALISCIENSE DE CIENCIAS </w:t>
            </w:r>
            <w:r w:rsidRPr="0001569B">
              <w:rPr>
                <w:rFonts w:ascii="Calibri" w:eastAsia="Arial" w:hAnsi="Calibri" w:cs="Calibri"/>
                <w:spacing w:val="-2"/>
                <w:sz w:val="20"/>
                <w:szCs w:val="20"/>
              </w:rPr>
              <w:t>FORENSES.</w:t>
            </w:r>
          </w:p>
          <w:p w:rsidR="0001569B" w:rsidRPr="0001569B" w:rsidRDefault="0001569B" w:rsidP="0001569B">
            <w:pPr>
              <w:widowControl w:val="0"/>
              <w:numPr>
                <w:ilvl w:val="0"/>
                <w:numId w:val="30"/>
              </w:numPr>
              <w:tabs>
                <w:tab w:val="left" w:pos="455"/>
              </w:tabs>
              <w:autoSpaceDE w:val="0"/>
              <w:autoSpaceDN w:val="0"/>
              <w:ind w:right="96"/>
              <w:jc w:val="both"/>
              <w:rPr>
                <w:rFonts w:ascii="Calibri" w:eastAsia="Arial" w:hAnsi="Calibri" w:cs="Calibri"/>
                <w:sz w:val="20"/>
                <w:szCs w:val="20"/>
              </w:rPr>
            </w:pPr>
            <w:r w:rsidRPr="0001569B">
              <w:rPr>
                <w:rFonts w:ascii="Calibri" w:eastAsia="Arial" w:hAnsi="Calibri" w:cs="Calibri"/>
                <w:sz w:val="20"/>
                <w:szCs w:val="20"/>
              </w:rPr>
              <w:t xml:space="preserve">Dos cartas de recomendación de personas solventes moral y </w:t>
            </w:r>
            <w:r w:rsidRPr="0001569B">
              <w:rPr>
                <w:rFonts w:ascii="Calibri" w:eastAsia="Arial" w:hAnsi="Calibri" w:cs="Calibri"/>
                <w:spacing w:val="-2"/>
                <w:sz w:val="20"/>
                <w:szCs w:val="20"/>
              </w:rPr>
              <w:t>económicamente.</w:t>
            </w:r>
          </w:p>
          <w:p w:rsidR="0001569B" w:rsidRPr="0001569B" w:rsidRDefault="0001569B" w:rsidP="0001569B">
            <w:pPr>
              <w:widowControl w:val="0"/>
              <w:numPr>
                <w:ilvl w:val="0"/>
                <w:numId w:val="30"/>
              </w:numPr>
              <w:tabs>
                <w:tab w:val="left" w:pos="320"/>
              </w:tabs>
              <w:autoSpaceDE w:val="0"/>
              <w:autoSpaceDN w:val="0"/>
              <w:ind w:right="145"/>
              <w:jc w:val="both"/>
              <w:rPr>
                <w:rFonts w:ascii="Calibri" w:eastAsia="Arial" w:hAnsi="Calibri" w:cs="Calibri"/>
                <w:b/>
                <w:sz w:val="20"/>
                <w:szCs w:val="20"/>
              </w:rPr>
            </w:pPr>
            <w:r w:rsidRPr="0001569B">
              <w:rPr>
                <w:rFonts w:ascii="Calibri" w:eastAsia="Arial" w:hAnsi="Calibri" w:cs="Calibri"/>
                <w:sz w:val="20"/>
                <w:szCs w:val="20"/>
              </w:rPr>
              <w:t>Dos fotografías tamaño credencial, de frente, sin retoque, recientemente tomadas.</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a)</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Alta</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Hacienda</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federal</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y en el S.I.R.R.R.V.A., y al renovar su concesión, copia de su última declaración fiscal.</w:t>
            </w:r>
          </w:p>
          <w:p w:rsidR="0001569B" w:rsidRPr="0001569B" w:rsidRDefault="0001569B" w:rsidP="0001569B">
            <w:pPr>
              <w:widowControl w:val="0"/>
              <w:numPr>
                <w:ilvl w:val="0"/>
                <w:numId w:val="30"/>
              </w:numPr>
              <w:tabs>
                <w:tab w:val="left" w:pos="387"/>
              </w:tabs>
              <w:autoSpaceDE w:val="0"/>
              <w:autoSpaceDN w:val="0"/>
              <w:ind w:right="466"/>
              <w:jc w:val="both"/>
              <w:rPr>
                <w:rFonts w:ascii="Calibri" w:eastAsia="Arial" w:hAnsi="Calibri" w:cs="Calibri"/>
                <w:b/>
                <w:sz w:val="20"/>
                <w:szCs w:val="20"/>
              </w:rPr>
            </w:pPr>
            <w:r w:rsidRPr="0001569B">
              <w:rPr>
                <w:rFonts w:ascii="Calibri" w:eastAsia="Arial" w:hAnsi="Calibri" w:cs="Calibri"/>
                <w:b/>
                <w:sz w:val="20"/>
                <w:szCs w:val="20"/>
              </w:rPr>
              <w:t>Para el refrendo de su licencia anual de funcionamiento, deberá presentar</w:t>
            </w:r>
            <w:r w:rsidRPr="0001569B">
              <w:rPr>
                <w:rFonts w:ascii="Calibri" w:eastAsia="Arial" w:hAnsi="Calibri" w:cs="Calibri"/>
                <w:b/>
                <w:spacing w:val="-9"/>
                <w:sz w:val="20"/>
                <w:szCs w:val="20"/>
              </w:rPr>
              <w:t xml:space="preserve"> </w:t>
            </w:r>
            <w:r w:rsidRPr="0001569B">
              <w:rPr>
                <w:rFonts w:ascii="Calibri" w:eastAsia="Arial" w:hAnsi="Calibri" w:cs="Calibri"/>
                <w:b/>
                <w:sz w:val="20"/>
                <w:szCs w:val="20"/>
              </w:rPr>
              <w:t>Visto</w:t>
            </w:r>
            <w:r w:rsidRPr="0001569B">
              <w:rPr>
                <w:rFonts w:ascii="Calibri" w:eastAsia="Arial" w:hAnsi="Calibri" w:cs="Calibri"/>
                <w:b/>
                <w:spacing w:val="-8"/>
                <w:sz w:val="20"/>
                <w:szCs w:val="20"/>
              </w:rPr>
              <w:t xml:space="preserve"> </w:t>
            </w:r>
            <w:r w:rsidRPr="0001569B">
              <w:rPr>
                <w:rFonts w:ascii="Calibri" w:eastAsia="Arial" w:hAnsi="Calibri" w:cs="Calibri"/>
                <w:b/>
                <w:sz w:val="20"/>
                <w:szCs w:val="20"/>
              </w:rPr>
              <w:t>Bueno</w:t>
            </w:r>
            <w:r w:rsidRPr="0001569B">
              <w:rPr>
                <w:rFonts w:ascii="Calibri" w:eastAsia="Arial" w:hAnsi="Calibri" w:cs="Calibri"/>
                <w:b/>
                <w:spacing w:val="-8"/>
                <w:sz w:val="20"/>
                <w:szCs w:val="20"/>
              </w:rPr>
              <w:t xml:space="preserve"> </w:t>
            </w:r>
            <w:r w:rsidRPr="0001569B">
              <w:rPr>
                <w:rFonts w:ascii="Calibri" w:eastAsia="Arial" w:hAnsi="Calibri" w:cs="Calibri"/>
                <w:b/>
                <w:sz w:val="20"/>
                <w:szCs w:val="20"/>
              </w:rPr>
              <w:t>y</w:t>
            </w:r>
            <w:r w:rsidRPr="0001569B">
              <w:rPr>
                <w:rFonts w:ascii="Calibri" w:eastAsia="Arial" w:hAnsi="Calibri" w:cs="Calibri"/>
                <w:b/>
                <w:spacing w:val="-8"/>
                <w:sz w:val="20"/>
                <w:szCs w:val="20"/>
              </w:rPr>
              <w:t xml:space="preserve"> </w:t>
            </w:r>
            <w:r w:rsidRPr="0001569B">
              <w:rPr>
                <w:rFonts w:ascii="Calibri" w:eastAsia="Arial" w:hAnsi="Calibri" w:cs="Calibri"/>
                <w:b/>
                <w:sz w:val="20"/>
                <w:szCs w:val="20"/>
              </w:rPr>
              <w:t>firma</w:t>
            </w:r>
            <w:r w:rsidRPr="0001569B">
              <w:rPr>
                <w:rFonts w:ascii="Calibri" w:eastAsia="Arial" w:hAnsi="Calibri" w:cs="Calibri"/>
                <w:b/>
                <w:spacing w:val="-7"/>
                <w:sz w:val="20"/>
                <w:szCs w:val="20"/>
              </w:rPr>
              <w:t xml:space="preserve"> </w:t>
            </w:r>
            <w:r w:rsidRPr="0001569B">
              <w:rPr>
                <w:rFonts w:ascii="Calibri" w:eastAsia="Arial" w:hAnsi="Calibri" w:cs="Calibri"/>
                <w:b/>
                <w:sz w:val="20"/>
                <w:szCs w:val="20"/>
              </w:rPr>
              <w:t>del subdirector de Mercados</w:t>
            </w:r>
          </w:p>
          <w:p w:rsidR="0001569B" w:rsidRPr="0001569B" w:rsidRDefault="0001569B" w:rsidP="0001569B">
            <w:pPr>
              <w:widowControl w:val="0"/>
              <w:tabs>
                <w:tab w:val="left" w:pos="387"/>
              </w:tabs>
              <w:autoSpaceDE w:val="0"/>
              <w:autoSpaceDN w:val="0"/>
              <w:ind w:right="466"/>
              <w:jc w:val="both"/>
              <w:rPr>
                <w:rFonts w:ascii="Calibri" w:eastAsia="Arial" w:hAnsi="Calibri" w:cs="Calibri"/>
                <w:b/>
                <w:sz w:val="20"/>
                <w:szCs w:val="20"/>
              </w:rPr>
            </w:pPr>
          </w:p>
          <w:p w:rsidR="0001569B" w:rsidRDefault="0001569B" w:rsidP="0001569B">
            <w:pPr>
              <w:jc w:val="both"/>
              <w:rPr>
                <w:rFonts w:ascii="Calibri" w:eastAsia="Calibri" w:hAnsi="Calibri" w:cs="Calibri"/>
                <w:b/>
                <w:sz w:val="20"/>
                <w:szCs w:val="20"/>
              </w:rPr>
            </w:pPr>
            <w:r w:rsidRPr="0001569B">
              <w:rPr>
                <w:rFonts w:ascii="Calibri" w:eastAsia="Calibri" w:hAnsi="Calibri" w:cs="Calibri"/>
                <w:b/>
                <w:sz w:val="20"/>
                <w:szCs w:val="20"/>
              </w:rPr>
              <w:t>30 bis.- Ninguna persona podrá ser titular de más de dos concesiones para la explotación, uso y operación de locales dentro de los Mercados Municipales.</w:t>
            </w:r>
          </w:p>
          <w:p w:rsidR="00AA5962" w:rsidRPr="0001569B" w:rsidRDefault="00AA5962" w:rsidP="0001569B">
            <w:pPr>
              <w:jc w:val="both"/>
              <w:rPr>
                <w:rFonts w:ascii="Calibri" w:eastAsia="Calibri" w:hAnsi="Calibri" w:cs="Calibri"/>
                <w:sz w:val="20"/>
                <w:szCs w:val="20"/>
              </w:rPr>
            </w:pPr>
          </w:p>
          <w:p w:rsidR="0001569B" w:rsidRPr="0001569B" w:rsidRDefault="0001569B" w:rsidP="0001569B">
            <w:pPr>
              <w:widowControl w:val="0"/>
              <w:autoSpaceDE w:val="0"/>
              <w:autoSpaceDN w:val="0"/>
              <w:ind w:right="96"/>
              <w:jc w:val="both"/>
              <w:rPr>
                <w:rFonts w:ascii="Calibri" w:eastAsia="Arial" w:hAnsi="Calibri" w:cs="Calibri"/>
                <w:sz w:val="20"/>
                <w:szCs w:val="20"/>
              </w:rPr>
            </w:pPr>
            <w:r w:rsidRPr="0001569B">
              <w:rPr>
                <w:rFonts w:ascii="Calibri" w:eastAsia="Arial" w:hAnsi="Calibri" w:cs="Calibri"/>
                <w:b/>
                <w:sz w:val="20"/>
                <w:szCs w:val="20"/>
              </w:rPr>
              <w:t xml:space="preserve">Artículo 33.- </w:t>
            </w:r>
            <w:r w:rsidRPr="0001569B">
              <w:rPr>
                <w:rFonts w:ascii="Calibri" w:eastAsia="Arial" w:hAnsi="Calibri" w:cs="Calibri"/>
                <w:sz w:val="20"/>
                <w:szCs w:val="20"/>
              </w:rPr>
              <w:t>Podrán venderse en los mercados municipales toda clase de productos</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básicos</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consumo</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popular, cuyo comercio no esté legalmente prohibido,</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con</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excepción</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sustancias inflamables, explosivas o tóxicas y las que se encuentren en estado de descomposición, así mismo está prohibido el almacenamiento y/o venta de mercancía que contravenga la legislación en materia de derechos de autor comúnmente conocida como piratería o mercancía de origen extranjero que no cumpla con los requisitos para su legal internación en el país. (Modificación aprobada mediante Acuerdo Nº 0575/2005 emitido</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en</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Sesión</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Ordinaria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fecha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11 de Febrero de 2005 y publicada en la gaceta</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municipal</w:t>
            </w:r>
            <w:r w:rsidRPr="0001569B">
              <w:rPr>
                <w:rFonts w:ascii="Calibri" w:eastAsia="Arial" w:hAnsi="Calibri" w:cs="Calibri"/>
                <w:spacing w:val="-9"/>
                <w:sz w:val="20"/>
                <w:szCs w:val="20"/>
              </w:rPr>
              <w:t xml:space="preserve"> </w:t>
            </w:r>
            <w:r w:rsidRPr="0001569B">
              <w:rPr>
                <w:rFonts w:ascii="Calibri" w:eastAsia="Arial" w:hAnsi="Calibri" w:cs="Calibri"/>
                <w:sz w:val="20"/>
                <w:szCs w:val="20"/>
              </w:rPr>
              <w:t>Mayo</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2005</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Año</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02 Nº 05).</w:t>
            </w:r>
          </w:p>
          <w:p w:rsidR="0001569B" w:rsidRPr="0001569B" w:rsidRDefault="0001569B" w:rsidP="0001569B">
            <w:pPr>
              <w:widowControl w:val="0"/>
              <w:autoSpaceDE w:val="0"/>
              <w:autoSpaceDN w:val="0"/>
              <w:rPr>
                <w:rFonts w:ascii="Calibri" w:eastAsia="Arial" w:hAnsi="Calibri" w:cs="Calibri"/>
                <w:b/>
                <w:sz w:val="20"/>
                <w:szCs w:val="20"/>
              </w:rPr>
            </w:pP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bCs/>
                <w:sz w:val="20"/>
                <w:szCs w:val="20"/>
              </w:rPr>
              <w:lastRenderedPageBreak/>
              <w:t xml:space="preserve">Para cumplir con lo anterior, se tendrá que justificar con documento idóneo la procedencia de mercaderías o mercancías extranjeras que se pretendan vender, con la única intención de evitar vender artículos asiáticos de dudosa procedencia, o se incurra en prácticas comerciales de competencia desleal con artesanos </w:t>
            </w:r>
            <w:r w:rsidRPr="0001569B">
              <w:rPr>
                <w:rFonts w:ascii="Calibri" w:eastAsia="Calibri" w:hAnsi="Calibri" w:cs="Calibri"/>
                <w:b/>
                <w:bCs/>
                <w:spacing w:val="-2"/>
                <w:sz w:val="20"/>
                <w:szCs w:val="20"/>
              </w:rPr>
              <w:t>mexicanos.</w:t>
            </w:r>
          </w:p>
          <w:p w:rsidR="0001569B" w:rsidRPr="0001569B" w:rsidRDefault="0001569B" w:rsidP="0001569B">
            <w:pPr>
              <w:jc w:val="both"/>
              <w:rPr>
                <w:rFonts w:ascii="Calibri" w:eastAsia="Calibri" w:hAnsi="Calibri" w:cs="Calibri"/>
                <w:sz w:val="20"/>
                <w:szCs w:val="20"/>
              </w:rPr>
            </w:pP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sz w:val="20"/>
                <w:szCs w:val="20"/>
              </w:rPr>
              <w:t>Artículo</w:t>
            </w:r>
            <w:r w:rsidRPr="0001569B">
              <w:rPr>
                <w:rFonts w:ascii="Calibri" w:eastAsia="Calibri" w:hAnsi="Calibri" w:cs="Calibri"/>
                <w:b/>
                <w:spacing w:val="-7"/>
                <w:sz w:val="20"/>
                <w:szCs w:val="20"/>
              </w:rPr>
              <w:t xml:space="preserve"> </w:t>
            </w:r>
            <w:r w:rsidRPr="0001569B">
              <w:rPr>
                <w:rFonts w:ascii="Calibri" w:eastAsia="Calibri" w:hAnsi="Calibri" w:cs="Calibri"/>
                <w:b/>
                <w:sz w:val="20"/>
                <w:szCs w:val="20"/>
              </w:rPr>
              <w:t>37.-</w:t>
            </w:r>
            <w:r w:rsidRPr="0001569B">
              <w:rPr>
                <w:rFonts w:ascii="Calibri" w:eastAsia="Calibri" w:hAnsi="Calibri" w:cs="Calibri"/>
                <w:b/>
                <w:spacing w:val="-8"/>
                <w:sz w:val="20"/>
                <w:szCs w:val="20"/>
              </w:rPr>
              <w:t xml:space="preserve"> </w:t>
            </w:r>
            <w:r w:rsidRPr="0001569B">
              <w:rPr>
                <w:rFonts w:ascii="Calibri" w:eastAsia="Calibri" w:hAnsi="Calibri" w:cs="Calibri"/>
                <w:sz w:val="20"/>
                <w:szCs w:val="20"/>
              </w:rPr>
              <w:t>Por</w:t>
            </w:r>
            <w:r w:rsidRPr="0001569B">
              <w:rPr>
                <w:rFonts w:ascii="Calibri" w:eastAsia="Calibri" w:hAnsi="Calibri" w:cs="Calibri"/>
                <w:spacing w:val="-7"/>
                <w:sz w:val="20"/>
                <w:szCs w:val="20"/>
              </w:rPr>
              <w:t xml:space="preserve"> </w:t>
            </w:r>
            <w:r w:rsidRPr="0001569B">
              <w:rPr>
                <w:rFonts w:ascii="Calibri" w:eastAsia="Calibri" w:hAnsi="Calibri" w:cs="Calibri"/>
                <w:sz w:val="20"/>
                <w:szCs w:val="20"/>
              </w:rPr>
              <w:t>ningún</w:t>
            </w:r>
            <w:r w:rsidRPr="0001569B">
              <w:rPr>
                <w:rFonts w:ascii="Calibri" w:eastAsia="Calibri" w:hAnsi="Calibri" w:cs="Calibri"/>
                <w:spacing w:val="-9"/>
                <w:sz w:val="20"/>
                <w:szCs w:val="20"/>
              </w:rPr>
              <w:t xml:space="preserve"> </w:t>
            </w:r>
            <w:r w:rsidRPr="0001569B">
              <w:rPr>
                <w:rFonts w:ascii="Calibri" w:eastAsia="Calibri" w:hAnsi="Calibri" w:cs="Calibri"/>
                <w:sz w:val="20"/>
                <w:szCs w:val="20"/>
              </w:rPr>
              <w:t>motivo</w:t>
            </w:r>
            <w:r w:rsidRPr="0001569B">
              <w:rPr>
                <w:rFonts w:ascii="Calibri" w:eastAsia="Calibri" w:hAnsi="Calibri" w:cs="Calibri"/>
                <w:spacing w:val="-9"/>
                <w:sz w:val="20"/>
                <w:szCs w:val="20"/>
              </w:rPr>
              <w:t xml:space="preserve"> </w:t>
            </w:r>
            <w:r w:rsidRPr="0001569B">
              <w:rPr>
                <w:rFonts w:ascii="Calibri" w:eastAsia="Calibri" w:hAnsi="Calibri" w:cs="Calibri"/>
                <w:sz w:val="20"/>
                <w:szCs w:val="20"/>
              </w:rPr>
              <w:t>podrán arrendarse o transferirse las concesiones en los locales de los mercados municipales por los concesionarios.</w:t>
            </w:r>
            <w:r w:rsidRPr="0001569B">
              <w:rPr>
                <w:rFonts w:ascii="Calibri" w:eastAsia="Calibri" w:hAnsi="Calibri" w:cs="Calibri"/>
                <w:spacing w:val="-8"/>
                <w:sz w:val="20"/>
                <w:szCs w:val="20"/>
              </w:rPr>
              <w:t xml:space="preserve"> </w:t>
            </w:r>
            <w:r w:rsidRPr="0001569B">
              <w:rPr>
                <w:rFonts w:ascii="Calibri" w:eastAsia="Calibri" w:hAnsi="Calibri" w:cs="Calibri"/>
                <w:sz w:val="20"/>
                <w:szCs w:val="20"/>
              </w:rPr>
              <w:t>En</w:t>
            </w:r>
            <w:r w:rsidRPr="0001569B">
              <w:rPr>
                <w:rFonts w:ascii="Calibri" w:eastAsia="Calibri" w:hAnsi="Calibri" w:cs="Calibri"/>
                <w:spacing w:val="-7"/>
                <w:sz w:val="20"/>
                <w:szCs w:val="20"/>
              </w:rPr>
              <w:t xml:space="preserve"> </w:t>
            </w:r>
            <w:r w:rsidRPr="0001569B">
              <w:rPr>
                <w:rFonts w:ascii="Calibri" w:eastAsia="Calibri" w:hAnsi="Calibri" w:cs="Calibri"/>
                <w:sz w:val="20"/>
                <w:szCs w:val="20"/>
              </w:rPr>
              <w:t>caso</w:t>
            </w:r>
            <w:r w:rsidRPr="0001569B">
              <w:rPr>
                <w:rFonts w:ascii="Calibri" w:eastAsia="Calibri" w:hAnsi="Calibri" w:cs="Calibri"/>
                <w:spacing w:val="-5"/>
                <w:sz w:val="20"/>
                <w:szCs w:val="20"/>
              </w:rPr>
              <w:t xml:space="preserve"> </w:t>
            </w:r>
            <w:r w:rsidRPr="0001569B">
              <w:rPr>
                <w:rFonts w:ascii="Calibri" w:eastAsia="Calibri" w:hAnsi="Calibri" w:cs="Calibri"/>
                <w:sz w:val="20"/>
                <w:szCs w:val="20"/>
              </w:rPr>
              <w:t>de</w:t>
            </w:r>
            <w:r w:rsidRPr="0001569B">
              <w:rPr>
                <w:rFonts w:ascii="Calibri" w:eastAsia="Calibri" w:hAnsi="Calibri" w:cs="Calibri"/>
                <w:spacing w:val="-5"/>
                <w:sz w:val="20"/>
                <w:szCs w:val="20"/>
              </w:rPr>
              <w:t xml:space="preserve"> </w:t>
            </w:r>
            <w:r w:rsidRPr="0001569B">
              <w:rPr>
                <w:rFonts w:ascii="Calibri" w:eastAsia="Calibri" w:hAnsi="Calibri" w:cs="Calibri"/>
                <w:sz w:val="20"/>
                <w:szCs w:val="20"/>
              </w:rPr>
              <w:t>hacerlo,</w:t>
            </w:r>
            <w:r w:rsidRPr="0001569B">
              <w:rPr>
                <w:rFonts w:ascii="Calibri" w:eastAsia="Calibri" w:hAnsi="Calibri" w:cs="Calibri"/>
                <w:spacing w:val="-3"/>
                <w:sz w:val="20"/>
                <w:szCs w:val="20"/>
              </w:rPr>
              <w:t xml:space="preserve"> </w:t>
            </w:r>
            <w:r w:rsidRPr="0001569B">
              <w:rPr>
                <w:rFonts w:ascii="Calibri" w:eastAsia="Calibri" w:hAnsi="Calibri" w:cs="Calibri"/>
                <w:b/>
                <w:sz w:val="20"/>
                <w:szCs w:val="20"/>
              </w:rPr>
              <w:t>se iniciará por conducto de la subdirección de mercados ante la sindicatura del municipio el procedimiento de revocación</w:t>
            </w:r>
            <w:r w:rsidRPr="0001569B">
              <w:rPr>
                <w:rFonts w:ascii="Calibri" w:eastAsia="Calibri" w:hAnsi="Calibri" w:cs="Calibri"/>
                <w:b/>
                <w:spacing w:val="40"/>
                <w:sz w:val="20"/>
                <w:szCs w:val="20"/>
              </w:rPr>
              <w:t xml:space="preserve"> </w:t>
            </w:r>
            <w:r w:rsidRPr="0001569B">
              <w:rPr>
                <w:rFonts w:ascii="Calibri" w:eastAsia="Calibri" w:hAnsi="Calibri" w:cs="Calibri"/>
                <w:b/>
                <w:sz w:val="20"/>
                <w:szCs w:val="20"/>
              </w:rPr>
              <w:t>de la concesión otorgada, bajo los lineamientos de La Ley del Procedimiento Administrativo del Estado de Jalisco.</w:t>
            </w:r>
          </w:p>
          <w:p w:rsidR="0001569B" w:rsidRPr="0001569B" w:rsidRDefault="0001569B" w:rsidP="0001569B">
            <w:pPr>
              <w:jc w:val="both"/>
              <w:rPr>
                <w:rFonts w:ascii="Calibri" w:eastAsia="Calibri" w:hAnsi="Calibri" w:cs="Calibri"/>
                <w:sz w:val="20"/>
                <w:szCs w:val="20"/>
              </w:rPr>
            </w:pPr>
          </w:p>
          <w:p w:rsidR="0001569B" w:rsidRPr="0001569B" w:rsidRDefault="0001569B" w:rsidP="0001569B">
            <w:pPr>
              <w:widowControl w:val="0"/>
              <w:autoSpaceDE w:val="0"/>
              <w:autoSpaceDN w:val="0"/>
              <w:ind w:right="93"/>
              <w:jc w:val="both"/>
              <w:rPr>
                <w:rFonts w:ascii="Calibri" w:eastAsia="Arial" w:hAnsi="Calibri" w:cs="Calibri"/>
                <w:sz w:val="20"/>
                <w:szCs w:val="20"/>
              </w:rPr>
            </w:pPr>
            <w:r w:rsidRPr="0001569B">
              <w:rPr>
                <w:rFonts w:ascii="Calibri" w:eastAsia="Arial" w:hAnsi="Calibri" w:cs="Calibri"/>
                <w:b/>
                <w:sz w:val="20"/>
                <w:szCs w:val="20"/>
              </w:rPr>
              <w:t>Artículo</w:t>
            </w:r>
            <w:r w:rsidRPr="0001569B">
              <w:rPr>
                <w:rFonts w:ascii="Calibri" w:eastAsia="Arial" w:hAnsi="Calibri" w:cs="Calibri"/>
                <w:b/>
                <w:spacing w:val="-9"/>
                <w:sz w:val="20"/>
                <w:szCs w:val="20"/>
              </w:rPr>
              <w:t xml:space="preserve"> </w:t>
            </w:r>
            <w:r w:rsidRPr="0001569B">
              <w:rPr>
                <w:rFonts w:ascii="Calibri" w:eastAsia="Arial" w:hAnsi="Calibri" w:cs="Calibri"/>
                <w:b/>
                <w:sz w:val="20"/>
                <w:szCs w:val="20"/>
              </w:rPr>
              <w:t>38.-</w:t>
            </w:r>
            <w:r w:rsidRPr="0001569B">
              <w:rPr>
                <w:rFonts w:ascii="Calibri" w:eastAsia="Arial" w:hAnsi="Calibri" w:cs="Calibri"/>
                <w:b/>
                <w:spacing w:val="-12"/>
                <w:sz w:val="20"/>
                <w:szCs w:val="20"/>
              </w:rPr>
              <w:t xml:space="preserve"> </w:t>
            </w:r>
            <w:r w:rsidRPr="0001569B">
              <w:rPr>
                <w:rFonts w:ascii="Calibri" w:eastAsia="Arial" w:hAnsi="Calibri" w:cs="Calibri"/>
                <w:sz w:val="20"/>
                <w:szCs w:val="20"/>
              </w:rPr>
              <w:t>Los</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concesionarios</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9"/>
                <w:sz w:val="20"/>
                <w:szCs w:val="20"/>
              </w:rPr>
              <w:t xml:space="preserve"> </w:t>
            </w:r>
            <w:r w:rsidRPr="0001569B">
              <w:rPr>
                <w:rFonts w:ascii="Calibri" w:eastAsia="Arial" w:hAnsi="Calibri" w:cs="Calibri"/>
                <w:sz w:val="20"/>
                <w:szCs w:val="20"/>
              </w:rPr>
              <w:t>los locales destinados al servicio de mercados municipales tendrán las siguientes</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obligaciones</w:t>
            </w:r>
            <w:r w:rsidRPr="0001569B">
              <w:rPr>
                <w:rFonts w:ascii="Calibri" w:eastAsia="Arial" w:hAnsi="Calibri" w:cs="Calibri"/>
                <w:spacing w:val="-9"/>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11"/>
                <w:sz w:val="20"/>
                <w:szCs w:val="20"/>
              </w:rPr>
              <w:t xml:space="preserve"> </w:t>
            </w:r>
            <w:r w:rsidRPr="0001569B">
              <w:rPr>
                <w:rFonts w:ascii="Calibri" w:eastAsia="Arial" w:hAnsi="Calibri" w:cs="Calibri"/>
                <w:spacing w:val="-2"/>
                <w:sz w:val="20"/>
                <w:szCs w:val="20"/>
              </w:rPr>
              <w:t>prohibiciones:</w:t>
            </w:r>
          </w:p>
          <w:p w:rsidR="0001569B" w:rsidRPr="0001569B" w:rsidRDefault="0001569B" w:rsidP="0001569B">
            <w:pPr>
              <w:widowControl w:val="0"/>
              <w:autoSpaceDE w:val="0"/>
              <w:autoSpaceDN w:val="0"/>
              <w:rPr>
                <w:rFonts w:ascii="Calibri" w:eastAsia="Arial" w:hAnsi="Calibri" w:cs="Calibri"/>
                <w:b/>
                <w:sz w:val="20"/>
                <w:szCs w:val="20"/>
              </w:rPr>
            </w:pPr>
          </w:p>
          <w:p w:rsidR="0001569B" w:rsidRPr="0001569B" w:rsidRDefault="0001569B" w:rsidP="00AA5962">
            <w:pPr>
              <w:widowControl w:val="0"/>
              <w:numPr>
                <w:ilvl w:val="0"/>
                <w:numId w:val="28"/>
              </w:numPr>
              <w:tabs>
                <w:tab w:val="left" w:pos="284"/>
              </w:tabs>
              <w:autoSpaceDE w:val="0"/>
              <w:autoSpaceDN w:val="0"/>
              <w:ind w:left="311" w:right="97" w:hanging="283"/>
              <w:jc w:val="both"/>
              <w:rPr>
                <w:rFonts w:ascii="Calibri" w:eastAsia="Arial" w:hAnsi="Calibri" w:cs="Calibri"/>
                <w:sz w:val="20"/>
                <w:szCs w:val="20"/>
              </w:rPr>
            </w:pPr>
            <w:r w:rsidRPr="0001569B">
              <w:rPr>
                <w:rFonts w:ascii="Calibri" w:eastAsia="Arial" w:hAnsi="Calibri" w:cs="Calibri"/>
                <w:sz w:val="20"/>
                <w:szCs w:val="20"/>
              </w:rPr>
              <w:t>Tratar al público y a los demás locatarios con respeto.</w:t>
            </w:r>
          </w:p>
          <w:p w:rsidR="0001569B" w:rsidRPr="0001569B" w:rsidRDefault="0001569B" w:rsidP="00AA5962">
            <w:pPr>
              <w:widowControl w:val="0"/>
              <w:numPr>
                <w:ilvl w:val="0"/>
                <w:numId w:val="28"/>
              </w:numPr>
              <w:tabs>
                <w:tab w:val="left" w:pos="424"/>
              </w:tabs>
              <w:autoSpaceDE w:val="0"/>
              <w:autoSpaceDN w:val="0"/>
              <w:ind w:left="311" w:right="97" w:hanging="283"/>
              <w:jc w:val="both"/>
              <w:rPr>
                <w:rFonts w:ascii="Calibri" w:eastAsia="Arial" w:hAnsi="Calibri" w:cs="Calibri"/>
                <w:sz w:val="20"/>
                <w:szCs w:val="20"/>
              </w:rPr>
            </w:pPr>
            <w:r w:rsidRPr="0001569B">
              <w:rPr>
                <w:rFonts w:ascii="Calibri" w:eastAsia="Arial" w:hAnsi="Calibri" w:cs="Calibri"/>
                <w:sz w:val="20"/>
                <w:szCs w:val="20"/>
              </w:rPr>
              <w:t>Cuidar el mayor orden y moralidad dentro de los mismos, destinándolos exclusivamente</w:t>
            </w:r>
            <w:r w:rsidRPr="0001569B">
              <w:rPr>
                <w:rFonts w:ascii="Calibri" w:eastAsia="Arial" w:hAnsi="Calibri" w:cs="Calibri"/>
                <w:spacing w:val="-12"/>
                <w:sz w:val="20"/>
                <w:szCs w:val="20"/>
              </w:rPr>
              <w:t xml:space="preserve"> </w:t>
            </w:r>
            <w:r w:rsidRPr="0001569B">
              <w:rPr>
                <w:rFonts w:ascii="Calibri" w:eastAsia="Arial" w:hAnsi="Calibri" w:cs="Calibri"/>
                <w:sz w:val="20"/>
                <w:szCs w:val="20"/>
              </w:rPr>
              <w:t>al</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fin</w:t>
            </w:r>
            <w:r w:rsidRPr="0001569B">
              <w:rPr>
                <w:rFonts w:ascii="Calibri" w:eastAsia="Arial" w:hAnsi="Calibri" w:cs="Calibri"/>
                <w:spacing w:val="-15"/>
                <w:sz w:val="20"/>
                <w:szCs w:val="20"/>
              </w:rPr>
              <w:t xml:space="preserve"> </w:t>
            </w:r>
            <w:r w:rsidRPr="0001569B">
              <w:rPr>
                <w:rFonts w:ascii="Calibri" w:eastAsia="Arial" w:hAnsi="Calibri" w:cs="Calibri"/>
                <w:sz w:val="20"/>
                <w:szCs w:val="20"/>
              </w:rPr>
              <w:t>para</w:t>
            </w:r>
            <w:r w:rsidRPr="0001569B">
              <w:rPr>
                <w:rFonts w:ascii="Calibri" w:eastAsia="Arial" w:hAnsi="Calibri" w:cs="Calibri"/>
                <w:spacing w:val="-13"/>
                <w:sz w:val="20"/>
                <w:szCs w:val="20"/>
              </w:rPr>
              <w:t xml:space="preserve"> </w:t>
            </w:r>
            <w:r w:rsidRPr="0001569B">
              <w:rPr>
                <w:rFonts w:ascii="Calibri" w:eastAsia="Arial" w:hAnsi="Calibri" w:cs="Calibri"/>
                <w:sz w:val="20"/>
                <w:szCs w:val="20"/>
              </w:rPr>
              <w:t>el</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que</w:t>
            </w:r>
            <w:r w:rsidRPr="0001569B">
              <w:rPr>
                <w:rFonts w:ascii="Calibri" w:eastAsia="Arial" w:hAnsi="Calibri" w:cs="Calibri"/>
                <w:spacing w:val="-15"/>
                <w:sz w:val="20"/>
                <w:szCs w:val="20"/>
              </w:rPr>
              <w:t xml:space="preserve"> </w:t>
            </w:r>
            <w:r w:rsidRPr="0001569B">
              <w:rPr>
                <w:rFonts w:ascii="Calibri" w:eastAsia="Arial" w:hAnsi="Calibri" w:cs="Calibri"/>
                <w:sz w:val="20"/>
                <w:szCs w:val="20"/>
              </w:rPr>
              <w:t xml:space="preserve">fueron </w:t>
            </w:r>
            <w:r w:rsidRPr="0001569B">
              <w:rPr>
                <w:rFonts w:ascii="Calibri" w:eastAsia="Arial" w:hAnsi="Calibri" w:cs="Calibri"/>
                <w:spacing w:val="-2"/>
                <w:sz w:val="20"/>
                <w:szCs w:val="20"/>
              </w:rPr>
              <w:t>concesionados.</w:t>
            </w:r>
          </w:p>
          <w:p w:rsidR="0001569B" w:rsidRPr="0001569B" w:rsidRDefault="0001569B" w:rsidP="0001569B">
            <w:pPr>
              <w:widowControl w:val="0"/>
              <w:numPr>
                <w:ilvl w:val="0"/>
                <w:numId w:val="28"/>
              </w:numPr>
              <w:tabs>
                <w:tab w:val="left" w:pos="373"/>
              </w:tabs>
              <w:autoSpaceDE w:val="0"/>
              <w:autoSpaceDN w:val="0"/>
              <w:ind w:left="373" w:hanging="266"/>
              <w:jc w:val="both"/>
              <w:rPr>
                <w:rFonts w:ascii="Calibri" w:eastAsia="Arial" w:hAnsi="Calibri" w:cs="Calibri"/>
                <w:sz w:val="20"/>
                <w:szCs w:val="20"/>
              </w:rPr>
            </w:pPr>
            <w:r w:rsidRPr="0001569B">
              <w:rPr>
                <w:rFonts w:ascii="Calibri" w:eastAsia="Arial" w:hAnsi="Calibri" w:cs="Calibri"/>
                <w:sz w:val="20"/>
                <w:szCs w:val="20"/>
              </w:rPr>
              <w:t>Utilizar</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un</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lenguaje</w:t>
            </w:r>
            <w:r w:rsidRPr="0001569B">
              <w:rPr>
                <w:rFonts w:ascii="Calibri" w:eastAsia="Arial" w:hAnsi="Calibri" w:cs="Calibri"/>
                <w:spacing w:val="-6"/>
                <w:sz w:val="20"/>
                <w:szCs w:val="20"/>
              </w:rPr>
              <w:t xml:space="preserve"> </w:t>
            </w:r>
            <w:r w:rsidRPr="0001569B">
              <w:rPr>
                <w:rFonts w:ascii="Calibri" w:eastAsia="Arial" w:hAnsi="Calibri" w:cs="Calibri"/>
                <w:spacing w:val="-2"/>
                <w:sz w:val="20"/>
                <w:szCs w:val="20"/>
              </w:rPr>
              <w:t>decente.</w:t>
            </w:r>
          </w:p>
          <w:p w:rsidR="0001569B" w:rsidRPr="0001569B" w:rsidRDefault="0001569B" w:rsidP="00AA5962">
            <w:pPr>
              <w:widowControl w:val="0"/>
              <w:numPr>
                <w:ilvl w:val="0"/>
                <w:numId w:val="28"/>
              </w:numPr>
              <w:tabs>
                <w:tab w:val="left" w:pos="595"/>
              </w:tabs>
              <w:autoSpaceDE w:val="0"/>
              <w:autoSpaceDN w:val="0"/>
              <w:ind w:left="453" w:right="97" w:hanging="425"/>
              <w:jc w:val="both"/>
              <w:rPr>
                <w:rFonts w:ascii="Calibri" w:eastAsia="Arial" w:hAnsi="Calibri" w:cs="Calibri"/>
                <w:sz w:val="20"/>
                <w:szCs w:val="20"/>
              </w:rPr>
            </w:pPr>
            <w:r w:rsidRPr="0001569B">
              <w:rPr>
                <w:rFonts w:ascii="Calibri" w:eastAsia="Arial" w:hAnsi="Calibri" w:cs="Calibri"/>
                <w:sz w:val="20"/>
                <w:szCs w:val="20"/>
              </w:rPr>
              <w:t>Mantener</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una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limpieza</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absoluta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en</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 xml:space="preserve">el interior y exterior inmediato al local </w:t>
            </w:r>
            <w:r w:rsidRPr="0001569B">
              <w:rPr>
                <w:rFonts w:ascii="Calibri" w:eastAsia="Arial" w:hAnsi="Calibri" w:cs="Calibri"/>
                <w:spacing w:val="-2"/>
                <w:sz w:val="20"/>
                <w:szCs w:val="20"/>
              </w:rPr>
              <w:t>concesionado.</w:t>
            </w:r>
          </w:p>
          <w:p w:rsidR="0001569B" w:rsidRPr="0001569B" w:rsidRDefault="0001569B" w:rsidP="00AA5962">
            <w:pPr>
              <w:widowControl w:val="0"/>
              <w:numPr>
                <w:ilvl w:val="0"/>
                <w:numId w:val="28"/>
              </w:numPr>
              <w:tabs>
                <w:tab w:val="left" w:pos="426"/>
                <w:tab w:val="left" w:pos="595"/>
              </w:tabs>
              <w:autoSpaceDE w:val="0"/>
              <w:autoSpaceDN w:val="0"/>
              <w:ind w:left="453" w:right="95" w:hanging="425"/>
              <w:jc w:val="both"/>
              <w:rPr>
                <w:rFonts w:ascii="Calibri" w:eastAsia="Arial" w:hAnsi="Calibri" w:cs="Calibri"/>
                <w:sz w:val="20"/>
                <w:szCs w:val="20"/>
              </w:rPr>
            </w:pPr>
            <w:r w:rsidRPr="0001569B">
              <w:rPr>
                <w:rFonts w:ascii="Calibri" w:eastAsia="Arial" w:hAnsi="Calibri" w:cs="Calibri"/>
                <w:sz w:val="20"/>
                <w:szCs w:val="20"/>
              </w:rPr>
              <w:t xml:space="preserve">No utilizar fuego o sustancias inflamables. Sólo se autorizará el uso </w:t>
            </w:r>
            <w:r w:rsidRPr="0001569B">
              <w:rPr>
                <w:rFonts w:ascii="Calibri" w:eastAsia="Arial" w:hAnsi="Calibri" w:cs="Calibri"/>
                <w:spacing w:val="-2"/>
                <w:sz w:val="20"/>
                <w:szCs w:val="20"/>
              </w:rPr>
              <w:t>de</w:t>
            </w:r>
            <w:r w:rsidRPr="0001569B">
              <w:rPr>
                <w:rFonts w:ascii="Calibri" w:eastAsia="Arial" w:hAnsi="Calibri" w:cs="Calibri"/>
                <w:spacing w:val="-12"/>
                <w:sz w:val="20"/>
                <w:szCs w:val="20"/>
              </w:rPr>
              <w:t xml:space="preserve"> </w:t>
            </w:r>
            <w:r w:rsidRPr="0001569B">
              <w:rPr>
                <w:rFonts w:ascii="Calibri" w:eastAsia="Arial" w:hAnsi="Calibri" w:cs="Calibri"/>
                <w:spacing w:val="-2"/>
                <w:sz w:val="20"/>
                <w:szCs w:val="20"/>
              </w:rPr>
              <w:t>quemadores</w:t>
            </w:r>
            <w:r w:rsidRPr="0001569B">
              <w:rPr>
                <w:rFonts w:ascii="Calibri" w:eastAsia="Arial" w:hAnsi="Calibri" w:cs="Calibri"/>
                <w:spacing w:val="-13"/>
                <w:sz w:val="20"/>
                <w:szCs w:val="20"/>
              </w:rPr>
              <w:t xml:space="preserve"> </w:t>
            </w:r>
            <w:r w:rsidRPr="0001569B">
              <w:rPr>
                <w:rFonts w:ascii="Calibri" w:eastAsia="Arial" w:hAnsi="Calibri" w:cs="Calibri"/>
                <w:spacing w:val="-2"/>
                <w:sz w:val="20"/>
                <w:szCs w:val="20"/>
              </w:rPr>
              <w:t>a</w:t>
            </w:r>
            <w:r w:rsidRPr="0001569B">
              <w:rPr>
                <w:rFonts w:ascii="Calibri" w:eastAsia="Arial" w:hAnsi="Calibri" w:cs="Calibri"/>
                <w:spacing w:val="-12"/>
                <w:sz w:val="20"/>
                <w:szCs w:val="20"/>
              </w:rPr>
              <w:t xml:space="preserve"> </w:t>
            </w:r>
            <w:r w:rsidRPr="0001569B">
              <w:rPr>
                <w:rFonts w:ascii="Calibri" w:eastAsia="Arial" w:hAnsi="Calibri" w:cs="Calibri"/>
                <w:spacing w:val="-2"/>
                <w:sz w:val="20"/>
                <w:szCs w:val="20"/>
              </w:rPr>
              <w:t>gas</w:t>
            </w:r>
            <w:r w:rsidRPr="0001569B">
              <w:rPr>
                <w:rFonts w:ascii="Calibri" w:eastAsia="Arial" w:hAnsi="Calibri" w:cs="Calibri"/>
                <w:spacing w:val="-13"/>
                <w:sz w:val="20"/>
                <w:szCs w:val="20"/>
              </w:rPr>
              <w:t xml:space="preserve"> </w:t>
            </w:r>
            <w:r w:rsidRPr="0001569B">
              <w:rPr>
                <w:rFonts w:ascii="Calibri" w:eastAsia="Arial" w:hAnsi="Calibri" w:cs="Calibri"/>
                <w:spacing w:val="-2"/>
                <w:sz w:val="20"/>
                <w:szCs w:val="20"/>
              </w:rPr>
              <w:t>en</w:t>
            </w:r>
            <w:r w:rsidRPr="0001569B">
              <w:rPr>
                <w:rFonts w:ascii="Calibri" w:eastAsia="Arial" w:hAnsi="Calibri" w:cs="Calibri"/>
                <w:spacing w:val="-12"/>
                <w:sz w:val="20"/>
                <w:szCs w:val="20"/>
              </w:rPr>
              <w:t xml:space="preserve"> </w:t>
            </w:r>
            <w:r w:rsidRPr="0001569B">
              <w:rPr>
                <w:rFonts w:ascii="Calibri" w:eastAsia="Arial" w:hAnsi="Calibri" w:cs="Calibri"/>
                <w:spacing w:val="-2"/>
                <w:sz w:val="20"/>
                <w:szCs w:val="20"/>
              </w:rPr>
              <w:t>los</w:t>
            </w:r>
            <w:r w:rsidRPr="0001569B">
              <w:rPr>
                <w:rFonts w:ascii="Calibri" w:eastAsia="Arial" w:hAnsi="Calibri" w:cs="Calibri"/>
                <w:spacing w:val="-12"/>
                <w:sz w:val="20"/>
                <w:szCs w:val="20"/>
              </w:rPr>
              <w:t xml:space="preserve"> </w:t>
            </w:r>
            <w:r w:rsidRPr="0001569B">
              <w:rPr>
                <w:rFonts w:ascii="Calibri" w:eastAsia="Arial" w:hAnsi="Calibri" w:cs="Calibri"/>
                <w:spacing w:val="-2"/>
                <w:sz w:val="20"/>
                <w:szCs w:val="20"/>
              </w:rPr>
              <w:t>locales</w:t>
            </w:r>
            <w:r w:rsidRPr="0001569B">
              <w:rPr>
                <w:rFonts w:ascii="Calibri" w:eastAsia="Arial" w:hAnsi="Calibri" w:cs="Calibri"/>
                <w:spacing w:val="-15"/>
                <w:sz w:val="20"/>
                <w:szCs w:val="20"/>
              </w:rPr>
              <w:t xml:space="preserve"> </w:t>
            </w:r>
            <w:r w:rsidRPr="0001569B">
              <w:rPr>
                <w:rFonts w:ascii="Calibri" w:eastAsia="Arial" w:hAnsi="Calibri" w:cs="Calibri"/>
                <w:spacing w:val="-2"/>
                <w:sz w:val="20"/>
                <w:szCs w:val="20"/>
              </w:rPr>
              <w:t xml:space="preserve">que </w:t>
            </w:r>
            <w:r w:rsidRPr="0001569B">
              <w:rPr>
                <w:rFonts w:ascii="Calibri" w:eastAsia="Arial" w:hAnsi="Calibri" w:cs="Calibri"/>
                <w:sz w:val="20"/>
                <w:szCs w:val="20"/>
              </w:rPr>
              <w:t>se</w:t>
            </w:r>
            <w:r w:rsidRPr="0001569B">
              <w:rPr>
                <w:rFonts w:ascii="Calibri" w:eastAsia="Arial" w:hAnsi="Calibri" w:cs="Calibri"/>
                <w:spacing w:val="-11"/>
                <w:sz w:val="20"/>
                <w:szCs w:val="20"/>
              </w:rPr>
              <w:t xml:space="preserve"> </w:t>
            </w:r>
            <w:r w:rsidRPr="0001569B">
              <w:rPr>
                <w:rFonts w:ascii="Calibri" w:eastAsia="Arial" w:hAnsi="Calibri" w:cs="Calibri"/>
                <w:sz w:val="20"/>
                <w:szCs w:val="20"/>
              </w:rPr>
              <w:t>destinen</w:t>
            </w:r>
            <w:r w:rsidRPr="0001569B">
              <w:rPr>
                <w:rFonts w:ascii="Calibri" w:eastAsia="Arial" w:hAnsi="Calibri" w:cs="Calibri"/>
                <w:spacing w:val="-11"/>
                <w:sz w:val="20"/>
                <w:szCs w:val="20"/>
              </w:rPr>
              <w:t xml:space="preserve"> </w:t>
            </w:r>
            <w:r w:rsidRPr="0001569B">
              <w:rPr>
                <w:rFonts w:ascii="Calibri" w:eastAsia="Arial" w:hAnsi="Calibri" w:cs="Calibri"/>
                <w:sz w:val="20"/>
                <w:szCs w:val="20"/>
              </w:rPr>
              <w:t>única</w:t>
            </w:r>
            <w:r w:rsidRPr="0001569B">
              <w:rPr>
                <w:rFonts w:ascii="Calibri" w:eastAsia="Arial" w:hAnsi="Calibri" w:cs="Calibri"/>
                <w:spacing w:val="-11"/>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14"/>
                <w:sz w:val="20"/>
                <w:szCs w:val="20"/>
              </w:rPr>
              <w:t xml:space="preserve"> </w:t>
            </w:r>
            <w:r w:rsidRPr="0001569B">
              <w:rPr>
                <w:rFonts w:ascii="Calibri" w:eastAsia="Arial" w:hAnsi="Calibri" w:cs="Calibri"/>
                <w:sz w:val="20"/>
                <w:szCs w:val="20"/>
              </w:rPr>
              <w:t>exclusivamente</w:t>
            </w:r>
            <w:r w:rsidRPr="0001569B">
              <w:rPr>
                <w:rFonts w:ascii="Calibri" w:eastAsia="Arial" w:hAnsi="Calibri" w:cs="Calibri"/>
                <w:spacing w:val="-13"/>
                <w:sz w:val="20"/>
                <w:szCs w:val="20"/>
              </w:rPr>
              <w:t xml:space="preserve"> </w:t>
            </w:r>
            <w:r w:rsidRPr="0001569B">
              <w:rPr>
                <w:rFonts w:ascii="Calibri" w:eastAsia="Arial" w:hAnsi="Calibri" w:cs="Calibri"/>
                <w:sz w:val="20"/>
                <w:szCs w:val="20"/>
              </w:rPr>
              <w:t>a</w:t>
            </w:r>
            <w:r w:rsidRPr="0001569B">
              <w:rPr>
                <w:rFonts w:ascii="Calibri" w:eastAsia="Arial" w:hAnsi="Calibri" w:cs="Calibri"/>
                <w:spacing w:val="-11"/>
                <w:sz w:val="20"/>
                <w:szCs w:val="20"/>
              </w:rPr>
              <w:t xml:space="preserve"> </w:t>
            </w:r>
            <w:r w:rsidRPr="0001569B">
              <w:rPr>
                <w:rFonts w:ascii="Calibri" w:eastAsia="Arial" w:hAnsi="Calibri" w:cs="Calibri"/>
                <w:sz w:val="20"/>
                <w:szCs w:val="20"/>
              </w:rPr>
              <w:t>la venta de alimentos.</w:t>
            </w:r>
          </w:p>
          <w:p w:rsidR="0001569B" w:rsidRPr="0001569B" w:rsidRDefault="0001569B" w:rsidP="00AA5962">
            <w:pPr>
              <w:widowControl w:val="0"/>
              <w:numPr>
                <w:ilvl w:val="0"/>
                <w:numId w:val="28"/>
              </w:numPr>
              <w:tabs>
                <w:tab w:val="left" w:pos="329"/>
                <w:tab w:val="left" w:pos="595"/>
              </w:tabs>
              <w:autoSpaceDE w:val="0"/>
              <w:autoSpaceDN w:val="0"/>
              <w:ind w:left="453" w:right="97" w:hanging="425"/>
              <w:jc w:val="both"/>
              <w:rPr>
                <w:rFonts w:ascii="Calibri" w:eastAsia="Arial" w:hAnsi="Calibri" w:cs="Calibri"/>
                <w:sz w:val="20"/>
                <w:szCs w:val="20"/>
              </w:rPr>
            </w:pPr>
            <w:r w:rsidRPr="0001569B">
              <w:rPr>
                <w:rFonts w:ascii="Calibri" w:eastAsia="Arial" w:hAnsi="Calibri" w:cs="Calibri"/>
                <w:sz w:val="20"/>
                <w:szCs w:val="20"/>
              </w:rPr>
              <w:t>Cerrar el local a más tardar a la hora señalada en el presente Reglamento.</w:t>
            </w:r>
          </w:p>
          <w:p w:rsidR="0001569B" w:rsidRPr="0001569B" w:rsidRDefault="0001569B" w:rsidP="00AA5962">
            <w:pPr>
              <w:widowControl w:val="0"/>
              <w:numPr>
                <w:ilvl w:val="0"/>
                <w:numId w:val="28"/>
              </w:numPr>
              <w:tabs>
                <w:tab w:val="left" w:pos="426"/>
                <w:tab w:val="left" w:pos="595"/>
              </w:tabs>
              <w:autoSpaceDE w:val="0"/>
              <w:autoSpaceDN w:val="0"/>
              <w:ind w:left="453" w:right="98" w:hanging="425"/>
              <w:jc w:val="both"/>
              <w:rPr>
                <w:rFonts w:ascii="Calibri" w:eastAsia="Arial" w:hAnsi="Calibri" w:cs="Calibri"/>
                <w:sz w:val="20"/>
                <w:szCs w:val="20"/>
              </w:rPr>
            </w:pPr>
            <w:r w:rsidRPr="0001569B">
              <w:rPr>
                <w:rFonts w:ascii="Calibri" w:eastAsia="Arial" w:hAnsi="Calibri" w:cs="Calibri"/>
                <w:sz w:val="20"/>
                <w:szCs w:val="20"/>
              </w:rPr>
              <w:t>No tener en desuso por más de treinta días el local concesionado.</w:t>
            </w:r>
          </w:p>
          <w:p w:rsidR="0001569B" w:rsidRPr="0001569B" w:rsidRDefault="0001569B" w:rsidP="00AA5962">
            <w:pPr>
              <w:widowControl w:val="0"/>
              <w:numPr>
                <w:ilvl w:val="0"/>
                <w:numId w:val="28"/>
              </w:numPr>
              <w:tabs>
                <w:tab w:val="left" w:pos="426"/>
                <w:tab w:val="left" w:pos="595"/>
              </w:tabs>
              <w:autoSpaceDE w:val="0"/>
              <w:autoSpaceDN w:val="0"/>
              <w:ind w:left="453" w:right="96" w:hanging="425"/>
              <w:jc w:val="both"/>
              <w:rPr>
                <w:rFonts w:ascii="Calibri" w:eastAsia="Arial" w:hAnsi="Calibri" w:cs="Calibri"/>
                <w:sz w:val="20"/>
                <w:szCs w:val="20"/>
              </w:rPr>
            </w:pPr>
            <w:r w:rsidRPr="0001569B">
              <w:rPr>
                <w:rFonts w:ascii="Calibri" w:eastAsia="Arial" w:hAnsi="Calibri" w:cs="Calibri"/>
                <w:sz w:val="20"/>
                <w:szCs w:val="20"/>
              </w:rPr>
              <w:t>Tener en su establecimiento recipientes</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adecuados</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para</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depositar</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la basura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entregarla</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los</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recolectores</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al realizarse el servicio.</w:t>
            </w:r>
          </w:p>
          <w:p w:rsidR="0001569B" w:rsidRPr="0001569B" w:rsidRDefault="0001569B" w:rsidP="00AA5962">
            <w:pPr>
              <w:widowControl w:val="0"/>
              <w:numPr>
                <w:ilvl w:val="0"/>
                <w:numId w:val="28"/>
              </w:numPr>
              <w:tabs>
                <w:tab w:val="left" w:pos="284"/>
                <w:tab w:val="left" w:pos="595"/>
              </w:tabs>
              <w:autoSpaceDE w:val="0"/>
              <w:autoSpaceDN w:val="0"/>
              <w:ind w:left="453" w:right="97" w:hanging="425"/>
              <w:jc w:val="both"/>
              <w:rPr>
                <w:rFonts w:ascii="Calibri" w:eastAsia="Arial" w:hAnsi="Calibri" w:cs="Calibri"/>
                <w:sz w:val="20"/>
                <w:szCs w:val="20"/>
              </w:rPr>
            </w:pPr>
            <w:r w:rsidRPr="0001569B">
              <w:rPr>
                <w:rFonts w:ascii="Calibri" w:eastAsia="Arial" w:hAnsi="Calibri" w:cs="Calibri"/>
                <w:sz w:val="20"/>
                <w:szCs w:val="20"/>
              </w:rPr>
              <w:t>Instalar sólo dos anuncios y abstenerse de hacer construcciones o modificaciones en el local concesionado, salvo autorización por escrito de la Comisión edilicia de Comercio, Unidades Económicas y Mercados</w:t>
            </w:r>
            <w:r w:rsidRPr="0001569B">
              <w:rPr>
                <w:rFonts w:ascii="Calibri" w:eastAsia="Arial" w:hAnsi="Calibri" w:cs="Calibri"/>
                <w:spacing w:val="24"/>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24"/>
                <w:sz w:val="20"/>
                <w:szCs w:val="20"/>
              </w:rPr>
              <w:t xml:space="preserve"> </w:t>
            </w:r>
            <w:r w:rsidRPr="0001569B">
              <w:rPr>
                <w:rFonts w:ascii="Calibri" w:eastAsia="Arial" w:hAnsi="Calibri" w:cs="Calibri"/>
                <w:sz w:val="20"/>
                <w:szCs w:val="20"/>
              </w:rPr>
              <w:t>licencia</w:t>
            </w:r>
            <w:r w:rsidRPr="0001569B">
              <w:rPr>
                <w:rFonts w:ascii="Calibri" w:eastAsia="Arial" w:hAnsi="Calibri" w:cs="Calibri"/>
                <w:spacing w:val="24"/>
                <w:sz w:val="20"/>
                <w:szCs w:val="20"/>
              </w:rPr>
              <w:t xml:space="preserve"> </w:t>
            </w:r>
            <w:r w:rsidRPr="0001569B">
              <w:rPr>
                <w:rFonts w:ascii="Calibri" w:eastAsia="Arial" w:hAnsi="Calibri" w:cs="Calibri"/>
                <w:sz w:val="20"/>
                <w:szCs w:val="20"/>
              </w:rPr>
              <w:t>que</w:t>
            </w:r>
            <w:r w:rsidRPr="0001569B">
              <w:rPr>
                <w:rFonts w:ascii="Calibri" w:eastAsia="Arial" w:hAnsi="Calibri" w:cs="Calibri"/>
                <w:spacing w:val="24"/>
                <w:sz w:val="20"/>
                <w:szCs w:val="20"/>
              </w:rPr>
              <w:t xml:space="preserve"> </w:t>
            </w:r>
            <w:r w:rsidRPr="0001569B">
              <w:rPr>
                <w:rFonts w:ascii="Calibri" w:eastAsia="Arial" w:hAnsi="Calibri" w:cs="Calibri"/>
                <w:sz w:val="20"/>
                <w:szCs w:val="20"/>
              </w:rPr>
              <w:t>expida</w:t>
            </w:r>
            <w:r w:rsidRPr="0001569B">
              <w:rPr>
                <w:rFonts w:ascii="Calibri" w:eastAsia="Arial" w:hAnsi="Calibri" w:cs="Calibri"/>
                <w:spacing w:val="25"/>
                <w:sz w:val="20"/>
                <w:szCs w:val="20"/>
              </w:rPr>
              <w:t xml:space="preserve"> </w:t>
            </w:r>
            <w:r w:rsidRPr="0001569B">
              <w:rPr>
                <w:rFonts w:ascii="Calibri" w:eastAsia="Arial" w:hAnsi="Calibri" w:cs="Calibri"/>
                <w:spacing w:val="-5"/>
                <w:sz w:val="20"/>
                <w:szCs w:val="20"/>
              </w:rPr>
              <w:t xml:space="preserve">la </w:t>
            </w:r>
            <w:r w:rsidRPr="0001569B">
              <w:rPr>
                <w:rFonts w:ascii="Calibri" w:eastAsia="Arial" w:hAnsi="Calibri" w:cs="Calibri"/>
                <w:sz w:val="20"/>
                <w:szCs w:val="20"/>
              </w:rPr>
              <w:t>Dirección</w:t>
            </w:r>
            <w:r w:rsidRPr="0001569B">
              <w:rPr>
                <w:rFonts w:ascii="Calibri" w:eastAsia="Arial" w:hAnsi="Calibri" w:cs="Calibri"/>
                <w:spacing w:val="60"/>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61"/>
                <w:sz w:val="20"/>
                <w:szCs w:val="20"/>
              </w:rPr>
              <w:t xml:space="preserve"> </w:t>
            </w:r>
            <w:r w:rsidRPr="0001569B">
              <w:rPr>
                <w:rFonts w:ascii="Calibri" w:eastAsia="Arial" w:hAnsi="Calibri" w:cs="Calibri"/>
                <w:sz w:val="20"/>
                <w:szCs w:val="20"/>
              </w:rPr>
              <w:t>Planeación</w:t>
            </w:r>
            <w:r w:rsidRPr="0001569B">
              <w:rPr>
                <w:rFonts w:ascii="Calibri" w:eastAsia="Arial" w:hAnsi="Calibri" w:cs="Calibri"/>
                <w:spacing w:val="64"/>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59"/>
                <w:sz w:val="20"/>
                <w:szCs w:val="20"/>
              </w:rPr>
              <w:t xml:space="preserve"> </w:t>
            </w:r>
            <w:r w:rsidRPr="0001569B">
              <w:rPr>
                <w:rFonts w:ascii="Calibri" w:eastAsia="Arial" w:hAnsi="Calibri" w:cs="Calibri"/>
                <w:spacing w:val="-2"/>
                <w:sz w:val="20"/>
                <w:szCs w:val="20"/>
              </w:rPr>
              <w:t xml:space="preserve">Desarrollo </w:t>
            </w:r>
            <w:r w:rsidRPr="0001569B">
              <w:rPr>
                <w:rFonts w:ascii="Calibri" w:eastAsia="Arial" w:hAnsi="Calibri" w:cs="Calibri"/>
                <w:sz w:val="20"/>
                <w:szCs w:val="20"/>
              </w:rPr>
              <w:t>Urbano</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Protección</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Civil,</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cuando</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 xml:space="preserve">sean </w:t>
            </w:r>
            <w:r w:rsidRPr="0001569B">
              <w:rPr>
                <w:rFonts w:ascii="Calibri" w:eastAsia="Arial" w:hAnsi="Calibri" w:cs="Calibri"/>
                <w:spacing w:val="-2"/>
                <w:sz w:val="20"/>
                <w:szCs w:val="20"/>
              </w:rPr>
              <w:t>necesarios.</w:t>
            </w:r>
          </w:p>
          <w:p w:rsidR="0001569B" w:rsidRPr="0001569B" w:rsidRDefault="0001569B" w:rsidP="0001569B">
            <w:pPr>
              <w:widowControl w:val="0"/>
              <w:numPr>
                <w:ilvl w:val="0"/>
                <w:numId w:val="26"/>
              </w:numPr>
              <w:tabs>
                <w:tab w:val="left" w:pos="410"/>
              </w:tabs>
              <w:autoSpaceDE w:val="0"/>
              <w:autoSpaceDN w:val="0"/>
              <w:ind w:left="284" w:right="95"/>
              <w:jc w:val="both"/>
              <w:rPr>
                <w:rFonts w:ascii="Calibri" w:eastAsia="Arial" w:hAnsi="Calibri" w:cs="Calibri"/>
                <w:sz w:val="20"/>
                <w:szCs w:val="20"/>
              </w:rPr>
            </w:pPr>
            <w:r w:rsidRPr="0001569B">
              <w:rPr>
                <w:rFonts w:ascii="Calibri" w:eastAsia="Arial" w:hAnsi="Calibri" w:cs="Calibri"/>
                <w:sz w:val="20"/>
                <w:szCs w:val="20"/>
              </w:rPr>
              <w:t>Se prohíbe a los concesionarios, usuarios y a las personas que concurran a los mercados municipales consumir y/o expender bebidas alcohólicas de cualquier clase.</w:t>
            </w:r>
          </w:p>
          <w:p w:rsidR="0001569B" w:rsidRPr="0001569B" w:rsidRDefault="0001569B" w:rsidP="0001569B">
            <w:pPr>
              <w:widowControl w:val="0"/>
              <w:numPr>
                <w:ilvl w:val="0"/>
                <w:numId w:val="26"/>
              </w:numPr>
              <w:tabs>
                <w:tab w:val="left" w:pos="373"/>
              </w:tabs>
              <w:autoSpaceDE w:val="0"/>
              <w:autoSpaceDN w:val="0"/>
              <w:ind w:left="284" w:right="97"/>
              <w:jc w:val="both"/>
              <w:rPr>
                <w:rFonts w:ascii="Calibri" w:eastAsia="Arial" w:hAnsi="Calibri" w:cs="Calibri"/>
                <w:sz w:val="20"/>
                <w:szCs w:val="20"/>
              </w:rPr>
            </w:pPr>
            <w:r w:rsidRPr="0001569B">
              <w:rPr>
                <w:rFonts w:ascii="Calibri" w:eastAsia="Arial" w:hAnsi="Calibri" w:cs="Calibri"/>
                <w:sz w:val="20"/>
                <w:szCs w:val="20"/>
              </w:rPr>
              <w:t>Deberán</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usar</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los</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aparatos</w:t>
            </w:r>
            <w:r w:rsidRPr="0001569B">
              <w:rPr>
                <w:rFonts w:ascii="Calibri" w:eastAsia="Arial" w:hAnsi="Calibri" w:cs="Calibri"/>
                <w:spacing w:val="-10"/>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9"/>
                <w:sz w:val="20"/>
                <w:szCs w:val="20"/>
              </w:rPr>
              <w:t xml:space="preserve"> </w:t>
            </w:r>
            <w:r w:rsidRPr="0001569B">
              <w:rPr>
                <w:rFonts w:ascii="Calibri" w:eastAsia="Arial" w:hAnsi="Calibri" w:cs="Calibri"/>
                <w:sz w:val="20"/>
                <w:szCs w:val="20"/>
              </w:rPr>
              <w:t>sonido en un volumen bajo, que no moleste a los locatarios ni al público en general.</w:t>
            </w:r>
          </w:p>
          <w:p w:rsidR="0001569B" w:rsidRPr="0001569B" w:rsidRDefault="0001569B" w:rsidP="0001569B">
            <w:pPr>
              <w:widowControl w:val="0"/>
              <w:numPr>
                <w:ilvl w:val="0"/>
                <w:numId w:val="26"/>
              </w:numPr>
              <w:tabs>
                <w:tab w:val="left" w:pos="381"/>
              </w:tabs>
              <w:autoSpaceDE w:val="0"/>
              <w:autoSpaceDN w:val="0"/>
              <w:ind w:left="284" w:right="95"/>
              <w:jc w:val="both"/>
              <w:rPr>
                <w:rFonts w:ascii="Calibri" w:eastAsia="Arial" w:hAnsi="Calibri" w:cs="Calibri"/>
                <w:sz w:val="20"/>
                <w:szCs w:val="20"/>
              </w:rPr>
            </w:pPr>
            <w:r w:rsidRPr="0001569B">
              <w:rPr>
                <w:rFonts w:ascii="Calibri" w:eastAsia="Arial" w:hAnsi="Calibri" w:cs="Calibri"/>
                <w:sz w:val="20"/>
                <w:szCs w:val="20"/>
              </w:rPr>
              <w:t>No podrán ofrecer en voz alta su mercancía ni exhibirla en la vía pública y</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no</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podrán</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tomar</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la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ropa</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o</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del</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brazo a los transeúntes.</w:t>
            </w:r>
          </w:p>
          <w:p w:rsidR="0001569B" w:rsidRPr="0001569B" w:rsidRDefault="0001569B" w:rsidP="0001569B">
            <w:pPr>
              <w:widowControl w:val="0"/>
              <w:numPr>
                <w:ilvl w:val="0"/>
                <w:numId w:val="26"/>
              </w:numPr>
              <w:tabs>
                <w:tab w:val="left" w:pos="483"/>
              </w:tabs>
              <w:autoSpaceDE w:val="0"/>
              <w:autoSpaceDN w:val="0"/>
              <w:ind w:left="284" w:right="93"/>
              <w:jc w:val="both"/>
              <w:rPr>
                <w:rFonts w:ascii="Calibri" w:eastAsia="Arial" w:hAnsi="Calibri" w:cs="Calibri"/>
                <w:b/>
                <w:sz w:val="20"/>
                <w:szCs w:val="20"/>
              </w:rPr>
            </w:pPr>
            <w:r w:rsidRPr="0001569B">
              <w:rPr>
                <w:rFonts w:ascii="Calibri" w:eastAsia="Arial" w:hAnsi="Calibri" w:cs="Calibri"/>
                <w:sz w:val="20"/>
                <w:szCs w:val="20"/>
              </w:rPr>
              <w:t xml:space="preserve">Deberán exhibir a la </w:t>
            </w:r>
            <w:r w:rsidRPr="0001569B">
              <w:rPr>
                <w:rFonts w:ascii="Calibri" w:eastAsia="Arial" w:hAnsi="Calibri" w:cs="Calibri"/>
                <w:b/>
                <w:sz w:val="20"/>
                <w:szCs w:val="20"/>
              </w:rPr>
              <w:t xml:space="preserve">subdirección del mercados </w:t>
            </w:r>
            <w:r w:rsidRPr="0001569B">
              <w:rPr>
                <w:rFonts w:ascii="Calibri" w:eastAsia="Arial" w:hAnsi="Calibri" w:cs="Calibri"/>
                <w:sz w:val="20"/>
                <w:szCs w:val="20"/>
              </w:rPr>
              <w:t xml:space="preserve">correspondiente los </w:t>
            </w:r>
            <w:r w:rsidRPr="0001569B">
              <w:rPr>
                <w:rFonts w:ascii="Calibri" w:eastAsia="Arial" w:hAnsi="Calibri" w:cs="Calibri"/>
                <w:sz w:val="20"/>
                <w:szCs w:val="20"/>
              </w:rPr>
              <w:lastRenderedPageBreak/>
              <w:t>comprobantes</w:t>
            </w:r>
            <w:r w:rsidRPr="0001569B">
              <w:rPr>
                <w:rFonts w:ascii="Calibri" w:eastAsia="Arial" w:hAnsi="Calibri" w:cs="Calibri"/>
                <w:spacing w:val="-1"/>
                <w:sz w:val="20"/>
                <w:szCs w:val="20"/>
              </w:rPr>
              <w:t xml:space="preserve"> </w:t>
            </w:r>
            <w:r w:rsidRPr="0001569B">
              <w:rPr>
                <w:rFonts w:ascii="Calibri" w:eastAsia="Arial" w:hAnsi="Calibri" w:cs="Calibri"/>
                <w:sz w:val="20"/>
                <w:szCs w:val="20"/>
              </w:rPr>
              <w:t>de</w:t>
            </w:r>
            <w:r w:rsidRPr="0001569B">
              <w:rPr>
                <w:rFonts w:ascii="Calibri" w:eastAsia="Arial" w:hAnsi="Calibri" w:cs="Calibri"/>
                <w:spacing w:val="-1"/>
                <w:sz w:val="20"/>
                <w:szCs w:val="20"/>
              </w:rPr>
              <w:t xml:space="preserve"> </w:t>
            </w:r>
            <w:r w:rsidRPr="0001569B">
              <w:rPr>
                <w:rFonts w:ascii="Calibri" w:eastAsia="Arial" w:hAnsi="Calibri" w:cs="Calibri"/>
                <w:sz w:val="20"/>
                <w:szCs w:val="20"/>
              </w:rPr>
              <w:t>pago de</w:t>
            </w:r>
            <w:r w:rsidRPr="0001569B">
              <w:rPr>
                <w:rFonts w:ascii="Calibri" w:eastAsia="Arial" w:hAnsi="Calibri" w:cs="Calibri"/>
                <w:spacing w:val="-1"/>
                <w:sz w:val="20"/>
                <w:szCs w:val="20"/>
              </w:rPr>
              <w:t xml:space="preserve"> </w:t>
            </w:r>
            <w:r w:rsidRPr="0001569B">
              <w:rPr>
                <w:rFonts w:ascii="Calibri" w:eastAsia="Arial" w:hAnsi="Calibri" w:cs="Calibri"/>
                <w:sz w:val="20"/>
                <w:szCs w:val="20"/>
              </w:rPr>
              <w:t>los servicios contratados en el local materia de la concesión, con el fin de facilitar la administración</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conocimiento</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y</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estado que guardan los locales, la falta de acreditación de esta obligación será materia de amonestación por escrito, en caso de que no se acredite por dos periodos consecutivos, será causal de pérdida de la concesión</w:t>
            </w:r>
            <w:r w:rsidRPr="0001569B">
              <w:rPr>
                <w:rFonts w:ascii="Calibri" w:eastAsia="Arial" w:hAnsi="Calibri" w:cs="Calibri"/>
                <w:b/>
                <w:sz w:val="20"/>
                <w:szCs w:val="20"/>
              </w:rPr>
              <w:t xml:space="preserve">, iniciando proceso de revocación de la concesión ante la sindicatura </w:t>
            </w:r>
            <w:r w:rsidRPr="0001569B">
              <w:rPr>
                <w:rFonts w:ascii="Calibri" w:eastAsia="Arial" w:hAnsi="Calibri" w:cs="Calibri"/>
                <w:b/>
                <w:spacing w:val="-2"/>
                <w:sz w:val="20"/>
                <w:szCs w:val="20"/>
              </w:rPr>
              <w:t>municipal.</w:t>
            </w: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b/>
                <w:bCs/>
                <w:sz w:val="20"/>
                <w:szCs w:val="20"/>
              </w:rPr>
              <w:t>n.</w:t>
            </w:r>
            <w:r w:rsidRPr="0001569B">
              <w:rPr>
                <w:rFonts w:ascii="Calibri" w:eastAsia="Calibri" w:hAnsi="Calibri" w:cs="Calibri"/>
                <w:sz w:val="20"/>
                <w:szCs w:val="20"/>
              </w:rPr>
              <w:t xml:space="preserve"> Estará prohibido el desarrollo, explotación o comercio de cualquier actividad distinta a la autorizada en el contrato original de concesión, debiendo el concesionario respetar absolutamente los lineamientos contenidos en su contrato original, así como toda la reglamentación correspondiente</w:t>
            </w:r>
            <w:r w:rsidRPr="0001569B">
              <w:rPr>
                <w:rFonts w:ascii="Calibri" w:eastAsia="Calibri" w:hAnsi="Calibri" w:cs="Calibri"/>
                <w:spacing w:val="-4"/>
                <w:sz w:val="20"/>
                <w:szCs w:val="20"/>
              </w:rPr>
              <w:t xml:space="preserve"> </w:t>
            </w:r>
            <w:r w:rsidRPr="0001569B">
              <w:rPr>
                <w:rFonts w:ascii="Calibri" w:eastAsia="Calibri" w:hAnsi="Calibri" w:cs="Calibri"/>
                <w:sz w:val="20"/>
                <w:szCs w:val="20"/>
              </w:rPr>
              <w:t>a</w:t>
            </w:r>
            <w:r w:rsidRPr="0001569B">
              <w:rPr>
                <w:rFonts w:ascii="Calibri" w:eastAsia="Calibri" w:hAnsi="Calibri" w:cs="Calibri"/>
                <w:spacing w:val="-2"/>
                <w:sz w:val="20"/>
                <w:szCs w:val="20"/>
              </w:rPr>
              <w:t xml:space="preserve"> </w:t>
            </w:r>
            <w:r w:rsidRPr="0001569B">
              <w:rPr>
                <w:rFonts w:ascii="Calibri" w:eastAsia="Calibri" w:hAnsi="Calibri" w:cs="Calibri"/>
                <w:sz w:val="20"/>
                <w:szCs w:val="20"/>
              </w:rPr>
              <w:t>su</w:t>
            </w:r>
            <w:r w:rsidRPr="0001569B">
              <w:rPr>
                <w:rFonts w:ascii="Calibri" w:eastAsia="Calibri" w:hAnsi="Calibri" w:cs="Calibri"/>
                <w:spacing w:val="-4"/>
                <w:sz w:val="20"/>
                <w:szCs w:val="20"/>
              </w:rPr>
              <w:t xml:space="preserve"> </w:t>
            </w:r>
            <w:r w:rsidRPr="0001569B">
              <w:rPr>
                <w:rFonts w:ascii="Calibri" w:eastAsia="Calibri" w:hAnsi="Calibri" w:cs="Calibri"/>
                <w:sz w:val="20"/>
                <w:szCs w:val="20"/>
              </w:rPr>
              <w:t>concesión</w:t>
            </w:r>
            <w:r w:rsidRPr="0001569B">
              <w:rPr>
                <w:rFonts w:ascii="Calibri" w:eastAsia="Calibri" w:hAnsi="Calibri" w:cs="Calibri"/>
                <w:spacing w:val="-2"/>
                <w:sz w:val="20"/>
                <w:szCs w:val="20"/>
              </w:rPr>
              <w:t xml:space="preserve"> </w:t>
            </w:r>
            <w:r w:rsidRPr="0001569B">
              <w:rPr>
                <w:rFonts w:ascii="Calibri" w:eastAsia="Calibri" w:hAnsi="Calibri" w:cs="Calibri"/>
                <w:sz w:val="20"/>
                <w:szCs w:val="20"/>
              </w:rPr>
              <w:t>y</w:t>
            </w:r>
            <w:r w:rsidRPr="0001569B">
              <w:rPr>
                <w:rFonts w:ascii="Calibri" w:eastAsia="Calibri" w:hAnsi="Calibri" w:cs="Calibri"/>
                <w:spacing w:val="-5"/>
                <w:sz w:val="20"/>
                <w:szCs w:val="20"/>
              </w:rPr>
              <w:t xml:space="preserve"> </w:t>
            </w:r>
            <w:r w:rsidRPr="0001569B">
              <w:rPr>
                <w:rFonts w:ascii="Calibri" w:eastAsia="Calibri" w:hAnsi="Calibri" w:cs="Calibri"/>
                <w:sz w:val="20"/>
                <w:szCs w:val="20"/>
              </w:rPr>
              <w:t xml:space="preserve">otros ordenamientos de imagen, identidad y conservación aplicables en el </w:t>
            </w:r>
            <w:r w:rsidRPr="0001569B">
              <w:rPr>
                <w:rFonts w:ascii="Calibri" w:eastAsia="Calibri" w:hAnsi="Calibri" w:cs="Calibri"/>
                <w:spacing w:val="-2"/>
                <w:sz w:val="20"/>
                <w:szCs w:val="20"/>
              </w:rPr>
              <w:t>municipio.</w:t>
            </w:r>
          </w:p>
          <w:p w:rsidR="0001569B" w:rsidRPr="0001569B" w:rsidRDefault="0001569B" w:rsidP="0001569B">
            <w:pPr>
              <w:jc w:val="both"/>
              <w:rPr>
                <w:rFonts w:ascii="Calibri" w:eastAsia="Calibri" w:hAnsi="Calibri" w:cs="Calibri"/>
                <w:sz w:val="20"/>
                <w:szCs w:val="20"/>
              </w:rPr>
            </w:pPr>
          </w:p>
          <w:p w:rsidR="0001569B" w:rsidRPr="0001569B" w:rsidRDefault="0001569B" w:rsidP="0001569B">
            <w:pPr>
              <w:widowControl w:val="0"/>
              <w:autoSpaceDE w:val="0"/>
              <w:autoSpaceDN w:val="0"/>
              <w:ind w:right="173"/>
              <w:jc w:val="both"/>
              <w:rPr>
                <w:rFonts w:ascii="Calibri" w:eastAsia="Arial" w:hAnsi="Calibri" w:cs="Calibri"/>
                <w:b/>
                <w:spacing w:val="-2"/>
                <w:sz w:val="20"/>
                <w:szCs w:val="20"/>
              </w:rPr>
            </w:pPr>
            <w:r w:rsidRPr="0001569B">
              <w:rPr>
                <w:rFonts w:ascii="Calibri" w:eastAsia="Arial" w:hAnsi="Calibri" w:cs="Calibri"/>
                <w:b/>
                <w:sz w:val="20"/>
                <w:szCs w:val="20"/>
              </w:rPr>
              <w:t xml:space="preserve">Artículo 39.- </w:t>
            </w:r>
            <w:r w:rsidRPr="0001569B">
              <w:rPr>
                <w:rFonts w:ascii="Calibri" w:eastAsia="Arial" w:hAnsi="Calibri" w:cs="Calibri"/>
                <w:sz w:val="20"/>
                <w:szCs w:val="20"/>
              </w:rPr>
              <w:t>Cuando se detecte un local abandonado y no se encuentre en</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él</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persona</w:t>
            </w:r>
            <w:r w:rsidRPr="0001569B">
              <w:rPr>
                <w:rFonts w:ascii="Calibri" w:eastAsia="Arial" w:hAnsi="Calibri" w:cs="Calibri"/>
                <w:spacing w:val="-8"/>
                <w:sz w:val="20"/>
                <w:szCs w:val="20"/>
              </w:rPr>
              <w:t xml:space="preserve"> </w:t>
            </w:r>
            <w:r w:rsidRPr="0001569B">
              <w:rPr>
                <w:rFonts w:ascii="Calibri" w:eastAsia="Arial" w:hAnsi="Calibri" w:cs="Calibri"/>
                <w:sz w:val="20"/>
                <w:szCs w:val="20"/>
              </w:rPr>
              <w:t>alguna,</w:t>
            </w:r>
            <w:r w:rsidRPr="0001569B">
              <w:rPr>
                <w:rFonts w:ascii="Calibri" w:eastAsia="Arial" w:hAnsi="Calibri" w:cs="Calibri"/>
                <w:spacing w:val="-5"/>
                <w:sz w:val="20"/>
                <w:szCs w:val="20"/>
              </w:rPr>
              <w:t xml:space="preserve"> </w:t>
            </w:r>
            <w:r w:rsidRPr="0001569B">
              <w:rPr>
                <w:rFonts w:ascii="Calibri" w:eastAsia="Arial" w:hAnsi="Calibri" w:cs="Calibri"/>
                <w:b/>
                <w:sz w:val="20"/>
                <w:szCs w:val="20"/>
              </w:rPr>
              <w:t>se</w:t>
            </w:r>
            <w:r w:rsidRPr="0001569B">
              <w:rPr>
                <w:rFonts w:ascii="Calibri" w:eastAsia="Arial" w:hAnsi="Calibri" w:cs="Calibri"/>
                <w:b/>
                <w:spacing w:val="-6"/>
                <w:sz w:val="20"/>
                <w:szCs w:val="20"/>
              </w:rPr>
              <w:t xml:space="preserve"> </w:t>
            </w:r>
            <w:r w:rsidRPr="0001569B">
              <w:rPr>
                <w:rFonts w:ascii="Calibri" w:eastAsia="Arial" w:hAnsi="Calibri" w:cs="Calibri"/>
                <w:b/>
                <w:sz w:val="20"/>
                <w:szCs w:val="20"/>
              </w:rPr>
              <w:t>levantará</w:t>
            </w:r>
            <w:r w:rsidRPr="0001569B">
              <w:rPr>
                <w:rFonts w:ascii="Calibri" w:eastAsia="Arial" w:hAnsi="Calibri" w:cs="Calibri"/>
                <w:b/>
                <w:spacing w:val="-6"/>
                <w:sz w:val="20"/>
                <w:szCs w:val="20"/>
              </w:rPr>
              <w:t xml:space="preserve"> </w:t>
            </w:r>
            <w:r w:rsidRPr="0001569B">
              <w:rPr>
                <w:rFonts w:ascii="Calibri" w:eastAsia="Arial" w:hAnsi="Calibri" w:cs="Calibri"/>
                <w:b/>
                <w:sz w:val="20"/>
                <w:szCs w:val="20"/>
              </w:rPr>
              <w:t xml:space="preserve">un acta circunstanciada con dos testigos de asistencia </w:t>
            </w:r>
            <w:r w:rsidRPr="0001569B">
              <w:rPr>
                <w:rFonts w:ascii="Calibri" w:eastAsia="Arial" w:hAnsi="Calibri" w:cs="Calibri"/>
                <w:sz w:val="20"/>
                <w:szCs w:val="20"/>
              </w:rPr>
              <w:t>y se fijará citatorio en el</w:t>
            </w:r>
            <w:r w:rsidRPr="0001569B">
              <w:rPr>
                <w:rFonts w:ascii="Calibri" w:eastAsia="Arial" w:hAnsi="Calibri" w:cs="Calibri"/>
                <w:spacing w:val="-1"/>
                <w:sz w:val="20"/>
                <w:szCs w:val="20"/>
              </w:rPr>
              <w:t xml:space="preserve"> </w:t>
            </w:r>
            <w:r w:rsidRPr="0001569B">
              <w:rPr>
                <w:rFonts w:ascii="Calibri" w:eastAsia="Arial" w:hAnsi="Calibri" w:cs="Calibri"/>
                <w:sz w:val="20"/>
                <w:szCs w:val="20"/>
              </w:rPr>
              <w:t xml:space="preserve">mismo local para </w:t>
            </w:r>
            <w:r w:rsidRPr="0001569B">
              <w:rPr>
                <w:rFonts w:ascii="Calibri" w:eastAsia="Arial" w:hAnsi="Calibri" w:cs="Calibri"/>
                <w:b/>
                <w:sz w:val="20"/>
                <w:szCs w:val="20"/>
              </w:rPr>
              <w:t xml:space="preserve">que el concesionario, en un término de 15 días naturales acuda ante la subdirección de mercados, y explique los motivos de su </w:t>
            </w:r>
            <w:r w:rsidRPr="0001569B">
              <w:rPr>
                <w:rFonts w:ascii="Calibri" w:eastAsia="Arial" w:hAnsi="Calibri" w:cs="Calibri"/>
                <w:b/>
                <w:spacing w:val="-2"/>
                <w:sz w:val="20"/>
                <w:szCs w:val="20"/>
              </w:rPr>
              <w:t>proceder.</w:t>
            </w:r>
          </w:p>
          <w:p w:rsidR="0001569B" w:rsidRPr="0001569B" w:rsidRDefault="0001569B" w:rsidP="0001569B">
            <w:pPr>
              <w:widowControl w:val="0"/>
              <w:autoSpaceDE w:val="0"/>
              <w:autoSpaceDN w:val="0"/>
              <w:ind w:right="173"/>
              <w:jc w:val="both"/>
              <w:rPr>
                <w:rFonts w:ascii="Calibri" w:eastAsia="Arial" w:hAnsi="Calibri" w:cs="Calibri"/>
                <w:b/>
                <w:sz w:val="20"/>
                <w:szCs w:val="20"/>
              </w:rPr>
            </w:pPr>
          </w:p>
          <w:p w:rsidR="0001569B" w:rsidRPr="0001569B" w:rsidRDefault="0001569B" w:rsidP="0001569B">
            <w:pPr>
              <w:widowControl w:val="0"/>
              <w:autoSpaceDE w:val="0"/>
              <w:autoSpaceDN w:val="0"/>
              <w:ind w:right="173"/>
              <w:jc w:val="both"/>
              <w:rPr>
                <w:rFonts w:ascii="Calibri" w:eastAsia="Arial" w:hAnsi="Calibri" w:cs="Calibri"/>
                <w:b/>
                <w:sz w:val="20"/>
                <w:szCs w:val="20"/>
              </w:rPr>
            </w:pPr>
            <w:r w:rsidRPr="0001569B">
              <w:rPr>
                <w:rFonts w:ascii="Calibri" w:eastAsia="Arial" w:hAnsi="Calibri" w:cs="Calibri"/>
                <w:b/>
                <w:sz w:val="20"/>
                <w:szCs w:val="20"/>
              </w:rPr>
              <w:t>Concurridos</w:t>
            </w:r>
            <w:r w:rsidRPr="0001569B">
              <w:rPr>
                <w:rFonts w:ascii="Calibri" w:eastAsia="Arial" w:hAnsi="Calibri" w:cs="Calibri"/>
                <w:b/>
                <w:spacing w:val="-7"/>
                <w:sz w:val="20"/>
                <w:szCs w:val="20"/>
              </w:rPr>
              <w:t xml:space="preserve"> </w:t>
            </w:r>
            <w:r w:rsidRPr="0001569B">
              <w:rPr>
                <w:rFonts w:ascii="Calibri" w:eastAsia="Arial" w:hAnsi="Calibri" w:cs="Calibri"/>
                <w:b/>
                <w:sz w:val="20"/>
                <w:szCs w:val="20"/>
              </w:rPr>
              <w:t>los</w:t>
            </w:r>
            <w:r w:rsidRPr="0001569B">
              <w:rPr>
                <w:rFonts w:ascii="Calibri" w:eastAsia="Arial" w:hAnsi="Calibri" w:cs="Calibri"/>
                <w:b/>
                <w:spacing w:val="-9"/>
                <w:sz w:val="20"/>
                <w:szCs w:val="20"/>
              </w:rPr>
              <w:t xml:space="preserve"> </w:t>
            </w:r>
            <w:r w:rsidRPr="0001569B">
              <w:rPr>
                <w:rFonts w:ascii="Calibri" w:eastAsia="Arial" w:hAnsi="Calibri" w:cs="Calibri"/>
                <w:b/>
                <w:sz w:val="20"/>
                <w:szCs w:val="20"/>
              </w:rPr>
              <w:t>15</w:t>
            </w:r>
            <w:r w:rsidRPr="0001569B">
              <w:rPr>
                <w:rFonts w:ascii="Calibri" w:eastAsia="Arial" w:hAnsi="Calibri" w:cs="Calibri"/>
                <w:b/>
                <w:spacing w:val="-9"/>
                <w:sz w:val="20"/>
                <w:szCs w:val="20"/>
              </w:rPr>
              <w:t xml:space="preserve"> </w:t>
            </w:r>
            <w:r w:rsidRPr="0001569B">
              <w:rPr>
                <w:rFonts w:ascii="Calibri" w:eastAsia="Arial" w:hAnsi="Calibri" w:cs="Calibri"/>
                <w:b/>
                <w:sz w:val="20"/>
                <w:szCs w:val="20"/>
              </w:rPr>
              <w:t>días</w:t>
            </w:r>
            <w:r w:rsidRPr="0001569B">
              <w:rPr>
                <w:rFonts w:ascii="Calibri" w:eastAsia="Arial" w:hAnsi="Calibri" w:cs="Calibri"/>
                <w:b/>
                <w:spacing w:val="-7"/>
                <w:sz w:val="20"/>
                <w:szCs w:val="20"/>
              </w:rPr>
              <w:t xml:space="preserve"> </w:t>
            </w:r>
            <w:r w:rsidRPr="0001569B">
              <w:rPr>
                <w:rFonts w:ascii="Calibri" w:eastAsia="Arial" w:hAnsi="Calibri" w:cs="Calibri"/>
                <w:b/>
                <w:sz w:val="20"/>
                <w:szCs w:val="20"/>
              </w:rPr>
              <w:t>naturales,</w:t>
            </w:r>
            <w:r w:rsidRPr="0001569B">
              <w:rPr>
                <w:rFonts w:ascii="Calibri" w:eastAsia="Arial" w:hAnsi="Calibri" w:cs="Calibri"/>
                <w:b/>
                <w:spacing w:val="-7"/>
                <w:sz w:val="20"/>
                <w:szCs w:val="20"/>
              </w:rPr>
              <w:t xml:space="preserve"> </w:t>
            </w:r>
            <w:r w:rsidRPr="0001569B">
              <w:rPr>
                <w:rFonts w:ascii="Calibri" w:eastAsia="Arial" w:hAnsi="Calibri" w:cs="Calibri"/>
                <w:b/>
                <w:sz w:val="20"/>
                <w:szCs w:val="20"/>
              </w:rPr>
              <w:t>y de no acudir el concesionario, personal de la subdirección de mercados, notificará al concesionario en el domicilio otorgado para la concesión y publicando</w:t>
            </w:r>
            <w:r w:rsidRPr="0001569B">
              <w:rPr>
                <w:rFonts w:ascii="Calibri" w:eastAsia="Arial" w:hAnsi="Calibri" w:cs="Calibri"/>
                <w:b/>
                <w:spacing w:val="-10"/>
                <w:sz w:val="20"/>
                <w:szCs w:val="20"/>
              </w:rPr>
              <w:t xml:space="preserve"> </w:t>
            </w:r>
            <w:r w:rsidRPr="0001569B">
              <w:rPr>
                <w:rFonts w:ascii="Calibri" w:eastAsia="Arial" w:hAnsi="Calibri" w:cs="Calibri"/>
                <w:b/>
                <w:sz w:val="20"/>
                <w:szCs w:val="20"/>
              </w:rPr>
              <w:t>edictos</w:t>
            </w:r>
            <w:r w:rsidRPr="0001569B">
              <w:rPr>
                <w:rFonts w:ascii="Calibri" w:eastAsia="Arial" w:hAnsi="Calibri" w:cs="Calibri"/>
                <w:b/>
                <w:spacing w:val="-10"/>
                <w:sz w:val="20"/>
                <w:szCs w:val="20"/>
              </w:rPr>
              <w:t xml:space="preserve"> </w:t>
            </w:r>
            <w:r w:rsidRPr="0001569B">
              <w:rPr>
                <w:rFonts w:ascii="Calibri" w:eastAsia="Arial" w:hAnsi="Calibri" w:cs="Calibri"/>
                <w:b/>
                <w:sz w:val="20"/>
                <w:szCs w:val="20"/>
              </w:rPr>
              <w:t>en</w:t>
            </w:r>
            <w:r w:rsidRPr="0001569B">
              <w:rPr>
                <w:rFonts w:ascii="Calibri" w:eastAsia="Arial" w:hAnsi="Calibri" w:cs="Calibri"/>
                <w:b/>
                <w:spacing w:val="-10"/>
                <w:sz w:val="20"/>
                <w:szCs w:val="20"/>
              </w:rPr>
              <w:t xml:space="preserve"> </w:t>
            </w:r>
            <w:r w:rsidRPr="0001569B">
              <w:rPr>
                <w:rFonts w:ascii="Calibri" w:eastAsia="Arial" w:hAnsi="Calibri" w:cs="Calibri"/>
                <w:b/>
                <w:sz w:val="20"/>
                <w:szCs w:val="20"/>
              </w:rPr>
              <w:t>los</w:t>
            </w:r>
            <w:r w:rsidRPr="0001569B">
              <w:rPr>
                <w:rFonts w:ascii="Calibri" w:eastAsia="Arial" w:hAnsi="Calibri" w:cs="Calibri"/>
                <w:b/>
                <w:spacing w:val="-9"/>
                <w:sz w:val="20"/>
                <w:szCs w:val="20"/>
              </w:rPr>
              <w:t xml:space="preserve"> </w:t>
            </w:r>
            <w:r w:rsidRPr="0001569B">
              <w:rPr>
                <w:rFonts w:ascii="Calibri" w:eastAsia="Arial" w:hAnsi="Calibri" w:cs="Calibri"/>
                <w:b/>
                <w:sz w:val="20"/>
                <w:szCs w:val="20"/>
              </w:rPr>
              <w:t xml:space="preserve">estrados del palacio municipal centro. Para que en el término de 15 días naturales acuda ante la subdirección de mercados, y explique los motivos de su </w:t>
            </w:r>
            <w:r w:rsidRPr="0001569B">
              <w:rPr>
                <w:rFonts w:ascii="Calibri" w:eastAsia="Arial" w:hAnsi="Calibri" w:cs="Calibri"/>
                <w:b/>
                <w:spacing w:val="-2"/>
                <w:sz w:val="20"/>
                <w:szCs w:val="20"/>
              </w:rPr>
              <w:t>proceder.</w:t>
            </w:r>
          </w:p>
          <w:p w:rsidR="0001569B" w:rsidRPr="0001569B" w:rsidRDefault="0001569B" w:rsidP="0001569B">
            <w:pPr>
              <w:widowControl w:val="0"/>
              <w:autoSpaceDE w:val="0"/>
              <w:autoSpaceDN w:val="0"/>
              <w:ind w:right="145"/>
              <w:jc w:val="both"/>
              <w:rPr>
                <w:rFonts w:ascii="Calibri" w:eastAsia="Arial" w:hAnsi="Calibri" w:cs="Calibri"/>
                <w:b/>
                <w:sz w:val="20"/>
                <w:szCs w:val="20"/>
              </w:rPr>
            </w:pPr>
            <w:r w:rsidRPr="0001569B">
              <w:rPr>
                <w:rFonts w:ascii="Calibri" w:eastAsia="Arial" w:hAnsi="Calibri" w:cs="Calibri"/>
                <w:b/>
                <w:sz w:val="20"/>
                <w:szCs w:val="20"/>
              </w:rPr>
              <w:t xml:space="preserve">Si al término de </w:t>
            </w:r>
            <w:r w:rsidRPr="0001569B">
              <w:rPr>
                <w:rFonts w:ascii="Calibri" w:eastAsia="Arial" w:hAnsi="Calibri" w:cs="Calibri"/>
                <w:b/>
                <w:i/>
                <w:sz w:val="20"/>
                <w:szCs w:val="20"/>
              </w:rPr>
              <w:t xml:space="preserve">quince </w:t>
            </w:r>
            <w:r w:rsidRPr="0001569B">
              <w:rPr>
                <w:rFonts w:ascii="Calibri" w:eastAsia="Arial" w:hAnsi="Calibri" w:cs="Calibri"/>
                <w:b/>
                <w:sz w:val="20"/>
                <w:szCs w:val="20"/>
              </w:rPr>
              <w:t>días la persona concesionaria no ha justificado la inactividad de su establecimiento,</w:t>
            </w:r>
            <w:r w:rsidRPr="0001569B">
              <w:rPr>
                <w:rFonts w:ascii="Calibri" w:eastAsia="Arial" w:hAnsi="Calibri" w:cs="Calibri"/>
                <w:b/>
                <w:spacing w:val="-9"/>
                <w:sz w:val="20"/>
                <w:szCs w:val="20"/>
              </w:rPr>
              <w:t xml:space="preserve"> </w:t>
            </w:r>
            <w:r w:rsidRPr="0001569B">
              <w:rPr>
                <w:rFonts w:ascii="Calibri" w:eastAsia="Arial" w:hAnsi="Calibri" w:cs="Calibri"/>
                <w:b/>
                <w:sz w:val="20"/>
                <w:szCs w:val="20"/>
              </w:rPr>
              <w:t>se</w:t>
            </w:r>
            <w:r w:rsidRPr="0001569B">
              <w:rPr>
                <w:rFonts w:ascii="Calibri" w:eastAsia="Arial" w:hAnsi="Calibri" w:cs="Calibri"/>
                <w:b/>
                <w:spacing w:val="-11"/>
                <w:sz w:val="20"/>
                <w:szCs w:val="20"/>
              </w:rPr>
              <w:t xml:space="preserve"> </w:t>
            </w:r>
            <w:r w:rsidRPr="0001569B">
              <w:rPr>
                <w:rFonts w:ascii="Calibri" w:eastAsia="Arial" w:hAnsi="Calibri" w:cs="Calibri"/>
                <w:b/>
                <w:sz w:val="20"/>
                <w:szCs w:val="20"/>
              </w:rPr>
              <w:t>dará</w:t>
            </w:r>
            <w:r w:rsidRPr="0001569B">
              <w:rPr>
                <w:rFonts w:ascii="Calibri" w:eastAsia="Arial" w:hAnsi="Calibri" w:cs="Calibri"/>
                <w:b/>
                <w:spacing w:val="-9"/>
                <w:sz w:val="20"/>
                <w:szCs w:val="20"/>
              </w:rPr>
              <w:t xml:space="preserve"> </w:t>
            </w:r>
            <w:r w:rsidRPr="0001569B">
              <w:rPr>
                <w:rFonts w:ascii="Calibri" w:eastAsia="Arial" w:hAnsi="Calibri" w:cs="Calibri"/>
                <w:b/>
                <w:sz w:val="20"/>
                <w:szCs w:val="20"/>
              </w:rPr>
              <w:t>una</w:t>
            </w:r>
            <w:r w:rsidRPr="0001569B">
              <w:rPr>
                <w:rFonts w:ascii="Calibri" w:eastAsia="Arial" w:hAnsi="Calibri" w:cs="Calibri"/>
                <w:b/>
                <w:spacing w:val="-9"/>
                <w:sz w:val="20"/>
                <w:szCs w:val="20"/>
              </w:rPr>
              <w:t xml:space="preserve"> </w:t>
            </w:r>
            <w:r w:rsidRPr="0001569B">
              <w:rPr>
                <w:rFonts w:ascii="Calibri" w:eastAsia="Arial" w:hAnsi="Calibri" w:cs="Calibri"/>
                <w:b/>
                <w:sz w:val="20"/>
                <w:szCs w:val="20"/>
              </w:rPr>
              <w:t>última prórroga de 15 días, que se publicará en los estrados municipales,</w:t>
            </w:r>
            <w:r w:rsidRPr="0001569B">
              <w:rPr>
                <w:rFonts w:ascii="Calibri" w:eastAsia="Arial" w:hAnsi="Calibri" w:cs="Calibri"/>
                <w:b/>
                <w:spacing w:val="-8"/>
                <w:sz w:val="20"/>
                <w:szCs w:val="20"/>
              </w:rPr>
              <w:t xml:space="preserve"> </w:t>
            </w:r>
            <w:r w:rsidRPr="0001569B">
              <w:rPr>
                <w:rFonts w:ascii="Calibri" w:eastAsia="Arial" w:hAnsi="Calibri" w:cs="Calibri"/>
                <w:b/>
                <w:sz w:val="20"/>
                <w:szCs w:val="20"/>
              </w:rPr>
              <w:t>y</w:t>
            </w:r>
            <w:r w:rsidRPr="0001569B">
              <w:rPr>
                <w:rFonts w:ascii="Calibri" w:eastAsia="Arial" w:hAnsi="Calibri" w:cs="Calibri"/>
                <w:b/>
                <w:spacing w:val="-6"/>
                <w:sz w:val="20"/>
                <w:szCs w:val="20"/>
              </w:rPr>
              <w:t xml:space="preserve"> </w:t>
            </w:r>
            <w:r w:rsidRPr="0001569B">
              <w:rPr>
                <w:rFonts w:ascii="Calibri" w:eastAsia="Arial" w:hAnsi="Calibri" w:cs="Calibri"/>
                <w:b/>
                <w:sz w:val="20"/>
                <w:szCs w:val="20"/>
              </w:rPr>
              <w:t>de</w:t>
            </w:r>
            <w:r w:rsidRPr="0001569B">
              <w:rPr>
                <w:rFonts w:ascii="Calibri" w:eastAsia="Arial" w:hAnsi="Calibri" w:cs="Calibri"/>
                <w:b/>
                <w:spacing w:val="-8"/>
                <w:sz w:val="20"/>
                <w:szCs w:val="20"/>
              </w:rPr>
              <w:t xml:space="preserve"> </w:t>
            </w:r>
            <w:r w:rsidRPr="0001569B">
              <w:rPr>
                <w:rFonts w:ascii="Calibri" w:eastAsia="Arial" w:hAnsi="Calibri" w:cs="Calibri"/>
                <w:b/>
                <w:sz w:val="20"/>
                <w:szCs w:val="20"/>
              </w:rPr>
              <w:t>no</w:t>
            </w:r>
            <w:r w:rsidRPr="0001569B">
              <w:rPr>
                <w:rFonts w:ascii="Calibri" w:eastAsia="Arial" w:hAnsi="Calibri" w:cs="Calibri"/>
                <w:b/>
                <w:spacing w:val="-8"/>
                <w:sz w:val="20"/>
                <w:szCs w:val="20"/>
              </w:rPr>
              <w:t xml:space="preserve"> </w:t>
            </w:r>
            <w:r w:rsidRPr="0001569B">
              <w:rPr>
                <w:rFonts w:ascii="Calibri" w:eastAsia="Arial" w:hAnsi="Calibri" w:cs="Calibri"/>
                <w:b/>
                <w:sz w:val="20"/>
                <w:szCs w:val="20"/>
              </w:rPr>
              <w:t>presentarse</w:t>
            </w:r>
            <w:r w:rsidRPr="0001569B">
              <w:rPr>
                <w:rFonts w:ascii="Calibri" w:eastAsia="Arial" w:hAnsi="Calibri" w:cs="Calibri"/>
                <w:b/>
                <w:spacing w:val="-8"/>
                <w:sz w:val="20"/>
                <w:szCs w:val="20"/>
              </w:rPr>
              <w:t xml:space="preserve"> </w:t>
            </w:r>
            <w:r w:rsidRPr="0001569B">
              <w:rPr>
                <w:rFonts w:ascii="Calibri" w:eastAsia="Arial" w:hAnsi="Calibri" w:cs="Calibri"/>
                <w:b/>
                <w:sz w:val="20"/>
                <w:szCs w:val="20"/>
              </w:rPr>
              <w:t>el concesionario, se iniciará el procedimiento de revocación de la concesión ante la sindicatura</w:t>
            </w:r>
          </w:p>
          <w:p w:rsidR="0001569B" w:rsidRPr="0001569B" w:rsidRDefault="0001569B" w:rsidP="0001569B">
            <w:pPr>
              <w:jc w:val="both"/>
              <w:rPr>
                <w:rFonts w:ascii="Calibri" w:eastAsia="Calibri" w:hAnsi="Calibri" w:cs="Calibri"/>
                <w:sz w:val="20"/>
                <w:szCs w:val="20"/>
              </w:rPr>
            </w:pPr>
            <w:proofErr w:type="gramStart"/>
            <w:r w:rsidRPr="0001569B">
              <w:rPr>
                <w:rFonts w:ascii="Calibri" w:eastAsia="Calibri" w:hAnsi="Calibri" w:cs="Calibri"/>
                <w:b/>
                <w:spacing w:val="-2"/>
                <w:sz w:val="20"/>
                <w:szCs w:val="20"/>
              </w:rPr>
              <w:t>municipal</w:t>
            </w:r>
            <w:proofErr w:type="gramEnd"/>
            <w:r w:rsidRPr="0001569B">
              <w:rPr>
                <w:rFonts w:ascii="Calibri" w:eastAsia="Calibri" w:hAnsi="Calibri" w:cs="Calibri"/>
                <w:b/>
                <w:spacing w:val="-2"/>
                <w:sz w:val="20"/>
                <w:szCs w:val="20"/>
              </w:rPr>
              <w:t>.</w:t>
            </w:r>
          </w:p>
          <w:p w:rsidR="0001569B" w:rsidRPr="0001569B" w:rsidRDefault="0001569B" w:rsidP="0001569B">
            <w:pPr>
              <w:jc w:val="both"/>
              <w:rPr>
                <w:rFonts w:ascii="Calibri" w:eastAsia="Calibri" w:hAnsi="Calibri" w:cs="Calibri"/>
                <w:sz w:val="20"/>
                <w:szCs w:val="20"/>
              </w:rPr>
            </w:pPr>
          </w:p>
          <w:p w:rsidR="0001569B" w:rsidRPr="0001569B" w:rsidRDefault="0001569B" w:rsidP="0001569B">
            <w:pPr>
              <w:widowControl w:val="0"/>
              <w:autoSpaceDE w:val="0"/>
              <w:autoSpaceDN w:val="0"/>
              <w:ind w:right="92"/>
              <w:jc w:val="both"/>
              <w:rPr>
                <w:rFonts w:ascii="Calibri" w:eastAsia="Arial" w:hAnsi="Calibri" w:cs="Calibri"/>
                <w:sz w:val="20"/>
                <w:szCs w:val="20"/>
              </w:rPr>
            </w:pPr>
            <w:r w:rsidRPr="0001569B">
              <w:rPr>
                <w:rFonts w:ascii="Calibri" w:eastAsia="Arial" w:hAnsi="Calibri" w:cs="Calibri"/>
                <w:b/>
                <w:sz w:val="20"/>
                <w:szCs w:val="20"/>
              </w:rPr>
              <w:t>Artículo</w:t>
            </w:r>
            <w:r w:rsidRPr="0001569B">
              <w:rPr>
                <w:rFonts w:ascii="Calibri" w:eastAsia="Arial" w:hAnsi="Calibri" w:cs="Calibri"/>
                <w:b/>
                <w:spacing w:val="-17"/>
                <w:sz w:val="20"/>
                <w:szCs w:val="20"/>
              </w:rPr>
              <w:t xml:space="preserve"> </w:t>
            </w:r>
            <w:r w:rsidRPr="0001569B">
              <w:rPr>
                <w:rFonts w:ascii="Calibri" w:eastAsia="Arial" w:hAnsi="Calibri" w:cs="Calibri"/>
                <w:b/>
                <w:sz w:val="20"/>
                <w:szCs w:val="20"/>
              </w:rPr>
              <w:t>40.-</w:t>
            </w:r>
            <w:r w:rsidRPr="0001569B">
              <w:rPr>
                <w:rFonts w:ascii="Calibri" w:eastAsia="Arial" w:hAnsi="Calibri" w:cs="Calibri"/>
                <w:b/>
                <w:spacing w:val="-17"/>
                <w:sz w:val="20"/>
                <w:szCs w:val="20"/>
              </w:rPr>
              <w:t xml:space="preserve"> </w:t>
            </w:r>
            <w:r w:rsidRPr="0001569B">
              <w:rPr>
                <w:rFonts w:ascii="Calibri" w:eastAsia="Arial" w:hAnsi="Calibri" w:cs="Calibri"/>
                <w:sz w:val="20"/>
                <w:szCs w:val="20"/>
              </w:rPr>
              <w:t>Revocada</w:t>
            </w:r>
            <w:r w:rsidRPr="0001569B">
              <w:rPr>
                <w:rFonts w:ascii="Calibri" w:eastAsia="Arial" w:hAnsi="Calibri" w:cs="Calibri"/>
                <w:spacing w:val="-16"/>
                <w:sz w:val="20"/>
                <w:szCs w:val="20"/>
              </w:rPr>
              <w:t xml:space="preserve"> </w:t>
            </w:r>
            <w:r w:rsidRPr="0001569B">
              <w:rPr>
                <w:rFonts w:ascii="Calibri" w:eastAsia="Arial" w:hAnsi="Calibri" w:cs="Calibri"/>
                <w:sz w:val="20"/>
                <w:szCs w:val="20"/>
              </w:rPr>
              <w:t>la</w:t>
            </w:r>
            <w:r w:rsidRPr="0001569B">
              <w:rPr>
                <w:rFonts w:ascii="Calibri" w:eastAsia="Arial" w:hAnsi="Calibri" w:cs="Calibri"/>
                <w:spacing w:val="-17"/>
                <w:sz w:val="20"/>
                <w:szCs w:val="20"/>
              </w:rPr>
              <w:t xml:space="preserve"> </w:t>
            </w:r>
            <w:r w:rsidRPr="0001569B">
              <w:rPr>
                <w:rFonts w:ascii="Calibri" w:eastAsia="Arial" w:hAnsi="Calibri" w:cs="Calibri"/>
                <w:sz w:val="20"/>
                <w:szCs w:val="20"/>
              </w:rPr>
              <w:t>concesión</w:t>
            </w:r>
            <w:r w:rsidRPr="0001569B">
              <w:rPr>
                <w:rFonts w:ascii="Calibri" w:eastAsia="Arial" w:hAnsi="Calibri" w:cs="Calibri"/>
                <w:b/>
                <w:sz w:val="20"/>
                <w:szCs w:val="20"/>
              </w:rPr>
              <w:t>,</w:t>
            </w:r>
            <w:r w:rsidRPr="0001569B">
              <w:rPr>
                <w:rFonts w:ascii="Calibri" w:eastAsia="Arial" w:hAnsi="Calibri" w:cs="Calibri"/>
                <w:b/>
                <w:spacing w:val="-17"/>
                <w:sz w:val="20"/>
                <w:szCs w:val="20"/>
              </w:rPr>
              <w:t xml:space="preserve"> </w:t>
            </w:r>
            <w:r w:rsidRPr="0001569B">
              <w:rPr>
                <w:rFonts w:ascii="Calibri" w:eastAsia="Arial" w:hAnsi="Calibri" w:cs="Calibri"/>
                <w:b/>
                <w:sz w:val="20"/>
                <w:szCs w:val="20"/>
              </w:rPr>
              <w:t>la subdirección</w:t>
            </w:r>
            <w:r w:rsidRPr="0001569B">
              <w:rPr>
                <w:rFonts w:ascii="Calibri" w:eastAsia="Arial" w:hAnsi="Calibri" w:cs="Calibri"/>
                <w:b/>
                <w:spacing w:val="-8"/>
                <w:sz w:val="20"/>
                <w:szCs w:val="20"/>
              </w:rPr>
              <w:t xml:space="preserve"> </w:t>
            </w:r>
            <w:r w:rsidRPr="0001569B">
              <w:rPr>
                <w:rFonts w:ascii="Calibri" w:eastAsia="Arial" w:hAnsi="Calibri" w:cs="Calibri"/>
                <w:b/>
                <w:sz w:val="20"/>
                <w:szCs w:val="20"/>
              </w:rPr>
              <w:t>de</w:t>
            </w:r>
            <w:r w:rsidRPr="0001569B">
              <w:rPr>
                <w:rFonts w:ascii="Calibri" w:eastAsia="Arial" w:hAnsi="Calibri" w:cs="Calibri"/>
                <w:b/>
                <w:spacing w:val="-9"/>
                <w:sz w:val="20"/>
                <w:szCs w:val="20"/>
              </w:rPr>
              <w:t xml:space="preserve"> </w:t>
            </w:r>
            <w:r w:rsidRPr="0001569B">
              <w:rPr>
                <w:rFonts w:ascii="Calibri" w:eastAsia="Arial" w:hAnsi="Calibri" w:cs="Calibri"/>
                <w:b/>
                <w:sz w:val="20"/>
                <w:szCs w:val="20"/>
              </w:rPr>
              <w:t>mercados</w:t>
            </w:r>
            <w:r w:rsidRPr="0001569B">
              <w:rPr>
                <w:rFonts w:ascii="Calibri" w:eastAsia="Arial" w:hAnsi="Calibri" w:cs="Calibri"/>
                <w:b/>
                <w:spacing w:val="-8"/>
                <w:sz w:val="20"/>
                <w:szCs w:val="20"/>
              </w:rPr>
              <w:t xml:space="preserve"> </w:t>
            </w:r>
            <w:r w:rsidRPr="0001569B">
              <w:rPr>
                <w:rFonts w:ascii="Calibri" w:eastAsia="Arial" w:hAnsi="Calibri" w:cs="Calibri"/>
                <w:sz w:val="20"/>
                <w:szCs w:val="20"/>
              </w:rPr>
              <w:t>procederá a</w:t>
            </w:r>
            <w:r w:rsidRPr="0001569B">
              <w:rPr>
                <w:rFonts w:ascii="Calibri" w:eastAsia="Arial" w:hAnsi="Calibri" w:cs="Calibri"/>
                <w:spacing w:val="-4"/>
                <w:sz w:val="20"/>
                <w:szCs w:val="20"/>
              </w:rPr>
              <w:t xml:space="preserve"> </w:t>
            </w:r>
            <w:r w:rsidRPr="0001569B">
              <w:rPr>
                <w:rFonts w:ascii="Calibri" w:eastAsia="Arial" w:hAnsi="Calibri" w:cs="Calibri"/>
                <w:sz w:val="20"/>
                <w:szCs w:val="20"/>
              </w:rPr>
              <w:t>la</w:t>
            </w:r>
            <w:r w:rsidRPr="0001569B">
              <w:rPr>
                <w:rFonts w:ascii="Calibri" w:eastAsia="Arial" w:hAnsi="Calibri" w:cs="Calibri"/>
                <w:spacing w:val="-7"/>
                <w:sz w:val="20"/>
                <w:szCs w:val="20"/>
              </w:rPr>
              <w:t xml:space="preserve"> </w:t>
            </w:r>
            <w:r w:rsidRPr="0001569B">
              <w:rPr>
                <w:rFonts w:ascii="Calibri" w:eastAsia="Arial" w:hAnsi="Calibri" w:cs="Calibri"/>
                <w:sz w:val="20"/>
                <w:szCs w:val="20"/>
              </w:rPr>
              <w:t>desocupación</w:t>
            </w:r>
            <w:r w:rsidRPr="0001569B">
              <w:rPr>
                <w:rFonts w:ascii="Calibri" w:eastAsia="Arial" w:hAnsi="Calibri" w:cs="Calibri"/>
                <w:spacing w:val="-6"/>
                <w:sz w:val="20"/>
                <w:szCs w:val="20"/>
              </w:rPr>
              <w:t xml:space="preserve"> </w:t>
            </w:r>
            <w:r w:rsidRPr="0001569B">
              <w:rPr>
                <w:rFonts w:ascii="Calibri" w:eastAsia="Arial" w:hAnsi="Calibri" w:cs="Calibri"/>
                <w:sz w:val="20"/>
                <w:szCs w:val="20"/>
              </w:rPr>
              <w:t>del</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local,</w:t>
            </w:r>
            <w:r w:rsidRPr="0001569B">
              <w:rPr>
                <w:rFonts w:ascii="Calibri" w:eastAsia="Arial" w:hAnsi="Calibri" w:cs="Calibri"/>
                <w:spacing w:val="-5"/>
                <w:sz w:val="20"/>
                <w:szCs w:val="20"/>
              </w:rPr>
              <w:t xml:space="preserve"> </w:t>
            </w:r>
            <w:r w:rsidRPr="0001569B">
              <w:rPr>
                <w:rFonts w:ascii="Calibri" w:eastAsia="Arial" w:hAnsi="Calibri" w:cs="Calibri"/>
                <w:sz w:val="20"/>
                <w:szCs w:val="20"/>
              </w:rPr>
              <w:t xml:space="preserve">levantando acta ante dos testigos y el interventor que designe la Tesorería Municipal, y procederá a la apertura de los locales, levantando acta circunstanciada, en la que se asiente el inventario de los objetos y/o mercancías que se encuentren en su interior y demás incidentes que se susciten en la </w:t>
            </w:r>
            <w:r w:rsidRPr="0001569B">
              <w:rPr>
                <w:rFonts w:ascii="Calibri" w:eastAsia="Arial" w:hAnsi="Calibri" w:cs="Calibri"/>
                <w:spacing w:val="-2"/>
                <w:sz w:val="20"/>
                <w:szCs w:val="20"/>
              </w:rPr>
              <w:t>diligencia.</w:t>
            </w:r>
          </w:p>
          <w:p w:rsidR="0001569B" w:rsidRPr="0001569B" w:rsidRDefault="0001569B" w:rsidP="0001569B">
            <w:pPr>
              <w:widowControl w:val="0"/>
              <w:autoSpaceDE w:val="0"/>
              <w:autoSpaceDN w:val="0"/>
              <w:rPr>
                <w:rFonts w:ascii="Calibri" w:eastAsia="Arial" w:hAnsi="Calibri" w:cs="Calibri"/>
                <w:b/>
                <w:sz w:val="20"/>
                <w:szCs w:val="20"/>
              </w:rPr>
            </w:pPr>
          </w:p>
          <w:p w:rsidR="0001569B" w:rsidRPr="0001569B" w:rsidRDefault="0001569B" w:rsidP="0001569B">
            <w:pPr>
              <w:widowControl w:val="0"/>
              <w:autoSpaceDE w:val="0"/>
              <w:autoSpaceDN w:val="0"/>
              <w:ind w:right="95"/>
              <w:jc w:val="both"/>
              <w:rPr>
                <w:rFonts w:ascii="Calibri" w:eastAsia="Arial" w:hAnsi="Calibri" w:cs="Calibri"/>
                <w:sz w:val="20"/>
                <w:szCs w:val="20"/>
              </w:rPr>
            </w:pPr>
            <w:r w:rsidRPr="0001569B">
              <w:rPr>
                <w:rFonts w:ascii="Calibri" w:eastAsia="Arial" w:hAnsi="Calibri" w:cs="Calibri"/>
                <w:sz w:val="20"/>
                <w:szCs w:val="20"/>
              </w:rPr>
              <w:t xml:space="preserve">En casos urgentes, como cuando existan mercancías en estado de putrefacción que constituyan focos de infección o contaminación, podrá abrirse el local de inmediato, contando con la compañía del personal de la Secretaría General del Municipio. Independientemente de que con posterioridad se haga la declaratoria que indica </w:t>
            </w:r>
            <w:r w:rsidRPr="0001569B">
              <w:rPr>
                <w:rFonts w:ascii="Calibri" w:eastAsia="Arial" w:hAnsi="Calibri" w:cs="Calibri"/>
                <w:sz w:val="20"/>
                <w:szCs w:val="20"/>
              </w:rPr>
              <w:lastRenderedPageBreak/>
              <w:t>este ordenamiento, levantándose también acta de la diligencia correspondiente, la que se limitará exclusivamente a sustraer las mercancías que la originan.</w:t>
            </w:r>
          </w:p>
          <w:p w:rsidR="0001569B" w:rsidRPr="0001569B" w:rsidRDefault="0001569B" w:rsidP="0001569B">
            <w:pPr>
              <w:widowControl w:val="0"/>
              <w:autoSpaceDE w:val="0"/>
              <w:autoSpaceDN w:val="0"/>
              <w:rPr>
                <w:rFonts w:ascii="Calibri" w:eastAsia="Arial" w:hAnsi="Calibri" w:cs="Calibri"/>
                <w:b/>
                <w:sz w:val="20"/>
                <w:szCs w:val="20"/>
              </w:rPr>
            </w:pPr>
          </w:p>
          <w:p w:rsidR="0001569B" w:rsidRPr="0001569B" w:rsidRDefault="0001569B" w:rsidP="0001569B">
            <w:pPr>
              <w:jc w:val="both"/>
              <w:rPr>
                <w:rFonts w:ascii="Calibri" w:eastAsia="Calibri" w:hAnsi="Calibri" w:cs="Calibri"/>
                <w:sz w:val="20"/>
                <w:szCs w:val="20"/>
              </w:rPr>
            </w:pPr>
            <w:r w:rsidRPr="0001569B">
              <w:rPr>
                <w:rFonts w:ascii="Calibri" w:eastAsia="Calibri" w:hAnsi="Calibri" w:cs="Calibri"/>
                <w:sz w:val="20"/>
                <w:szCs w:val="20"/>
              </w:rPr>
              <w:t>Si</w:t>
            </w:r>
            <w:r w:rsidRPr="0001569B">
              <w:rPr>
                <w:rFonts w:ascii="Calibri" w:eastAsia="Calibri" w:hAnsi="Calibri" w:cs="Calibri"/>
                <w:spacing w:val="-3"/>
                <w:sz w:val="20"/>
                <w:szCs w:val="20"/>
              </w:rPr>
              <w:t xml:space="preserve"> </w:t>
            </w:r>
            <w:r w:rsidRPr="0001569B">
              <w:rPr>
                <w:rFonts w:ascii="Calibri" w:eastAsia="Calibri" w:hAnsi="Calibri" w:cs="Calibri"/>
                <w:sz w:val="20"/>
                <w:szCs w:val="20"/>
              </w:rPr>
              <w:t>dentro</w:t>
            </w:r>
            <w:r w:rsidRPr="0001569B">
              <w:rPr>
                <w:rFonts w:ascii="Calibri" w:eastAsia="Calibri" w:hAnsi="Calibri" w:cs="Calibri"/>
                <w:spacing w:val="-3"/>
                <w:sz w:val="20"/>
                <w:szCs w:val="20"/>
              </w:rPr>
              <w:t xml:space="preserve"> </w:t>
            </w:r>
            <w:r w:rsidRPr="0001569B">
              <w:rPr>
                <w:rFonts w:ascii="Calibri" w:eastAsia="Calibri" w:hAnsi="Calibri" w:cs="Calibri"/>
                <w:sz w:val="20"/>
                <w:szCs w:val="20"/>
              </w:rPr>
              <w:t>de</w:t>
            </w:r>
            <w:r w:rsidRPr="0001569B">
              <w:rPr>
                <w:rFonts w:ascii="Calibri" w:eastAsia="Calibri" w:hAnsi="Calibri" w:cs="Calibri"/>
                <w:spacing w:val="-2"/>
                <w:sz w:val="20"/>
                <w:szCs w:val="20"/>
              </w:rPr>
              <w:t xml:space="preserve"> </w:t>
            </w:r>
            <w:r w:rsidRPr="0001569B">
              <w:rPr>
                <w:rFonts w:ascii="Calibri" w:eastAsia="Calibri" w:hAnsi="Calibri" w:cs="Calibri"/>
                <w:sz w:val="20"/>
                <w:szCs w:val="20"/>
              </w:rPr>
              <w:t>los</w:t>
            </w:r>
            <w:r w:rsidRPr="0001569B">
              <w:rPr>
                <w:rFonts w:ascii="Calibri" w:eastAsia="Calibri" w:hAnsi="Calibri" w:cs="Calibri"/>
                <w:spacing w:val="-3"/>
                <w:sz w:val="20"/>
                <w:szCs w:val="20"/>
              </w:rPr>
              <w:t xml:space="preserve"> </w:t>
            </w:r>
            <w:r w:rsidRPr="0001569B">
              <w:rPr>
                <w:rFonts w:ascii="Calibri" w:eastAsia="Calibri" w:hAnsi="Calibri" w:cs="Calibri"/>
                <w:sz w:val="20"/>
                <w:szCs w:val="20"/>
              </w:rPr>
              <w:t>treinta</w:t>
            </w:r>
            <w:r w:rsidRPr="0001569B">
              <w:rPr>
                <w:rFonts w:ascii="Calibri" w:eastAsia="Calibri" w:hAnsi="Calibri" w:cs="Calibri"/>
                <w:spacing w:val="-3"/>
                <w:sz w:val="20"/>
                <w:szCs w:val="20"/>
              </w:rPr>
              <w:t xml:space="preserve"> </w:t>
            </w:r>
            <w:r w:rsidRPr="0001569B">
              <w:rPr>
                <w:rFonts w:ascii="Calibri" w:eastAsia="Calibri" w:hAnsi="Calibri" w:cs="Calibri"/>
                <w:sz w:val="20"/>
                <w:szCs w:val="20"/>
              </w:rPr>
              <w:t>días</w:t>
            </w:r>
            <w:r w:rsidRPr="0001569B">
              <w:rPr>
                <w:rFonts w:ascii="Calibri" w:eastAsia="Calibri" w:hAnsi="Calibri" w:cs="Calibri"/>
                <w:spacing w:val="-4"/>
                <w:sz w:val="20"/>
                <w:szCs w:val="20"/>
              </w:rPr>
              <w:t xml:space="preserve"> </w:t>
            </w:r>
            <w:r w:rsidRPr="0001569B">
              <w:rPr>
                <w:rFonts w:ascii="Calibri" w:eastAsia="Calibri" w:hAnsi="Calibri" w:cs="Calibri"/>
                <w:sz w:val="20"/>
                <w:szCs w:val="20"/>
              </w:rPr>
              <w:t>posteriores a</w:t>
            </w:r>
            <w:r w:rsidRPr="0001569B">
              <w:rPr>
                <w:rFonts w:ascii="Calibri" w:eastAsia="Calibri" w:hAnsi="Calibri" w:cs="Calibri"/>
                <w:spacing w:val="-11"/>
                <w:sz w:val="20"/>
                <w:szCs w:val="20"/>
              </w:rPr>
              <w:t xml:space="preserve"> </w:t>
            </w:r>
            <w:r w:rsidRPr="0001569B">
              <w:rPr>
                <w:rFonts w:ascii="Calibri" w:eastAsia="Calibri" w:hAnsi="Calibri" w:cs="Calibri"/>
                <w:sz w:val="20"/>
                <w:szCs w:val="20"/>
              </w:rPr>
              <w:t>la</w:t>
            </w:r>
            <w:r w:rsidRPr="0001569B">
              <w:rPr>
                <w:rFonts w:ascii="Calibri" w:eastAsia="Calibri" w:hAnsi="Calibri" w:cs="Calibri"/>
                <w:spacing w:val="-14"/>
                <w:sz w:val="20"/>
                <w:szCs w:val="20"/>
              </w:rPr>
              <w:t xml:space="preserve"> </w:t>
            </w:r>
            <w:r w:rsidRPr="0001569B">
              <w:rPr>
                <w:rFonts w:ascii="Calibri" w:eastAsia="Calibri" w:hAnsi="Calibri" w:cs="Calibri"/>
                <w:sz w:val="20"/>
                <w:szCs w:val="20"/>
              </w:rPr>
              <w:t>desocupación</w:t>
            </w:r>
            <w:r w:rsidRPr="0001569B">
              <w:rPr>
                <w:rFonts w:ascii="Calibri" w:eastAsia="Calibri" w:hAnsi="Calibri" w:cs="Calibri"/>
                <w:spacing w:val="-13"/>
                <w:sz w:val="20"/>
                <w:szCs w:val="20"/>
              </w:rPr>
              <w:t xml:space="preserve"> </w:t>
            </w:r>
            <w:r w:rsidRPr="0001569B">
              <w:rPr>
                <w:rFonts w:ascii="Calibri" w:eastAsia="Calibri" w:hAnsi="Calibri" w:cs="Calibri"/>
                <w:sz w:val="20"/>
                <w:szCs w:val="20"/>
              </w:rPr>
              <w:t>del</w:t>
            </w:r>
            <w:r w:rsidRPr="0001569B">
              <w:rPr>
                <w:rFonts w:ascii="Calibri" w:eastAsia="Calibri" w:hAnsi="Calibri" w:cs="Calibri"/>
                <w:spacing w:val="-12"/>
                <w:sz w:val="20"/>
                <w:szCs w:val="20"/>
              </w:rPr>
              <w:t xml:space="preserve"> </w:t>
            </w:r>
            <w:r w:rsidRPr="0001569B">
              <w:rPr>
                <w:rFonts w:ascii="Calibri" w:eastAsia="Calibri" w:hAnsi="Calibri" w:cs="Calibri"/>
                <w:sz w:val="20"/>
                <w:szCs w:val="20"/>
              </w:rPr>
              <w:t>local</w:t>
            </w:r>
            <w:r w:rsidRPr="0001569B">
              <w:rPr>
                <w:rFonts w:ascii="Calibri" w:eastAsia="Calibri" w:hAnsi="Calibri" w:cs="Calibri"/>
                <w:spacing w:val="-12"/>
                <w:sz w:val="20"/>
                <w:szCs w:val="20"/>
              </w:rPr>
              <w:t xml:space="preserve"> </w:t>
            </w:r>
            <w:r w:rsidRPr="0001569B">
              <w:rPr>
                <w:rFonts w:ascii="Calibri" w:eastAsia="Calibri" w:hAnsi="Calibri" w:cs="Calibri"/>
                <w:sz w:val="20"/>
                <w:szCs w:val="20"/>
              </w:rPr>
              <w:t>no</w:t>
            </w:r>
            <w:r w:rsidRPr="0001569B">
              <w:rPr>
                <w:rFonts w:ascii="Calibri" w:eastAsia="Calibri" w:hAnsi="Calibri" w:cs="Calibri"/>
                <w:spacing w:val="-11"/>
                <w:sz w:val="20"/>
                <w:szCs w:val="20"/>
              </w:rPr>
              <w:t xml:space="preserve"> </w:t>
            </w:r>
            <w:r w:rsidRPr="0001569B">
              <w:rPr>
                <w:rFonts w:ascii="Calibri" w:eastAsia="Calibri" w:hAnsi="Calibri" w:cs="Calibri"/>
                <w:sz w:val="20"/>
                <w:szCs w:val="20"/>
              </w:rPr>
              <w:t>ocurriere el</w:t>
            </w:r>
            <w:r w:rsidRPr="0001569B">
              <w:rPr>
                <w:rFonts w:ascii="Calibri" w:eastAsia="Calibri" w:hAnsi="Calibri" w:cs="Calibri"/>
                <w:spacing w:val="-11"/>
                <w:sz w:val="20"/>
                <w:szCs w:val="20"/>
              </w:rPr>
              <w:t xml:space="preserve"> </w:t>
            </w:r>
            <w:r w:rsidRPr="0001569B">
              <w:rPr>
                <w:rFonts w:ascii="Calibri" w:eastAsia="Calibri" w:hAnsi="Calibri" w:cs="Calibri"/>
                <w:sz w:val="20"/>
                <w:szCs w:val="20"/>
              </w:rPr>
              <w:t>interesado</w:t>
            </w:r>
            <w:r w:rsidRPr="0001569B">
              <w:rPr>
                <w:rFonts w:ascii="Calibri" w:eastAsia="Calibri" w:hAnsi="Calibri" w:cs="Calibri"/>
                <w:spacing w:val="-12"/>
                <w:sz w:val="20"/>
                <w:szCs w:val="20"/>
              </w:rPr>
              <w:t xml:space="preserve"> </w:t>
            </w:r>
            <w:r w:rsidRPr="0001569B">
              <w:rPr>
                <w:rFonts w:ascii="Calibri" w:eastAsia="Calibri" w:hAnsi="Calibri" w:cs="Calibri"/>
                <w:sz w:val="20"/>
                <w:szCs w:val="20"/>
              </w:rPr>
              <w:t>a</w:t>
            </w:r>
            <w:r w:rsidRPr="0001569B">
              <w:rPr>
                <w:rFonts w:ascii="Calibri" w:eastAsia="Calibri" w:hAnsi="Calibri" w:cs="Calibri"/>
                <w:spacing w:val="-12"/>
                <w:sz w:val="20"/>
                <w:szCs w:val="20"/>
              </w:rPr>
              <w:t xml:space="preserve"> </w:t>
            </w:r>
            <w:r w:rsidRPr="0001569B">
              <w:rPr>
                <w:rFonts w:ascii="Calibri" w:eastAsia="Calibri" w:hAnsi="Calibri" w:cs="Calibri"/>
                <w:sz w:val="20"/>
                <w:szCs w:val="20"/>
              </w:rPr>
              <w:t>reclamarlas,</w:t>
            </w:r>
            <w:r w:rsidRPr="0001569B">
              <w:rPr>
                <w:rFonts w:ascii="Calibri" w:eastAsia="Calibri" w:hAnsi="Calibri" w:cs="Calibri"/>
                <w:spacing w:val="-10"/>
                <w:sz w:val="20"/>
                <w:szCs w:val="20"/>
              </w:rPr>
              <w:t xml:space="preserve"> </w:t>
            </w:r>
            <w:r w:rsidRPr="0001569B">
              <w:rPr>
                <w:rFonts w:ascii="Calibri" w:eastAsia="Calibri" w:hAnsi="Calibri" w:cs="Calibri"/>
                <w:sz w:val="20"/>
                <w:szCs w:val="20"/>
              </w:rPr>
              <w:t>se</w:t>
            </w:r>
            <w:r w:rsidRPr="0001569B">
              <w:rPr>
                <w:rFonts w:ascii="Calibri" w:eastAsia="Calibri" w:hAnsi="Calibri" w:cs="Calibri"/>
                <w:spacing w:val="-12"/>
                <w:sz w:val="20"/>
                <w:szCs w:val="20"/>
              </w:rPr>
              <w:t xml:space="preserve"> </w:t>
            </w:r>
            <w:r w:rsidRPr="0001569B">
              <w:rPr>
                <w:rFonts w:ascii="Calibri" w:eastAsia="Calibri" w:hAnsi="Calibri" w:cs="Calibri"/>
                <w:sz w:val="20"/>
                <w:szCs w:val="20"/>
              </w:rPr>
              <w:t>pondrán a</w:t>
            </w:r>
            <w:r w:rsidRPr="0001569B">
              <w:rPr>
                <w:rFonts w:ascii="Calibri" w:eastAsia="Calibri" w:hAnsi="Calibri" w:cs="Calibri"/>
                <w:spacing w:val="-17"/>
                <w:sz w:val="20"/>
                <w:szCs w:val="20"/>
              </w:rPr>
              <w:t xml:space="preserve"> </w:t>
            </w:r>
            <w:r w:rsidRPr="0001569B">
              <w:rPr>
                <w:rFonts w:ascii="Calibri" w:eastAsia="Calibri" w:hAnsi="Calibri" w:cs="Calibri"/>
                <w:sz w:val="20"/>
                <w:szCs w:val="20"/>
              </w:rPr>
              <w:t>disposición</w:t>
            </w:r>
            <w:r w:rsidRPr="0001569B">
              <w:rPr>
                <w:rFonts w:ascii="Calibri" w:eastAsia="Calibri" w:hAnsi="Calibri" w:cs="Calibri"/>
                <w:spacing w:val="-16"/>
                <w:sz w:val="20"/>
                <w:szCs w:val="20"/>
              </w:rPr>
              <w:t xml:space="preserve"> </w:t>
            </w:r>
            <w:r w:rsidRPr="0001569B">
              <w:rPr>
                <w:rFonts w:ascii="Calibri" w:eastAsia="Calibri" w:hAnsi="Calibri" w:cs="Calibri"/>
                <w:sz w:val="20"/>
                <w:szCs w:val="20"/>
              </w:rPr>
              <w:t>del</w:t>
            </w:r>
            <w:r w:rsidRPr="0001569B">
              <w:rPr>
                <w:rFonts w:ascii="Calibri" w:eastAsia="Calibri" w:hAnsi="Calibri" w:cs="Calibri"/>
                <w:spacing w:val="-17"/>
                <w:sz w:val="20"/>
                <w:szCs w:val="20"/>
              </w:rPr>
              <w:t xml:space="preserve"> </w:t>
            </w:r>
            <w:r w:rsidRPr="0001569B">
              <w:rPr>
                <w:rFonts w:ascii="Calibri" w:eastAsia="Calibri" w:hAnsi="Calibri" w:cs="Calibri"/>
                <w:sz w:val="20"/>
                <w:szCs w:val="20"/>
              </w:rPr>
              <w:t>Ayuntamiento,</w:t>
            </w:r>
            <w:r w:rsidRPr="0001569B">
              <w:rPr>
                <w:rFonts w:ascii="Calibri" w:eastAsia="Calibri" w:hAnsi="Calibri" w:cs="Calibri"/>
                <w:spacing w:val="-17"/>
                <w:sz w:val="20"/>
                <w:szCs w:val="20"/>
              </w:rPr>
              <w:t xml:space="preserve"> </w:t>
            </w:r>
            <w:r w:rsidRPr="0001569B">
              <w:rPr>
                <w:rFonts w:ascii="Calibri" w:eastAsia="Calibri" w:hAnsi="Calibri" w:cs="Calibri"/>
                <w:sz w:val="20"/>
                <w:szCs w:val="20"/>
              </w:rPr>
              <w:t>para</w:t>
            </w:r>
            <w:r w:rsidRPr="0001569B">
              <w:rPr>
                <w:rFonts w:ascii="Calibri" w:eastAsia="Calibri" w:hAnsi="Calibri" w:cs="Calibri"/>
                <w:spacing w:val="-15"/>
                <w:sz w:val="20"/>
                <w:szCs w:val="20"/>
              </w:rPr>
              <w:t xml:space="preserve"> </w:t>
            </w:r>
            <w:r w:rsidRPr="0001569B">
              <w:rPr>
                <w:rFonts w:ascii="Calibri" w:eastAsia="Calibri" w:hAnsi="Calibri" w:cs="Calibri"/>
                <w:sz w:val="20"/>
                <w:szCs w:val="20"/>
              </w:rPr>
              <w:t xml:space="preserve">su </w:t>
            </w:r>
            <w:r w:rsidRPr="0001569B">
              <w:rPr>
                <w:rFonts w:ascii="Calibri" w:eastAsia="Calibri" w:hAnsi="Calibri" w:cs="Calibri"/>
                <w:spacing w:val="-2"/>
                <w:sz w:val="20"/>
                <w:szCs w:val="20"/>
              </w:rPr>
              <w:t>aprovechamiento.</w:t>
            </w:r>
          </w:p>
          <w:p w:rsidR="0001569B" w:rsidRPr="0001569B" w:rsidRDefault="0001569B" w:rsidP="0001569B">
            <w:pPr>
              <w:jc w:val="both"/>
              <w:rPr>
                <w:rFonts w:ascii="Calibri" w:eastAsia="Calibri" w:hAnsi="Calibri" w:cs="Calibri"/>
                <w:sz w:val="20"/>
                <w:szCs w:val="20"/>
              </w:rPr>
            </w:pPr>
          </w:p>
          <w:p w:rsidR="00AA5962" w:rsidRDefault="00AA5962" w:rsidP="0001569B">
            <w:pPr>
              <w:widowControl w:val="0"/>
              <w:autoSpaceDE w:val="0"/>
              <w:autoSpaceDN w:val="0"/>
              <w:jc w:val="both"/>
              <w:rPr>
                <w:rFonts w:ascii="Calibri" w:eastAsia="Arial MT" w:hAnsi="Calibri" w:cs="Calibri"/>
                <w:b/>
                <w:sz w:val="20"/>
                <w:szCs w:val="20"/>
              </w:rPr>
            </w:pPr>
          </w:p>
          <w:p w:rsidR="0001569B" w:rsidRPr="0001569B" w:rsidRDefault="0001569B" w:rsidP="0001569B">
            <w:pPr>
              <w:widowControl w:val="0"/>
              <w:autoSpaceDE w:val="0"/>
              <w:autoSpaceDN w:val="0"/>
              <w:jc w:val="both"/>
              <w:rPr>
                <w:rFonts w:ascii="Calibri" w:eastAsia="Arial MT" w:hAnsi="Calibri" w:cs="Calibri"/>
                <w:sz w:val="20"/>
                <w:szCs w:val="20"/>
              </w:rPr>
            </w:pPr>
            <w:r w:rsidRPr="0001569B">
              <w:rPr>
                <w:rFonts w:ascii="Calibri" w:eastAsia="Arial MT" w:hAnsi="Calibri" w:cs="Calibri"/>
                <w:b/>
                <w:sz w:val="20"/>
                <w:szCs w:val="20"/>
              </w:rPr>
              <w:t>Artículo 41.-</w:t>
            </w:r>
            <w:r w:rsidRPr="0001569B">
              <w:rPr>
                <w:rFonts w:ascii="Calibri" w:eastAsia="Arial MT" w:hAnsi="Calibri" w:cs="Calibri"/>
                <w:bCs/>
                <w:sz w:val="20"/>
                <w:szCs w:val="20"/>
              </w:rPr>
              <w:t xml:space="preserve"> Los derechos y obligaciones derivados de la concesión sólo pueden cederse con la autorización previa y expresa del Ayuntamiento, mediante el voto de la mayoría de sus integrantes y exigiendo al nuevo concesionario que reúna los requisitos establecidos en el presente capítulo. En caso de que se autorice la cesión, tanto cedente como cesionario deberán cada uno pagar, en un término de 10 días naturales, una cantidad equivalente de </w:t>
            </w:r>
            <w:r w:rsidRPr="0001569B">
              <w:rPr>
                <w:rFonts w:ascii="Calibri" w:eastAsia="Arial MT" w:hAnsi="Calibri" w:cs="Calibri"/>
                <w:b/>
                <w:sz w:val="20"/>
                <w:szCs w:val="20"/>
              </w:rPr>
              <w:t>40 a 120 Unidades de Medidas y Actualización UMA</w:t>
            </w:r>
            <w:r w:rsidRPr="0001569B">
              <w:rPr>
                <w:rFonts w:ascii="Calibri" w:eastAsia="Arial MT" w:hAnsi="Calibri" w:cs="Calibri"/>
                <w:bCs/>
                <w:sz w:val="20"/>
                <w:szCs w:val="20"/>
              </w:rPr>
              <w:t xml:space="preserve"> por cada metro cuadrado concesionado, de conformidad con los criterios predeterminados por la comisión respectiva, otorgándose en consecuencia la nueva concesión y cancelando la anterior. </w:t>
            </w:r>
          </w:p>
        </w:tc>
      </w:tr>
    </w:tbl>
    <w:p w:rsidR="0001569B" w:rsidRPr="0001569B" w:rsidRDefault="0001569B" w:rsidP="0001569B">
      <w:pPr>
        <w:widowControl w:val="0"/>
        <w:autoSpaceDE w:val="0"/>
        <w:autoSpaceDN w:val="0"/>
        <w:spacing w:after="0" w:line="240" w:lineRule="auto"/>
        <w:rPr>
          <w:rFonts w:ascii="Calibri" w:eastAsia="Arial MT" w:hAnsi="Calibri" w:cs="Calibri"/>
          <w:b/>
          <w:sz w:val="20"/>
          <w:szCs w:val="20"/>
          <w:lang w:val="es-MX"/>
        </w:rPr>
      </w:pPr>
    </w:p>
    <w:p w:rsidR="00797AEE" w:rsidRDefault="0001569B" w:rsidP="000A763C">
      <w:pPr>
        <w:tabs>
          <w:tab w:val="num" w:pos="720"/>
          <w:tab w:val="num" w:pos="1440"/>
        </w:tabs>
        <w:spacing w:after="0" w:line="360" w:lineRule="auto"/>
        <w:jc w:val="both"/>
        <w:rPr>
          <w:rFonts w:ascii="Garamond" w:eastAsia="Calibri" w:hAnsi="Garamond" w:cs="Times New Roman"/>
          <w:bCs/>
          <w:iCs/>
          <w:lang w:val="es-MX"/>
        </w:rPr>
      </w:pPr>
      <w:r w:rsidRPr="0001569B">
        <w:rPr>
          <w:rFonts w:ascii="Calibri" w:eastAsia="Calibri" w:hAnsi="Calibri" w:cs="Calibri"/>
          <w:kern w:val="2"/>
          <w:sz w:val="20"/>
          <w:szCs w:val="20"/>
          <w:lang w:val="es-MX"/>
          <w14:ligatures w14:val="standardContextual"/>
        </w:rPr>
        <w:t xml:space="preserve">Estas Comisiones Edilicias Permanentes, estimamos procedentes y jurídicamente viables, los elementos proporcionados por la Regidora </w:t>
      </w:r>
      <w:r w:rsidRPr="0001569B">
        <w:rPr>
          <w:rFonts w:ascii="Calibri" w:eastAsia="Calibri" w:hAnsi="Calibri" w:cs="Calibri"/>
          <w:b/>
          <w:kern w:val="2"/>
          <w:sz w:val="20"/>
          <w:szCs w:val="20"/>
          <w:lang w:val="es-MX"/>
          <w14:ligatures w14:val="standardContextual"/>
        </w:rPr>
        <w:t xml:space="preserve">Marcia Raquel Bañuelos </w:t>
      </w:r>
      <w:proofErr w:type="spellStart"/>
      <w:r w:rsidRPr="0001569B">
        <w:rPr>
          <w:rFonts w:ascii="Calibri" w:eastAsia="Calibri" w:hAnsi="Calibri" w:cs="Calibri"/>
          <w:b/>
          <w:kern w:val="2"/>
          <w:sz w:val="20"/>
          <w:szCs w:val="20"/>
          <w:lang w:val="es-MX"/>
          <w14:ligatures w14:val="standardContextual"/>
        </w:rPr>
        <w:t>Macias</w:t>
      </w:r>
      <w:proofErr w:type="spellEnd"/>
      <w:r w:rsidRPr="0001569B">
        <w:rPr>
          <w:rFonts w:ascii="Calibri" w:eastAsia="Calibri" w:hAnsi="Calibri" w:cs="Calibri"/>
          <w:kern w:val="2"/>
          <w:sz w:val="20"/>
          <w:szCs w:val="20"/>
          <w:lang w:val="es-MX"/>
          <w14:ligatures w14:val="standardContextual"/>
        </w:rPr>
        <w:t xml:space="preserve"> en su iniciativa, salvo algunas correcciones y adecuaciones, esto debido a que se deben actualizar y homologar las autoridades municipales señaladas en el </w:t>
      </w:r>
      <w:proofErr w:type="spellStart"/>
      <w:r w:rsidRPr="0001569B">
        <w:rPr>
          <w:rFonts w:ascii="Calibri" w:eastAsia="Calibri" w:hAnsi="Calibri" w:cs="Calibri"/>
          <w:kern w:val="2"/>
          <w:sz w:val="20"/>
          <w:szCs w:val="20"/>
          <w:lang w:val="es-MX"/>
          <w14:ligatures w14:val="standardContextual"/>
        </w:rPr>
        <w:t>Articulo</w:t>
      </w:r>
      <w:proofErr w:type="spellEnd"/>
      <w:r w:rsidRPr="0001569B">
        <w:rPr>
          <w:rFonts w:ascii="Calibri" w:eastAsia="Calibri" w:hAnsi="Calibri" w:cs="Calibri"/>
          <w:kern w:val="2"/>
          <w:sz w:val="20"/>
          <w:szCs w:val="20"/>
          <w:lang w:val="es-MX"/>
          <w14:ligatures w14:val="standardContextual"/>
        </w:rPr>
        <w:t xml:space="preserve"> 4 del reglamento que se pretende reformar para que se consideren las nuevas denominaciones de las direcciones o jefaturas aprobadas en el Reglamento del Gobierno Municipal de Puerto Vallarta, Jalisco, además de hacer correcciones al artículo 28 de la propuesta de reforma, toda vez que en nuestro municipio no existe un </w:t>
      </w:r>
      <w:r w:rsidRPr="0001569B">
        <w:rPr>
          <w:rFonts w:ascii="Calibri" w:eastAsia="Calibri" w:hAnsi="Calibri" w:cs="Calibri"/>
          <w:bCs/>
          <w:kern w:val="2"/>
          <w:sz w:val="20"/>
          <w:szCs w:val="20"/>
          <w:lang w:val="es-MX"/>
          <w14:ligatures w14:val="standardContextual"/>
        </w:rPr>
        <w:t>Reglamento Interior</w:t>
      </w:r>
      <w:r w:rsidRPr="0001569B">
        <w:rPr>
          <w:rFonts w:ascii="Calibri" w:eastAsia="Calibri" w:hAnsi="Calibri" w:cs="Calibri"/>
          <w:bCs/>
          <w:spacing w:val="-13"/>
          <w:kern w:val="2"/>
          <w:sz w:val="20"/>
          <w:szCs w:val="20"/>
          <w:lang w:val="es-MX"/>
          <w14:ligatures w14:val="standardContextual"/>
        </w:rPr>
        <w:t xml:space="preserve"> </w:t>
      </w:r>
      <w:r w:rsidRPr="0001569B">
        <w:rPr>
          <w:rFonts w:ascii="Calibri" w:eastAsia="Calibri" w:hAnsi="Calibri" w:cs="Calibri"/>
          <w:bCs/>
          <w:kern w:val="2"/>
          <w:sz w:val="20"/>
          <w:szCs w:val="20"/>
          <w:lang w:val="es-MX"/>
          <w14:ligatures w14:val="standardContextual"/>
        </w:rPr>
        <w:t>de</w:t>
      </w:r>
      <w:r w:rsidRPr="0001569B">
        <w:rPr>
          <w:rFonts w:ascii="Calibri" w:eastAsia="Calibri" w:hAnsi="Calibri" w:cs="Calibri"/>
          <w:bCs/>
          <w:spacing w:val="-13"/>
          <w:kern w:val="2"/>
          <w:sz w:val="20"/>
          <w:szCs w:val="20"/>
          <w:lang w:val="es-MX"/>
          <w14:ligatures w14:val="standardContextual"/>
        </w:rPr>
        <w:t xml:space="preserve"> </w:t>
      </w:r>
      <w:r w:rsidRPr="0001569B">
        <w:rPr>
          <w:rFonts w:ascii="Calibri" w:eastAsia="Calibri" w:hAnsi="Calibri" w:cs="Calibri"/>
          <w:bCs/>
          <w:kern w:val="2"/>
          <w:sz w:val="20"/>
          <w:szCs w:val="20"/>
          <w:lang w:val="es-MX"/>
          <w14:ligatures w14:val="standardContextual"/>
        </w:rPr>
        <w:t>los</w:t>
      </w:r>
      <w:r w:rsidRPr="0001569B">
        <w:rPr>
          <w:rFonts w:ascii="Calibri" w:eastAsia="Calibri" w:hAnsi="Calibri" w:cs="Calibri"/>
          <w:bCs/>
          <w:spacing w:val="-13"/>
          <w:kern w:val="2"/>
          <w:sz w:val="20"/>
          <w:szCs w:val="20"/>
          <w:lang w:val="es-MX"/>
          <w14:ligatures w14:val="standardContextual"/>
        </w:rPr>
        <w:t xml:space="preserve"> </w:t>
      </w:r>
      <w:r w:rsidRPr="0001569B">
        <w:rPr>
          <w:rFonts w:ascii="Calibri" w:eastAsia="Calibri" w:hAnsi="Calibri" w:cs="Calibri"/>
          <w:bCs/>
          <w:kern w:val="2"/>
          <w:sz w:val="20"/>
          <w:szCs w:val="20"/>
          <w:lang w:val="es-MX"/>
          <w14:ligatures w14:val="standardContextual"/>
        </w:rPr>
        <w:t>Mercados</w:t>
      </w:r>
      <w:r w:rsidRPr="0001569B">
        <w:rPr>
          <w:rFonts w:ascii="Calibri" w:eastAsia="Calibri" w:hAnsi="Calibri" w:cs="Calibri"/>
          <w:bCs/>
          <w:spacing w:val="-13"/>
          <w:kern w:val="2"/>
          <w:sz w:val="20"/>
          <w:szCs w:val="20"/>
          <w:lang w:val="es-MX"/>
          <w14:ligatures w14:val="standardContextual"/>
        </w:rPr>
        <w:t xml:space="preserve"> </w:t>
      </w:r>
      <w:r w:rsidRPr="0001569B">
        <w:rPr>
          <w:rFonts w:ascii="Calibri" w:eastAsia="Calibri" w:hAnsi="Calibri" w:cs="Calibri"/>
          <w:bCs/>
          <w:kern w:val="2"/>
          <w:sz w:val="20"/>
          <w:szCs w:val="20"/>
          <w:lang w:val="es-MX"/>
          <w14:ligatures w14:val="standardContextual"/>
        </w:rPr>
        <w:t xml:space="preserve">Municipales de Puerto Vallarta, igualmente en la propuesta de reforma del artículo 33 señala en su último párrafo vender artículos asiáticos de dudosa procedencia por lo que se recomienda eliminar la palabra asiáticos para que quede en forma general vender artículos extranjeros de dudosa procedencia, entre algunas otras adecuaciones, como es el caso al artículo 38 actualizar también el nombre de la dependencia de planeación por la de </w:t>
      </w:r>
      <w:r w:rsidRPr="0001569B">
        <w:rPr>
          <w:rFonts w:ascii="Calibri" w:eastAsia="Calibri" w:hAnsi="Calibri" w:cs="Calibri"/>
          <w:iCs/>
          <w:kern w:val="2"/>
          <w:sz w:val="20"/>
          <w:szCs w:val="20"/>
          <w:lang w:val="es-MX"/>
          <w14:ligatures w14:val="standardContextual"/>
        </w:rPr>
        <w:t>Dirección de Ordenamiento Territorial y Desarrollo Urbano, actualizándola conforme al Reglamento del Gobierno, igualmente en el artículo 40 de dicha propuesta de reforma cambiar Tesorería Municipal por Encargado de la Hacienda Municipal, y proponer agregar a dicha propuesta de reforma la homologación a unidades de medida y actualización UMA, proponiendo la modificación del artículo 245 del reglamento en comento relacionado con sanciones al comercio establecido en mercados municipales para que se modifique el inciso a) y el inciso c) que señala sanción económica de uno a diez días de salario mínimo vigente en la zona el primero y el segundo señala sanción económica por una cantidad equivalente de 20 veinte a 50 cincuenta días de salario mínimo general vigente, por lo que consideramos importante y necesario actualizar la equivalencia de dichas sanciones y considerarlas en veces unidades de medida y actualización (UMAS), para que queden acordes al planteamiento de la iniciativa de reformas propuesta en dicha iniciativa y que consideramos pertinentes, como se propone en la parte resolutiva del presente dictamen.</w:t>
      </w:r>
      <w:r w:rsidR="00CF2A8C">
        <w:rPr>
          <w:rFonts w:ascii="Calibri" w:eastAsia="Calibri" w:hAnsi="Calibri" w:cs="Calibri"/>
          <w:iCs/>
          <w:kern w:val="2"/>
          <w:sz w:val="20"/>
          <w:szCs w:val="20"/>
          <w:lang w:val="es-MX"/>
          <w14:ligatures w14:val="standardContextual"/>
        </w:rPr>
        <w:t xml:space="preserve"> </w:t>
      </w:r>
      <w:r w:rsidRPr="0001569B">
        <w:rPr>
          <w:rFonts w:ascii="Calibri" w:eastAsia="Calibri" w:hAnsi="Calibri" w:cs="Calibri"/>
          <w:b/>
          <w:bCs/>
          <w:kern w:val="2"/>
          <w:sz w:val="20"/>
          <w:szCs w:val="20"/>
          <w:lang w:val="es-MX"/>
          <w14:ligatures w14:val="standardContextual"/>
        </w:rPr>
        <w:t>CONSIDERACIONES Y DISPOSICIONES JURÍDICAS</w:t>
      </w:r>
      <w:r w:rsidR="002077E7">
        <w:rPr>
          <w:rFonts w:ascii="Calibri" w:eastAsia="Calibri" w:hAnsi="Calibri" w:cs="Calibri"/>
          <w:b/>
          <w:bCs/>
          <w:kern w:val="2"/>
          <w:sz w:val="20"/>
          <w:szCs w:val="20"/>
          <w:lang w:val="es-MX"/>
          <w14:ligatures w14:val="standardContextual"/>
        </w:rPr>
        <w:t xml:space="preserve">. </w:t>
      </w:r>
      <w:r w:rsidRPr="0001569B">
        <w:rPr>
          <w:rFonts w:ascii="Calibri" w:eastAsia="Calibri" w:hAnsi="Calibri" w:cs="Calibri"/>
          <w:sz w:val="20"/>
          <w:szCs w:val="20"/>
          <w:lang w:val="es-MX"/>
        </w:rPr>
        <w:t>Que</w:t>
      </w:r>
      <w:r w:rsidRPr="0001569B">
        <w:rPr>
          <w:rFonts w:ascii="Calibri" w:eastAsia="Calibri" w:hAnsi="Calibri" w:cs="Calibri"/>
          <w:spacing w:val="39"/>
          <w:sz w:val="20"/>
          <w:szCs w:val="20"/>
          <w:lang w:val="es-MX"/>
        </w:rPr>
        <w:t xml:space="preserve"> </w:t>
      </w:r>
      <w:r w:rsidRPr="0001569B">
        <w:rPr>
          <w:rFonts w:ascii="Calibri" w:eastAsia="Calibri" w:hAnsi="Calibri" w:cs="Calibri"/>
          <w:sz w:val="20"/>
          <w:szCs w:val="20"/>
          <w:lang w:val="es-MX"/>
        </w:rPr>
        <w:t>el</w:t>
      </w:r>
      <w:r w:rsidRPr="0001569B">
        <w:rPr>
          <w:rFonts w:ascii="Calibri" w:eastAsia="Calibri" w:hAnsi="Calibri" w:cs="Calibri"/>
          <w:spacing w:val="14"/>
          <w:sz w:val="20"/>
          <w:szCs w:val="20"/>
          <w:lang w:val="es-MX"/>
        </w:rPr>
        <w:t xml:space="preserve"> </w:t>
      </w:r>
      <w:r w:rsidRPr="0001569B">
        <w:rPr>
          <w:rFonts w:ascii="Calibri" w:eastAsia="Calibri" w:hAnsi="Calibri" w:cs="Calibri"/>
          <w:sz w:val="20"/>
          <w:szCs w:val="20"/>
          <w:lang w:val="es-MX"/>
        </w:rPr>
        <w:t>artículo</w:t>
      </w:r>
      <w:r w:rsidRPr="0001569B">
        <w:rPr>
          <w:rFonts w:ascii="Calibri" w:eastAsia="Calibri" w:hAnsi="Calibri" w:cs="Calibri"/>
          <w:spacing w:val="39"/>
          <w:sz w:val="20"/>
          <w:szCs w:val="20"/>
          <w:lang w:val="es-MX"/>
        </w:rPr>
        <w:t xml:space="preserve"> </w:t>
      </w:r>
      <w:r w:rsidRPr="0001569B">
        <w:rPr>
          <w:rFonts w:ascii="Calibri" w:eastAsia="Calibri" w:hAnsi="Calibri" w:cs="Calibri"/>
          <w:w w:val="72"/>
          <w:sz w:val="20"/>
          <w:szCs w:val="20"/>
          <w:lang w:val="es-MX"/>
        </w:rPr>
        <w:t xml:space="preserve">115   </w:t>
      </w:r>
      <w:r w:rsidRPr="0001569B">
        <w:rPr>
          <w:rFonts w:ascii="Calibri" w:eastAsia="Calibri" w:hAnsi="Calibri" w:cs="Calibri"/>
          <w:spacing w:val="26"/>
          <w:w w:val="72"/>
          <w:sz w:val="20"/>
          <w:szCs w:val="20"/>
          <w:lang w:val="es-MX"/>
        </w:rPr>
        <w:t xml:space="preserve"> </w:t>
      </w:r>
      <w:r w:rsidRPr="0001569B">
        <w:rPr>
          <w:rFonts w:ascii="Calibri" w:eastAsia="Calibri" w:hAnsi="Calibri" w:cs="Calibri"/>
          <w:sz w:val="20"/>
          <w:szCs w:val="20"/>
          <w:lang w:val="es-MX"/>
        </w:rPr>
        <w:t>fracción</w:t>
      </w:r>
      <w:r w:rsidRPr="0001569B">
        <w:rPr>
          <w:rFonts w:ascii="Calibri" w:eastAsia="Calibri" w:hAnsi="Calibri" w:cs="Calibri"/>
          <w:spacing w:val="31"/>
          <w:sz w:val="20"/>
          <w:szCs w:val="20"/>
          <w:lang w:val="es-MX"/>
        </w:rPr>
        <w:t xml:space="preserve"> </w:t>
      </w:r>
      <w:r w:rsidRPr="0001569B">
        <w:rPr>
          <w:rFonts w:ascii="Calibri" w:eastAsia="Calibri" w:hAnsi="Calibri" w:cs="Calibri"/>
          <w:sz w:val="20"/>
          <w:szCs w:val="20"/>
          <w:lang w:val="es-MX"/>
        </w:rPr>
        <w:t>II,</w:t>
      </w:r>
      <w:r w:rsidRPr="0001569B">
        <w:rPr>
          <w:rFonts w:ascii="Calibri" w:eastAsia="Calibri" w:hAnsi="Calibri" w:cs="Calibri"/>
          <w:spacing w:val="42"/>
          <w:sz w:val="20"/>
          <w:szCs w:val="20"/>
          <w:lang w:val="es-MX"/>
        </w:rPr>
        <w:t xml:space="preserve"> </w:t>
      </w:r>
      <w:r w:rsidRPr="0001569B">
        <w:rPr>
          <w:rFonts w:ascii="Calibri" w:eastAsia="Calibri" w:hAnsi="Calibri" w:cs="Calibri"/>
          <w:sz w:val="20"/>
          <w:szCs w:val="20"/>
          <w:lang w:val="es-MX"/>
        </w:rPr>
        <w:t>de</w:t>
      </w:r>
      <w:r w:rsidRPr="0001569B">
        <w:rPr>
          <w:rFonts w:ascii="Calibri" w:eastAsia="Calibri" w:hAnsi="Calibri" w:cs="Calibri"/>
          <w:spacing w:val="18"/>
          <w:sz w:val="20"/>
          <w:szCs w:val="20"/>
          <w:lang w:val="es-MX"/>
        </w:rPr>
        <w:t xml:space="preserve"> </w:t>
      </w:r>
      <w:r w:rsidRPr="0001569B">
        <w:rPr>
          <w:rFonts w:ascii="Calibri" w:eastAsia="Calibri" w:hAnsi="Calibri" w:cs="Calibri"/>
          <w:sz w:val="20"/>
          <w:szCs w:val="20"/>
          <w:lang w:val="es-MX"/>
        </w:rPr>
        <w:t>la</w:t>
      </w:r>
      <w:r w:rsidRPr="0001569B">
        <w:rPr>
          <w:rFonts w:ascii="Calibri" w:eastAsia="Calibri" w:hAnsi="Calibri" w:cs="Calibri"/>
          <w:spacing w:val="13"/>
          <w:sz w:val="20"/>
          <w:szCs w:val="20"/>
          <w:lang w:val="es-MX"/>
        </w:rPr>
        <w:t xml:space="preserve"> </w:t>
      </w:r>
      <w:r w:rsidRPr="0001569B">
        <w:rPr>
          <w:rFonts w:ascii="Calibri" w:eastAsia="Calibri" w:hAnsi="Calibri" w:cs="Calibri"/>
          <w:sz w:val="20"/>
          <w:szCs w:val="20"/>
          <w:lang w:val="es-MX"/>
        </w:rPr>
        <w:t>Co</w:t>
      </w:r>
      <w:r w:rsidRPr="0001569B">
        <w:rPr>
          <w:rFonts w:ascii="Calibri" w:eastAsia="Calibri" w:hAnsi="Calibri" w:cs="Calibri"/>
          <w:w w:val="107"/>
          <w:sz w:val="20"/>
          <w:szCs w:val="20"/>
          <w:lang w:val="es-MX"/>
        </w:rPr>
        <w:t>n</w:t>
      </w:r>
      <w:r w:rsidRPr="0001569B">
        <w:rPr>
          <w:rFonts w:ascii="Calibri" w:eastAsia="Calibri" w:hAnsi="Calibri" w:cs="Calibri"/>
          <w:w w:val="82"/>
          <w:sz w:val="20"/>
          <w:szCs w:val="20"/>
          <w:lang w:val="es-MX"/>
        </w:rPr>
        <w:t>s</w:t>
      </w:r>
      <w:r w:rsidRPr="0001569B">
        <w:rPr>
          <w:rFonts w:ascii="Calibri" w:eastAsia="Calibri" w:hAnsi="Calibri" w:cs="Calibri"/>
          <w:w w:val="102"/>
          <w:sz w:val="20"/>
          <w:szCs w:val="20"/>
          <w:lang w:val="es-MX"/>
        </w:rPr>
        <w:t>tit</w:t>
      </w:r>
      <w:r w:rsidRPr="0001569B">
        <w:rPr>
          <w:rFonts w:ascii="Calibri" w:eastAsia="Calibri" w:hAnsi="Calibri" w:cs="Calibri"/>
          <w:w w:val="92"/>
          <w:sz w:val="20"/>
          <w:szCs w:val="20"/>
          <w:lang w:val="es-MX"/>
        </w:rPr>
        <w:t>u</w:t>
      </w:r>
      <w:r w:rsidRPr="0001569B">
        <w:rPr>
          <w:rFonts w:ascii="Calibri" w:eastAsia="Calibri" w:hAnsi="Calibri" w:cs="Calibri"/>
          <w:w w:val="94"/>
          <w:sz w:val="20"/>
          <w:szCs w:val="20"/>
          <w:lang w:val="es-MX"/>
        </w:rPr>
        <w:t>ci</w:t>
      </w:r>
      <w:r w:rsidRPr="0001569B">
        <w:rPr>
          <w:rFonts w:ascii="Calibri" w:eastAsia="Calibri" w:hAnsi="Calibri" w:cs="Calibri"/>
          <w:w w:val="109"/>
          <w:sz w:val="20"/>
          <w:szCs w:val="20"/>
          <w:lang w:val="es-MX"/>
        </w:rPr>
        <w:t>ón</w:t>
      </w:r>
      <w:r w:rsidRPr="0001569B">
        <w:rPr>
          <w:rFonts w:ascii="Calibri" w:eastAsia="Calibri" w:hAnsi="Calibri" w:cs="Calibri"/>
          <w:sz w:val="20"/>
          <w:szCs w:val="20"/>
          <w:lang w:val="es-MX"/>
        </w:rPr>
        <w:t xml:space="preserve">  </w:t>
      </w:r>
      <w:r w:rsidRPr="0001569B">
        <w:rPr>
          <w:rFonts w:ascii="Calibri" w:eastAsia="Calibri" w:hAnsi="Calibri" w:cs="Calibri"/>
          <w:spacing w:val="-13"/>
          <w:sz w:val="20"/>
          <w:szCs w:val="20"/>
          <w:lang w:val="es-MX"/>
        </w:rPr>
        <w:t xml:space="preserve"> </w:t>
      </w:r>
      <w:r w:rsidRPr="0001569B">
        <w:rPr>
          <w:rFonts w:ascii="Calibri" w:eastAsia="Calibri" w:hAnsi="Calibri" w:cs="Calibri"/>
          <w:w w:val="92"/>
          <w:sz w:val="20"/>
          <w:szCs w:val="20"/>
          <w:lang w:val="es-MX"/>
        </w:rPr>
        <w:t xml:space="preserve">Política </w:t>
      </w:r>
      <w:r w:rsidRPr="0001569B">
        <w:rPr>
          <w:rFonts w:ascii="Calibri" w:eastAsia="Calibri" w:hAnsi="Calibri" w:cs="Calibri"/>
          <w:spacing w:val="39"/>
          <w:w w:val="92"/>
          <w:sz w:val="20"/>
          <w:szCs w:val="20"/>
          <w:lang w:val="es-MX"/>
        </w:rPr>
        <w:t xml:space="preserve"> </w:t>
      </w:r>
      <w:r w:rsidRPr="0001569B">
        <w:rPr>
          <w:rFonts w:ascii="Calibri" w:eastAsia="Calibri" w:hAnsi="Calibri" w:cs="Calibri"/>
          <w:sz w:val="20"/>
          <w:szCs w:val="20"/>
          <w:lang w:val="es-MX"/>
        </w:rPr>
        <w:t>de</w:t>
      </w:r>
      <w:r w:rsidRPr="0001569B">
        <w:rPr>
          <w:rFonts w:ascii="Calibri" w:eastAsia="Calibri" w:hAnsi="Calibri" w:cs="Calibri"/>
          <w:spacing w:val="19"/>
          <w:sz w:val="20"/>
          <w:szCs w:val="20"/>
          <w:lang w:val="es-MX"/>
        </w:rPr>
        <w:t xml:space="preserve"> </w:t>
      </w:r>
      <w:r w:rsidRPr="0001569B">
        <w:rPr>
          <w:rFonts w:ascii="Calibri" w:eastAsia="Calibri" w:hAnsi="Calibri" w:cs="Calibri"/>
          <w:w w:val="76"/>
          <w:sz w:val="20"/>
          <w:szCs w:val="20"/>
          <w:lang w:val="es-MX"/>
        </w:rPr>
        <w:t>l</w:t>
      </w:r>
      <w:r w:rsidRPr="0001569B">
        <w:rPr>
          <w:rFonts w:ascii="Calibri" w:eastAsia="Calibri" w:hAnsi="Calibri" w:cs="Calibri"/>
          <w:w w:val="99"/>
          <w:sz w:val="20"/>
          <w:szCs w:val="20"/>
          <w:lang w:val="es-MX"/>
        </w:rPr>
        <w:t>os</w:t>
      </w:r>
      <w:r w:rsidRPr="0001569B">
        <w:rPr>
          <w:rFonts w:ascii="Calibri" w:eastAsia="Calibri" w:hAnsi="Calibri" w:cs="Calibri"/>
          <w:sz w:val="20"/>
          <w:szCs w:val="20"/>
          <w:lang w:val="es-MX"/>
        </w:rPr>
        <w:t xml:space="preserve"> </w:t>
      </w:r>
      <w:r w:rsidRPr="0001569B">
        <w:rPr>
          <w:rFonts w:ascii="Calibri" w:eastAsia="Calibri" w:hAnsi="Calibri" w:cs="Calibri"/>
          <w:spacing w:val="-18"/>
          <w:sz w:val="20"/>
          <w:szCs w:val="20"/>
          <w:lang w:val="es-MX"/>
        </w:rPr>
        <w:t xml:space="preserve"> </w:t>
      </w:r>
      <w:r w:rsidRPr="0001569B">
        <w:rPr>
          <w:rFonts w:ascii="Calibri" w:eastAsia="Calibri" w:hAnsi="Calibri" w:cs="Calibri"/>
          <w:sz w:val="20"/>
          <w:szCs w:val="20"/>
          <w:lang w:val="es-MX"/>
        </w:rPr>
        <w:t xml:space="preserve">Estados </w:t>
      </w:r>
      <w:r w:rsidRPr="0001569B">
        <w:rPr>
          <w:rFonts w:ascii="Calibri" w:eastAsia="Calibri" w:hAnsi="Calibri" w:cs="Calibri"/>
          <w:spacing w:val="21"/>
          <w:sz w:val="20"/>
          <w:szCs w:val="20"/>
          <w:lang w:val="es-MX"/>
        </w:rPr>
        <w:t xml:space="preserve"> </w:t>
      </w:r>
      <w:r w:rsidRPr="0001569B">
        <w:rPr>
          <w:rFonts w:ascii="Calibri" w:eastAsia="Calibri" w:hAnsi="Calibri" w:cs="Calibri"/>
          <w:sz w:val="20"/>
          <w:szCs w:val="20"/>
          <w:lang w:val="es-MX"/>
        </w:rPr>
        <w:t>Unidos  Mexicanos,</w:t>
      </w:r>
      <w:r w:rsidRPr="0001569B">
        <w:rPr>
          <w:rFonts w:ascii="Calibri" w:eastAsia="Calibri" w:hAnsi="Calibri" w:cs="Calibri"/>
          <w:spacing w:val="44"/>
          <w:sz w:val="20"/>
          <w:szCs w:val="20"/>
          <w:lang w:val="es-MX"/>
        </w:rPr>
        <w:t xml:space="preserve"> </w:t>
      </w:r>
      <w:r w:rsidRPr="0001569B">
        <w:rPr>
          <w:rFonts w:ascii="Calibri" w:eastAsia="Calibri" w:hAnsi="Calibri" w:cs="Calibri"/>
          <w:sz w:val="20"/>
          <w:szCs w:val="20"/>
          <w:lang w:val="es-MX"/>
        </w:rPr>
        <w:t>establece que</w:t>
      </w:r>
      <w:r w:rsidRPr="0001569B">
        <w:rPr>
          <w:rFonts w:ascii="Calibri" w:eastAsia="Calibri" w:hAnsi="Calibri" w:cs="Calibri"/>
          <w:spacing w:val="22"/>
          <w:w w:val="88"/>
          <w:sz w:val="20"/>
          <w:szCs w:val="20"/>
          <w:lang w:val="es-MX"/>
        </w:rPr>
        <w:t xml:space="preserve"> </w:t>
      </w:r>
      <w:r w:rsidRPr="0001569B">
        <w:rPr>
          <w:rFonts w:ascii="Calibri" w:eastAsia="Calibri" w:hAnsi="Calibri" w:cs="Calibri"/>
          <w:w w:val="88"/>
          <w:sz w:val="20"/>
          <w:szCs w:val="20"/>
          <w:lang w:val="es-MX"/>
        </w:rPr>
        <w:t xml:space="preserve">los </w:t>
      </w:r>
      <w:r w:rsidRPr="0001569B">
        <w:rPr>
          <w:rFonts w:ascii="Calibri" w:eastAsia="Calibri" w:hAnsi="Calibri" w:cs="Calibri"/>
          <w:spacing w:val="4"/>
          <w:w w:val="88"/>
          <w:sz w:val="20"/>
          <w:szCs w:val="20"/>
          <w:lang w:val="es-MX"/>
        </w:rPr>
        <w:t xml:space="preserve"> </w:t>
      </w:r>
      <w:r w:rsidRPr="0001569B">
        <w:rPr>
          <w:rFonts w:ascii="Calibri" w:eastAsia="Calibri" w:hAnsi="Calibri" w:cs="Calibri"/>
          <w:w w:val="101"/>
          <w:sz w:val="20"/>
          <w:szCs w:val="20"/>
          <w:lang w:val="es-MX"/>
        </w:rPr>
        <w:t>Ayu</w:t>
      </w:r>
      <w:r w:rsidRPr="0001569B">
        <w:rPr>
          <w:rFonts w:ascii="Calibri" w:eastAsia="Calibri" w:hAnsi="Calibri" w:cs="Calibri"/>
          <w:w w:val="110"/>
          <w:sz w:val="20"/>
          <w:szCs w:val="20"/>
          <w:lang w:val="es-MX"/>
        </w:rPr>
        <w:t>nt</w:t>
      </w:r>
      <w:r w:rsidRPr="0001569B">
        <w:rPr>
          <w:rFonts w:ascii="Calibri" w:eastAsia="Calibri" w:hAnsi="Calibri" w:cs="Calibri"/>
          <w:w w:val="80"/>
          <w:sz w:val="20"/>
          <w:szCs w:val="20"/>
          <w:lang w:val="es-MX"/>
        </w:rPr>
        <w:t>a</w:t>
      </w:r>
      <w:r w:rsidRPr="0001569B">
        <w:rPr>
          <w:rFonts w:ascii="Calibri" w:eastAsia="Calibri" w:hAnsi="Calibri" w:cs="Calibri"/>
          <w:sz w:val="20"/>
          <w:szCs w:val="20"/>
          <w:lang w:val="es-MX"/>
        </w:rPr>
        <w:t>m</w:t>
      </w:r>
      <w:r w:rsidRPr="0001569B">
        <w:rPr>
          <w:rFonts w:ascii="Calibri" w:eastAsia="Calibri" w:hAnsi="Calibri" w:cs="Calibri"/>
          <w:w w:val="115"/>
          <w:sz w:val="20"/>
          <w:szCs w:val="20"/>
          <w:lang w:val="es-MX"/>
        </w:rPr>
        <w:t>i</w:t>
      </w:r>
      <w:r w:rsidRPr="0001569B">
        <w:rPr>
          <w:rFonts w:ascii="Calibri" w:eastAsia="Calibri" w:hAnsi="Calibri" w:cs="Calibri"/>
          <w:w w:val="96"/>
          <w:sz w:val="20"/>
          <w:szCs w:val="20"/>
          <w:lang w:val="es-MX"/>
        </w:rPr>
        <w:t>e</w:t>
      </w:r>
      <w:r w:rsidRPr="0001569B">
        <w:rPr>
          <w:rFonts w:ascii="Calibri" w:eastAsia="Calibri" w:hAnsi="Calibri" w:cs="Calibri"/>
          <w:w w:val="119"/>
          <w:sz w:val="20"/>
          <w:szCs w:val="20"/>
          <w:lang w:val="es-MX"/>
        </w:rPr>
        <w:t>nt</w:t>
      </w:r>
      <w:r w:rsidRPr="0001569B">
        <w:rPr>
          <w:rFonts w:ascii="Calibri" w:eastAsia="Calibri" w:hAnsi="Calibri" w:cs="Calibri"/>
          <w:w w:val="99"/>
          <w:sz w:val="20"/>
          <w:szCs w:val="20"/>
          <w:lang w:val="es-MX"/>
        </w:rPr>
        <w:t xml:space="preserve">os </w:t>
      </w:r>
      <w:r w:rsidRPr="0001569B">
        <w:rPr>
          <w:rFonts w:ascii="Calibri" w:eastAsia="Calibri" w:hAnsi="Calibri" w:cs="Calibri"/>
          <w:spacing w:val="28"/>
          <w:w w:val="99"/>
          <w:sz w:val="20"/>
          <w:szCs w:val="20"/>
          <w:lang w:val="es-MX"/>
        </w:rPr>
        <w:t xml:space="preserve"> </w:t>
      </w:r>
      <w:r w:rsidRPr="0001569B">
        <w:rPr>
          <w:rFonts w:ascii="Calibri" w:eastAsia="Calibri" w:hAnsi="Calibri" w:cs="Calibri"/>
          <w:w w:val="76"/>
          <w:sz w:val="20"/>
          <w:szCs w:val="20"/>
          <w:lang w:val="es-MX"/>
        </w:rPr>
        <w:t>ti</w:t>
      </w:r>
      <w:r w:rsidRPr="0001569B">
        <w:rPr>
          <w:rFonts w:ascii="Calibri" w:eastAsia="Calibri" w:hAnsi="Calibri" w:cs="Calibri"/>
          <w:w w:val="96"/>
          <w:sz w:val="20"/>
          <w:szCs w:val="20"/>
          <w:lang w:val="es-MX"/>
        </w:rPr>
        <w:t>e</w:t>
      </w:r>
      <w:r w:rsidRPr="0001569B">
        <w:rPr>
          <w:rFonts w:ascii="Calibri" w:eastAsia="Calibri" w:hAnsi="Calibri" w:cs="Calibri"/>
          <w:w w:val="114"/>
          <w:sz w:val="20"/>
          <w:szCs w:val="20"/>
          <w:lang w:val="es-MX"/>
        </w:rPr>
        <w:t>n</w:t>
      </w:r>
      <w:r w:rsidRPr="0001569B">
        <w:rPr>
          <w:rFonts w:ascii="Calibri" w:eastAsia="Calibri" w:hAnsi="Calibri" w:cs="Calibri"/>
          <w:w w:val="99"/>
          <w:sz w:val="20"/>
          <w:szCs w:val="20"/>
          <w:lang w:val="es-MX"/>
        </w:rPr>
        <w:t>en</w:t>
      </w:r>
      <w:r w:rsidRPr="0001569B">
        <w:rPr>
          <w:rFonts w:ascii="Calibri" w:eastAsia="Calibri" w:hAnsi="Calibri" w:cs="Calibri"/>
          <w:spacing w:val="42"/>
          <w:w w:val="99"/>
          <w:sz w:val="20"/>
          <w:szCs w:val="20"/>
          <w:lang w:val="es-MX"/>
        </w:rPr>
        <w:t xml:space="preserve"> </w:t>
      </w:r>
      <w:r w:rsidRPr="0001569B">
        <w:rPr>
          <w:rFonts w:ascii="Calibri" w:eastAsia="Calibri" w:hAnsi="Calibri" w:cs="Calibri"/>
          <w:sz w:val="20"/>
          <w:szCs w:val="20"/>
          <w:lang w:val="es-MX"/>
        </w:rPr>
        <w:t>la</w:t>
      </w:r>
      <w:r w:rsidRPr="0001569B">
        <w:rPr>
          <w:rFonts w:ascii="Calibri" w:eastAsia="Calibri" w:hAnsi="Calibri" w:cs="Calibri"/>
          <w:spacing w:val="25"/>
          <w:sz w:val="20"/>
          <w:szCs w:val="20"/>
          <w:lang w:val="es-MX"/>
        </w:rPr>
        <w:t xml:space="preserve"> </w:t>
      </w:r>
      <w:r w:rsidRPr="0001569B">
        <w:rPr>
          <w:rFonts w:ascii="Calibri" w:eastAsia="Calibri" w:hAnsi="Calibri" w:cs="Calibri"/>
          <w:sz w:val="20"/>
          <w:szCs w:val="20"/>
          <w:lang w:val="es-MX"/>
        </w:rPr>
        <w:t>facultad</w:t>
      </w:r>
      <w:r w:rsidRPr="0001569B">
        <w:rPr>
          <w:rFonts w:ascii="Calibri" w:eastAsia="Calibri" w:hAnsi="Calibri" w:cs="Calibri"/>
          <w:spacing w:val="32"/>
          <w:sz w:val="20"/>
          <w:szCs w:val="20"/>
          <w:lang w:val="es-MX"/>
        </w:rPr>
        <w:t xml:space="preserve"> </w:t>
      </w:r>
      <w:r w:rsidRPr="0001569B">
        <w:rPr>
          <w:rFonts w:ascii="Calibri" w:eastAsia="Calibri" w:hAnsi="Calibri" w:cs="Calibri"/>
          <w:w w:val="99"/>
          <w:sz w:val="20"/>
          <w:szCs w:val="20"/>
          <w:lang w:val="es-MX"/>
        </w:rPr>
        <w:t>p</w:t>
      </w:r>
      <w:r w:rsidRPr="0001569B">
        <w:rPr>
          <w:rFonts w:ascii="Calibri" w:eastAsia="Calibri" w:hAnsi="Calibri" w:cs="Calibri"/>
          <w:w w:val="80"/>
          <w:sz w:val="20"/>
          <w:szCs w:val="20"/>
          <w:lang w:val="es-MX"/>
        </w:rPr>
        <w:t>a</w:t>
      </w:r>
      <w:r w:rsidRPr="0001569B">
        <w:rPr>
          <w:rFonts w:ascii="Calibri" w:eastAsia="Calibri" w:hAnsi="Calibri" w:cs="Calibri"/>
          <w:w w:val="117"/>
          <w:sz w:val="20"/>
          <w:szCs w:val="20"/>
          <w:lang w:val="es-MX"/>
        </w:rPr>
        <w:t>r</w:t>
      </w:r>
      <w:r w:rsidRPr="0001569B">
        <w:rPr>
          <w:rFonts w:ascii="Calibri" w:eastAsia="Calibri" w:hAnsi="Calibri" w:cs="Calibri"/>
          <w:w w:val="99"/>
          <w:sz w:val="20"/>
          <w:szCs w:val="20"/>
          <w:lang w:val="es-MX"/>
        </w:rPr>
        <w:t>a</w:t>
      </w:r>
      <w:r w:rsidRPr="0001569B">
        <w:rPr>
          <w:rFonts w:ascii="Calibri" w:eastAsia="Calibri" w:hAnsi="Calibri" w:cs="Calibri"/>
          <w:spacing w:val="41"/>
          <w:w w:val="99"/>
          <w:sz w:val="20"/>
          <w:szCs w:val="20"/>
          <w:lang w:val="es-MX"/>
        </w:rPr>
        <w:t xml:space="preserve"> </w:t>
      </w:r>
      <w:r w:rsidRPr="0001569B">
        <w:rPr>
          <w:rFonts w:ascii="Calibri" w:eastAsia="Calibri" w:hAnsi="Calibri" w:cs="Calibri"/>
          <w:sz w:val="20"/>
          <w:szCs w:val="20"/>
          <w:lang w:val="es-MX"/>
        </w:rPr>
        <w:t xml:space="preserve">aprobar </w:t>
      </w:r>
      <w:r w:rsidRPr="0001569B">
        <w:rPr>
          <w:rFonts w:ascii="Calibri" w:eastAsia="Calibri" w:hAnsi="Calibri" w:cs="Calibri"/>
          <w:spacing w:val="15"/>
          <w:sz w:val="20"/>
          <w:szCs w:val="20"/>
          <w:lang w:val="es-MX"/>
        </w:rPr>
        <w:t xml:space="preserve"> </w:t>
      </w:r>
      <w:r w:rsidRPr="0001569B">
        <w:rPr>
          <w:rFonts w:ascii="Calibri" w:eastAsia="Calibri" w:hAnsi="Calibri" w:cs="Calibri"/>
          <w:sz w:val="20"/>
          <w:szCs w:val="20"/>
          <w:lang w:val="es-MX"/>
        </w:rPr>
        <w:t>de</w:t>
      </w:r>
      <w:r w:rsidRPr="0001569B">
        <w:rPr>
          <w:rFonts w:ascii="Calibri" w:eastAsia="Calibri" w:hAnsi="Calibri" w:cs="Calibri"/>
          <w:spacing w:val="24"/>
          <w:sz w:val="20"/>
          <w:szCs w:val="20"/>
          <w:lang w:val="es-MX"/>
        </w:rPr>
        <w:t xml:space="preserve"> </w:t>
      </w:r>
      <w:r w:rsidRPr="0001569B">
        <w:rPr>
          <w:rFonts w:ascii="Calibri" w:eastAsia="Calibri" w:hAnsi="Calibri" w:cs="Calibri"/>
          <w:sz w:val="20"/>
          <w:szCs w:val="20"/>
          <w:lang w:val="es-MX"/>
        </w:rPr>
        <w:t>acuerdo  a</w:t>
      </w:r>
      <w:r w:rsidRPr="0001569B">
        <w:rPr>
          <w:rFonts w:ascii="Calibri" w:eastAsia="Calibri" w:hAnsi="Calibri" w:cs="Calibri"/>
          <w:spacing w:val="17"/>
          <w:sz w:val="20"/>
          <w:szCs w:val="20"/>
          <w:lang w:val="es-MX"/>
        </w:rPr>
        <w:t xml:space="preserve"> </w:t>
      </w:r>
      <w:r w:rsidRPr="0001569B">
        <w:rPr>
          <w:rFonts w:ascii="Calibri" w:eastAsia="Calibri" w:hAnsi="Calibri" w:cs="Calibri"/>
          <w:w w:val="76"/>
          <w:sz w:val="20"/>
          <w:szCs w:val="20"/>
          <w:lang w:val="es-MX"/>
        </w:rPr>
        <w:t>l</w:t>
      </w:r>
      <w:r w:rsidRPr="0001569B">
        <w:rPr>
          <w:rFonts w:ascii="Calibri" w:eastAsia="Calibri" w:hAnsi="Calibri" w:cs="Calibri"/>
          <w:w w:val="99"/>
          <w:sz w:val="20"/>
          <w:szCs w:val="20"/>
          <w:lang w:val="es-MX"/>
        </w:rPr>
        <w:t>as</w:t>
      </w:r>
      <w:r w:rsidRPr="0001569B">
        <w:rPr>
          <w:rFonts w:ascii="Calibri" w:eastAsia="Calibri" w:hAnsi="Calibri" w:cs="Calibri"/>
          <w:spacing w:val="20"/>
          <w:w w:val="99"/>
          <w:sz w:val="20"/>
          <w:szCs w:val="20"/>
          <w:lang w:val="es-MX"/>
        </w:rPr>
        <w:t xml:space="preserve"> </w:t>
      </w:r>
      <w:r w:rsidRPr="0001569B">
        <w:rPr>
          <w:rFonts w:ascii="Calibri" w:eastAsia="Calibri" w:hAnsi="Calibri" w:cs="Calibri"/>
          <w:sz w:val="20"/>
          <w:szCs w:val="20"/>
          <w:lang w:val="es-MX"/>
        </w:rPr>
        <w:t>leyes</w:t>
      </w:r>
      <w:r w:rsidRPr="0001569B">
        <w:rPr>
          <w:rFonts w:ascii="Calibri" w:eastAsia="Calibri" w:hAnsi="Calibri" w:cs="Calibri"/>
          <w:spacing w:val="16"/>
          <w:sz w:val="20"/>
          <w:szCs w:val="20"/>
          <w:lang w:val="es-MX"/>
        </w:rPr>
        <w:t xml:space="preserve"> </w:t>
      </w:r>
      <w:r w:rsidRPr="0001569B">
        <w:rPr>
          <w:rFonts w:ascii="Calibri" w:eastAsia="Calibri" w:hAnsi="Calibri" w:cs="Calibri"/>
          <w:sz w:val="20"/>
          <w:szCs w:val="20"/>
          <w:lang w:val="es-MX"/>
        </w:rPr>
        <w:t>en</w:t>
      </w:r>
      <w:r w:rsidRPr="0001569B">
        <w:rPr>
          <w:rFonts w:ascii="Calibri" w:eastAsia="Calibri" w:hAnsi="Calibri" w:cs="Calibri"/>
          <w:spacing w:val="16"/>
          <w:sz w:val="20"/>
          <w:szCs w:val="20"/>
          <w:lang w:val="es-MX"/>
        </w:rPr>
        <w:t xml:space="preserve"> </w:t>
      </w:r>
      <w:r w:rsidRPr="0001569B">
        <w:rPr>
          <w:rFonts w:ascii="Calibri" w:eastAsia="Calibri" w:hAnsi="Calibri" w:cs="Calibri"/>
          <w:sz w:val="20"/>
          <w:szCs w:val="20"/>
          <w:lang w:val="es-MX"/>
        </w:rPr>
        <w:t>materia</w:t>
      </w:r>
      <w:r w:rsidRPr="0001569B">
        <w:rPr>
          <w:rFonts w:ascii="Calibri" w:eastAsia="Calibri" w:hAnsi="Calibri" w:cs="Calibri"/>
          <w:spacing w:val="34"/>
          <w:sz w:val="20"/>
          <w:szCs w:val="20"/>
          <w:lang w:val="es-MX"/>
        </w:rPr>
        <w:t xml:space="preserve"> </w:t>
      </w:r>
      <w:r w:rsidRPr="0001569B">
        <w:rPr>
          <w:rFonts w:ascii="Calibri" w:eastAsia="Calibri" w:hAnsi="Calibri" w:cs="Calibri"/>
          <w:sz w:val="20"/>
          <w:szCs w:val="20"/>
          <w:lang w:val="es-MX"/>
        </w:rPr>
        <w:t xml:space="preserve">municipal </w:t>
      </w:r>
      <w:r w:rsidRPr="0001569B">
        <w:rPr>
          <w:rFonts w:ascii="Calibri" w:eastAsia="Calibri" w:hAnsi="Calibri" w:cs="Calibri"/>
          <w:spacing w:val="5"/>
          <w:sz w:val="20"/>
          <w:szCs w:val="20"/>
          <w:lang w:val="es-MX"/>
        </w:rPr>
        <w:t xml:space="preserve"> </w:t>
      </w:r>
      <w:r w:rsidRPr="0001569B">
        <w:rPr>
          <w:rFonts w:ascii="Calibri" w:eastAsia="Calibri" w:hAnsi="Calibri" w:cs="Calibri"/>
          <w:w w:val="107"/>
          <w:sz w:val="20"/>
          <w:szCs w:val="20"/>
          <w:lang w:val="es-MX"/>
        </w:rPr>
        <w:t>qu</w:t>
      </w:r>
      <w:r w:rsidRPr="0001569B">
        <w:rPr>
          <w:rFonts w:ascii="Calibri" w:eastAsia="Calibri" w:hAnsi="Calibri" w:cs="Calibri"/>
          <w:w w:val="88"/>
          <w:sz w:val="20"/>
          <w:szCs w:val="20"/>
          <w:lang w:val="es-MX"/>
        </w:rPr>
        <w:t xml:space="preserve">e </w:t>
      </w:r>
      <w:r w:rsidRPr="0001569B">
        <w:rPr>
          <w:rFonts w:ascii="Calibri" w:eastAsia="Calibri" w:hAnsi="Calibri" w:cs="Calibri"/>
          <w:w w:val="92"/>
          <w:sz w:val="20"/>
          <w:szCs w:val="20"/>
          <w:lang w:val="es-MX"/>
        </w:rPr>
        <w:t>d</w:t>
      </w:r>
      <w:r w:rsidRPr="0001569B">
        <w:rPr>
          <w:rFonts w:ascii="Calibri" w:eastAsia="Calibri" w:hAnsi="Calibri" w:cs="Calibri"/>
          <w:w w:val="102"/>
          <w:sz w:val="20"/>
          <w:szCs w:val="20"/>
          <w:lang w:val="es-MX"/>
        </w:rPr>
        <w:t>ebe</w:t>
      </w:r>
      <w:r w:rsidRPr="0001569B">
        <w:rPr>
          <w:rFonts w:ascii="Calibri" w:eastAsia="Calibri" w:hAnsi="Calibri" w:cs="Calibri"/>
          <w:w w:val="128"/>
          <w:sz w:val="20"/>
          <w:szCs w:val="20"/>
          <w:lang w:val="es-MX"/>
        </w:rPr>
        <w:t>r</w:t>
      </w:r>
      <w:r w:rsidRPr="0001569B">
        <w:rPr>
          <w:rFonts w:ascii="Calibri" w:eastAsia="Calibri" w:hAnsi="Calibri" w:cs="Calibri"/>
          <w:w w:val="88"/>
          <w:sz w:val="20"/>
          <w:szCs w:val="20"/>
          <w:lang w:val="es-MX"/>
        </w:rPr>
        <w:t>á</w:t>
      </w:r>
      <w:r w:rsidRPr="0001569B">
        <w:rPr>
          <w:rFonts w:ascii="Calibri" w:eastAsia="Calibri" w:hAnsi="Calibri" w:cs="Calibri"/>
          <w:w w:val="99"/>
          <w:sz w:val="20"/>
          <w:szCs w:val="20"/>
          <w:lang w:val="es-MX"/>
        </w:rPr>
        <w:t>n</w:t>
      </w:r>
      <w:r w:rsidRPr="0001569B">
        <w:rPr>
          <w:rFonts w:ascii="Calibri" w:eastAsia="Calibri" w:hAnsi="Calibri" w:cs="Calibri"/>
          <w:sz w:val="20"/>
          <w:szCs w:val="20"/>
          <w:lang w:val="es-MX"/>
        </w:rPr>
        <w:t xml:space="preserve"> </w:t>
      </w:r>
      <w:r w:rsidRPr="0001569B">
        <w:rPr>
          <w:rFonts w:ascii="Calibri" w:eastAsia="Calibri" w:hAnsi="Calibri" w:cs="Calibri"/>
          <w:spacing w:val="-9"/>
          <w:sz w:val="20"/>
          <w:szCs w:val="20"/>
          <w:lang w:val="es-MX"/>
        </w:rPr>
        <w:t xml:space="preserve"> </w:t>
      </w:r>
      <w:r w:rsidRPr="0001569B">
        <w:rPr>
          <w:rFonts w:ascii="Calibri" w:eastAsia="Calibri" w:hAnsi="Calibri" w:cs="Calibri"/>
          <w:sz w:val="20"/>
          <w:szCs w:val="20"/>
          <w:lang w:val="es-MX"/>
        </w:rPr>
        <w:t>expedir</w:t>
      </w:r>
      <w:r w:rsidRPr="0001569B">
        <w:rPr>
          <w:rFonts w:ascii="Calibri" w:eastAsia="Calibri" w:hAnsi="Calibri" w:cs="Calibri"/>
          <w:spacing w:val="29"/>
          <w:sz w:val="20"/>
          <w:szCs w:val="20"/>
          <w:lang w:val="es-MX"/>
        </w:rPr>
        <w:t xml:space="preserve"> </w:t>
      </w:r>
      <w:r w:rsidRPr="0001569B">
        <w:rPr>
          <w:rFonts w:ascii="Calibri" w:eastAsia="Calibri" w:hAnsi="Calibri" w:cs="Calibri"/>
          <w:w w:val="82"/>
          <w:sz w:val="20"/>
          <w:szCs w:val="20"/>
          <w:lang w:val="es-MX"/>
        </w:rPr>
        <w:t>las</w:t>
      </w:r>
      <w:r w:rsidRPr="0001569B">
        <w:rPr>
          <w:rFonts w:ascii="Calibri" w:eastAsia="Calibri" w:hAnsi="Calibri" w:cs="Calibri"/>
          <w:spacing w:val="34"/>
          <w:w w:val="82"/>
          <w:sz w:val="20"/>
          <w:szCs w:val="20"/>
          <w:lang w:val="es-MX"/>
        </w:rPr>
        <w:t xml:space="preserve"> </w:t>
      </w:r>
      <w:r w:rsidRPr="0001569B">
        <w:rPr>
          <w:rFonts w:ascii="Calibri" w:eastAsia="Calibri" w:hAnsi="Calibri" w:cs="Calibri"/>
          <w:w w:val="98"/>
          <w:sz w:val="20"/>
          <w:szCs w:val="20"/>
          <w:lang w:val="es-MX"/>
        </w:rPr>
        <w:t xml:space="preserve">Legislaturas </w:t>
      </w:r>
      <w:r w:rsidRPr="0001569B">
        <w:rPr>
          <w:rFonts w:ascii="Calibri" w:eastAsia="Calibri" w:hAnsi="Calibri" w:cs="Calibri"/>
          <w:spacing w:val="9"/>
          <w:w w:val="98"/>
          <w:sz w:val="20"/>
          <w:szCs w:val="20"/>
          <w:lang w:val="es-MX"/>
        </w:rPr>
        <w:t xml:space="preserve"> </w:t>
      </w:r>
      <w:r w:rsidRPr="0001569B">
        <w:rPr>
          <w:rFonts w:ascii="Calibri" w:eastAsia="Calibri" w:hAnsi="Calibri" w:cs="Calibri"/>
          <w:sz w:val="20"/>
          <w:szCs w:val="20"/>
          <w:lang w:val="es-MX"/>
        </w:rPr>
        <w:t>de</w:t>
      </w:r>
      <w:r w:rsidRPr="0001569B">
        <w:rPr>
          <w:rFonts w:ascii="Calibri" w:eastAsia="Calibri" w:hAnsi="Calibri" w:cs="Calibri"/>
          <w:spacing w:val="11"/>
          <w:sz w:val="20"/>
          <w:szCs w:val="20"/>
          <w:lang w:val="es-MX"/>
        </w:rPr>
        <w:t xml:space="preserve"> </w:t>
      </w:r>
      <w:r w:rsidRPr="0001569B">
        <w:rPr>
          <w:rFonts w:ascii="Calibri" w:eastAsia="Calibri" w:hAnsi="Calibri" w:cs="Calibri"/>
          <w:w w:val="76"/>
          <w:sz w:val="20"/>
          <w:szCs w:val="20"/>
          <w:lang w:val="es-MX"/>
        </w:rPr>
        <w:t>l</w:t>
      </w:r>
      <w:r w:rsidRPr="0001569B">
        <w:rPr>
          <w:rFonts w:ascii="Calibri" w:eastAsia="Calibri" w:hAnsi="Calibri" w:cs="Calibri"/>
          <w:w w:val="99"/>
          <w:sz w:val="20"/>
          <w:szCs w:val="20"/>
          <w:lang w:val="es-MX"/>
        </w:rPr>
        <w:t>os</w:t>
      </w:r>
      <w:r w:rsidRPr="0001569B">
        <w:rPr>
          <w:rFonts w:ascii="Calibri" w:eastAsia="Calibri" w:hAnsi="Calibri" w:cs="Calibri"/>
          <w:spacing w:val="25"/>
          <w:sz w:val="20"/>
          <w:szCs w:val="20"/>
          <w:lang w:val="es-MX"/>
        </w:rPr>
        <w:t xml:space="preserve"> </w:t>
      </w:r>
      <w:r w:rsidRPr="0001569B">
        <w:rPr>
          <w:rFonts w:ascii="Calibri" w:eastAsia="Calibri" w:hAnsi="Calibri" w:cs="Calibri"/>
          <w:w w:val="96"/>
          <w:sz w:val="20"/>
          <w:szCs w:val="20"/>
          <w:lang w:val="es-MX"/>
        </w:rPr>
        <w:t xml:space="preserve">Estados, </w:t>
      </w:r>
      <w:r w:rsidRPr="0001569B">
        <w:rPr>
          <w:rFonts w:ascii="Calibri" w:eastAsia="Calibri" w:hAnsi="Calibri" w:cs="Calibri"/>
          <w:spacing w:val="38"/>
          <w:w w:val="96"/>
          <w:sz w:val="20"/>
          <w:szCs w:val="20"/>
          <w:lang w:val="es-MX"/>
        </w:rPr>
        <w:t xml:space="preserve"> </w:t>
      </w:r>
      <w:r w:rsidRPr="0001569B">
        <w:rPr>
          <w:rFonts w:ascii="Calibri" w:eastAsia="Calibri" w:hAnsi="Calibri" w:cs="Calibri"/>
          <w:w w:val="63"/>
          <w:sz w:val="20"/>
          <w:szCs w:val="20"/>
          <w:lang w:val="es-MX"/>
        </w:rPr>
        <w:t>l</w:t>
      </w:r>
      <w:r w:rsidRPr="0001569B">
        <w:rPr>
          <w:rFonts w:ascii="Calibri" w:eastAsia="Calibri" w:hAnsi="Calibri" w:cs="Calibri"/>
          <w:w w:val="99"/>
          <w:sz w:val="20"/>
          <w:szCs w:val="20"/>
          <w:lang w:val="es-MX"/>
        </w:rPr>
        <w:t>o</w:t>
      </w:r>
      <w:r w:rsidRPr="0001569B">
        <w:rPr>
          <w:rFonts w:ascii="Calibri" w:eastAsia="Calibri" w:hAnsi="Calibri" w:cs="Calibri"/>
          <w:w w:val="82"/>
          <w:sz w:val="20"/>
          <w:szCs w:val="20"/>
          <w:lang w:val="es-MX"/>
        </w:rPr>
        <w:t>s</w:t>
      </w:r>
      <w:r w:rsidRPr="0001569B">
        <w:rPr>
          <w:rFonts w:ascii="Calibri" w:eastAsia="Calibri" w:hAnsi="Calibri" w:cs="Calibri"/>
          <w:sz w:val="20"/>
          <w:szCs w:val="20"/>
          <w:lang w:val="es-MX"/>
        </w:rPr>
        <w:t xml:space="preserve"> </w:t>
      </w:r>
      <w:r w:rsidRPr="0001569B">
        <w:rPr>
          <w:rFonts w:ascii="Calibri" w:eastAsia="Calibri" w:hAnsi="Calibri" w:cs="Calibri"/>
          <w:spacing w:val="2"/>
          <w:sz w:val="20"/>
          <w:szCs w:val="20"/>
          <w:lang w:val="es-MX"/>
        </w:rPr>
        <w:t xml:space="preserve"> </w:t>
      </w:r>
      <w:r w:rsidRPr="0001569B">
        <w:rPr>
          <w:rFonts w:ascii="Calibri" w:eastAsia="Calibri" w:hAnsi="Calibri" w:cs="Calibri"/>
          <w:sz w:val="20"/>
          <w:szCs w:val="20"/>
          <w:lang w:val="es-MX"/>
        </w:rPr>
        <w:t>bandos</w:t>
      </w:r>
      <w:r w:rsidRPr="0001569B">
        <w:rPr>
          <w:rFonts w:ascii="Calibri" w:eastAsia="Calibri" w:hAnsi="Calibri" w:cs="Calibri"/>
          <w:spacing w:val="48"/>
          <w:sz w:val="20"/>
          <w:szCs w:val="20"/>
          <w:lang w:val="es-MX"/>
        </w:rPr>
        <w:t xml:space="preserve"> </w:t>
      </w:r>
      <w:r w:rsidRPr="0001569B">
        <w:rPr>
          <w:rFonts w:ascii="Calibri" w:eastAsia="Calibri" w:hAnsi="Calibri" w:cs="Calibri"/>
          <w:sz w:val="20"/>
          <w:szCs w:val="20"/>
          <w:lang w:val="es-MX"/>
        </w:rPr>
        <w:t>de</w:t>
      </w:r>
      <w:r w:rsidRPr="0001569B">
        <w:rPr>
          <w:rFonts w:ascii="Calibri" w:eastAsia="Calibri" w:hAnsi="Calibri" w:cs="Calibri"/>
          <w:spacing w:val="11"/>
          <w:sz w:val="20"/>
          <w:szCs w:val="20"/>
          <w:lang w:val="es-MX"/>
        </w:rPr>
        <w:t xml:space="preserve"> </w:t>
      </w:r>
      <w:r w:rsidRPr="0001569B">
        <w:rPr>
          <w:rFonts w:ascii="Calibri" w:eastAsia="Calibri" w:hAnsi="Calibri" w:cs="Calibri"/>
          <w:sz w:val="20"/>
          <w:szCs w:val="20"/>
          <w:lang w:val="es-MX"/>
        </w:rPr>
        <w:t>policías</w:t>
      </w:r>
      <w:r w:rsidRPr="0001569B">
        <w:rPr>
          <w:rFonts w:ascii="Calibri" w:eastAsia="Calibri" w:hAnsi="Calibri" w:cs="Calibri"/>
          <w:spacing w:val="14"/>
          <w:sz w:val="20"/>
          <w:szCs w:val="20"/>
          <w:lang w:val="es-MX"/>
        </w:rPr>
        <w:t xml:space="preserve"> </w:t>
      </w:r>
      <w:r w:rsidRPr="0001569B">
        <w:rPr>
          <w:rFonts w:ascii="Calibri" w:eastAsia="Arial" w:hAnsi="Calibri" w:cs="Calibri"/>
          <w:sz w:val="20"/>
          <w:szCs w:val="20"/>
          <w:lang w:val="es-MX"/>
        </w:rPr>
        <w:t>y</w:t>
      </w:r>
      <w:r w:rsidRPr="0001569B">
        <w:rPr>
          <w:rFonts w:ascii="Calibri" w:eastAsia="Arial" w:hAnsi="Calibri" w:cs="Calibri"/>
          <w:spacing w:val="-5"/>
          <w:sz w:val="20"/>
          <w:szCs w:val="20"/>
          <w:lang w:val="es-MX"/>
        </w:rPr>
        <w:t xml:space="preserve"> </w:t>
      </w:r>
      <w:r w:rsidRPr="0001569B">
        <w:rPr>
          <w:rFonts w:ascii="Calibri" w:eastAsia="Calibri" w:hAnsi="Calibri" w:cs="Calibri"/>
          <w:sz w:val="20"/>
          <w:szCs w:val="20"/>
          <w:lang w:val="es-MX"/>
        </w:rPr>
        <w:t>buen</w:t>
      </w:r>
      <w:r w:rsidRPr="0001569B">
        <w:rPr>
          <w:rFonts w:ascii="Calibri" w:eastAsia="Calibri" w:hAnsi="Calibri" w:cs="Calibri"/>
          <w:spacing w:val="18"/>
          <w:sz w:val="20"/>
          <w:szCs w:val="20"/>
          <w:lang w:val="es-MX"/>
        </w:rPr>
        <w:t xml:space="preserve"> </w:t>
      </w:r>
      <w:r w:rsidRPr="0001569B">
        <w:rPr>
          <w:rFonts w:ascii="Calibri" w:eastAsia="Calibri" w:hAnsi="Calibri" w:cs="Calibri"/>
          <w:sz w:val="20"/>
          <w:szCs w:val="20"/>
          <w:lang w:val="es-MX"/>
        </w:rPr>
        <w:t xml:space="preserve">gobierno, </w:t>
      </w:r>
      <w:r w:rsidRPr="0001569B">
        <w:rPr>
          <w:rFonts w:ascii="Calibri" w:eastAsia="Calibri" w:hAnsi="Calibri" w:cs="Calibri"/>
          <w:spacing w:val="3"/>
          <w:sz w:val="20"/>
          <w:szCs w:val="20"/>
          <w:lang w:val="es-MX"/>
        </w:rPr>
        <w:t xml:space="preserve"> </w:t>
      </w:r>
      <w:r w:rsidRPr="0001569B">
        <w:rPr>
          <w:rFonts w:ascii="Calibri" w:eastAsia="Calibri" w:hAnsi="Calibri" w:cs="Calibri"/>
          <w:w w:val="76"/>
          <w:sz w:val="20"/>
          <w:szCs w:val="20"/>
          <w:lang w:val="es-MX"/>
        </w:rPr>
        <w:t>l</w:t>
      </w:r>
      <w:r w:rsidRPr="0001569B">
        <w:rPr>
          <w:rFonts w:ascii="Calibri" w:eastAsia="Calibri" w:hAnsi="Calibri" w:cs="Calibri"/>
          <w:w w:val="99"/>
          <w:sz w:val="20"/>
          <w:szCs w:val="20"/>
          <w:lang w:val="es-MX"/>
        </w:rPr>
        <w:t>os</w:t>
      </w:r>
      <w:r w:rsidRPr="0001569B">
        <w:rPr>
          <w:rFonts w:ascii="Calibri" w:eastAsia="Calibri" w:hAnsi="Calibri" w:cs="Calibri"/>
          <w:spacing w:val="25"/>
          <w:sz w:val="20"/>
          <w:szCs w:val="20"/>
          <w:lang w:val="es-MX"/>
        </w:rPr>
        <w:t xml:space="preserve"> </w:t>
      </w:r>
      <w:r w:rsidRPr="0001569B">
        <w:rPr>
          <w:rFonts w:ascii="Calibri" w:eastAsia="Calibri" w:hAnsi="Calibri" w:cs="Calibri"/>
          <w:sz w:val="20"/>
          <w:szCs w:val="20"/>
          <w:lang w:val="es-MX"/>
        </w:rPr>
        <w:t xml:space="preserve">reglamentos, </w:t>
      </w:r>
      <w:r w:rsidRPr="0001569B">
        <w:rPr>
          <w:rFonts w:ascii="Calibri" w:eastAsia="Calibri" w:hAnsi="Calibri" w:cs="Calibri"/>
          <w:w w:val="96"/>
          <w:sz w:val="20"/>
          <w:szCs w:val="20"/>
          <w:lang w:val="es-MX"/>
        </w:rPr>
        <w:t>c</w:t>
      </w:r>
      <w:r w:rsidRPr="0001569B">
        <w:rPr>
          <w:rFonts w:ascii="Calibri" w:eastAsia="Calibri" w:hAnsi="Calibri" w:cs="Calibri"/>
          <w:w w:val="89"/>
          <w:sz w:val="20"/>
          <w:szCs w:val="20"/>
          <w:lang w:val="es-MX"/>
        </w:rPr>
        <w:t>i</w:t>
      </w:r>
      <w:r w:rsidRPr="0001569B">
        <w:rPr>
          <w:rFonts w:ascii="Calibri" w:eastAsia="Calibri" w:hAnsi="Calibri" w:cs="Calibri"/>
          <w:sz w:val="20"/>
          <w:szCs w:val="20"/>
          <w:lang w:val="es-MX"/>
        </w:rPr>
        <w:t>rcu</w:t>
      </w:r>
      <w:r w:rsidRPr="0001569B">
        <w:rPr>
          <w:rFonts w:ascii="Calibri" w:eastAsia="Calibri" w:hAnsi="Calibri" w:cs="Calibri"/>
          <w:w w:val="76"/>
          <w:sz w:val="20"/>
          <w:szCs w:val="20"/>
          <w:lang w:val="es-MX"/>
        </w:rPr>
        <w:t>l</w:t>
      </w:r>
      <w:r w:rsidRPr="0001569B">
        <w:rPr>
          <w:rFonts w:ascii="Calibri" w:eastAsia="Calibri" w:hAnsi="Calibri" w:cs="Calibri"/>
          <w:w w:val="99"/>
          <w:sz w:val="20"/>
          <w:szCs w:val="20"/>
          <w:lang w:val="es-MX"/>
        </w:rPr>
        <w:t>are</w:t>
      </w:r>
      <w:r w:rsidRPr="0001569B">
        <w:rPr>
          <w:rFonts w:ascii="Calibri" w:eastAsia="Calibri" w:hAnsi="Calibri" w:cs="Calibri"/>
          <w:w w:val="82"/>
          <w:sz w:val="20"/>
          <w:szCs w:val="20"/>
          <w:lang w:val="es-MX"/>
        </w:rPr>
        <w:t>s</w:t>
      </w:r>
      <w:r w:rsidRPr="0001569B">
        <w:rPr>
          <w:rFonts w:ascii="Calibri" w:eastAsia="Calibri" w:hAnsi="Calibri" w:cs="Calibri"/>
          <w:sz w:val="20"/>
          <w:szCs w:val="20"/>
          <w:lang w:val="es-MX"/>
        </w:rPr>
        <w:t xml:space="preserve"> </w:t>
      </w:r>
      <w:r w:rsidRPr="0001569B">
        <w:rPr>
          <w:rFonts w:ascii="Calibri" w:eastAsia="Calibri" w:hAnsi="Calibri" w:cs="Calibri"/>
          <w:spacing w:val="19"/>
          <w:sz w:val="20"/>
          <w:szCs w:val="20"/>
          <w:lang w:val="es-MX"/>
        </w:rPr>
        <w:t xml:space="preserve"> </w:t>
      </w:r>
      <w:r w:rsidRPr="0001569B">
        <w:rPr>
          <w:rFonts w:ascii="Calibri" w:eastAsia="Arial" w:hAnsi="Calibri" w:cs="Calibri"/>
          <w:sz w:val="20"/>
          <w:szCs w:val="20"/>
          <w:lang w:val="es-MX"/>
        </w:rPr>
        <w:t>y</w:t>
      </w:r>
      <w:r w:rsidRPr="0001569B">
        <w:rPr>
          <w:rFonts w:ascii="Calibri" w:eastAsia="Arial" w:hAnsi="Calibri" w:cs="Calibri"/>
          <w:spacing w:val="-12"/>
          <w:sz w:val="20"/>
          <w:szCs w:val="20"/>
          <w:lang w:val="es-MX"/>
        </w:rPr>
        <w:t xml:space="preserve"> </w:t>
      </w:r>
      <w:r w:rsidRPr="0001569B">
        <w:rPr>
          <w:rFonts w:ascii="Calibri" w:eastAsia="Calibri" w:hAnsi="Calibri" w:cs="Calibri"/>
          <w:sz w:val="20"/>
          <w:szCs w:val="20"/>
          <w:lang w:val="es-MX"/>
        </w:rPr>
        <w:t>di</w:t>
      </w:r>
      <w:r w:rsidRPr="0001569B">
        <w:rPr>
          <w:rFonts w:ascii="Calibri" w:eastAsia="Calibri" w:hAnsi="Calibri" w:cs="Calibri"/>
          <w:w w:val="82"/>
          <w:sz w:val="20"/>
          <w:szCs w:val="20"/>
          <w:lang w:val="es-MX"/>
        </w:rPr>
        <w:t>s</w:t>
      </w:r>
      <w:r w:rsidRPr="0001569B">
        <w:rPr>
          <w:rFonts w:ascii="Calibri" w:eastAsia="Calibri" w:hAnsi="Calibri" w:cs="Calibri"/>
          <w:w w:val="107"/>
          <w:sz w:val="20"/>
          <w:szCs w:val="20"/>
          <w:lang w:val="es-MX"/>
        </w:rPr>
        <w:t>p</w:t>
      </w:r>
      <w:r w:rsidRPr="0001569B">
        <w:rPr>
          <w:rFonts w:ascii="Calibri" w:eastAsia="Calibri" w:hAnsi="Calibri" w:cs="Calibri"/>
          <w:w w:val="99"/>
          <w:sz w:val="20"/>
          <w:szCs w:val="20"/>
          <w:lang w:val="es-MX"/>
        </w:rPr>
        <w:t>o</w:t>
      </w:r>
      <w:r w:rsidRPr="0001569B">
        <w:rPr>
          <w:rFonts w:ascii="Calibri" w:eastAsia="Calibri" w:hAnsi="Calibri" w:cs="Calibri"/>
          <w:w w:val="73"/>
          <w:sz w:val="20"/>
          <w:szCs w:val="20"/>
          <w:lang w:val="es-MX"/>
        </w:rPr>
        <w:t>s</w:t>
      </w:r>
      <w:r w:rsidRPr="0001569B">
        <w:rPr>
          <w:rFonts w:ascii="Calibri" w:eastAsia="Calibri" w:hAnsi="Calibri" w:cs="Calibri"/>
          <w:w w:val="76"/>
          <w:sz w:val="20"/>
          <w:szCs w:val="20"/>
          <w:lang w:val="es-MX"/>
        </w:rPr>
        <w:t>i</w:t>
      </w:r>
      <w:r w:rsidRPr="0001569B">
        <w:rPr>
          <w:rFonts w:ascii="Calibri" w:eastAsia="Calibri" w:hAnsi="Calibri" w:cs="Calibri"/>
          <w:w w:val="89"/>
          <w:sz w:val="20"/>
          <w:szCs w:val="20"/>
          <w:lang w:val="es-MX"/>
        </w:rPr>
        <w:t>ci</w:t>
      </w:r>
      <w:r w:rsidRPr="0001569B">
        <w:rPr>
          <w:rFonts w:ascii="Calibri" w:eastAsia="Calibri" w:hAnsi="Calibri" w:cs="Calibri"/>
          <w:w w:val="99"/>
          <w:sz w:val="20"/>
          <w:szCs w:val="20"/>
          <w:lang w:val="es-MX"/>
        </w:rPr>
        <w:t>o</w:t>
      </w:r>
      <w:r w:rsidRPr="0001569B">
        <w:rPr>
          <w:rFonts w:ascii="Calibri" w:eastAsia="Calibri" w:hAnsi="Calibri" w:cs="Calibri"/>
          <w:w w:val="105"/>
          <w:sz w:val="20"/>
          <w:szCs w:val="20"/>
          <w:lang w:val="es-MX"/>
        </w:rPr>
        <w:t>ne</w:t>
      </w:r>
      <w:r w:rsidRPr="0001569B">
        <w:rPr>
          <w:rFonts w:ascii="Calibri" w:eastAsia="Calibri" w:hAnsi="Calibri" w:cs="Calibri"/>
          <w:w w:val="73"/>
          <w:sz w:val="20"/>
          <w:szCs w:val="20"/>
          <w:lang w:val="es-MX"/>
        </w:rPr>
        <w:t>s</w:t>
      </w:r>
      <w:r w:rsidRPr="0001569B">
        <w:rPr>
          <w:rFonts w:ascii="Calibri" w:eastAsia="Calibri" w:hAnsi="Calibri" w:cs="Calibri"/>
          <w:sz w:val="20"/>
          <w:szCs w:val="20"/>
          <w:lang w:val="es-MX"/>
        </w:rPr>
        <w:t xml:space="preserve">   </w:t>
      </w:r>
      <w:r w:rsidRPr="0001569B">
        <w:rPr>
          <w:rFonts w:ascii="Calibri" w:eastAsia="Calibri" w:hAnsi="Calibri" w:cs="Calibri"/>
          <w:spacing w:val="-22"/>
          <w:sz w:val="20"/>
          <w:szCs w:val="20"/>
          <w:lang w:val="es-MX"/>
        </w:rPr>
        <w:t xml:space="preserve"> </w:t>
      </w:r>
      <w:r w:rsidRPr="0001569B">
        <w:rPr>
          <w:rFonts w:ascii="Calibri" w:eastAsia="Calibri" w:hAnsi="Calibri" w:cs="Calibri"/>
          <w:w w:val="102"/>
          <w:sz w:val="20"/>
          <w:szCs w:val="20"/>
          <w:lang w:val="es-MX"/>
        </w:rPr>
        <w:t>admini</w:t>
      </w:r>
      <w:r w:rsidRPr="0001569B">
        <w:rPr>
          <w:rFonts w:ascii="Calibri" w:eastAsia="Calibri" w:hAnsi="Calibri" w:cs="Calibri"/>
          <w:w w:val="73"/>
          <w:sz w:val="20"/>
          <w:szCs w:val="20"/>
          <w:lang w:val="es-MX"/>
        </w:rPr>
        <w:t>s</w:t>
      </w:r>
      <w:r w:rsidRPr="0001569B">
        <w:rPr>
          <w:rFonts w:ascii="Calibri" w:eastAsia="Calibri" w:hAnsi="Calibri" w:cs="Calibri"/>
          <w:w w:val="99"/>
          <w:sz w:val="20"/>
          <w:szCs w:val="20"/>
          <w:lang w:val="es-MX"/>
        </w:rPr>
        <w:t>trativas</w:t>
      </w:r>
      <w:r w:rsidRPr="0001569B">
        <w:rPr>
          <w:rFonts w:ascii="Calibri" w:eastAsia="Calibri" w:hAnsi="Calibri" w:cs="Calibri"/>
          <w:sz w:val="20"/>
          <w:szCs w:val="20"/>
          <w:lang w:val="es-MX"/>
        </w:rPr>
        <w:t xml:space="preserve"> </w:t>
      </w:r>
      <w:r w:rsidRPr="0001569B">
        <w:rPr>
          <w:rFonts w:ascii="Calibri" w:eastAsia="Calibri" w:hAnsi="Calibri" w:cs="Calibri"/>
          <w:spacing w:val="22"/>
          <w:sz w:val="20"/>
          <w:szCs w:val="20"/>
          <w:lang w:val="es-MX"/>
        </w:rPr>
        <w:t xml:space="preserve"> </w:t>
      </w:r>
      <w:r w:rsidRPr="0001569B">
        <w:rPr>
          <w:rFonts w:ascii="Calibri" w:eastAsia="Calibri" w:hAnsi="Calibri" w:cs="Calibri"/>
          <w:sz w:val="20"/>
          <w:szCs w:val="20"/>
          <w:lang w:val="es-MX"/>
        </w:rPr>
        <w:t>de</w:t>
      </w:r>
      <w:r w:rsidRPr="0001569B">
        <w:rPr>
          <w:rFonts w:ascii="Calibri" w:eastAsia="Calibri" w:hAnsi="Calibri" w:cs="Calibri"/>
          <w:spacing w:val="19"/>
          <w:sz w:val="20"/>
          <w:szCs w:val="20"/>
          <w:lang w:val="es-MX"/>
        </w:rPr>
        <w:t xml:space="preserve"> </w:t>
      </w:r>
      <w:r w:rsidRPr="0001569B">
        <w:rPr>
          <w:rFonts w:ascii="Calibri" w:eastAsia="Calibri" w:hAnsi="Calibri" w:cs="Calibri"/>
          <w:sz w:val="20"/>
          <w:szCs w:val="20"/>
          <w:lang w:val="es-MX"/>
        </w:rPr>
        <w:t>observancia</w:t>
      </w:r>
      <w:r w:rsidRPr="0001569B">
        <w:rPr>
          <w:rFonts w:ascii="Calibri" w:eastAsia="Calibri" w:hAnsi="Calibri" w:cs="Calibri"/>
          <w:spacing w:val="38"/>
          <w:sz w:val="20"/>
          <w:szCs w:val="20"/>
          <w:lang w:val="es-MX"/>
        </w:rPr>
        <w:t xml:space="preserve"> </w:t>
      </w:r>
      <w:r w:rsidRPr="0001569B">
        <w:rPr>
          <w:rFonts w:ascii="Calibri" w:eastAsia="Calibri" w:hAnsi="Calibri" w:cs="Calibri"/>
          <w:sz w:val="20"/>
          <w:szCs w:val="20"/>
          <w:lang w:val="es-MX"/>
        </w:rPr>
        <w:t>general</w:t>
      </w:r>
      <w:r w:rsidRPr="0001569B">
        <w:rPr>
          <w:rFonts w:ascii="Calibri" w:eastAsia="Calibri" w:hAnsi="Calibri" w:cs="Calibri"/>
          <w:spacing w:val="33"/>
          <w:sz w:val="20"/>
          <w:szCs w:val="20"/>
          <w:lang w:val="es-MX"/>
        </w:rPr>
        <w:t xml:space="preserve"> </w:t>
      </w:r>
      <w:r w:rsidRPr="0001569B">
        <w:rPr>
          <w:rFonts w:ascii="Calibri" w:eastAsia="Calibri" w:hAnsi="Calibri" w:cs="Calibri"/>
          <w:sz w:val="20"/>
          <w:szCs w:val="20"/>
          <w:lang w:val="es-MX"/>
        </w:rPr>
        <w:t xml:space="preserve">dentro </w:t>
      </w:r>
      <w:r w:rsidRPr="0001569B">
        <w:rPr>
          <w:rFonts w:ascii="Calibri" w:eastAsia="Calibri" w:hAnsi="Calibri" w:cs="Calibri"/>
          <w:spacing w:val="3"/>
          <w:sz w:val="20"/>
          <w:szCs w:val="20"/>
          <w:lang w:val="es-MX"/>
        </w:rPr>
        <w:t xml:space="preserve"> </w:t>
      </w:r>
      <w:r w:rsidRPr="0001569B">
        <w:rPr>
          <w:rFonts w:ascii="Calibri" w:eastAsia="Calibri" w:hAnsi="Calibri" w:cs="Calibri"/>
          <w:sz w:val="20"/>
          <w:szCs w:val="20"/>
          <w:lang w:val="es-MX"/>
        </w:rPr>
        <w:t>de</w:t>
      </w:r>
      <w:r w:rsidRPr="0001569B">
        <w:rPr>
          <w:rFonts w:ascii="Calibri" w:eastAsia="Calibri" w:hAnsi="Calibri" w:cs="Calibri"/>
          <w:spacing w:val="19"/>
          <w:sz w:val="20"/>
          <w:szCs w:val="20"/>
          <w:lang w:val="es-MX"/>
        </w:rPr>
        <w:t xml:space="preserve"> </w:t>
      </w:r>
      <w:r w:rsidRPr="0001569B">
        <w:rPr>
          <w:rFonts w:ascii="Calibri" w:eastAsia="Calibri" w:hAnsi="Calibri" w:cs="Calibri"/>
          <w:w w:val="85"/>
          <w:sz w:val="20"/>
          <w:szCs w:val="20"/>
          <w:lang w:val="es-MX"/>
        </w:rPr>
        <w:t xml:space="preserve">sus </w:t>
      </w:r>
      <w:r w:rsidRPr="0001569B">
        <w:rPr>
          <w:rFonts w:ascii="Calibri" w:eastAsia="Calibri" w:hAnsi="Calibri" w:cs="Calibri"/>
          <w:spacing w:val="4"/>
          <w:w w:val="85"/>
          <w:sz w:val="20"/>
          <w:szCs w:val="20"/>
          <w:lang w:val="es-MX"/>
        </w:rPr>
        <w:t xml:space="preserve"> </w:t>
      </w:r>
      <w:r w:rsidRPr="0001569B">
        <w:rPr>
          <w:rFonts w:ascii="Calibri" w:eastAsia="Calibri" w:hAnsi="Calibri" w:cs="Calibri"/>
          <w:sz w:val="20"/>
          <w:szCs w:val="20"/>
          <w:lang w:val="es-MX"/>
        </w:rPr>
        <w:t>respectivas</w:t>
      </w:r>
      <w:r w:rsidRPr="0001569B">
        <w:rPr>
          <w:rFonts w:ascii="Calibri" w:eastAsia="Calibri" w:hAnsi="Calibri" w:cs="Calibri"/>
          <w:spacing w:val="40"/>
          <w:sz w:val="20"/>
          <w:szCs w:val="20"/>
          <w:lang w:val="es-MX"/>
        </w:rPr>
        <w:t xml:space="preserve"> </w:t>
      </w:r>
      <w:r w:rsidRPr="0001569B">
        <w:rPr>
          <w:rFonts w:ascii="Calibri" w:eastAsia="Calibri" w:hAnsi="Calibri" w:cs="Calibri"/>
          <w:w w:val="109"/>
          <w:sz w:val="20"/>
          <w:szCs w:val="20"/>
          <w:lang w:val="es-MX"/>
        </w:rPr>
        <w:t>jur</w:t>
      </w:r>
      <w:r w:rsidRPr="0001569B">
        <w:rPr>
          <w:rFonts w:ascii="Calibri" w:eastAsia="Calibri" w:hAnsi="Calibri" w:cs="Calibri"/>
          <w:w w:val="102"/>
          <w:sz w:val="20"/>
          <w:szCs w:val="20"/>
          <w:lang w:val="es-MX"/>
        </w:rPr>
        <w:t>i</w:t>
      </w:r>
      <w:r w:rsidRPr="0001569B">
        <w:rPr>
          <w:rFonts w:ascii="Calibri" w:eastAsia="Calibri" w:hAnsi="Calibri" w:cs="Calibri"/>
          <w:w w:val="82"/>
          <w:sz w:val="20"/>
          <w:szCs w:val="20"/>
          <w:lang w:val="es-MX"/>
        </w:rPr>
        <w:t>s</w:t>
      </w:r>
      <w:r w:rsidRPr="0001569B">
        <w:rPr>
          <w:rFonts w:ascii="Calibri" w:eastAsia="Calibri" w:hAnsi="Calibri" w:cs="Calibri"/>
          <w:w w:val="99"/>
          <w:sz w:val="20"/>
          <w:szCs w:val="20"/>
          <w:lang w:val="es-MX"/>
        </w:rPr>
        <w:t>dic</w:t>
      </w:r>
      <w:r w:rsidRPr="0001569B">
        <w:rPr>
          <w:rFonts w:ascii="Calibri" w:eastAsia="Calibri" w:hAnsi="Calibri" w:cs="Calibri"/>
          <w:w w:val="88"/>
          <w:sz w:val="20"/>
          <w:szCs w:val="20"/>
          <w:lang w:val="es-MX"/>
        </w:rPr>
        <w:t>c</w:t>
      </w:r>
      <w:r w:rsidRPr="0001569B">
        <w:rPr>
          <w:rFonts w:ascii="Calibri" w:eastAsia="Calibri" w:hAnsi="Calibri" w:cs="Calibri"/>
          <w:w w:val="76"/>
          <w:sz w:val="20"/>
          <w:szCs w:val="20"/>
          <w:lang w:val="es-MX"/>
        </w:rPr>
        <w:t>i</w:t>
      </w:r>
      <w:r w:rsidRPr="0001569B">
        <w:rPr>
          <w:rFonts w:ascii="Calibri" w:eastAsia="Calibri" w:hAnsi="Calibri" w:cs="Calibri"/>
          <w:w w:val="99"/>
          <w:sz w:val="20"/>
          <w:szCs w:val="20"/>
          <w:lang w:val="es-MX"/>
        </w:rPr>
        <w:t xml:space="preserve">ones </w:t>
      </w:r>
      <w:r w:rsidRPr="0001569B">
        <w:rPr>
          <w:rFonts w:ascii="Calibri" w:eastAsia="Calibri" w:hAnsi="Calibri" w:cs="Calibri"/>
          <w:sz w:val="20"/>
          <w:szCs w:val="20"/>
          <w:lang w:val="es-MX"/>
        </w:rPr>
        <w:t>que</w:t>
      </w:r>
      <w:r w:rsidRPr="0001569B">
        <w:rPr>
          <w:rFonts w:ascii="Calibri" w:eastAsia="Calibri" w:hAnsi="Calibri" w:cs="Calibri"/>
          <w:spacing w:val="46"/>
          <w:sz w:val="20"/>
          <w:szCs w:val="20"/>
          <w:lang w:val="es-MX"/>
        </w:rPr>
        <w:t xml:space="preserve"> </w:t>
      </w:r>
      <w:r w:rsidRPr="0001569B">
        <w:rPr>
          <w:rFonts w:ascii="Calibri" w:eastAsia="Calibri" w:hAnsi="Calibri" w:cs="Calibri"/>
          <w:sz w:val="20"/>
          <w:szCs w:val="20"/>
          <w:lang w:val="es-MX"/>
        </w:rPr>
        <w:lastRenderedPageBreak/>
        <w:t xml:space="preserve">organicen </w:t>
      </w:r>
      <w:r w:rsidRPr="0001569B">
        <w:rPr>
          <w:rFonts w:ascii="Calibri" w:eastAsia="Calibri" w:hAnsi="Calibri" w:cs="Calibri"/>
          <w:spacing w:val="24"/>
          <w:sz w:val="20"/>
          <w:szCs w:val="20"/>
          <w:lang w:val="es-MX"/>
        </w:rPr>
        <w:t xml:space="preserve"> </w:t>
      </w:r>
      <w:r w:rsidRPr="0001569B">
        <w:rPr>
          <w:rFonts w:ascii="Calibri" w:eastAsia="Calibri" w:hAnsi="Calibri" w:cs="Calibri"/>
          <w:sz w:val="20"/>
          <w:szCs w:val="20"/>
          <w:lang w:val="es-MX"/>
        </w:rPr>
        <w:t>la</w:t>
      </w:r>
      <w:r w:rsidRPr="0001569B">
        <w:rPr>
          <w:rFonts w:ascii="Calibri" w:eastAsia="Calibri" w:hAnsi="Calibri" w:cs="Calibri"/>
          <w:spacing w:val="34"/>
          <w:sz w:val="20"/>
          <w:szCs w:val="20"/>
          <w:lang w:val="es-MX"/>
        </w:rPr>
        <w:t xml:space="preserve"> </w:t>
      </w:r>
      <w:r w:rsidRPr="0001569B">
        <w:rPr>
          <w:rFonts w:ascii="Calibri" w:eastAsia="Calibri" w:hAnsi="Calibri" w:cs="Calibri"/>
          <w:w w:val="88"/>
          <w:sz w:val="20"/>
          <w:szCs w:val="20"/>
          <w:lang w:val="es-MX"/>
        </w:rPr>
        <w:t>a</w:t>
      </w:r>
      <w:r w:rsidRPr="0001569B">
        <w:rPr>
          <w:rFonts w:ascii="Calibri" w:eastAsia="Calibri" w:hAnsi="Calibri" w:cs="Calibri"/>
          <w:sz w:val="20"/>
          <w:szCs w:val="20"/>
          <w:lang w:val="es-MX"/>
        </w:rPr>
        <w:t>dm</w:t>
      </w:r>
      <w:r w:rsidRPr="0001569B">
        <w:rPr>
          <w:rFonts w:ascii="Calibri" w:eastAsia="Calibri" w:hAnsi="Calibri" w:cs="Calibri"/>
          <w:w w:val="141"/>
          <w:sz w:val="20"/>
          <w:szCs w:val="20"/>
          <w:lang w:val="es-MX"/>
        </w:rPr>
        <w:t>i</w:t>
      </w:r>
      <w:r w:rsidRPr="0001569B">
        <w:rPr>
          <w:rFonts w:ascii="Calibri" w:eastAsia="Calibri" w:hAnsi="Calibri" w:cs="Calibri"/>
          <w:w w:val="107"/>
          <w:sz w:val="20"/>
          <w:szCs w:val="20"/>
          <w:lang w:val="es-MX"/>
        </w:rPr>
        <w:t>n</w:t>
      </w:r>
      <w:r w:rsidRPr="0001569B">
        <w:rPr>
          <w:rFonts w:ascii="Calibri" w:eastAsia="Calibri" w:hAnsi="Calibri" w:cs="Calibri"/>
          <w:w w:val="102"/>
          <w:sz w:val="20"/>
          <w:szCs w:val="20"/>
          <w:lang w:val="es-MX"/>
        </w:rPr>
        <w:t>i</w:t>
      </w:r>
      <w:r w:rsidRPr="0001569B">
        <w:rPr>
          <w:rFonts w:ascii="Calibri" w:eastAsia="Calibri" w:hAnsi="Calibri" w:cs="Calibri"/>
          <w:w w:val="82"/>
          <w:sz w:val="20"/>
          <w:szCs w:val="20"/>
          <w:lang w:val="es-MX"/>
        </w:rPr>
        <w:t>s</w:t>
      </w:r>
      <w:r w:rsidRPr="0001569B">
        <w:rPr>
          <w:rFonts w:ascii="Calibri" w:eastAsia="Calibri" w:hAnsi="Calibri" w:cs="Calibri"/>
          <w:w w:val="98"/>
          <w:sz w:val="20"/>
          <w:szCs w:val="20"/>
          <w:lang w:val="es-MX"/>
        </w:rPr>
        <w:t>tra</w:t>
      </w:r>
      <w:r w:rsidRPr="0001569B">
        <w:rPr>
          <w:rFonts w:ascii="Calibri" w:eastAsia="Calibri" w:hAnsi="Calibri" w:cs="Calibri"/>
          <w:w w:val="94"/>
          <w:sz w:val="20"/>
          <w:szCs w:val="20"/>
          <w:lang w:val="es-MX"/>
        </w:rPr>
        <w:t>ci</w:t>
      </w:r>
      <w:r w:rsidRPr="0001569B">
        <w:rPr>
          <w:rFonts w:ascii="Calibri" w:eastAsia="Calibri" w:hAnsi="Calibri" w:cs="Calibri"/>
          <w:w w:val="99"/>
          <w:sz w:val="20"/>
          <w:szCs w:val="20"/>
          <w:lang w:val="es-MX"/>
        </w:rPr>
        <w:t xml:space="preserve">ón </w:t>
      </w:r>
      <w:r w:rsidRPr="0001569B">
        <w:rPr>
          <w:rFonts w:ascii="Calibri" w:eastAsia="Calibri" w:hAnsi="Calibri" w:cs="Calibri"/>
          <w:spacing w:val="48"/>
          <w:w w:val="99"/>
          <w:sz w:val="20"/>
          <w:szCs w:val="20"/>
          <w:lang w:val="es-MX"/>
        </w:rPr>
        <w:t xml:space="preserve"> </w:t>
      </w:r>
      <w:r w:rsidRPr="0001569B">
        <w:rPr>
          <w:rFonts w:ascii="Calibri" w:eastAsia="Calibri" w:hAnsi="Calibri" w:cs="Calibri"/>
          <w:sz w:val="20"/>
          <w:szCs w:val="20"/>
          <w:lang w:val="es-MX"/>
        </w:rPr>
        <w:t xml:space="preserve">pública </w:t>
      </w:r>
      <w:r w:rsidRPr="0001569B">
        <w:rPr>
          <w:rFonts w:ascii="Calibri" w:eastAsia="Calibri" w:hAnsi="Calibri" w:cs="Calibri"/>
          <w:spacing w:val="11"/>
          <w:sz w:val="20"/>
          <w:szCs w:val="20"/>
          <w:lang w:val="es-MX"/>
        </w:rPr>
        <w:t xml:space="preserve"> </w:t>
      </w:r>
      <w:r w:rsidRPr="0001569B">
        <w:rPr>
          <w:rFonts w:ascii="Calibri" w:eastAsia="Calibri" w:hAnsi="Calibri" w:cs="Calibri"/>
          <w:sz w:val="20"/>
          <w:szCs w:val="20"/>
          <w:lang w:val="es-MX"/>
        </w:rPr>
        <w:t>m</w:t>
      </w:r>
      <w:r w:rsidRPr="0001569B">
        <w:rPr>
          <w:rFonts w:ascii="Calibri" w:eastAsia="Calibri" w:hAnsi="Calibri" w:cs="Calibri"/>
          <w:w w:val="101"/>
          <w:sz w:val="20"/>
          <w:szCs w:val="20"/>
          <w:lang w:val="es-MX"/>
        </w:rPr>
        <w:t>unicipal</w:t>
      </w:r>
      <w:r w:rsidRPr="0001569B">
        <w:rPr>
          <w:rFonts w:ascii="Calibri" w:eastAsia="Calibri" w:hAnsi="Calibri" w:cs="Calibri"/>
          <w:w w:val="71"/>
          <w:sz w:val="20"/>
          <w:szCs w:val="20"/>
          <w:lang w:val="es-MX"/>
        </w:rPr>
        <w:t xml:space="preserve">,  </w:t>
      </w:r>
      <w:r w:rsidRPr="0001569B">
        <w:rPr>
          <w:rFonts w:ascii="Calibri" w:eastAsia="Calibri" w:hAnsi="Calibri" w:cs="Calibri"/>
          <w:sz w:val="20"/>
          <w:szCs w:val="20"/>
          <w:lang w:val="es-MX"/>
        </w:rPr>
        <w:t xml:space="preserve">regulen </w:t>
      </w:r>
      <w:r w:rsidRPr="0001569B">
        <w:rPr>
          <w:rFonts w:ascii="Calibri" w:eastAsia="Calibri" w:hAnsi="Calibri" w:cs="Calibri"/>
          <w:spacing w:val="13"/>
          <w:sz w:val="20"/>
          <w:szCs w:val="20"/>
          <w:lang w:val="es-MX"/>
        </w:rPr>
        <w:t xml:space="preserve"> </w:t>
      </w:r>
      <w:r w:rsidRPr="0001569B">
        <w:rPr>
          <w:rFonts w:ascii="Calibri" w:eastAsia="Calibri" w:hAnsi="Calibri" w:cs="Calibri"/>
          <w:w w:val="93"/>
          <w:sz w:val="20"/>
          <w:szCs w:val="20"/>
          <w:lang w:val="es-MX"/>
        </w:rPr>
        <w:t xml:space="preserve">las  </w:t>
      </w:r>
      <w:r w:rsidRPr="0001569B">
        <w:rPr>
          <w:rFonts w:ascii="Calibri" w:eastAsia="Calibri" w:hAnsi="Calibri" w:cs="Calibri"/>
          <w:sz w:val="20"/>
          <w:szCs w:val="20"/>
          <w:lang w:val="es-MX"/>
        </w:rPr>
        <w:t xml:space="preserve">materias, </w:t>
      </w:r>
      <w:r w:rsidRPr="0001569B">
        <w:rPr>
          <w:rFonts w:ascii="Calibri" w:eastAsia="Calibri" w:hAnsi="Calibri" w:cs="Calibri"/>
          <w:spacing w:val="15"/>
          <w:sz w:val="20"/>
          <w:szCs w:val="20"/>
          <w:lang w:val="es-MX"/>
        </w:rPr>
        <w:t xml:space="preserve"> </w:t>
      </w:r>
      <w:r w:rsidRPr="0001569B">
        <w:rPr>
          <w:rFonts w:ascii="Calibri" w:eastAsia="Calibri" w:hAnsi="Calibri" w:cs="Calibri"/>
          <w:sz w:val="20"/>
          <w:szCs w:val="20"/>
          <w:lang w:val="es-MX"/>
        </w:rPr>
        <w:t xml:space="preserve">procedimientos,  </w:t>
      </w:r>
      <w:r w:rsidRPr="0001569B">
        <w:rPr>
          <w:rFonts w:ascii="Calibri" w:eastAsia="Calibri" w:hAnsi="Calibri" w:cs="Calibri"/>
          <w:spacing w:val="9"/>
          <w:sz w:val="20"/>
          <w:szCs w:val="20"/>
          <w:lang w:val="es-MX"/>
        </w:rPr>
        <w:t xml:space="preserve"> </w:t>
      </w:r>
      <w:r w:rsidRPr="0001569B">
        <w:rPr>
          <w:rFonts w:ascii="Calibri" w:eastAsia="Calibri" w:hAnsi="Calibri" w:cs="Calibri"/>
          <w:sz w:val="20"/>
          <w:szCs w:val="20"/>
          <w:lang w:val="es-MX"/>
        </w:rPr>
        <w:t xml:space="preserve">funciones </w:t>
      </w:r>
      <w:r w:rsidRPr="0001569B">
        <w:rPr>
          <w:rFonts w:ascii="Calibri" w:eastAsia="Calibri" w:hAnsi="Calibri" w:cs="Calibri"/>
          <w:spacing w:val="22"/>
          <w:sz w:val="20"/>
          <w:szCs w:val="20"/>
          <w:lang w:val="es-MX"/>
        </w:rPr>
        <w:t xml:space="preserve"> </w:t>
      </w:r>
      <w:r w:rsidRPr="0001569B">
        <w:rPr>
          <w:rFonts w:ascii="Calibri" w:eastAsia="Arial" w:hAnsi="Calibri" w:cs="Calibri"/>
          <w:sz w:val="20"/>
          <w:szCs w:val="20"/>
          <w:lang w:val="es-MX"/>
        </w:rPr>
        <w:t xml:space="preserve">y </w:t>
      </w:r>
      <w:r w:rsidRPr="0001569B">
        <w:rPr>
          <w:rFonts w:ascii="Calibri" w:eastAsia="Calibri" w:hAnsi="Calibri" w:cs="Calibri"/>
          <w:w w:val="91"/>
          <w:sz w:val="20"/>
          <w:szCs w:val="20"/>
          <w:lang w:val="es-MX"/>
        </w:rPr>
        <w:t>s</w:t>
      </w:r>
      <w:r w:rsidRPr="0001569B">
        <w:rPr>
          <w:rFonts w:ascii="Calibri" w:eastAsia="Calibri" w:hAnsi="Calibri" w:cs="Calibri"/>
          <w:sz w:val="20"/>
          <w:szCs w:val="20"/>
          <w:lang w:val="es-MX"/>
        </w:rPr>
        <w:t>erv</w:t>
      </w:r>
      <w:r w:rsidRPr="0001569B">
        <w:rPr>
          <w:rFonts w:ascii="Calibri" w:eastAsia="Calibri" w:hAnsi="Calibri" w:cs="Calibri"/>
          <w:w w:val="102"/>
          <w:sz w:val="20"/>
          <w:szCs w:val="20"/>
          <w:lang w:val="es-MX"/>
        </w:rPr>
        <w:t>i</w:t>
      </w:r>
      <w:r w:rsidRPr="0001569B">
        <w:rPr>
          <w:rFonts w:ascii="Calibri" w:eastAsia="Calibri" w:hAnsi="Calibri" w:cs="Calibri"/>
          <w:w w:val="99"/>
          <w:sz w:val="20"/>
          <w:szCs w:val="20"/>
          <w:lang w:val="es-MX"/>
        </w:rPr>
        <w:t>cio</w:t>
      </w:r>
      <w:r w:rsidRPr="0001569B">
        <w:rPr>
          <w:rFonts w:ascii="Calibri" w:eastAsia="Calibri" w:hAnsi="Calibri" w:cs="Calibri"/>
          <w:w w:val="73"/>
          <w:sz w:val="20"/>
          <w:szCs w:val="20"/>
          <w:lang w:val="es-MX"/>
        </w:rPr>
        <w:t>s</w:t>
      </w:r>
      <w:r w:rsidRPr="0001569B">
        <w:rPr>
          <w:rFonts w:ascii="Calibri" w:eastAsia="Calibri" w:hAnsi="Calibri" w:cs="Calibri"/>
          <w:sz w:val="20"/>
          <w:szCs w:val="20"/>
          <w:lang w:val="es-MX"/>
        </w:rPr>
        <w:t xml:space="preserve"> </w:t>
      </w:r>
      <w:r w:rsidRPr="0001569B">
        <w:rPr>
          <w:rFonts w:ascii="Calibri" w:eastAsia="Calibri" w:hAnsi="Calibri" w:cs="Calibri"/>
          <w:spacing w:val="4"/>
          <w:sz w:val="20"/>
          <w:szCs w:val="20"/>
          <w:lang w:val="es-MX"/>
        </w:rPr>
        <w:t xml:space="preserve"> </w:t>
      </w:r>
      <w:r w:rsidRPr="0001569B">
        <w:rPr>
          <w:rFonts w:ascii="Calibri" w:eastAsia="Calibri" w:hAnsi="Calibri" w:cs="Calibri"/>
          <w:sz w:val="20"/>
          <w:szCs w:val="20"/>
          <w:lang w:val="es-MX"/>
        </w:rPr>
        <w:t>públicos</w:t>
      </w:r>
      <w:r w:rsidRPr="0001569B">
        <w:rPr>
          <w:rFonts w:ascii="Calibri" w:eastAsia="Calibri" w:hAnsi="Calibri" w:cs="Calibri"/>
          <w:spacing w:val="43"/>
          <w:sz w:val="20"/>
          <w:szCs w:val="20"/>
          <w:lang w:val="es-MX"/>
        </w:rPr>
        <w:t xml:space="preserve"> </w:t>
      </w:r>
      <w:r w:rsidRPr="0001569B">
        <w:rPr>
          <w:rFonts w:ascii="Calibri" w:eastAsia="Calibri" w:hAnsi="Calibri" w:cs="Calibri"/>
          <w:sz w:val="20"/>
          <w:szCs w:val="20"/>
          <w:lang w:val="es-MX"/>
        </w:rPr>
        <w:t>de</w:t>
      </w:r>
      <w:r w:rsidRPr="0001569B">
        <w:rPr>
          <w:rFonts w:ascii="Calibri" w:eastAsia="Calibri" w:hAnsi="Calibri" w:cs="Calibri"/>
          <w:spacing w:val="19"/>
          <w:sz w:val="20"/>
          <w:szCs w:val="20"/>
          <w:lang w:val="es-MX"/>
        </w:rPr>
        <w:t xml:space="preserve"> </w:t>
      </w:r>
      <w:r w:rsidRPr="0001569B">
        <w:rPr>
          <w:rFonts w:ascii="Calibri" w:eastAsia="Calibri" w:hAnsi="Calibri" w:cs="Calibri"/>
          <w:w w:val="91"/>
          <w:sz w:val="20"/>
          <w:szCs w:val="20"/>
          <w:lang w:val="es-MX"/>
        </w:rPr>
        <w:t>su</w:t>
      </w:r>
      <w:r w:rsidRPr="0001569B">
        <w:rPr>
          <w:rFonts w:ascii="Calibri" w:eastAsia="Calibri" w:hAnsi="Calibri" w:cs="Calibri"/>
          <w:spacing w:val="35"/>
          <w:w w:val="91"/>
          <w:sz w:val="20"/>
          <w:szCs w:val="20"/>
          <w:lang w:val="es-MX"/>
        </w:rPr>
        <w:t xml:space="preserve"> </w:t>
      </w:r>
      <w:r w:rsidRPr="0001569B">
        <w:rPr>
          <w:rFonts w:ascii="Calibri" w:eastAsia="Calibri" w:hAnsi="Calibri" w:cs="Calibri"/>
          <w:sz w:val="20"/>
          <w:szCs w:val="20"/>
          <w:lang w:val="es-MX"/>
        </w:rPr>
        <w:t xml:space="preserve">competencia </w:t>
      </w:r>
      <w:r w:rsidRPr="0001569B">
        <w:rPr>
          <w:rFonts w:ascii="Calibri" w:eastAsia="Calibri" w:hAnsi="Calibri" w:cs="Calibri"/>
          <w:spacing w:val="12"/>
          <w:sz w:val="20"/>
          <w:szCs w:val="20"/>
          <w:lang w:val="es-MX"/>
        </w:rPr>
        <w:t xml:space="preserve"> </w:t>
      </w:r>
      <w:r w:rsidRPr="0001569B">
        <w:rPr>
          <w:rFonts w:ascii="Calibri" w:eastAsia="Calibri" w:hAnsi="Calibri" w:cs="Calibri"/>
          <w:sz w:val="20"/>
          <w:szCs w:val="20"/>
          <w:lang w:val="es-MX"/>
        </w:rPr>
        <w:t>y aseguren</w:t>
      </w:r>
      <w:r w:rsidRPr="0001569B">
        <w:rPr>
          <w:rFonts w:ascii="Calibri" w:eastAsia="Calibri" w:hAnsi="Calibri" w:cs="Calibri"/>
          <w:spacing w:val="39"/>
          <w:sz w:val="20"/>
          <w:szCs w:val="20"/>
          <w:lang w:val="es-MX"/>
        </w:rPr>
        <w:t xml:space="preserve"> </w:t>
      </w:r>
      <w:r w:rsidRPr="0001569B">
        <w:rPr>
          <w:rFonts w:ascii="Calibri" w:eastAsia="Calibri" w:hAnsi="Calibri" w:cs="Calibri"/>
          <w:w w:val="79"/>
          <w:sz w:val="20"/>
          <w:szCs w:val="20"/>
          <w:lang w:val="es-MX"/>
        </w:rPr>
        <w:t>la</w:t>
      </w:r>
      <w:r w:rsidRPr="0001569B">
        <w:rPr>
          <w:rFonts w:ascii="Calibri" w:eastAsia="Calibri" w:hAnsi="Calibri" w:cs="Calibri"/>
          <w:spacing w:val="32"/>
          <w:w w:val="79"/>
          <w:sz w:val="20"/>
          <w:szCs w:val="20"/>
          <w:lang w:val="es-MX"/>
        </w:rPr>
        <w:t xml:space="preserve"> </w:t>
      </w:r>
      <w:r w:rsidRPr="0001569B">
        <w:rPr>
          <w:rFonts w:ascii="Calibri" w:eastAsia="Calibri" w:hAnsi="Calibri" w:cs="Calibri"/>
          <w:sz w:val="20"/>
          <w:szCs w:val="20"/>
          <w:lang w:val="es-MX"/>
        </w:rPr>
        <w:t xml:space="preserve">participación </w:t>
      </w:r>
      <w:r w:rsidRPr="0001569B">
        <w:rPr>
          <w:rFonts w:ascii="Calibri" w:eastAsia="Calibri" w:hAnsi="Calibri" w:cs="Calibri"/>
          <w:spacing w:val="6"/>
          <w:sz w:val="20"/>
          <w:szCs w:val="20"/>
          <w:lang w:val="es-MX"/>
        </w:rPr>
        <w:t xml:space="preserve"> </w:t>
      </w:r>
      <w:r w:rsidRPr="0001569B">
        <w:rPr>
          <w:rFonts w:ascii="Calibri" w:eastAsia="Calibri" w:hAnsi="Calibri" w:cs="Calibri"/>
          <w:sz w:val="20"/>
          <w:szCs w:val="20"/>
          <w:lang w:val="es-MX"/>
        </w:rPr>
        <w:t>ciudadana</w:t>
      </w:r>
      <w:r w:rsidRPr="0001569B">
        <w:rPr>
          <w:rFonts w:ascii="Calibri" w:eastAsia="Calibri" w:hAnsi="Calibri" w:cs="Calibri"/>
          <w:spacing w:val="32"/>
          <w:sz w:val="20"/>
          <w:szCs w:val="20"/>
          <w:lang w:val="es-MX"/>
        </w:rPr>
        <w:t xml:space="preserve"> </w:t>
      </w:r>
      <w:r w:rsidRPr="0001569B">
        <w:rPr>
          <w:rFonts w:ascii="Calibri" w:eastAsia="Arial" w:hAnsi="Calibri" w:cs="Calibri"/>
          <w:sz w:val="20"/>
          <w:szCs w:val="20"/>
          <w:lang w:val="es-MX"/>
        </w:rPr>
        <w:t>y</w:t>
      </w:r>
      <w:r w:rsidRPr="0001569B">
        <w:rPr>
          <w:rFonts w:ascii="Calibri" w:eastAsia="Arial" w:hAnsi="Calibri" w:cs="Calibri"/>
          <w:spacing w:val="-12"/>
          <w:sz w:val="20"/>
          <w:szCs w:val="20"/>
          <w:lang w:val="es-MX"/>
        </w:rPr>
        <w:t xml:space="preserve"> </w:t>
      </w:r>
      <w:r w:rsidRPr="0001569B">
        <w:rPr>
          <w:rFonts w:ascii="Calibri" w:eastAsia="Calibri" w:hAnsi="Calibri" w:cs="Calibri"/>
          <w:sz w:val="20"/>
          <w:szCs w:val="20"/>
          <w:lang w:val="es-MX"/>
        </w:rPr>
        <w:t>vecinal.</w:t>
      </w:r>
      <w:r w:rsidR="002077E7">
        <w:rPr>
          <w:rFonts w:ascii="Calibri" w:eastAsia="Calibri" w:hAnsi="Calibri" w:cs="Calibri"/>
          <w:sz w:val="20"/>
          <w:szCs w:val="20"/>
          <w:lang w:val="es-MX"/>
        </w:rPr>
        <w:t xml:space="preserve"> </w:t>
      </w:r>
      <w:r w:rsidRPr="0001569B">
        <w:rPr>
          <w:rFonts w:ascii="Calibri" w:eastAsia="Calibri" w:hAnsi="Calibri" w:cs="Calibri"/>
          <w:kern w:val="2"/>
          <w:sz w:val="20"/>
          <w:szCs w:val="20"/>
          <w:lang w:val="es-MX"/>
          <w14:ligatures w14:val="standardContextual"/>
        </w:rPr>
        <w:t>Que</w:t>
      </w:r>
      <w:r w:rsidRPr="0001569B">
        <w:rPr>
          <w:rFonts w:ascii="Calibri" w:eastAsia="Calibri" w:hAnsi="Calibri" w:cs="Calibri"/>
          <w:spacing w:val="46"/>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en</w:t>
      </w:r>
      <w:r w:rsidRPr="0001569B">
        <w:rPr>
          <w:rFonts w:ascii="Calibri" w:eastAsia="Calibri" w:hAnsi="Calibri" w:cs="Calibri"/>
          <w:spacing w:val="33"/>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concordancia </w:t>
      </w:r>
      <w:r w:rsidRPr="0001569B">
        <w:rPr>
          <w:rFonts w:ascii="Calibri" w:eastAsia="Calibri" w:hAnsi="Calibri" w:cs="Calibri"/>
          <w:spacing w:val="34"/>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con</w:t>
      </w:r>
      <w:r w:rsidRPr="0001569B">
        <w:rPr>
          <w:rFonts w:ascii="Calibri" w:eastAsia="Calibri" w:hAnsi="Calibri" w:cs="Calibri"/>
          <w:spacing w:val="33"/>
          <w:kern w:val="2"/>
          <w:sz w:val="20"/>
          <w:szCs w:val="20"/>
          <w:lang w:val="es-MX"/>
          <w14:ligatures w14:val="standardContextual"/>
        </w:rPr>
        <w:t xml:space="preserve"> </w:t>
      </w:r>
      <w:r w:rsidRPr="0001569B">
        <w:rPr>
          <w:rFonts w:ascii="Calibri" w:eastAsia="Calibri" w:hAnsi="Calibri" w:cs="Calibri"/>
          <w:w w:val="90"/>
          <w:kern w:val="2"/>
          <w:sz w:val="20"/>
          <w:szCs w:val="20"/>
          <w:lang w:val="es-MX"/>
          <w14:ligatures w14:val="standardContextual"/>
        </w:rPr>
        <w:t>lo</w:t>
      </w:r>
      <w:r w:rsidRPr="0001569B">
        <w:rPr>
          <w:rFonts w:ascii="Calibri" w:eastAsia="Calibri" w:hAnsi="Calibri" w:cs="Calibri"/>
          <w:spacing w:val="44"/>
          <w:w w:val="90"/>
          <w:kern w:val="2"/>
          <w:sz w:val="20"/>
          <w:szCs w:val="20"/>
          <w:lang w:val="es-MX"/>
          <w14:ligatures w14:val="standardContextual"/>
        </w:rPr>
        <w:t xml:space="preserve"> </w:t>
      </w:r>
      <w:r w:rsidRPr="0001569B">
        <w:rPr>
          <w:rFonts w:ascii="Calibri" w:eastAsia="Calibri" w:hAnsi="Calibri" w:cs="Calibri"/>
          <w:w w:val="88"/>
          <w:kern w:val="2"/>
          <w:sz w:val="20"/>
          <w:szCs w:val="20"/>
          <w:lang w:val="es-MX"/>
          <w14:ligatures w14:val="standardContextual"/>
        </w:rPr>
        <w:t>a</w:t>
      </w:r>
      <w:r w:rsidRPr="0001569B">
        <w:rPr>
          <w:rFonts w:ascii="Calibri" w:eastAsia="Calibri" w:hAnsi="Calibri" w:cs="Calibri"/>
          <w:w w:val="107"/>
          <w:kern w:val="2"/>
          <w:sz w:val="20"/>
          <w:szCs w:val="20"/>
          <w:lang w:val="es-MX"/>
          <w14:ligatures w14:val="standardContextual"/>
        </w:rPr>
        <w:t>n</w:t>
      </w:r>
      <w:r w:rsidRPr="0001569B">
        <w:rPr>
          <w:rFonts w:ascii="Calibri" w:eastAsia="Calibri" w:hAnsi="Calibri" w:cs="Calibri"/>
          <w:w w:val="94"/>
          <w:kern w:val="2"/>
          <w:sz w:val="20"/>
          <w:szCs w:val="20"/>
          <w:lang w:val="es-MX"/>
          <w14:ligatures w14:val="standardContextual"/>
        </w:rPr>
        <w:t>te</w:t>
      </w:r>
      <w:r w:rsidRPr="0001569B">
        <w:rPr>
          <w:rFonts w:ascii="Calibri" w:eastAsia="Calibri" w:hAnsi="Calibri" w:cs="Calibri"/>
          <w:w w:val="99"/>
          <w:kern w:val="2"/>
          <w:sz w:val="20"/>
          <w:szCs w:val="20"/>
          <w:lang w:val="es-MX"/>
          <w14:ligatures w14:val="standardContextual"/>
        </w:rPr>
        <w:t>rio</w:t>
      </w:r>
      <w:r w:rsidRPr="0001569B">
        <w:rPr>
          <w:rFonts w:ascii="Calibri" w:eastAsia="Calibri" w:hAnsi="Calibri" w:cs="Calibri"/>
          <w:w w:val="117"/>
          <w:kern w:val="2"/>
          <w:sz w:val="20"/>
          <w:szCs w:val="20"/>
          <w:lang w:val="es-MX"/>
          <w14:ligatures w14:val="standardContextual"/>
        </w:rPr>
        <w:t>r</w:t>
      </w:r>
      <w:r w:rsidRPr="0001569B">
        <w:rPr>
          <w:rFonts w:ascii="Calibri" w:eastAsia="Calibri" w:hAnsi="Calibri" w:cs="Calibri"/>
          <w:w w:val="71"/>
          <w:kern w:val="2"/>
          <w:sz w:val="20"/>
          <w:szCs w:val="20"/>
          <w:lang w:val="es-MX"/>
          <w14:ligatures w14:val="standardContextual"/>
        </w:rPr>
        <w:t>,</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1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La</w:t>
      </w:r>
      <w:r w:rsidRPr="0001569B">
        <w:rPr>
          <w:rFonts w:ascii="Calibri" w:eastAsia="Calibri" w:hAnsi="Calibri" w:cs="Calibri"/>
          <w:spacing w:val="25"/>
          <w:kern w:val="2"/>
          <w:sz w:val="20"/>
          <w:szCs w:val="20"/>
          <w:lang w:val="es-MX"/>
          <w14:ligatures w14:val="standardContextual"/>
        </w:rPr>
        <w:t xml:space="preserve"> </w:t>
      </w:r>
      <w:r w:rsidRPr="0001569B">
        <w:rPr>
          <w:rFonts w:ascii="Calibri" w:eastAsia="Calibri" w:hAnsi="Calibri" w:cs="Calibri"/>
          <w:w w:val="103"/>
          <w:kern w:val="2"/>
          <w:sz w:val="20"/>
          <w:szCs w:val="20"/>
          <w:lang w:val="es-MX"/>
          <w14:ligatures w14:val="standardContextual"/>
        </w:rPr>
        <w:t>Co</w:t>
      </w:r>
      <w:r w:rsidRPr="0001569B">
        <w:rPr>
          <w:rFonts w:ascii="Calibri" w:eastAsia="Calibri" w:hAnsi="Calibri" w:cs="Calibri"/>
          <w:w w:val="99"/>
          <w:kern w:val="2"/>
          <w:sz w:val="20"/>
          <w:szCs w:val="20"/>
          <w:lang w:val="es-MX"/>
          <w14:ligatures w14:val="standardContextual"/>
        </w:rPr>
        <w:t>n</w:t>
      </w:r>
      <w:r w:rsidRPr="0001569B">
        <w:rPr>
          <w:rFonts w:ascii="Calibri" w:eastAsia="Calibri" w:hAnsi="Calibri" w:cs="Calibri"/>
          <w:w w:val="73"/>
          <w:kern w:val="2"/>
          <w:sz w:val="20"/>
          <w:szCs w:val="20"/>
          <w:lang w:val="es-MX"/>
          <w14:ligatures w14:val="standardContextual"/>
        </w:rPr>
        <w:t>s</w:t>
      </w:r>
      <w:r w:rsidRPr="0001569B">
        <w:rPr>
          <w:rFonts w:ascii="Calibri" w:eastAsia="Calibri" w:hAnsi="Calibri" w:cs="Calibri"/>
          <w:w w:val="89"/>
          <w:kern w:val="2"/>
          <w:sz w:val="20"/>
          <w:szCs w:val="20"/>
          <w:lang w:val="es-MX"/>
          <w14:ligatures w14:val="standardContextual"/>
        </w:rPr>
        <w:t>ti</w:t>
      </w:r>
      <w:r w:rsidRPr="0001569B">
        <w:rPr>
          <w:rFonts w:ascii="Calibri" w:eastAsia="Calibri" w:hAnsi="Calibri" w:cs="Calibri"/>
          <w:w w:val="128"/>
          <w:kern w:val="2"/>
          <w:sz w:val="20"/>
          <w:szCs w:val="20"/>
          <w:lang w:val="es-MX"/>
          <w14:ligatures w14:val="standardContextual"/>
        </w:rPr>
        <w:t>t</w:t>
      </w:r>
      <w:r w:rsidRPr="0001569B">
        <w:rPr>
          <w:rFonts w:ascii="Calibri" w:eastAsia="Calibri" w:hAnsi="Calibri" w:cs="Calibri"/>
          <w:w w:val="85"/>
          <w:kern w:val="2"/>
          <w:sz w:val="20"/>
          <w:szCs w:val="20"/>
          <w:lang w:val="es-MX"/>
          <w14:ligatures w14:val="standardContextual"/>
        </w:rPr>
        <w:t>u</w:t>
      </w:r>
      <w:r w:rsidRPr="0001569B">
        <w:rPr>
          <w:rFonts w:ascii="Calibri" w:eastAsia="Calibri" w:hAnsi="Calibri" w:cs="Calibri"/>
          <w:w w:val="96"/>
          <w:kern w:val="2"/>
          <w:sz w:val="20"/>
          <w:szCs w:val="20"/>
          <w:lang w:val="es-MX"/>
          <w14:ligatures w14:val="standardContextual"/>
        </w:rPr>
        <w:t>c</w:t>
      </w:r>
      <w:r w:rsidRPr="0001569B">
        <w:rPr>
          <w:rFonts w:ascii="Calibri" w:eastAsia="Calibri" w:hAnsi="Calibri" w:cs="Calibri"/>
          <w:w w:val="89"/>
          <w:kern w:val="2"/>
          <w:sz w:val="20"/>
          <w:szCs w:val="20"/>
          <w:lang w:val="es-MX"/>
          <w14:ligatures w14:val="standardContextual"/>
        </w:rPr>
        <w:t>i</w:t>
      </w:r>
      <w:r w:rsidRPr="0001569B">
        <w:rPr>
          <w:rFonts w:ascii="Calibri" w:eastAsia="Calibri" w:hAnsi="Calibri" w:cs="Calibri"/>
          <w:w w:val="99"/>
          <w:kern w:val="2"/>
          <w:sz w:val="20"/>
          <w:szCs w:val="20"/>
          <w:lang w:val="es-MX"/>
          <w14:ligatures w14:val="standardContextual"/>
        </w:rPr>
        <w:t>ón</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23"/>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Política</w:t>
      </w:r>
      <w:r w:rsidRPr="0001569B">
        <w:rPr>
          <w:rFonts w:ascii="Calibri" w:eastAsia="Calibri" w:hAnsi="Calibri" w:cs="Calibri"/>
          <w:spacing w:val="39"/>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del</w:t>
      </w:r>
      <w:r w:rsidRPr="0001569B">
        <w:rPr>
          <w:rFonts w:ascii="Calibri" w:eastAsia="Calibri" w:hAnsi="Calibri" w:cs="Calibri"/>
          <w:spacing w:val="21"/>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Estado </w:t>
      </w:r>
      <w:r w:rsidRPr="0001569B">
        <w:rPr>
          <w:rFonts w:ascii="Calibri" w:eastAsia="Calibri" w:hAnsi="Calibri" w:cs="Calibri"/>
          <w:spacing w:val="13"/>
          <w:kern w:val="2"/>
          <w:sz w:val="20"/>
          <w:szCs w:val="20"/>
          <w:lang w:val="es-MX"/>
          <w14:ligatures w14:val="standardContextual"/>
        </w:rPr>
        <w:t xml:space="preserve"> </w:t>
      </w:r>
      <w:r w:rsidRPr="0001569B">
        <w:rPr>
          <w:rFonts w:ascii="Calibri" w:eastAsia="Calibri" w:hAnsi="Calibri" w:cs="Calibri"/>
          <w:w w:val="105"/>
          <w:kern w:val="2"/>
          <w:sz w:val="20"/>
          <w:szCs w:val="20"/>
          <w:lang w:val="es-MX"/>
          <w14:ligatures w14:val="standardContextual"/>
        </w:rPr>
        <w:t>L</w:t>
      </w:r>
      <w:r w:rsidRPr="0001569B">
        <w:rPr>
          <w:rFonts w:ascii="Calibri" w:eastAsia="Calibri" w:hAnsi="Calibri" w:cs="Calibri"/>
          <w:w w:val="76"/>
          <w:kern w:val="2"/>
          <w:sz w:val="20"/>
          <w:szCs w:val="20"/>
          <w:lang w:val="es-MX"/>
          <w14:ligatures w14:val="standardContextual"/>
        </w:rPr>
        <w:t>i</w:t>
      </w:r>
      <w:r w:rsidRPr="0001569B">
        <w:rPr>
          <w:rFonts w:ascii="Calibri" w:eastAsia="Calibri" w:hAnsi="Calibri" w:cs="Calibri"/>
          <w:w w:val="107"/>
          <w:kern w:val="2"/>
          <w:sz w:val="20"/>
          <w:szCs w:val="20"/>
          <w:lang w:val="es-MX"/>
          <w14:ligatures w14:val="standardContextual"/>
        </w:rPr>
        <w:t>b</w:t>
      </w:r>
      <w:r w:rsidRPr="0001569B">
        <w:rPr>
          <w:rFonts w:ascii="Calibri" w:eastAsia="Calibri" w:hAnsi="Calibri" w:cs="Calibri"/>
          <w:w w:val="117"/>
          <w:kern w:val="2"/>
          <w:sz w:val="20"/>
          <w:szCs w:val="20"/>
          <w:lang w:val="es-MX"/>
          <w14:ligatures w14:val="standardContextual"/>
        </w:rPr>
        <w:t>r</w:t>
      </w:r>
      <w:r w:rsidRPr="0001569B">
        <w:rPr>
          <w:rFonts w:ascii="Calibri" w:eastAsia="Calibri" w:hAnsi="Calibri" w:cs="Calibri"/>
          <w:w w:val="88"/>
          <w:kern w:val="2"/>
          <w:sz w:val="20"/>
          <w:szCs w:val="20"/>
          <w:lang w:val="es-MX"/>
          <w14:ligatures w14:val="standardContextual"/>
        </w:rPr>
        <w:t>e</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19"/>
          <w:kern w:val="2"/>
          <w:sz w:val="20"/>
          <w:szCs w:val="20"/>
          <w:lang w:val="es-MX"/>
          <w14:ligatures w14:val="standardContextual"/>
        </w:rPr>
        <w:t xml:space="preserve"> </w:t>
      </w:r>
      <w:r w:rsidRPr="0001569B">
        <w:rPr>
          <w:rFonts w:ascii="Calibri" w:eastAsia="Arial" w:hAnsi="Calibri" w:cs="Calibri"/>
          <w:kern w:val="2"/>
          <w:sz w:val="20"/>
          <w:szCs w:val="20"/>
          <w:lang w:val="es-MX"/>
          <w14:ligatures w14:val="standardContextual"/>
        </w:rPr>
        <w:t>y</w:t>
      </w:r>
      <w:r w:rsidRPr="0001569B">
        <w:rPr>
          <w:rFonts w:ascii="Calibri" w:eastAsia="Arial" w:hAnsi="Calibri" w:cs="Calibri"/>
          <w:spacing w:val="2"/>
          <w:kern w:val="2"/>
          <w:sz w:val="20"/>
          <w:szCs w:val="20"/>
          <w:lang w:val="es-MX"/>
          <w14:ligatures w14:val="standardContextual"/>
        </w:rPr>
        <w:t xml:space="preserve"> </w:t>
      </w:r>
      <w:r w:rsidRPr="0001569B">
        <w:rPr>
          <w:rFonts w:ascii="Calibri" w:eastAsia="Calibri" w:hAnsi="Calibri" w:cs="Calibri"/>
          <w:w w:val="101"/>
          <w:kern w:val="2"/>
          <w:sz w:val="20"/>
          <w:szCs w:val="20"/>
          <w:lang w:val="es-MX"/>
          <w14:ligatures w14:val="standardContextual"/>
        </w:rPr>
        <w:t>So</w:t>
      </w:r>
      <w:r w:rsidRPr="0001569B">
        <w:rPr>
          <w:rFonts w:ascii="Calibri" w:eastAsia="Calibri" w:hAnsi="Calibri" w:cs="Calibri"/>
          <w:w w:val="99"/>
          <w:kern w:val="2"/>
          <w:sz w:val="20"/>
          <w:szCs w:val="20"/>
          <w:lang w:val="es-MX"/>
          <w14:ligatures w14:val="standardContextual"/>
        </w:rPr>
        <w:t>b</w:t>
      </w:r>
      <w:r w:rsidRPr="0001569B">
        <w:rPr>
          <w:rFonts w:ascii="Calibri" w:eastAsia="Calibri" w:hAnsi="Calibri" w:cs="Calibri"/>
          <w:w w:val="80"/>
          <w:kern w:val="2"/>
          <w:sz w:val="20"/>
          <w:szCs w:val="20"/>
          <w:lang w:val="es-MX"/>
          <w14:ligatures w14:val="standardContextual"/>
        </w:rPr>
        <w:t>e</w:t>
      </w:r>
      <w:r w:rsidRPr="0001569B">
        <w:rPr>
          <w:rFonts w:ascii="Calibri" w:eastAsia="Calibri" w:hAnsi="Calibri" w:cs="Calibri"/>
          <w:w w:val="128"/>
          <w:kern w:val="2"/>
          <w:sz w:val="20"/>
          <w:szCs w:val="20"/>
          <w:lang w:val="es-MX"/>
          <w14:ligatures w14:val="standardContextual"/>
        </w:rPr>
        <w:t>r</w:t>
      </w:r>
      <w:r w:rsidRPr="0001569B">
        <w:rPr>
          <w:rFonts w:ascii="Calibri" w:eastAsia="Calibri" w:hAnsi="Calibri" w:cs="Calibri"/>
          <w:w w:val="99"/>
          <w:kern w:val="2"/>
          <w:sz w:val="20"/>
          <w:szCs w:val="20"/>
          <w:lang w:val="es-MX"/>
          <w14:ligatures w14:val="standardContextual"/>
        </w:rPr>
        <w:t>ano</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24"/>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de</w:t>
      </w:r>
      <w:r w:rsidRPr="0001569B">
        <w:rPr>
          <w:rFonts w:ascii="Calibri" w:eastAsia="Calibri" w:hAnsi="Calibri" w:cs="Calibri"/>
          <w:spacing w:val="-3"/>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Jalisco, en</w:t>
      </w:r>
      <w:r w:rsidRPr="0001569B">
        <w:rPr>
          <w:rFonts w:ascii="Calibri" w:eastAsia="Calibri" w:hAnsi="Calibri" w:cs="Calibri"/>
          <w:spacing w:val="19"/>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su</w:t>
      </w:r>
      <w:r w:rsidRPr="0001569B">
        <w:rPr>
          <w:rFonts w:ascii="Calibri" w:eastAsia="Calibri" w:hAnsi="Calibri" w:cs="Calibri"/>
          <w:spacing w:val="22"/>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artículo</w:t>
      </w:r>
      <w:r w:rsidRPr="0001569B">
        <w:rPr>
          <w:rFonts w:ascii="Calibri" w:eastAsia="Calibri" w:hAnsi="Calibri" w:cs="Calibri"/>
          <w:spacing w:val="4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77</w:t>
      </w:r>
      <w:r w:rsidRPr="0001569B">
        <w:rPr>
          <w:rFonts w:ascii="Calibri" w:eastAsia="Calibri" w:hAnsi="Calibri" w:cs="Calibri"/>
          <w:spacing w:val="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fracción</w:t>
      </w:r>
      <w:r w:rsidRPr="0001569B">
        <w:rPr>
          <w:rFonts w:ascii="Calibri" w:eastAsia="Calibri" w:hAnsi="Calibri" w:cs="Calibri"/>
          <w:spacing w:val="45"/>
          <w:kern w:val="2"/>
          <w:sz w:val="20"/>
          <w:szCs w:val="20"/>
          <w:lang w:val="es-MX"/>
          <w14:ligatures w14:val="standardContextual"/>
        </w:rPr>
        <w:t xml:space="preserve"> </w:t>
      </w:r>
      <w:r w:rsidRPr="0001569B">
        <w:rPr>
          <w:rFonts w:ascii="Calibri" w:eastAsia="Calibri" w:hAnsi="Calibri" w:cs="Calibri"/>
          <w:w w:val="112"/>
          <w:kern w:val="2"/>
          <w:sz w:val="20"/>
          <w:szCs w:val="20"/>
          <w:lang w:val="es-MX"/>
          <w14:ligatures w14:val="standardContextual"/>
        </w:rPr>
        <w:t>II</w:t>
      </w:r>
      <w:r w:rsidRPr="0001569B">
        <w:rPr>
          <w:rFonts w:ascii="Calibri" w:eastAsia="Calibri" w:hAnsi="Calibri" w:cs="Calibri"/>
          <w:w w:val="56"/>
          <w:kern w:val="2"/>
          <w:sz w:val="20"/>
          <w:szCs w:val="20"/>
          <w:lang w:val="es-MX"/>
          <w14:ligatures w14:val="standardContextual"/>
        </w:rPr>
        <w:t>,</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20"/>
          <w:kern w:val="2"/>
          <w:sz w:val="20"/>
          <w:szCs w:val="20"/>
          <w:lang w:val="es-MX"/>
          <w14:ligatures w14:val="standardContextual"/>
        </w:rPr>
        <w:t xml:space="preserve"> </w:t>
      </w:r>
      <w:r w:rsidRPr="0001569B">
        <w:rPr>
          <w:rFonts w:ascii="Calibri" w:eastAsia="Calibri" w:hAnsi="Calibri" w:cs="Calibri"/>
          <w:w w:val="96"/>
          <w:kern w:val="2"/>
          <w:sz w:val="20"/>
          <w:szCs w:val="20"/>
          <w:lang w:val="es-MX"/>
          <w14:ligatures w14:val="standardContextual"/>
        </w:rPr>
        <w:t xml:space="preserve">inciso </w:t>
      </w:r>
      <w:r w:rsidRPr="0001569B">
        <w:rPr>
          <w:rFonts w:ascii="Calibri" w:eastAsia="Calibri" w:hAnsi="Calibri" w:cs="Calibri"/>
          <w:spacing w:val="10"/>
          <w:w w:val="96"/>
          <w:kern w:val="2"/>
          <w:sz w:val="20"/>
          <w:szCs w:val="20"/>
          <w:lang w:val="es-MX"/>
          <w14:ligatures w14:val="standardContextual"/>
        </w:rPr>
        <w:t xml:space="preserve"> </w:t>
      </w:r>
      <w:r w:rsidRPr="0001569B">
        <w:rPr>
          <w:rFonts w:ascii="Calibri" w:eastAsia="Calibri" w:hAnsi="Calibri" w:cs="Calibri"/>
          <w:w w:val="96"/>
          <w:kern w:val="2"/>
          <w:sz w:val="20"/>
          <w:szCs w:val="20"/>
          <w:lang w:val="es-MX"/>
          <w14:ligatures w14:val="standardContextual"/>
        </w:rPr>
        <w:t>a</w:t>
      </w:r>
      <w:r w:rsidRPr="0001569B">
        <w:rPr>
          <w:rFonts w:ascii="Calibri" w:eastAsia="Calibri" w:hAnsi="Calibri" w:cs="Calibri"/>
          <w:w w:val="85"/>
          <w:kern w:val="2"/>
          <w:sz w:val="20"/>
          <w:szCs w:val="20"/>
          <w:lang w:val="es-MX"/>
          <w14:ligatures w14:val="standardContextual"/>
        </w:rPr>
        <w:t>)</w:t>
      </w:r>
      <w:r w:rsidRPr="0001569B">
        <w:rPr>
          <w:rFonts w:ascii="Calibri" w:eastAsia="Calibri" w:hAnsi="Calibri" w:cs="Calibri"/>
          <w:w w:val="71"/>
          <w:kern w:val="2"/>
          <w:sz w:val="20"/>
          <w:szCs w:val="20"/>
          <w:lang w:val="es-MX"/>
          <w14:ligatures w14:val="standardContextual"/>
        </w:rPr>
        <w:t>,</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20"/>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igualmente </w:t>
      </w:r>
      <w:r w:rsidRPr="0001569B">
        <w:rPr>
          <w:rFonts w:ascii="Calibri" w:eastAsia="Calibri" w:hAnsi="Calibri" w:cs="Calibri"/>
          <w:spacing w:val="4"/>
          <w:kern w:val="2"/>
          <w:sz w:val="20"/>
          <w:szCs w:val="20"/>
          <w:lang w:val="es-MX"/>
          <w14:ligatures w14:val="standardContextual"/>
        </w:rPr>
        <w:t xml:space="preserve"> </w:t>
      </w:r>
      <w:r w:rsidRPr="0001569B">
        <w:rPr>
          <w:rFonts w:ascii="Calibri" w:eastAsia="Calibri" w:hAnsi="Calibri" w:cs="Calibri"/>
          <w:w w:val="90"/>
          <w:kern w:val="2"/>
          <w:sz w:val="20"/>
          <w:szCs w:val="20"/>
          <w:lang w:val="es-MX"/>
          <w14:ligatures w14:val="standardContextual"/>
        </w:rPr>
        <w:t xml:space="preserve">señala </w:t>
      </w:r>
      <w:r w:rsidRPr="0001569B">
        <w:rPr>
          <w:rFonts w:ascii="Calibri" w:eastAsia="Calibri" w:hAnsi="Calibri" w:cs="Calibri"/>
          <w:spacing w:val="25"/>
          <w:w w:val="90"/>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que</w:t>
      </w:r>
      <w:r w:rsidRPr="0001569B">
        <w:rPr>
          <w:rFonts w:ascii="Calibri" w:eastAsia="Calibri" w:hAnsi="Calibri" w:cs="Calibri"/>
          <w:spacing w:val="33"/>
          <w:kern w:val="2"/>
          <w:sz w:val="20"/>
          <w:szCs w:val="20"/>
          <w:lang w:val="es-MX"/>
          <w14:ligatures w14:val="standardContextual"/>
        </w:rPr>
        <w:t xml:space="preserve"> </w:t>
      </w:r>
      <w:r w:rsidRPr="0001569B">
        <w:rPr>
          <w:rFonts w:ascii="Calibri" w:eastAsia="Calibri" w:hAnsi="Calibri" w:cs="Calibri"/>
          <w:w w:val="87"/>
          <w:kern w:val="2"/>
          <w:sz w:val="20"/>
          <w:szCs w:val="20"/>
          <w:lang w:val="es-MX"/>
          <w14:ligatures w14:val="standardContextual"/>
        </w:rPr>
        <w:t xml:space="preserve">los </w:t>
      </w:r>
      <w:r w:rsidRPr="0001569B">
        <w:rPr>
          <w:rFonts w:ascii="Calibri" w:eastAsia="Calibri" w:hAnsi="Calibri" w:cs="Calibri"/>
          <w:spacing w:val="10"/>
          <w:w w:val="8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ayuntamientos </w:t>
      </w:r>
      <w:r w:rsidRPr="0001569B">
        <w:rPr>
          <w:rFonts w:ascii="Calibri" w:eastAsia="Calibri" w:hAnsi="Calibri" w:cs="Calibri"/>
          <w:spacing w:val="27"/>
          <w:kern w:val="2"/>
          <w:sz w:val="20"/>
          <w:szCs w:val="20"/>
          <w:lang w:val="es-MX"/>
          <w14:ligatures w14:val="standardContextual"/>
        </w:rPr>
        <w:t xml:space="preserve"> </w:t>
      </w:r>
      <w:r w:rsidRPr="0001569B">
        <w:rPr>
          <w:rFonts w:ascii="Calibri" w:eastAsia="Calibri" w:hAnsi="Calibri" w:cs="Calibri"/>
          <w:w w:val="104"/>
          <w:kern w:val="2"/>
          <w:sz w:val="20"/>
          <w:szCs w:val="20"/>
          <w:lang w:val="es-MX"/>
          <w14:ligatures w14:val="standardContextual"/>
        </w:rPr>
        <w:t>te</w:t>
      </w:r>
      <w:r w:rsidRPr="0001569B">
        <w:rPr>
          <w:rFonts w:ascii="Calibri" w:eastAsia="Calibri" w:hAnsi="Calibri" w:cs="Calibri"/>
          <w:w w:val="109"/>
          <w:kern w:val="2"/>
          <w:sz w:val="20"/>
          <w:szCs w:val="20"/>
          <w:lang w:val="es-MX"/>
          <w14:ligatures w14:val="standardContextual"/>
        </w:rPr>
        <w:t>ndr</w:t>
      </w:r>
      <w:r w:rsidRPr="0001569B">
        <w:rPr>
          <w:rFonts w:ascii="Calibri" w:eastAsia="Calibri" w:hAnsi="Calibri" w:cs="Calibri"/>
          <w:w w:val="80"/>
          <w:kern w:val="2"/>
          <w:sz w:val="20"/>
          <w:szCs w:val="20"/>
          <w:lang w:val="es-MX"/>
          <w14:ligatures w14:val="standardContextual"/>
        </w:rPr>
        <w:t>á</w:t>
      </w:r>
      <w:r w:rsidRPr="0001569B">
        <w:rPr>
          <w:rFonts w:ascii="Calibri" w:eastAsia="Calibri" w:hAnsi="Calibri" w:cs="Calibri"/>
          <w:w w:val="99"/>
          <w:kern w:val="2"/>
          <w:sz w:val="20"/>
          <w:szCs w:val="20"/>
          <w:lang w:val="es-MX"/>
          <w14:ligatures w14:val="standardContextual"/>
        </w:rPr>
        <w:t>n</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3"/>
          <w:kern w:val="2"/>
          <w:sz w:val="20"/>
          <w:szCs w:val="20"/>
          <w:lang w:val="es-MX"/>
          <w14:ligatures w14:val="standardContextual"/>
        </w:rPr>
        <w:t xml:space="preserve"> </w:t>
      </w:r>
      <w:r w:rsidRPr="0001569B">
        <w:rPr>
          <w:rFonts w:ascii="Calibri" w:eastAsia="Calibri" w:hAnsi="Calibri" w:cs="Calibri"/>
          <w:w w:val="101"/>
          <w:kern w:val="2"/>
          <w:sz w:val="20"/>
          <w:szCs w:val="20"/>
          <w:lang w:val="es-MX"/>
          <w14:ligatures w14:val="standardContextual"/>
        </w:rPr>
        <w:t>fa</w:t>
      </w:r>
      <w:r w:rsidRPr="0001569B">
        <w:rPr>
          <w:rFonts w:ascii="Calibri" w:eastAsia="Calibri" w:hAnsi="Calibri" w:cs="Calibri"/>
          <w:w w:val="105"/>
          <w:kern w:val="2"/>
          <w:sz w:val="20"/>
          <w:szCs w:val="20"/>
          <w:lang w:val="es-MX"/>
          <w14:ligatures w14:val="standardContextual"/>
        </w:rPr>
        <w:t>cu</w:t>
      </w:r>
      <w:r w:rsidRPr="0001569B">
        <w:rPr>
          <w:rFonts w:ascii="Calibri" w:eastAsia="Calibri" w:hAnsi="Calibri" w:cs="Calibri"/>
          <w:w w:val="76"/>
          <w:kern w:val="2"/>
          <w:sz w:val="20"/>
          <w:szCs w:val="20"/>
          <w:lang w:val="es-MX"/>
          <w14:ligatures w14:val="standardContextual"/>
        </w:rPr>
        <w:t>l</w:t>
      </w:r>
      <w:r w:rsidRPr="0001569B">
        <w:rPr>
          <w:rFonts w:ascii="Calibri" w:eastAsia="Calibri" w:hAnsi="Calibri" w:cs="Calibri"/>
          <w:w w:val="102"/>
          <w:kern w:val="2"/>
          <w:sz w:val="20"/>
          <w:szCs w:val="20"/>
          <w:lang w:val="es-MX"/>
          <w14:ligatures w14:val="standardContextual"/>
        </w:rPr>
        <w:t>t</w:t>
      </w:r>
      <w:r w:rsidRPr="0001569B">
        <w:rPr>
          <w:rFonts w:ascii="Calibri" w:eastAsia="Calibri" w:hAnsi="Calibri" w:cs="Calibri"/>
          <w:w w:val="96"/>
          <w:kern w:val="2"/>
          <w:sz w:val="20"/>
          <w:szCs w:val="20"/>
          <w:lang w:val="es-MX"/>
          <w14:ligatures w14:val="standardContextual"/>
        </w:rPr>
        <w:t>a</w:t>
      </w:r>
      <w:r w:rsidRPr="0001569B">
        <w:rPr>
          <w:rFonts w:ascii="Calibri" w:eastAsia="Calibri" w:hAnsi="Calibri" w:cs="Calibri"/>
          <w:w w:val="99"/>
          <w:kern w:val="2"/>
          <w:sz w:val="20"/>
          <w:szCs w:val="20"/>
          <w:lang w:val="es-MX"/>
          <w14:ligatures w14:val="standardContextual"/>
        </w:rPr>
        <w:t>des</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3"/>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para </w:t>
      </w:r>
      <w:r w:rsidRPr="0001569B">
        <w:rPr>
          <w:rFonts w:ascii="Calibri" w:eastAsia="Calibri" w:hAnsi="Calibri" w:cs="Calibri"/>
          <w:w w:val="88"/>
          <w:kern w:val="2"/>
          <w:sz w:val="20"/>
          <w:szCs w:val="20"/>
          <w:lang w:val="es-MX"/>
          <w14:ligatures w14:val="standardContextual"/>
        </w:rPr>
        <w:t>a</w:t>
      </w:r>
      <w:r w:rsidRPr="0001569B">
        <w:rPr>
          <w:rFonts w:ascii="Calibri" w:eastAsia="Calibri" w:hAnsi="Calibri" w:cs="Calibri"/>
          <w:w w:val="107"/>
          <w:kern w:val="2"/>
          <w:sz w:val="20"/>
          <w:szCs w:val="20"/>
          <w:lang w:val="es-MX"/>
          <w14:ligatures w14:val="standardContextual"/>
        </w:rPr>
        <w:t>pro</w:t>
      </w:r>
      <w:r w:rsidRPr="0001569B">
        <w:rPr>
          <w:rFonts w:ascii="Calibri" w:eastAsia="Calibri" w:hAnsi="Calibri" w:cs="Calibri"/>
          <w:w w:val="99"/>
          <w:kern w:val="2"/>
          <w:sz w:val="20"/>
          <w:szCs w:val="20"/>
          <w:lang w:val="es-MX"/>
          <w14:ligatures w14:val="standardContextual"/>
        </w:rPr>
        <w:t>b</w:t>
      </w:r>
      <w:r w:rsidRPr="0001569B">
        <w:rPr>
          <w:rFonts w:ascii="Calibri" w:eastAsia="Calibri" w:hAnsi="Calibri" w:cs="Calibri"/>
          <w:w w:val="101"/>
          <w:kern w:val="2"/>
          <w:sz w:val="20"/>
          <w:szCs w:val="20"/>
          <w:lang w:val="es-MX"/>
          <w14:ligatures w14:val="standardContextual"/>
        </w:rPr>
        <w:t>ar</w:t>
      </w:r>
      <w:r w:rsidRPr="0001569B">
        <w:rPr>
          <w:rFonts w:ascii="Calibri" w:eastAsia="Calibri" w:hAnsi="Calibri" w:cs="Calibri"/>
          <w:w w:val="71"/>
          <w:kern w:val="2"/>
          <w:sz w:val="20"/>
          <w:szCs w:val="20"/>
          <w:lang w:val="es-MX"/>
          <w14:ligatures w14:val="standardContextual"/>
        </w:rPr>
        <w:t>,</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1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de </w:t>
      </w:r>
      <w:r w:rsidRPr="0001569B">
        <w:rPr>
          <w:rFonts w:ascii="Calibri" w:eastAsia="Calibri" w:hAnsi="Calibri" w:cs="Calibri"/>
          <w:spacing w:val="26"/>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acuerdo  </w:t>
      </w:r>
      <w:r w:rsidRPr="0001569B">
        <w:rPr>
          <w:rFonts w:ascii="Calibri" w:eastAsia="Calibri" w:hAnsi="Calibri" w:cs="Calibri"/>
          <w:spacing w:val="3"/>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con </w:t>
      </w:r>
      <w:r w:rsidRPr="0001569B">
        <w:rPr>
          <w:rFonts w:ascii="Calibri" w:eastAsia="Calibri" w:hAnsi="Calibri" w:cs="Calibri"/>
          <w:spacing w:val="41"/>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las</w:t>
      </w:r>
      <w:r w:rsidRPr="0001569B">
        <w:rPr>
          <w:rFonts w:ascii="Calibri" w:eastAsia="Calibri" w:hAnsi="Calibri" w:cs="Calibri"/>
          <w:spacing w:val="49"/>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leyes </w:t>
      </w:r>
      <w:r w:rsidRPr="0001569B">
        <w:rPr>
          <w:rFonts w:ascii="Calibri" w:eastAsia="Calibri" w:hAnsi="Calibri" w:cs="Calibri"/>
          <w:spacing w:val="19"/>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en </w:t>
      </w:r>
      <w:r w:rsidRPr="0001569B">
        <w:rPr>
          <w:rFonts w:ascii="Calibri" w:eastAsia="Calibri" w:hAnsi="Calibri" w:cs="Calibri"/>
          <w:spacing w:val="26"/>
          <w:kern w:val="2"/>
          <w:sz w:val="20"/>
          <w:szCs w:val="20"/>
          <w:lang w:val="es-MX"/>
          <w14:ligatures w14:val="standardContextual"/>
        </w:rPr>
        <w:t xml:space="preserve"> </w:t>
      </w:r>
      <w:r w:rsidRPr="0001569B">
        <w:rPr>
          <w:rFonts w:ascii="Calibri" w:eastAsia="Calibri" w:hAnsi="Calibri" w:cs="Calibri"/>
          <w:w w:val="109"/>
          <w:kern w:val="2"/>
          <w:sz w:val="20"/>
          <w:szCs w:val="20"/>
          <w:lang w:val="es-MX"/>
          <w14:ligatures w14:val="standardContextual"/>
        </w:rPr>
        <w:t>mat</w:t>
      </w:r>
      <w:r w:rsidRPr="0001569B">
        <w:rPr>
          <w:rFonts w:ascii="Calibri" w:eastAsia="Calibri" w:hAnsi="Calibri" w:cs="Calibri"/>
          <w:w w:val="98"/>
          <w:kern w:val="2"/>
          <w:sz w:val="20"/>
          <w:szCs w:val="20"/>
          <w:lang w:val="es-MX"/>
          <w14:ligatures w14:val="standardContextual"/>
        </w:rPr>
        <w:t>eri</w:t>
      </w:r>
      <w:r w:rsidRPr="0001569B">
        <w:rPr>
          <w:rFonts w:ascii="Calibri" w:eastAsia="Calibri" w:hAnsi="Calibri" w:cs="Calibri"/>
          <w:w w:val="80"/>
          <w:kern w:val="2"/>
          <w:sz w:val="20"/>
          <w:szCs w:val="20"/>
          <w:lang w:val="es-MX"/>
          <w14:ligatures w14:val="standardContextual"/>
        </w:rPr>
        <w:t>a</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4"/>
          <w:kern w:val="2"/>
          <w:sz w:val="20"/>
          <w:szCs w:val="20"/>
          <w:lang w:val="es-MX"/>
          <w14:ligatures w14:val="standardContextual"/>
        </w:rPr>
        <w:t xml:space="preserve"> </w:t>
      </w:r>
      <w:r w:rsidRPr="0001569B">
        <w:rPr>
          <w:rFonts w:ascii="Calibri" w:eastAsia="Calibri" w:hAnsi="Calibri" w:cs="Calibri"/>
          <w:w w:val="102"/>
          <w:kern w:val="2"/>
          <w:sz w:val="20"/>
          <w:szCs w:val="20"/>
          <w:lang w:val="es-MX"/>
          <w14:ligatures w14:val="standardContextual"/>
        </w:rPr>
        <w:t>munic</w:t>
      </w:r>
      <w:r w:rsidRPr="0001569B">
        <w:rPr>
          <w:rFonts w:ascii="Calibri" w:eastAsia="Calibri" w:hAnsi="Calibri" w:cs="Calibri"/>
          <w:w w:val="76"/>
          <w:kern w:val="2"/>
          <w:sz w:val="20"/>
          <w:szCs w:val="20"/>
          <w:lang w:val="es-MX"/>
          <w14:ligatures w14:val="standardContextual"/>
        </w:rPr>
        <w:t>i</w:t>
      </w:r>
      <w:r w:rsidRPr="0001569B">
        <w:rPr>
          <w:rFonts w:ascii="Calibri" w:eastAsia="Calibri" w:hAnsi="Calibri" w:cs="Calibri"/>
          <w:w w:val="102"/>
          <w:kern w:val="2"/>
          <w:sz w:val="20"/>
          <w:szCs w:val="20"/>
          <w:lang w:val="es-MX"/>
          <w14:ligatures w14:val="standardContextual"/>
        </w:rPr>
        <w:t>pa</w:t>
      </w:r>
      <w:r w:rsidRPr="0001569B">
        <w:rPr>
          <w:rFonts w:ascii="Calibri" w:eastAsia="Calibri" w:hAnsi="Calibri" w:cs="Calibri"/>
          <w:w w:val="99"/>
          <w:kern w:val="2"/>
          <w:sz w:val="20"/>
          <w:szCs w:val="20"/>
          <w:lang w:val="es-MX"/>
          <w14:ligatures w14:val="standardContextual"/>
        </w:rPr>
        <w:t>l</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13"/>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que </w:t>
      </w:r>
      <w:r w:rsidRPr="0001569B">
        <w:rPr>
          <w:rFonts w:ascii="Calibri" w:eastAsia="Calibri" w:hAnsi="Calibri" w:cs="Calibri"/>
          <w:spacing w:val="33"/>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expida </w:t>
      </w:r>
      <w:r w:rsidRPr="0001569B">
        <w:rPr>
          <w:rFonts w:ascii="Calibri" w:eastAsia="Calibri" w:hAnsi="Calibri" w:cs="Calibri"/>
          <w:spacing w:val="32"/>
          <w:kern w:val="2"/>
          <w:sz w:val="20"/>
          <w:szCs w:val="20"/>
          <w:lang w:val="es-MX"/>
          <w14:ligatures w14:val="standardContextual"/>
        </w:rPr>
        <w:t xml:space="preserve"> </w:t>
      </w:r>
      <w:r w:rsidRPr="0001569B">
        <w:rPr>
          <w:rFonts w:ascii="Calibri" w:eastAsia="Calibri" w:hAnsi="Calibri" w:cs="Calibri"/>
          <w:w w:val="88"/>
          <w:kern w:val="2"/>
          <w:sz w:val="20"/>
          <w:szCs w:val="20"/>
          <w:lang w:val="es-MX"/>
          <w14:ligatures w14:val="standardContextual"/>
        </w:rPr>
        <w:t xml:space="preserve">el </w:t>
      </w:r>
      <w:r w:rsidRPr="0001569B">
        <w:rPr>
          <w:rFonts w:ascii="Calibri" w:eastAsia="Calibri" w:hAnsi="Calibri" w:cs="Calibri"/>
          <w:spacing w:val="43"/>
          <w:w w:val="88"/>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Congreso  </w:t>
      </w:r>
      <w:r w:rsidRPr="0001569B">
        <w:rPr>
          <w:rFonts w:ascii="Calibri" w:eastAsia="Calibri" w:hAnsi="Calibri" w:cs="Calibri"/>
          <w:spacing w:val="12"/>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del </w:t>
      </w:r>
      <w:r w:rsidRPr="0001569B">
        <w:rPr>
          <w:rFonts w:ascii="Calibri" w:eastAsia="Calibri" w:hAnsi="Calibri" w:cs="Calibri"/>
          <w:spacing w:val="28"/>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Estado  </w:t>
      </w:r>
      <w:r w:rsidRPr="0001569B">
        <w:rPr>
          <w:rFonts w:ascii="Calibri" w:eastAsia="Calibri" w:hAnsi="Calibri" w:cs="Calibri"/>
          <w:spacing w:val="6"/>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los </w:t>
      </w:r>
      <w:r w:rsidRPr="0001569B">
        <w:rPr>
          <w:rFonts w:ascii="Calibri" w:eastAsia="Calibri" w:hAnsi="Calibri" w:cs="Calibri"/>
          <w:w w:val="117"/>
          <w:kern w:val="2"/>
          <w:sz w:val="20"/>
          <w:szCs w:val="20"/>
          <w:lang w:val="es-MX"/>
          <w14:ligatures w14:val="standardContextual"/>
        </w:rPr>
        <w:t>r</w:t>
      </w:r>
      <w:r w:rsidRPr="0001569B">
        <w:rPr>
          <w:rFonts w:ascii="Calibri" w:eastAsia="Calibri" w:hAnsi="Calibri" w:cs="Calibri"/>
          <w:w w:val="98"/>
          <w:kern w:val="2"/>
          <w:sz w:val="20"/>
          <w:szCs w:val="20"/>
          <w:lang w:val="es-MX"/>
          <w14:ligatures w14:val="standardContextual"/>
        </w:rPr>
        <w:t>eg</w:t>
      </w:r>
      <w:r w:rsidRPr="0001569B">
        <w:rPr>
          <w:rFonts w:ascii="Calibri" w:eastAsia="Calibri" w:hAnsi="Calibri" w:cs="Calibri"/>
          <w:w w:val="76"/>
          <w:kern w:val="2"/>
          <w:sz w:val="20"/>
          <w:szCs w:val="20"/>
          <w:lang w:val="es-MX"/>
          <w14:ligatures w14:val="standardContextual"/>
        </w:rPr>
        <w:t>l</w:t>
      </w:r>
      <w:r w:rsidRPr="0001569B">
        <w:rPr>
          <w:rFonts w:ascii="Calibri" w:eastAsia="Calibri" w:hAnsi="Calibri" w:cs="Calibri"/>
          <w:w w:val="105"/>
          <w:kern w:val="2"/>
          <w:sz w:val="20"/>
          <w:szCs w:val="20"/>
          <w:lang w:val="es-MX"/>
          <w14:ligatures w14:val="standardContextual"/>
        </w:rPr>
        <w:t>am</w:t>
      </w:r>
      <w:r w:rsidRPr="0001569B">
        <w:rPr>
          <w:rFonts w:ascii="Calibri" w:eastAsia="Calibri" w:hAnsi="Calibri" w:cs="Calibri"/>
          <w:w w:val="106"/>
          <w:kern w:val="2"/>
          <w:sz w:val="20"/>
          <w:szCs w:val="20"/>
          <w:lang w:val="es-MX"/>
          <w14:ligatures w14:val="standardContextual"/>
        </w:rPr>
        <w:t>entos</w:t>
      </w:r>
      <w:r w:rsidRPr="0001569B">
        <w:rPr>
          <w:rFonts w:ascii="Calibri" w:eastAsia="Calibri" w:hAnsi="Calibri" w:cs="Calibri"/>
          <w:w w:val="71"/>
          <w:kern w:val="2"/>
          <w:sz w:val="20"/>
          <w:szCs w:val="20"/>
          <w:lang w:val="es-MX"/>
          <w14:ligatures w14:val="standardContextual"/>
        </w:rPr>
        <w:t>,</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5"/>
          <w:kern w:val="2"/>
          <w:sz w:val="20"/>
          <w:szCs w:val="20"/>
          <w:lang w:val="es-MX"/>
          <w14:ligatures w14:val="standardContextual"/>
        </w:rPr>
        <w:t xml:space="preserve"> </w:t>
      </w:r>
      <w:r w:rsidRPr="0001569B">
        <w:rPr>
          <w:rFonts w:ascii="Calibri" w:eastAsia="Calibri" w:hAnsi="Calibri" w:cs="Calibri"/>
          <w:w w:val="88"/>
          <w:kern w:val="2"/>
          <w:sz w:val="20"/>
          <w:szCs w:val="20"/>
          <w:lang w:val="es-MX"/>
          <w14:ligatures w14:val="standardContextual"/>
        </w:rPr>
        <w:t>c</w:t>
      </w:r>
      <w:r w:rsidRPr="0001569B">
        <w:rPr>
          <w:rFonts w:ascii="Calibri" w:eastAsia="Calibri" w:hAnsi="Calibri" w:cs="Calibri"/>
          <w:w w:val="105"/>
          <w:kern w:val="2"/>
          <w:sz w:val="20"/>
          <w:szCs w:val="20"/>
          <w:lang w:val="es-MX"/>
          <w14:ligatures w14:val="standardContextual"/>
        </w:rPr>
        <w:t>ir</w:t>
      </w:r>
      <w:r w:rsidRPr="0001569B">
        <w:rPr>
          <w:rFonts w:ascii="Calibri" w:eastAsia="Calibri" w:hAnsi="Calibri" w:cs="Calibri"/>
          <w:w w:val="96"/>
          <w:kern w:val="2"/>
          <w:sz w:val="20"/>
          <w:szCs w:val="20"/>
          <w:lang w:val="es-MX"/>
          <w14:ligatures w14:val="standardContextual"/>
        </w:rPr>
        <w:t>c</w:t>
      </w:r>
      <w:r w:rsidRPr="0001569B">
        <w:rPr>
          <w:rFonts w:ascii="Calibri" w:eastAsia="Calibri" w:hAnsi="Calibri" w:cs="Calibri"/>
          <w:kern w:val="2"/>
          <w:sz w:val="20"/>
          <w:szCs w:val="20"/>
          <w:lang w:val="es-MX"/>
          <w14:ligatures w14:val="standardContextual"/>
        </w:rPr>
        <w:t>ular</w:t>
      </w:r>
      <w:r w:rsidRPr="0001569B">
        <w:rPr>
          <w:rFonts w:ascii="Calibri" w:eastAsia="Calibri" w:hAnsi="Calibri" w:cs="Calibri"/>
          <w:w w:val="96"/>
          <w:kern w:val="2"/>
          <w:sz w:val="20"/>
          <w:szCs w:val="20"/>
          <w:lang w:val="es-MX"/>
          <w14:ligatures w14:val="standardContextual"/>
        </w:rPr>
        <w:t>e</w:t>
      </w:r>
      <w:r w:rsidRPr="0001569B">
        <w:rPr>
          <w:rFonts w:ascii="Calibri" w:eastAsia="Calibri" w:hAnsi="Calibri" w:cs="Calibri"/>
          <w:w w:val="73"/>
          <w:kern w:val="2"/>
          <w:sz w:val="20"/>
          <w:szCs w:val="20"/>
          <w:lang w:val="es-MX"/>
          <w14:ligatures w14:val="standardContextual"/>
        </w:rPr>
        <w:t>s</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5"/>
          <w:kern w:val="2"/>
          <w:sz w:val="20"/>
          <w:szCs w:val="20"/>
          <w:lang w:val="es-MX"/>
          <w14:ligatures w14:val="standardContextual"/>
        </w:rPr>
        <w:t xml:space="preserve"> </w:t>
      </w:r>
      <w:r w:rsidRPr="0001569B">
        <w:rPr>
          <w:rFonts w:ascii="Calibri" w:eastAsia="Arial" w:hAnsi="Calibri" w:cs="Calibri"/>
          <w:kern w:val="2"/>
          <w:sz w:val="20"/>
          <w:szCs w:val="20"/>
          <w:lang w:val="es-MX"/>
          <w14:ligatures w14:val="standardContextual"/>
        </w:rPr>
        <w:t>y</w:t>
      </w:r>
      <w:r w:rsidRPr="0001569B">
        <w:rPr>
          <w:rFonts w:ascii="Calibri" w:eastAsia="Arial" w:hAnsi="Calibri" w:cs="Calibri"/>
          <w:spacing w:val="2"/>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di</w:t>
      </w:r>
      <w:r w:rsidRPr="0001569B">
        <w:rPr>
          <w:rFonts w:ascii="Calibri" w:eastAsia="Calibri" w:hAnsi="Calibri" w:cs="Calibri"/>
          <w:w w:val="91"/>
          <w:kern w:val="2"/>
          <w:sz w:val="20"/>
          <w:szCs w:val="20"/>
          <w:lang w:val="es-MX"/>
          <w14:ligatures w14:val="standardContextual"/>
        </w:rPr>
        <w:t>s</w:t>
      </w:r>
      <w:r w:rsidRPr="0001569B">
        <w:rPr>
          <w:rFonts w:ascii="Calibri" w:eastAsia="Calibri" w:hAnsi="Calibri" w:cs="Calibri"/>
          <w:w w:val="107"/>
          <w:kern w:val="2"/>
          <w:sz w:val="20"/>
          <w:szCs w:val="20"/>
          <w:lang w:val="es-MX"/>
          <w14:ligatures w14:val="standardContextual"/>
        </w:rPr>
        <w:t>p</w:t>
      </w:r>
      <w:r w:rsidRPr="0001569B">
        <w:rPr>
          <w:rFonts w:ascii="Calibri" w:eastAsia="Calibri" w:hAnsi="Calibri" w:cs="Calibri"/>
          <w:kern w:val="2"/>
          <w:sz w:val="20"/>
          <w:szCs w:val="20"/>
          <w:lang w:val="es-MX"/>
          <w14:ligatures w14:val="standardContextual"/>
        </w:rPr>
        <w:t>os</w:t>
      </w:r>
      <w:r w:rsidRPr="0001569B">
        <w:rPr>
          <w:rFonts w:ascii="Calibri" w:eastAsia="Calibri" w:hAnsi="Calibri" w:cs="Calibri"/>
          <w:w w:val="76"/>
          <w:kern w:val="2"/>
          <w:sz w:val="20"/>
          <w:szCs w:val="20"/>
          <w:lang w:val="es-MX"/>
          <w14:ligatures w14:val="standardContextual"/>
        </w:rPr>
        <w:t>i</w:t>
      </w:r>
      <w:r w:rsidRPr="0001569B">
        <w:rPr>
          <w:rFonts w:ascii="Calibri" w:eastAsia="Calibri" w:hAnsi="Calibri" w:cs="Calibri"/>
          <w:w w:val="88"/>
          <w:kern w:val="2"/>
          <w:sz w:val="20"/>
          <w:szCs w:val="20"/>
          <w:lang w:val="es-MX"/>
          <w14:ligatures w14:val="standardContextual"/>
        </w:rPr>
        <w:t>c</w:t>
      </w:r>
      <w:r w:rsidRPr="0001569B">
        <w:rPr>
          <w:rFonts w:ascii="Calibri" w:eastAsia="Calibri" w:hAnsi="Calibri" w:cs="Calibri"/>
          <w:w w:val="115"/>
          <w:kern w:val="2"/>
          <w:sz w:val="20"/>
          <w:szCs w:val="20"/>
          <w:lang w:val="es-MX"/>
          <w14:ligatures w14:val="standardContextual"/>
        </w:rPr>
        <w:t>i</w:t>
      </w:r>
      <w:r w:rsidRPr="0001569B">
        <w:rPr>
          <w:rFonts w:ascii="Calibri" w:eastAsia="Calibri" w:hAnsi="Calibri" w:cs="Calibri"/>
          <w:w w:val="99"/>
          <w:kern w:val="2"/>
          <w:sz w:val="20"/>
          <w:szCs w:val="20"/>
          <w:lang w:val="es-MX"/>
          <w14:ligatures w14:val="standardContextual"/>
        </w:rPr>
        <w:t>on</w:t>
      </w:r>
      <w:r w:rsidRPr="0001569B">
        <w:rPr>
          <w:rFonts w:ascii="Calibri" w:eastAsia="Calibri" w:hAnsi="Calibri" w:cs="Calibri"/>
          <w:w w:val="96"/>
          <w:kern w:val="2"/>
          <w:sz w:val="20"/>
          <w:szCs w:val="20"/>
          <w:lang w:val="es-MX"/>
          <w14:ligatures w14:val="standardContextual"/>
        </w:rPr>
        <w:t>e</w:t>
      </w:r>
      <w:r w:rsidRPr="0001569B">
        <w:rPr>
          <w:rFonts w:ascii="Calibri" w:eastAsia="Calibri" w:hAnsi="Calibri" w:cs="Calibri"/>
          <w:w w:val="82"/>
          <w:kern w:val="2"/>
          <w:sz w:val="20"/>
          <w:szCs w:val="20"/>
          <w:lang w:val="es-MX"/>
          <w14:ligatures w14:val="standardContextual"/>
        </w:rPr>
        <w:t>s</w:t>
      </w:r>
      <w:r w:rsidRPr="0001569B">
        <w:rPr>
          <w:rFonts w:ascii="Calibri" w:eastAsia="Calibri" w:hAnsi="Calibri" w:cs="Calibri"/>
          <w:kern w:val="2"/>
          <w:sz w:val="20"/>
          <w:szCs w:val="20"/>
          <w:lang w:val="es-MX"/>
          <w14:ligatures w14:val="standardContextual"/>
        </w:rPr>
        <w:t xml:space="preserve">   administrativas </w:t>
      </w:r>
      <w:r w:rsidRPr="0001569B">
        <w:rPr>
          <w:rFonts w:ascii="Calibri" w:eastAsia="Calibri" w:hAnsi="Calibri" w:cs="Calibri"/>
          <w:spacing w:val="6"/>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de</w:t>
      </w:r>
      <w:r w:rsidRPr="0001569B">
        <w:rPr>
          <w:rFonts w:ascii="Calibri" w:eastAsia="Calibri" w:hAnsi="Calibri" w:cs="Calibri"/>
          <w:spacing w:val="26"/>
          <w:kern w:val="2"/>
          <w:sz w:val="20"/>
          <w:szCs w:val="20"/>
          <w:lang w:val="es-MX"/>
          <w14:ligatures w14:val="standardContextual"/>
        </w:rPr>
        <w:t xml:space="preserve"> </w:t>
      </w:r>
      <w:r w:rsidRPr="0001569B">
        <w:rPr>
          <w:rFonts w:ascii="Calibri" w:eastAsia="Calibri" w:hAnsi="Calibri" w:cs="Calibri"/>
          <w:w w:val="99"/>
          <w:kern w:val="2"/>
          <w:sz w:val="20"/>
          <w:szCs w:val="20"/>
          <w:lang w:val="es-MX"/>
          <w14:ligatures w14:val="standardContextual"/>
        </w:rPr>
        <w:t>ob</w:t>
      </w:r>
      <w:r w:rsidRPr="0001569B">
        <w:rPr>
          <w:rFonts w:ascii="Calibri" w:eastAsia="Calibri" w:hAnsi="Calibri" w:cs="Calibri"/>
          <w:w w:val="94"/>
          <w:kern w:val="2"/>
          <w:sz w:val="20"/>
          <w:szCs w:val="20"/>
          <w:lang w:val="es-MX"/>
          <w14:ligatures w14:val="standardContextual"/>
        </w:rPr>
        <w:t>se</w:t>
      </w:r>
      <w:r w:rsidRPr="0001569B">
        <w:rPr>
          <w:rFonts w:ascii="Calibri" w:eastAsia="Calibri" w:hAnsi="Calibri" w:cs="Calibri"/>
          <w:w w:val="128"/>
          <w:kern w:val="2"/>
          <w:sz w:val="20"/>
          <w:szCs w:val="20"/>
          <w:lang w:val="es-MX"/>
          <w14:ligatures w14:val="standardContextual"/>
        </w:rPr>
        <w:t>r</w:t>
      </w:r>
      <w:r w:rsidRPr="0001569B">
        <w:rPr>
          <w:rFonts w:ascii="Calibri" w:eastAsia="Calibri" w:hAnsi="Calibri" w:cs="Calibri"/>
          <w:w w:val="90"/>
          <w:kern w:val="2"/>
          <w:sz w:val="20"/>
          <w:szCs w:val="20"/>
          <w:lang w:val="es-MX"/>
          <w14:ligatures w14:val="standardContextual"/>
        </w:rPr>
        <w:t>va</w:t>
      </w:r>
      <w:r w:rsidRPr="0001569B">
        <w:rPr>
          <w:rFonts w:ascii="Calibri" w:eastAsia="Calibri" w:hAnsi="Calibri" w:cs="Calibri"/>
          <w:w w:val="99"/>
          <w:kern w:val="2"/>
          <w:sz w:val="20"/>
          <w:szCs w:val="20"/>
          <w:lang w:val="es-MX"/>
          <w14:ligatures w14:val="standardContextual"/>
        </w:rPr>
        <w:t>ncia</w:t>
      </w:r>
      <w:r w:rsidRPr="0001569B">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spacing w:val="1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general</w:t>
      </w:r>
      <w:r w:rsidRPr="0001569B">
        <w:rPr>
          <w:rFonts w:ascii="Calibri" w:eastAsia="Calibri" w:hAnsi="Calibri" w:cs="Calibri"/>
          <w:spacing w:val="33"/>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dentro </w:t>
      </w:r>
      <w:r w:rsidRPr="0001569B">
        <w:rPr>
          <w:rFonts w:ascii="Calibri" w:eastAsia="Calibri" w:hAnsi="Calibri" w:cs="Calibri"/>
          <w:spacing w:val="3"/>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de</w:t>
      </w:r>
      <w:r w:rsidRPr="0001569B">
        <w:rPr>
          <w:rFonts w:ascii="Calibri" w:eastAsia="Calibri" w:hAnsi="Calibri" w:cs="Calibri"/>
          <w:spacing w:val="33"/>
          <w:kern w:val="2"/>
          <w:sz w:val="20"/>
          <w:szCs w:val="20"/>
          <w:lang w:val="es-MX"/>
          <w14:ligatures w14:val="standardContextual"/>
        </w:rPr>
        <w:t xml:space="preserve"> </w:t>
      </w:r>
      <w:r w:rsidRPr="0001569B">
        <w:rPr>
          <w:rFonts w:ascii="Calibri" w:eastAsia="Calibri" w:hAnsi="Calibri" w:cs="Calibri"/>
          <w:w w:val="83"/>
          <w:kern w:val="2"/>
          <w:sz w:val="20"/>
          <w:szCs w:val="20"/>
          <w:lang w:val="es-MX"/>
          <w14:ligatures w14:val="standardContextual"/>
        </w:rPr>
        <w:t xml:space="preserve">sus </w:t>
      </w:r>
      <w:r w:rsidRPr="0001569B">
        <w:rPr>
          <w:rFonts w:ascii="Calibri" w:eastAsia="Calibri" w:hAnsi="Calibri" w:cs="Calibri"/>
          <w:spacing w:val="19"/>
          <w:w w:val="83"/>
          <w:kern w:val="2"/>
          <w:sz w:val="20"/>
          <w:szCs w:val="20"/>
          <w:lang w:val="es-MX"/>
          <w14:ligatures w14:val="standardContextual"/>
        </w:rPr>
        <w:t xml:space="preserve"> </w:t>
      </w:r>
      <w:r w:rsidRPr="0001569B">
        <w:rPr>
          <w:rFonts w:ascii="Calibri" w:eastAsia="Calibri" w:hAnsi="Calibri" w:cs="Calibri"/>
          <w:w w:val="117"/>
          <w:kern w:val="2"/>
          <w:sz w:val="20"/>
          <w:szCs w:val="20"/>
          <w:lang w:val="es-MX"/>
          <w14:ligatures w14:val="standardContextual"/>
        </w:rPr>
        <w:t>r</w:t>
      </w:r>
      <w:r w:rsidRPr="0001569B">
        <w:rPr>
          <w:rFonts w:ascii="Calibri" w:eastAsia="Calibri" w:hAnsi="Calibri" w:cs="Calibri"/>
          <w:w w:val="94"/>
          <w:kern w:val="2"/>
          <w:sz w:val="20"/>
          <w:szCs w:val="20"/>
          <w:lang w:val="es-MX"/>
          <w14:ligatures w14:val="standardContextual"/>
        </w:rPr>
        <w:t>es</w:t>
      </w:r>
      <w:r w:rsidRPr="0001569B">
        <w:rPr>
          <w:rFonts w:ascii="Calibri" w:eastAsia="Calibri" w:hAnsi="Calibri" w:cs="Calibri"/>
          <w:w w:val="99"/>
          <w:kern w:val="2"/>
          <w:sz w:val="20"/>
          <w:szCs w:val="20"/>
          <w:lang w:val="es-MX"/>
          <w14:ligatures w14:val="standardContextual"/>
        </w:rPr>
        <w:t>p</w:t>
      </w:r>
      <w:r w:rsidRPr="0001569B">
        <w:rPr>
          <w:rFonts w:ascii="Calibri" w:eastAsia="Calibri" w:hAnsi="Calibri" w:cs="Calibri"/>
          <w:kern w:val="2"/>
          <w:sz w:val="20"/>
          <w:szCs w:val="20"/>
          <w:lang w:val="es-MX"/>
          <w14:ligatures w14:val="standardContextual"/>
        </w:rPr>
        <w:t>ec</w:t>
      </w:r>
      <w:r w:rsidRPr="0001569B">
        <w:rPr>
          <w:rFonts w:ascii="Calibri" w:eastAsia="Calibri" w:hAnsi="Calibri" w:cs="Calibri"/>
          <w:w w:val="89"/>
          <w:kern w:val="2"/>
          <w:sz w:val="20"/>
          <w:szCs w:val="20"/>
          <w:lang w:val="es-MX"/>
          <w14:ligatures w14:val="standardContextual"/>
        </w:rPr>
        <w:t>ti</w:t>
      </w:r>
      <w:r w:rsidRPr="0001569B">
        <w:rPr>
          <w:rFonts w:ascii="Calibri" w:eastAsia="Calibri" w:hAnsi="Calibri" w:cs="Calibri"/>
          <w:w w:val="98"/>
          <w:kern w:val="2"/>
          <w:sz w:val="20"/>
          <w:szCs w:val="20"/>
          <w:lang w:val="es-MX"/>
          <w14:ligatures w14:val="standardContextual"/>
        </w:rPr>
        <w:t>va</w:t>
      </w:r>
      <w:r w:rsidRPr="0001569B">
        <w:rPr>
          <w:rFonts w:ascii="Calibri" w:eastAsia="Calibri" w:hAnsi="Calibri" w:cs="Calibri"/>
          <w:w w:val="82"/>
          <w:kern w:val="2"/>
          <w:sz w:val="20"/>
          <w:szCs w:val="20"/>
          <w:lang w:val="es-MX"/>
          <w14:ligatures w14:val="standardContextual"/>
        </w:rPr>
        <w:t xml:space="preserve">s </w:t>
      </w:r>
      <w:r w:rsidRPr="0001569B">
        <w:rPr>
          <w:rFonts w:ascii="Calibri" w:eastAsia="Calibri" w:hAnsi="Calibri" w:cs="Calibri"/>
          <w:kern w:val="2"/>
          <w:sz w:val="20"/>
          <w:szCs w:val="20"/>
          <w:lang w:val="es-MX"/>
          <w14:ligatures w14:val="standardContextual"/>
        </w:rPr>
        <w:t xml:space="preserve">jurisdicciones </w:t>
      </w:r>
      <w:r w:rsidRPr="0001569B">
        <w:rPr>
          <w:rFonts w:ascii="Calibri" w:eastAsia="Calibri" w:hAnsi="Calibri" w:cs="Calibri"/>
          <w:spacing w:val="4"/>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con</w:t>
      </w:r>
      <w:r w:rsidRPr="0001569B">
        <w:rPr>
          <w:rFonts w:ascii="Calibri" w:eastAsia="Calibri" w:hAnsi="Calibri" w:cs="Calibri"/>
          <w:spacing w:val="33"/>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el</w:t>
      </w:r>
      <w:r w:rsidRPr="0001569B">
        <w:rPr>
          <w:rFonts w:ascii="Calibri" w:eastAsia="Calibri" w:hAnsi="Calibri" w:cs="Calibri"/>
          <w:spacing w:val="6"/>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objeto</w:t>
      </w:r>
      <w:r w:rsidRPr="0001569B">
        <w:rPr>
          <w:rFonts w:ascii="Calibri" w:eastAsia="Calibri" w:hAnsi="Calibri" w:cs="Calibri"/>
          <w:spacing w:val="36"/>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de</w:t>
      </w:r>
      <w:r w:rsidRPr="0001569B">
        <w:rPr>
          <w:rFonts w:ascii="Calibri" w:eastAsia="Calibri" w:hAnsi="Calibri" w:cs="Calibri"/>
          <w:spacing w:val="19"/>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regular</w:t>
      </w:r>
      <w:r w:rsidRPr="0001569B">
        <w:rPr>
          <w:rFonts w:ascii="Calibri" w:eastAsia="Calibri" w:hAnsi="Calibri" w:cs="Calibri"/>
          <w:spacing w:val="34"/>
          <w:kern w:val="2"/>
          <w:sz w:val="20"/>
          <w:szCs w:val="20"/>
          <w:lang w:val="es-MX"/>
          <w14:ligatures w14:val="standardContextual"/>
        </w:rPr>
        <w:t xml:space="preserve"> </w:t>
      </w:r>
      <w:r w:rsidRPr="0001569B">
        <w:rPr>
          <w:rFonts w:ascii="Calibri" w:eastAsia="Calibri" w:hAnsi="Calibri" w:cs="Calibri"/>
          <w:w w:val="82"/>
          <w:kern w:val="2"/>
          <w:sz w:val="20"/>
          <w:szCs w:val="20"/>
          <w:lang w:val="es-MX"/>
          <w14:ligatures w14:val="standardContextual"/>
        </w:rPr>
        <w:t xml:space="preserve">las </w:t>
      </w:r>
      <w:r w:rsidRPr="0001569B">
        <w:rPr>
          <w:rFonts w:ascii="Calibri" w:eastAsia="Calibri" w:hAnsi="Calibri" w:cs="Calibri"/>
          <w:spacing w:val="1"/>
          <w:w w:val="82"/>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materias,</w:t>
      </w:r>
      <w:r w:rsidRPr="0001569B">
        <w:rPr>
          <w:rFonts w:ascii="Calibri" w:eastAsia="Calibri" w:hAnsi="Calibri" w:cs="Calibri"/>
          <w:spacing w:val="3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procedimientos, </w:t>
      </w:r>
      <w:r w:rsidRPr="0001569B">
        <w:rPr>
          <w:rFonts w:ascii="Calibri" w:eastAsia="Calibri" w:hAnsi="Calibri" w:cs="Calibri"/>
          <w:spacing w:val="45"/>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funciones</w:t>
      </w:r>
      <w:r w:rsidRPr="0001569B">
        <w:rPr>
          <w:rFonts w:ascii="Calibri" w:eastAsia="Calibri" w:hAnsi="Calibri" w:cs="Calibri"/>
          <w:spacing w:val="44"/>
          <w:kern w:val="2"/>
          <w:sz w:val="20"/>
          <w:szCs w:val="20"/>
          <w:lang w:val="es-MX"/>
          <w14:ligatures w14:val="standardContextual"/>
        </w:rPr>
        <w:t xml:space="preserve"> </w:t>
      </w:r>
      <w:r w:rsidRPr="0001569B">
        <w:rPr>
          <w:rFonts w:ascii="Calibri" w:eastAsia="Arial" w:hAnsi="Calibri" w:cs="Calibri"/>
          <w:kern w:val="2"/>
          <w:sz w:val="20"/>
          <w:szCs w:val="20"/>
          <w:lang w:val="es-MX"/>
          <w14:ligatures w14:val="standardContextual"/>
        </w:rPr>
        <w:t>y</w:t>
      </w:r>
      <w:r w:rsidRPr="0001569B">
        <w:rPr>
          <w:rFonts w:ascii="Calibri" w:eastAsia="Arial" w:hAnsi="Calibri" w:cs="Calibri"/>
          <w:spacing w:val="10"/>
          <w:kern w:val="2"/>
          <w:sz w:val="20"/>
          <w:szCs w:val="20"/>
          <w:lang w:val="es-MX"/>
          <w14:ligatures w14:val="standardContextual"/>
        </w:rPr>
        <w:t xml:space="preserve"> </w:t>
      </w:r>
      <w:r w:rsidRPr="0001569B">
        <w:rPr>
          <w:rFonts w:ascii="Calibri" w:eastAsia="Calibri" w:hAnsi="Calibri" w:cs="Calibri"/>
          <w:w w:val="97"/>
          <w:kern w:val="2"/>
          <w:sz w:val="20"/>
          <w:szCs w:val="20"/>
          <w:lang w:val="es-MX"/>
          <w14:ligatures w14:val="standardContextual"/>
        </w:rPr>
        <w:t>servicios</w:t>
      </w:r>
      <w:r w:rsidRPr="0001569B">
        <w:rPr>
          <w:rFonts w:ascii="Calibri" w:eastAsia="Calibri" w:hAnsi="Calibri" w:cs="Calibri"/>
          <w:spacing w:val="40"/>
          <w:w w:val="97"/>
          <w:kern w:val="2"/>
          <w:sz w:val="20"/>
          <w:szCs w:val="20"/>
          <w:lang w:val="es-MX"/>
          <w14:ligatures w14:val="standardContextual"/>
        </w:rPr>
        <w:t xml:space="preserve"> </w:t>
      </w:r>
      <w:r w:rsidRPr="0001569B">
        <w:rPr>
          <w:rFonts w:ascii="Calibri" w:eastAsia="Calibri" w:hAnsi="Calibri" w:cs="Calibri"/>
          <w:w w:val="97"/>
          <w:kern w:val="2"/>
          <w:sz w:val="20"/>
          <w:szCs w:val="20"/>
          <w:lang w:val="es-MX"/>
          <w14:ligatures w14:val="standardContextual"/>
        </w:rPr>
        <w:t xml:space="preserve">públicos </w:t>
      </w:r>
      <w:r w:rsidRPr="0001569B">
        <w:rPr>
          <w:rFonts w:ascii="Calibri" w:eastAsia="Calibri" w:hAnsi="Calibri" w:cs="Calibri"/>
          <w:spacing w:val="24"/>
          <w:w w:val="9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de</w:t>
      </w:r>
      <w:r w:rsidRPr="0001569B">
        <w:rPr>
          <w:rFonts w:ascii="Calibri" w:eastAsia="Calibri" w:hAnsi="Calibri" w:cs="Calibri"/>
          <w:spacing w:val="11"/>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 xml:space="preserve">su </w:t>
      </w:r>
      <w:r w:rsidRPr="0001569B">
        <w:rPr>
          <w:rFonts w:ascii="Calibri" w:eastAsia="Calibri" w:hAnsi="Calibri" w:cs="Calibri"/>
          <w:w w:val="102"/>
          <w:kern w:val="2"/>
          <w:sz w:val="20"/>
          <w:szCs w:val="20"/>
          <w:lang w:val="es-MX"/>
          <w14:ligatures w14:val="standardContextual"/>
        </w:rPr>
        <w:t>co</w:t>
      </w:r>
      <w:r w:rsidRPr="0001569B">
        <w:rPr>
          <w:rFonts w:ascii="Calibri" w:eastAsia="Calibri" w:hAnsi="Calibri" w:cs="Calibri"/>
          <w:w w:val="105"/>
          <w:kern w:val="2"/>
          <w:sz w:val="20"/>
          <w:szCs w:val="20"/>
          <w:lang w:val="es-MX"/>
          <w14:ligatures w14:val="standardContextual"/>
        </w:rPr>
        <w:t>mpe</w:t>
      </w:r>
      <w:r w:rsidRPr="0001569B">
        <w:rPr>
          <w:rFonts w:ascii="Calibri" w:eastAsia="Calibri" w:hAnsi="Calibri" w:cs="Calibri"/>
          <w:w w:val="102"/>
          <w:kern w:val="2"/>
          <w:sz w:val="20"/>
          <w:szCs w:val="20"/>
          <w:lang w:val="es-MX"/>
          <w14:ligatures w14:val="standardContextual"/>
        </w:rPr>
        <w:t>t</w:t>
      </w:r>
      <w:r w:rsidRPr="0001569B">
        <w:rPr>
          <w:rFonts w:ascii="Calibri" w:eastAsia="Calibri" w:hAnsi="Calibri" w:cs="Calibri"/>
          <w:w w:val="96"/>
          <w:kern w:val="2"/>
          <w:sz w:val="20"/>
          <w:szCs w:val="20"/>
          <w:lang w:val="es-MX"/>
          <w14:ligatures w14:val="standardContextual"/>
        </w:rPr>
        <w:t>e</w:t>
      </w:r>
      <w:r w:rsidRPr="0001569B">
        <w:rPr>
          <w:rFonts w:ascii="Calibri" w:eastAsia="Calibri" w:hAnsi="Calibri" w:cs="Calibri"/>
          <w:w w:val="105"/>
          <w:kern w:val="2"/>
          <w:sz w:val="20"/>
          <w:szCs w:val="20"/>
          <w:lang w:val="es-MX"/>
          <w14:ligatures w14:val="standardContextual"/>
        </w:rPr>
        <w:t>nci</w:t>
      </w:r>
      <w:r w:rsidRPr="0001569B">
        <w:rPr>
          <w:rFonts w:ascii="Calibri" w:eastAsia="Calibri" w:hAnsi="Calibri" w:cs="Calibri"/>
          <w:w w:val="87"/>
          <w:kern w:val="2"/>
          <w:sz w:val="20"/>
          <w:szCs w:val="20"/>
          <w:lang w:val="es-MX"/>
          <w14:ligatures w14:val="standardContextual"/>
        </w:rPr>
        <w:t>a.</w:t>
      </w:r>
      <w:r w:rsidR="002077E7">
        <w:rPr>
          <w:rFonts w:ascii="Calibri" w:eastAsia="Calibri" w:hAnsi="Calibri" w:cs="Calibri"/>
          <w:w w:val="87"/>
          <w:kern w:val="2"/>
          <w:sz w:val="20"/>
          <w:szCs w:val="20"/>
          <w:lang w:val="es-MX"/>
          <w14:ligatures w14:val="standardContextual"/>
        </w:rPr>
        <w:t xml:space="preserve"> </w:t>
      </w:r>
      <w:r w:rsidRPr="0001569B">
        <w:rPr>
          <w:rFonts w:ascii="Calibri" w:eastAsia="Calibri" w:hAnsi="Calibri" w:cs="Calibri"/>
          <w:sz w:val="20"/>
          <w:szCs w:val="20"/>
          <w:lang w:val="es-MX"/>
        </w:rPr>
        <w:t xml:space="preserve">Por todo lo expuesto con anterioridad, las Comisiones Edilicias Permanentes consideramos y dictaminamos en forma favorable las Reformas a los artículos </w:t>
      </w:r>
      <w:r w:rsidRPr="0001569B">
        <w:rPr>
          <w:rFonts w:ascii="Calibri" w:eastAsia="Calibri" w:hAnsi="Calibri" w:cs="Calibri"/>
          <w:spacing w:val="-4"/>
          <w:sz w:val="20"/>
          <w:szCs w:val="20"/>
          <w:lang w:val="es-MX"/>
        </w:rPr>
        <w:t xml:space="preserve"> 2</w:t>
      </w:r>
      <w:r w:rsidRPr="0001569B">
        <w:rPr>
          <w:rFonts w:ascii="Calibri" w:eastAsia="Calibri" w:hAnsi="Calibri" w:cs="Calibri"/>
          <w:sz w:val="20"/>
          <w:szCs w:val="20"/>
          <w:lang w:val="es-MX"/>
        </w:rPr>
        <w:t>°, 4°,</w:t>
      </w:r>
      <w:r w:rsidRPr="0001569B">
        <w:rPr>
          <w:rFonts w:ascii="Calibri" w:eastAsia="Calibri" w:hAnsi="Calibri" w:cs="Calibri"/>
          <w:spacing w:val="-7"/>
          <w:sz w:val="20"/>
          <w:szCs w:val="20"/>
          <w:lang w:val="es-MX"/>
        </w:rPr>
        <w:t xml:space="preserve"> </w:t>
      </w:r>
      <w:r w:rsidRPr="0001569B">
        <w:rPr>
          <w:rFonts w:ascii="Calibri" w:eastAsia="Calibri" w:hAnsi="Calibri" w:cs="Calibri"/>
          <w:sz w:val="20"/>
          <w:szCs w:val="20"/>
          <w:lang w:val="es-MX"/>
        </w:rPr>
        <w:t>8°,</w:t>
      </w:r>
      <w:r w:rsidRPr="0001569B">
        <w:rPr>
          <w:rFonts w:ascii="Calibri" w:eastAsia="Calibri" w:hAnsi="Calibri" w:cs="Calibri"/>
          <w:spacing w:val="-7"/>
          <w:sz w:val="20"/>
          <w:szCs w:val="20"/>
          <w:lang w:val="es-MX"/>
        </w:rPr>
        <w:t xml:space="preserve"> </w:t>
      </w:r>
      <w:r w:rsidRPr="0001569B">
        <w:rPr>
          <w:rFonts w:ascii="Calibri" w:eastAsia="Calibri" w:hAnsi="Calibri" w:cs="Calibri"/>
          <w:sz w:val="20"/>
          <w:szCs w:val="20"/>
          <w:lang w:val="es-MX"/>
        </w:rPr>
        <w:t>10°,</w:t>
      </w:r>
      <w:r w:rsidRPr="0001569B">
        <w:rPr>
          <w:rFonts w:ascii="Calibri" w:eastAsia="Calibri" w:hAnsi="Calibri" w:cs="Calibri"/>
          <w:spacing w:val="-7"/>
          <w:sz w:val="20"/>
          <w:szCs w:val="20"/>
          <w:lang w:val="es-MX"/>
        </w:rPr>
        <w:t xml:space="preserve"> </w:t>
      </w:r>
      <w:r w:rsidRPr="0001569B">
        <w:rPr>
          <w:rFonts w:ascii="Calibri" w:eastAsia="Calibri" w:hAnsi="Calibri" w:cs="Calibri"/>
          <w:sz w:val="20"/>
          <w:szCs w:val="20"/>
          <w:lang w:val="es-MX"/>
        </w:rPr>
        <w:t>28°,</w:t>
      </w:r>
      <w:r w:rsidRPr="0001569B">
        <w:rPr>
          <w:rFonts w:ascii="Calibri" w:eastAsia="Calibri" w:hAnsi="Calibri" w:cs="Calibri"/>
          <w:spacing w:val="-7"/>
          <w:sz w:val="20"/>
          <w:szCs w:val="20"/>
          <w:lang w:val="es-MX"/>
        </w:rPr>
        <w:t xml:space="preserve"> </w:t>
      </w:r>
      <w:r w:rsidRPr="0001569B">
        <w:rPr>
          <w:rFonts w:ascii="Calibri" w:eastAsia="Calibri" w:hAnsi="Calibri" w:cs="Calibri"/>
          <w:sz w:val="20"/>
          <w:szCs w:val="20"/>
          <w:lang w:val="es-MX"/>
        </w:rPr>
        <w:t>30°,</w:t>
      </w:r>
      <w:r w:rsidRPr="0001569B">
        <w:rPr>
          <w:rFonts w:ascii="Calibri" w:eastAsia="Calibri" w:hAnsi="Calibri" w:cs="Calibri"/>
          <w:spacing w:val="-8"/>
          <w:sz w:val="20"/>
          <w:szCs w:val="20"/>
          <w:lang w:val="es-MX"/>
        </w:rPr>
        <w:t xml:space="preserve"> </w:t>
      </w:r>
      <w:r w:rsidRPr="0001569B">
        <w:rPr>
          <w:rFonts w:ascii="Calibri" w:eastAsia="Calibri" w:hAnsi="Calibri" w:cs="Calibri"/>
          <w:sz w:val="20"/>
          <w:szCs w:val="20"/>
          <w:lang w:val="es-MX"/>
        </w:rPr>
        <w:t>33°,</w:t>
      </w:r>
      <w:r w:rsidRPr="0001569B">
        <w:rPr>
          <w:rFonts w:ascii="Calibri" w:eastAsia="Calibri" w:hAnsi="Calibri" w:cs="Calibri"/>
          <w:spacing w:val="-7"/>
          <w:sz w:val="20"/>
          <w:szCs w:val="20"/>
          <w:lang w:val="es-MX"/>
        </w:rPr>
        <w:t xml:space="preserve"> </w:t>
      </w:r>
      <w:r w:rsidRPr="0001569B">
        <w:rPr>
          <w:rFonts w:ascii="Calibri" w:eastAsia="Calibri" w:hAnsi="Calibri" w:cs="Calibri"/>
          <w:sz w:val="20"/>
          <w:szCs w:val="20"/>
          <w:lang w:val="es-MX"/>
        </w:rPr>
        <w:t>37°,</w:t>
      </w:r>
      <w:r w:rsidRPr="0001569B">
        <w:rPr>
          <w:rFonts w:ascii="Calibri" w:eastAsia="Calibri" w:hAnsi="Calibri" w:cs="Calibri"/>
          <w:spacing w:val="-7"/>
          <w:sz w:val="20"/>
          <w:szCs w:val="20"/>
          <w:lang w:val="es-MX"/>
        </w:rPr>
        <w:t xml:space="preserve"> </w:t>
      </w:r>
      <w:r w:rsidRPr="0001569B">
        <w:rPr>
          <w:rFonts w:ascii="Calibri" w:eastAsia="Calibri" w:hAnsi="Calibri" w:cs="Calibri"/>
          <w:sz w:val="20"/>
          <w:szCs w:val="20"/>
          <w:lang w:val="es-MX"/>
        </w:rPr>
        <w:t>38°, 39°</w:t>
      </w:r>
      <w:r w:rsidRPr="0001569B">
        <w:rPr>
          <w:rFonts w:ascii="Calibri" w:eastAsia="Calibri" w:hAnsi="Calibri" w:cs="Calibri"/>
          <w:spacing w:val="-7"/>
          <w:sz w:val="20"/>
          <w:szCs w:val="20"/>
          <w:lang w:val="es-MX"/>
        </w:rPr>
        <w:t>,</w:t>
      </w:r>
      <w:r w:rsidRPr="0001569B">
        <w:rPr>
          <w:rFonts w:ascii="Calibri" w:eastAsia="Calibri" w:hAnsi="Calibri" w:cs="Calibri"/>
          <w:sz w:val="20"/>
          <w:szCs w:val="20"/>
          <w:lang w:val="es-MX"/>
        </w:rPr>
        <w:t xml:space="preserve"> 40° y 41° y adicionar el artículo 30°-bis y agregamos reformas a los artículos 115, 123 y 245 del Reglamento Para el Ejercicio del Comercio, Funcionamiento de Giros de Prestación de Servicios, Tianguis, Eventos y Espectáculos, en el Municipio de Puerto Vallarta, Jalisco, en los términos que se presenta en los resolutivos del presente dictamen.</w:t>
      </w:r>
      <w:r w:rsidR="002077E7">
        <w:rPr>
          <w:rFonts w:ascii="Calibri" w:eastAsia="Calibri" w:hAnsi="Calibri" w:cs="Calibri"/>
          <w:sz w:val="20"/>
          <w:szCs w:val="20"/>
          <w:lang w:val="es-MX"/>
        </w:rPr>
        <w:t xml:space="preserve"> </w:t>
      </w:r>
      <w:r w:rsidRPr="0001569B">
        <w:rPr>
          <w:rFonts w:ascii="Calibri" w:eastAsia="Calibri" w:hAnsi="Calibri" w:cs="Calibri"/>
          <w:kern w:val="2"/>
          <w:sz w:val="20"/>
          <w:szCs w:val="20"/>
          <w:lang w:val="es-MX"/>
          <w14:ligatures w14:val="standardContextual"/>
        </w:rPr>
        <w:t>Una vez expuesta la argumentación vertida en el presente dictamen, estas Comisiones Edilicias Permanentes de forma satisfactoria concluimos el análisis encomendado y procedemos a someter a la su consideración los siguientes:</w:t>
      </w:r>
      <w:r w:rsidR="002077E7">
        <w:rPr>
          <w:rFonts w:ascii="Calibri" w:eastAsia="Calibri" w:hAnsi="Calibri" w:cs="Calibri"/>
          <w:kern w:val="2"/>
          <w:sz w:val="20"/>
          <w:szCs w:val="20"/>
          <w:lang w:val="es-MX"/>
          <w14:ligatures w14:val="standardContextual"/>
        </w:rPr>
        <w:t xml:space="preserve"> </w:t>
      </w:r>
      <w:r w:rsidRPr="0001569B">
        <w:rPr>
          <w:rFonts w:ascii="Calibri" w:eastAsia="Calibri" w:hAnsi="Calibri" w:cs="Calibri"/>
          <w:b/>
          <w:bCs/>
          <w:kern w:val="2"/>
          <w:sz w:val="20"/>
          <w:szCs w:val="20"/>
          <w:lang w:val="es-MX"/>
          <w14:ligatures w14:val="standardContextual"/>
        </w:rPr>
        <w:t>PUNTOS DE ACUERDO</w:t>
      </w:r>
      <w:r w:rsidR="002077E7">
        <w:rPr>
          <w:rFonts w:ascii="Calibri" w:eastAsia="Calibri" w:hAnsi="Calibri" w:cs="Calibri"/>
          <w:b/>
          <w:bCs/>
          <w:kern w:val="2"/>
          <w:sz w:val="20"/>
          <w:szCs w:val="20"/>
          <w:lang w:val="es-MX"/>
          <w14:ligatures w14:val="standardContextual"/>
        </w:rPr>
        <w:t xml:space="preserve">. </w:t>
      </w:r>
      <w:r w:rsidRPr="0001569B">
        <w:rPr>
          <w:rFonts w:ascii="Calibri" w:eastAsia="Calibri" w:hAnsi="Calibri" w:cs="Calibri"/>
          <w:b/>
          <w:bCs/>
          <w:iCs/>
          <w:kern w:val="2"/>
          <w:sz w:val="20"/>
          <w:szCs w:val="20"/>
          <w:lang w:val="es-MX"/>
          <w14:ligatures w14:val="standardContextual"/>
        </w:rPr>
        <w:t xml:space="preserve">PRIMERO. – </w:t>
      </w:r>
      <w:r w:rsidRPr="0001569B">
        <w:rPr>
          <w:rFonts w:ascii="Calibri" w:eastAsia="Calibri" w:hAnsi="Calibri" w:cs="Calibri"/>
          <w:iCs/>
          <w:kern w:val="2"/>
          <w:sz w:val="20"/>
          <w:szCs w:val="20"/>
          <w:lang w:val="es-MX"/>
          <w14:ligatures w14:val="standardContextual"/>
        </w:rPr>
        <w:t xml:space="preserve">El Ayuntamiento de Puerto Vallarta, Jalisco, aprueba la reforma y modificación a los </w:t>
      </w:r>
      <w:r w:rsidRPr="0001569B">
        <w:rPr>
          <w:rFonts w:ascii="Calibri" w:eastAsia="Calibri" w:hAnsi="Calibri" w:cs="Calibri"/>
          <w:kern w:val="2"/>
          <w:sz w:val="20"/>
          <w:szCs w:val="20"/>
          <w:lang w:val="es-MX"/>
          <w14:ligatures w14:val="standardContextual"/>
        </w:rPr>
        <w:t xml:space="preserve">artículos </w:t>
      </w:r>
      <w:r w:rsidRPr="0001569B">
        <w:rPr>
          <w:rFonts w:ascii="Calibri" w:eastAsia="Calibri" w:hAnsi="Calibri" w:cs="Calibri"/>
          <w:spacing w:val="-4"/>
          <w:kern w:val="2"/>
          <w:sz w:val="20"/>
          <w:szCs w:val="20"/>
          <w:lang w:val="es-MX"/>
          <w14:ligatures w14:val="standardContextual"/>
        </w:rPr>
        <w:t>2</w:t>
      </w:r>
      <w:r w:rsidRPr="0001569B">
        <w:rPr>
          <w:rFonts w:ascii="Calibri" w:eastAsia="Calibri" w:hAnsi="Calibri" w:cs="Calibri"/>
          <w:kern w:val="2"/>
          <w:sz w:val="20"/>
          <w:szCs w:val="20"/>
          <w:lang w:val="es-MX"/>
          <w14:ligatures w14:val="standardContextual"/>
        </w:rPr>
        <w:t>°, 4°,</w:t>
      </w:r>
      <w:r w:rsidRPr="0001569B">
        <w:rPr>
          <w:rFonts w:ascii="Calibri" w:eastAsia="Calibri" w:hAnsi="Calibri" w:cs="Calibri"/>
          <w:spacing w:val="-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8°,</w:t>
      </w:r>
      <w:r w:rsidRPr="0001569B">
        <w:rPr>
          <w:rFonts w:ascii="Calibri" w:eastAsia="Calibri" w:hAnsi="Calibri" w:cs="Calibri"/>
          <w:spacing w:val="-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10°,</w:t>
      </w:r>
      <w:r w:rsidRPr="0001569B">
        <w:rPr>
          <w:rFonts w:ascii="Calibri" w:eastAsia="Calibri" w:hAnsi="Calibri" w:cs="Calibri"/>
          <w:spacing w:val="-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28°,</w:t>
      </w:r>
      <w:r w:rsidRPr="0001569B">
        <w:rPr>
          <w:rFonts w:ascii="Calibri" w:eastAsia="Calibri" w:hAnsi="Calibri" w:cs="Calibri"/>
          <w:spacing w:val="-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30°,</w:t>
      </w:r>
      <w:r w:rsidRPr="0001569B">
        <w:rPr>
          <w:rFonts w:ascii="Calibri" w:eastAsia="Calibri" w:hAnsi="Calibri" w:cs="Calibri"/>
          <w:spacing w:val="-8"/>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33°,</w:t>
      </w:r>
      <w:r w:rsidRPr="0001569B">
        <w:rPr>
          <w:rFonts w:ascii="Calibri" w:eastAsia="Calibri" w:hAnsi="Calibri" w:cs="Calibri"/>
          <w:spacing w:val="-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37°,</w:t>
      </w:r>
      <w:r w:rsidRPr="0001569B">
        <w:rPr>
          <w:rFonts w:ascii="Calibri" w:eastAsia="Calibri" w:hAnsi="Calibri" w:cs="Calibri"/>
          <w:spacing w:val="-7"/>
          <w:kern w:val="2"/>
          <w:sz w:val="20"/>
          <w:szCs w:val="20"/>
          <w:lang w:val="es-MX"/>
          <w14:ligatures w14:val="standardContextual"/>
        </w:rPr>
        <w:t xml:space="preserve"> </w:t>
      </w:r>
      <w:r w:rsidRPr="0001569B">
        <w:rPr>
          <w:rFonts w:ascii="Calibri" w:eastAsia="Calibri" w:hAnsi="Calibri" w:cs="Calibri"/>
          <w:kern w:val="2"/>
          <w:sz w:val="20"/>
          <w:szCs w:val="20"/>
          <w:lang w:val="es-MX"/>
          <w14:ligatures w14:val="standardContextual"/>
        </w:rPr>
        <w:t>38°, 39°</w:t>
      </w:r>
      <w:r w:rsidRPr="0001569B">
        <w:rPr>
          <w:rFonts w:ascii="Calibri" w:eastAsia="Calibri" w:hAnsi="Calibri" w:cs="Calibri"/>
          <w:spacing w:val="-7"/>
          <w:kern w:val="2"/>
          <w:sz w:val="20"/>
          <w:szCs w:val="20"/>
          <w:lang w:val="es-MX"/>
          <w14:ligatures w14:val="standardContextual"/>
        </w:rPr>
        <w:t>,</w:t>
      </w:r>
      <w:r w:rsidRPr="0001569B">
        <w:rPr>
          <w:rFonts w:ascii="Calibri" w:eastAsia="Calibri" w:hAnsi="Calibri" w:cs="Calibri"/>
          <w:kern w:val="2"/>
          <w:sz w:val="20"/>
          <w:szCs w:val="20"/>
          <w:lang w:val="es-MX"/>
          <w14:ligatures w14:val="standardContextual"/>
        </w:rPr>
        <w:t xml:space="preserve"> 40°, 41°, 115, 123 y 245, así como adicionar el artículo 30° bis al Reglamento Para el Ejercicio del Comercio, Funcionamiento de Giros de Prestación de Servicios, Tianguis, Eventos y Espectáculos, en el Municipio de Puerto Vallarta, Jalisco, en los siguientes términos:</w:t>
      </w:r>
      <w:r w:rsidR="002077E7">
        <w:rPr>
          <w:rFonts w:ascii="Calibri" w:eastAsia="Calibri" w:hAnsi="Calibri" w:cs="Calibri"/>
          <w:kern w:val="2"/>
          <w:sz w:val="20"/>
          <w:szCs w:val="20"/>
          <w:lang w:val="es-MX"/>
          <w14:ligatures w14:val="standardContextual"/>
        </w:rPr>
        <w:t xml:space="preserve"> </w:t>
      </w:r>
      <w:r w:rsidRPr="0001569B">
        <w:rPr>
          <w:rFonts w:ascii="Calibri" w:eastAsia="Arial" w:hAnsi="Calibri" w:cs="Calibri"/>
          <w:b/>
          <w:bCs/>
          <w:sz w:val="18"/>
          <w:szCs w:val="18"/>
          <w:lang w:val="es-MX"/>
        </w:rPr>
        <w:t>REGLAMENTO</w:t>
      </w:r>
      <w:r w:rsidRPr="0001569B">
        <w:rPr>
          <w:rFonts w:ascii="Calibri" w:eastAsia="Arial" w:hAnsi="Calibri" w:cs="Calibri"/>
          <w:b/>
          <w:bCs/>
          <w:spacing w:val="-6"/>
          <w:sz w:val="18"/>
          <w:szCs w:val="18"/>
          <w:lang w:val="es-MX"/>
        </w:rPr>
        <w:t xml:space="preserve"> </w:t>
      </w:r>
      <w:r w:rsidRPr="0001569B">
        <w:rPr>
          <w:rFonts w:ascii="Calibri" w:eastAsia="Arial" w:hAnsi="Calibri" w:cs="Calibri"/>
          <w:b/>
          <w:bCs/>
          <w:sz w:val="18"/>
          <w:szCs w:val="18"/>
          <w:lang w:val="es-MX"/>
        </w:rPr>
        <w:t>PARA</w:t>
      </w:r>
      <w:r w:rsidRPr="0001569B">
        <w:rPr>
          <w:rFonts w:ascii="Calibri" w:eastAsia="Arial" w:hAnsi="Calibri" w:cs="Calibri"/>
          <w:b/>
          <w:bCs/>
          <w:spacing w:val="-9"/>
          <w:sz w:val="18"/>
          <w:szCs w:val="18"/>
          <w:lang w:val="es-MX"/>
        </w:rPr>
        <w:t xml:space="preserve"> </w:t>
      </w:r>
      <w:r w:rsidRPr="0001569B">
        <w:rPr>
          <w:rFonts w:ascii="Calibri" w:eastAsia="Arial" w:hAnsi="Calibri" w:cs="Calibri"/>
          <w:b/>
          <w:bCs/>
          <w:sz w:val="18"/>
          <w:szCs w:val="18"/>
          <w:lang w:val="es-MX"/>
        </w:rPr>
        <w:t>EL</w:t>
      </w:r>
      <w:r w:rsidRPr="0001569B">
        <w:rPr>
          <w:rFonts w:ascii="Calibri" w:eastAsia="Arial" w:hAnsi="Calibri" w:cs="Calibri"/>
          <w:b/>
          <w:bCs/>
          <w:spacing w:val="-6"/>
          <w:sz w:val="18"/>
          <w:szCs w:val="18"/>
          <w:lang w:val="es-MX"/>
        </w:rPr>
        <w:t xml:space="preserve"> </w:t>
      </w:r>
      <w:r w:rsidRPr="0001569B">
        <w:rPr>
          <w:rFonts w:ascii="Calibri" w:eastAsia="Arial" w:hAnsi="Calibri" w:cs="Calibri"/>
          <w:b/>
          <w:bCs/>
          <w:sz w:val="18"/>
          <w:szCs w:val="18"/>
          <w:lang w:val="es-MX"/>
        </w:rPr>
        <w:t>EJERCICIO</w:t>
      </w:r>
      <w:r w:rsidRPr="0001569B">
        <w:rPr>
          <w:rFonts w:ascii="Calibri" w:eastAsia="Arial" w:hAnsi="Calibri" w:cs="Calibri"/>
          <w:b/>
          <w:bCs/>
          <w:spacing w:val="-6"/>
          <w:sz w:val="18"/>
          <w:szCs w:val="18"/>
          <w:lang w:val="es-MX"/>
        </w:rPr>
        <w:t xml:space="preserve"> </w:t>
      </w:r>
      <w:r w:rsidRPr="0001569B">
        <w:rPr>
          <w:rFonts w:ascii="Calibri" w:eastAsia="Arial" w:hAnsi="Calibri" w:cs="Calibri"/>
          <w:b/>
          <w:bCs/>
          <w:sz w:val="18"/>
          <w:szCs w:val="18"/>
          <w:lang w:val="es-MX"/>
        </w:rPr>
        <w:t>DEL</w:t>
      </w:r>
      <w:r w:rsidRPr="0001569B">
        <w:rPr>
          <w:rFonts w:ascii="Calibri" w:eastAsia="Arial" w:hAnsi="Calibri" w:cs="Calibri"/>
          <w:b/>
          <w:bCs/>
          <w:spacing w:val="-9"/>
          <w:sz w:val="18"/>
          <w:szCs w:val="18"/>
          <w:lang w:val="es-MX"/>
        </w:rPr>
        <w:t xml:space="preserve"> </w:t>
      </w:r>
      <w:r w:rsidRPr="0001569B">
        <w:rPr>
          <w:rFonts w:ascii="Calibri" w:eastAsia="Arial" w:hAnsi="Calibri" w:cs="Calibri"/>
          <w:b/>
          <w:bCs/>
          <w:sz w:val="18"/>
          <w:szCs w:val="18"/>
          <w:lang w:val="es-MX"/>
        </w:rPr>
        <w:t>COMERCIO,</w:t>
      </w:r>
      <w:r w:rsidRPr="0001569B">
        <w:rPr>
          <w:rFonts w:ascii="Calibri" w:eastAsia="Arial" w:hAnsi="Calibri" w:cs="Calibri"/>
          <w:b/>
          <w:bCs/>
          <w:spacing w:val="-6"/>
          <w:sz w:val="18"/>
          <w:szCs w:val="18"/>
          <w:lang w:val="es-MX"/>
        </w:rPr>
        <w:t xml:space="preserve"> </w:t>
      </w:r>
      <w:r w:rsidRPr="0001569B">
        <w:rPr>
          <w:rFonts w:ascii="Calibri" w:eastAsia="Arial" w:hAnsi="Calibri" w:cs="Calibri"/>
          <w:b/>
          <w:bCs/>
          <w:sz w:val="18"/>
          <w:szCs w:val="18"/>
          <w:lang w:val="es-MX"/>
        </w:rPr>
        <w:t>FUNCIONAMIENTO DE GIROS DE PRESTACIÓN DE SERVICIOS, TIANGUIS, EVENTOS Y ESPECTÁCULOS, EN EL MUNICIPIO DE PUERTO VALLARTA, JALISCO.</w:t>
      </w:r>
      <w:r w:rsidR="002077E7">
        <w:rPr>
          <w:rFonts w:ascii="Calibri" w:eastAsia="Arial" w:hAnsi="Calibri" w:cs="Calibri"/>
          <w:b/>
          <w:bCs/>
          <w:sz w:val="18"/>
          <w:szCs w:val="18"/>
          <w:lang w:val="es-MX"/>
        </w:rPr>
        <w:t xml:space="preserve"> </w:t>
      </w:r>
      <w:r w:rsidRPr="0001569B">
        <w:rPr>
          <w:rFonts w:ascii="Calibri" w:eastAsia="Calibri" w:hAnsi="Calibri" w:cs="Calibri"/>
          <w:b/>
          <w:sz w:val="18"/>
          <w:szCs w:val="18"/>
          <w:lang w:val="es-MX"/>
        </w:rPr>
        <w:t xml:space="preserve">Artículo 2.- </w:t>
      </w:r>
      <w:r w:rsidRPr="0001569B">
        <w:rPr>
          <w:rFonts w:ascii="Calibri" w:eastAsia="Calibri" w:hAnsi="Calibri" w:cs="Calibri"/>
          <w:sz w:val="18"/>
          <w:szCs w:val="18"/>
          <w:lang w:val="es-MX"/>
        </w:rPr>
        <w:t>Para los efectos de este Reglamento, se entiende por:</w:t>
      </w:r>
      <w:r w:rsidR="002077E7">
        <w:rPr>
          <w:rFonts w:ascii="Calibri" w:eastAsia="Calibri" w:hAnsi="Calibri" w:cs="Calibri"/>
          <w:sz w:val="18"/>
          <w:szCs w:val="18"/>
          <w:lang w:val="es-MX"/>
        </w:rPr>
        <w:t xml:space="preserve"> </w:t>
      </w:r>
      <w:r w:rsidRPr="0001569B">
        <w:rPr>
          <w:rFonts w:ascii="Calibri" w:eastAsia="Calibri" w:hAnsi="Calibri" w:cs="Calibri"/>
          <w:b/>
          <w:bCs/>
          <w:sz w:val="18"/>
          <w:szCs w:val="18"/>
          <w:lang w:val="es-MX"/>
        </w:rPr>
        <w:t>…</w:t>
      </w:r>
      <w:r w:rsidR="002077E7">
        <w:rPr>
          <w:rFonts w:ascii="Calibri" w:eastAsia="Calibri" w:hAnsi="Calibri" w:cs="Calibri"/>
          <w:b/>
          <w:bCs/>
          <w:sz w:val="18"/>
          <w:szCs w:val="18"/>
          <w:lang w:val="es-MX"/>
        </w:rPr>
        <w:t xml:space="preserve"> </w:t>
      </w:r>
      <w:r w:rsidRPr="0001569B">
        <w:rPr>
          <w:rFonts w:ascii="Calibri" w:eastAsia="Calibri" w:hAnsi="Calibri" w:cs="Calibri"/>
          <w:b/>
          <w:bCs/>
          <w:sz w:val="18"/>
          <w:szCs w:val="18"/>
          <w:lang w:val="es-MX"/>
        </w:rPr>
        <w:t xml:space="preserve">VIII.- UMA: </w:t>
      </w:r>
      <w:r w:rsidRPr="0001569B">
        <w:rPr>
          <w:rFonts w:ascii="Calibri" w:eastAsia="Calibri" w:hAnsi="Calibri" w:cs="Calibri"/>
          <w:sz w:val="18"/>
          <w:szCs w:val="18"/>
          <w:lang w:val="es-MX"/>
        </w:rPr>
        <w:t>Unidad de Medida y Actualización.</w:t>
      </w:r>
      <w:r w:rsidR="002077E7">
        <w:rPr>
          <w:rFonts w:ascii="Calibri" w:eastAsia="Calibri" w:hAnsi="Calibri" w:cs="Calibri"/>
          <w:sz w:val="18"/>
          <w:szCs w:val="18"/>
          <w:lang w:val="es-MX"/>
        </w:rPr>
        <w:t xml:space="preserve"> </w:t>
      </w:r>
      <w:r w:rsidRPr="0001569B">
        <w:rPr>
          <w:rFonts w:ascii="Calibri" w:eastAsia="Arial" w:hAnsi="Calibri" w:cs="Calibri"/>
          <w:b/>
          <w:sz w:val="18"/>
          <w:szCs w:val="18"/>
          <w:lang w:val="es-MX"/>
        </w:rPr>
        <w:t xml:space="preserve">Artículo 4.- </w:t>
      </w:r>
      <w:r w:rsidRPr="0001569B">
        <w:rPr>
          <w:rFonts w:ascii="Calibri" w:eastAsia="Arial" w:hAnsi="Calibri" w:cs="Calibri"/>
          <w:sz w:val="18"/>
          <w:szCs w:val="18"/>
          <w:lang w:val="es-MX"/>
        </w:rPr>
        <w:t xml:space="preserve">Son autoridades municipales encargadas de la aplicación del presente Reglamento en los términos de sus respectivas competencias, de conformidad con los Reglamentos y Leyes de aplicación </w:t>
      </w:r>
      <w:r w:rsidRPr="0001569B">
        <w:rPr>
          <w:rFonts w:ascii="Calibri" w:eastAsia="Arial" w:hAnsi="Calibri" w:cs="Calibri"/>
          <w:spacing w:val="-2"/>
          <w:sz w:val="18"/>
          <w:szCs w:val="18"/>
          <w:lang w:val="es-MX"/>
        </w:rPr>
        <w:t>municipal:</w:t>
      </w:r>
      <w:r w:rsidR="002077E7">
        <w:rPr>
          <w:rFonts w:ascii="Calibri" w:eastAsia="Arial" w:hAnsi="Calibri" w:cs="Calibri"/>
          <w:spacing w:val="-2"/>
          <w:sz w:val="18"/>
          <w:szCs w:val="18"/>
          <w:lang w:val="es-MX"/>
        </w:rPr>
        <w:t xml:space="preserve"> </w:t>
      </w:r>
      <w:r w:rsidR="002077E7">
        <w:rPr>
          <w:rFonts w:ascii="Calibri" w:eastAsia="Arial" w:hAnsi="Calibri" w:cs="Calibri"/>
          <w:b/>
          <w:sz w:val="18"/>
          <w:szCs w:val="18"/>
          <w:lang w:val="es-MX"/>
        </w:rPr>
        <w:t xml:space="preserve">… </w:t>
      </w:r>
      <w:r w:rsidRPr="0001569B">
        <w:rPr>
          <w:rFonts w:ascii="Calibri" w:eastAsia="Arial" w:hAnsi="Calibri" w:cs="Calibri"/>
          <w:b/>
          <w:sz w:val="18"/>
          <w:szCs w:val="18"/>
          <w:lang w:val="es-MX"/>
        </w:rPr>
        <w:t>VII.</w:t>
      </w:r>
      <w:r w:rsidRPr="0001569B">
        <w:rPr>
          <w:rFonts w:ascii="Calibri" w:eastAsia="Arial" w:hAnsi="Calibri" w:cs="Calibri"/>
          <w:sz w:val="18"/>
          <w:szCs w:val="18"/>
          <w:lang w:val="es-MX"/>
        </w:rPr>
        <w:t>-</w:t>
      </w:r>
      <w:r w:rsidRPr="0001569B">
        <w:rPr>
          <w:rFonts w:ascii="Calibri" w:eastAsia="Arial" w:hAnsi="Calibri" w:cs="Calibri"/>
          <w:spacing w:val="-10"/>
          <w:sz w:val="18"/>
          <w:szCs w:val="18"/>
          <w:lang w:val="es-MX"/>
        </w:rPr>
        <w:t xml:space="preserve"> </w:t>
      </w:r>
      <w:r w:rsidRPr="0001569B">
        <w:rPr>
          <w:rFonts w:ascii="Calibri" w:eastAsia="Arial" w:hAnsi="Calibri" w:cs="Calibri"/>
          <w:bCs/>
          <w:sz w:val="18"/>
          <w:szCs w:val="18"/>
          <w:lang w:val="es-MX"/>
        </w:rPr>
        <w:t>El</w:t>
      </w:r>
      <w:r w:rsidRPr="0001569B">
        <w:rPr>
          <w:rFonts w:ascii="Calibri" w:eastAsia="Arial" w:hAnsi="Calibri" w:cs="Calibri"/>
          <w:bCs/>
          <w:spacing w:val="-11"/>
          <w:sz w:val="18"/>
          <w:szCs w:val="18"/>
          <w:lang w:val="es-MX"/>
        </w:rPr>
        <w:t xml:space="preserve"> </w:t>
      </w:r>
      <w:r w:rsidRPr="0001569B">
        <w:rPr>
          <w:rFonts w:ascii="Calibri" w:eastAsia="Arial" w:hAnsi="Calibri" w:cs="Calibri"/>
          <w:bCs/>
          <w:sz w:val="18"/>
          <w:szCs w:val="18"/>
          <w:lang w:val="es-MX"/>
        </w:rPr>
        <w:t>Subdirector</w:t>
      </w:r>
      <w:r w:rsidRPr="0001569B">
        <w:rPr>
          <w:rFonts w:ascii="Calibri" w:eastAsia="Arial" w:hAnsi="Calibri" w:cs="Calibri"/>
          <w:bCs/>
          <w:spacing w:val="-9"/>
          <w:sz w:val="18"/>
          <w:szCs w:val="18"/>
          <w:lang w:val="es-MX"/>
        </w:rPr>
        <w:t xml:space="preserve"> </w:t>
      </w:r>
      <w:r w:rsidRPr="0001569B">
        <w:rPr>
          <w:rFonts w:ascii="Calibri" w:eastAsia="Arial" w:hAnsi="Calibri" w:cs="Calibri"/>
          <w:bCs/>
          <w:sz w:val="18"/>
          <w:szCs w:val="18"/>
          <w:lang w:val="es-MX"/>
        </w:rPr>
        <w:t>de</w:t>
      </w:r>
      <w:r w:rsidRPr="0001569B">
        <w:rPr>
          <w:rFonts w:ascii="Calibri" w:eastAsia="Arial" w:hAnsi="Calibri" w:cs="Calibri"/>
          <w:bCs/>
          <w:spacing w:val="-8"/>
          <w:sz w:val="18"/>
          <w:szCs w:val="18"/>
          <w:lang w:val="es-MX"/>
        </w:rPr>
        <w:t xml:space="preserve"> </w:t>
      </w:r>
      <w:r w:rsidRPr="0001569B">
        <w:rPr>
          <w:rFonts w:ascii="Calibri" w:eastAsia="Arial" w:hAnsi="Calibri" w:cs="Calibri"/>
          <w:bCs/>
          <w:sz w:val="18"/>
          <w:szCs w:val="18"/>
          <w:lang w:val="es-MX"/>
        </w:rPr>
        <w:t>Mercados</w:t>
      </w:r>
      <w:r w:rsidR="002077E7">
        <w:rPr>
          <w:rFonts w:ascii="Calibri" w:eastAsia="Arial" w:hAnsi="Calibri" w:cs="Calibri"/>
          <w:bCs/>
          <w:sz w:val="18"/>
          <w:szCs w:val="18"/>
          <w:lang w:val="es-MX"/>
        </w:rPr>
        <w:t>.</w:t>
      </w:r>
      <w:r w:rsidRPr="0001569B">
        <w:rPr>
          <w:rFonts w:ascii="Calibri" w:eastAsia="Arial" w:hAnsi="Calibri" w:cs="Calibri"/>
          <w:b/>
          <w:sz w:val="18"/>
          <w:szCs w:val="18"/>
          <w:lang w:val="es-MX"/>
        </w:rPr>
        <w:t xml:space="preserve"> </w:t>
      </w:r>
      <w:r w:rsidRPr="0001569B">
        <w:rPr>
          <w:rFonts w:ascii="Calibri" w:eastAsia="Arial" w:hAnsi="Calibri" w:cs="Calibri"/>
          <w:b/>
          <w:bCs/>
          <w:sz w:val="18"/>
          <w:szCs w:val="18"/>
          <w:lang w:val="es-MX"/>
        </w:rPr>
        <w:t>…</w:t>
      </w:r>
      <w:r w:rsidR="002077E7">
        <w:rPr>
          <w:rFonts w:ascii="Calibri" w:eastAsia="Arial" w:hAnsi="Calibri" w:cs="Calibri"/>
          <w:b/>
          <w:bCs/>
          <w:sz w:val="18"/>
          <w:szCs w:val="18"/>
          <w:lang w:val="es-MX"/>
        </w:rPr>
        <w:t xml:space="preserve"> </w:t>
      </w:r>
      <w:r w:rsidRPr="0001569B">
        <w:rPr>
          <w:rFonts w:ascii="Calibri" w:eastAsia="Arial" w:hAnsi="Calibri" w:cs="Calibri"/>
          <w:b/>
          <w:sz w:val="18"/>
          <w:szCs w:val="18"/>
          <w:lang w:val="es-MX"/>
        </w:rPr>
        <w:t xml:space="preserve">Artículo 8.- </w:t>
      </w:r>
      <w:r w:rsidRPr="0001569B">
        <w:rPr>
          <w:rFonts w:ascii="Calibri" w:eastAsia="Arial" w:hAnsi="Calibri" w:cs="Calibri"/>
          <w:sz w:val="18"/>
          <w:szCs w:val="18"/>
          <w:lang w:val="es-MX"/>
        </w:rPr>
        <w:t xml:space="preserve">El interesado en obtener </w:t>
      </w:r>
      <w:r w:rsidRPr="0001569B">
        <w:rPr>
          <w:rFonts w:ascii="Calibri" w:eastAsia="Arial" w:hAnsi="Calibri" w:cs="Calibri"/>
          <w:bCs/>
          <w:sz w:val="18"/>
          <w:szCs w:val="18"/>
          <w:lang w:val="es-MX"/>
        </w:rPr>
        <w:t>o refrendar</w:t>
      </w:r>
      <w:r w:rsidRPr="0001569B">
        <w:rPr>
          <w:rFonts w:ascii="Calibri" w:eastAsia="Arial" w:hAnsi="Calibri" w:cs="Calibri"/>
          <w:b/>
          <w:sz w:val="18"/>
          <w:szCs w:val="18"/>
          <w:lang w:val="es-MX"/>
        </w:rPr>
        <w:t xml:space="preserve"> </w:t>
      </w:r>
      <w:r w:rsidRPr="0001569B">
        <w:rPr>
          <w:rFonts w:ascii="Calibri" w:eastAsia="Arial" w:hAnsi="Calibri" w:cs="Calibri"/>
          <w:sz w:val="18"/>
          <w:szCs w:val="18"/>
          <w:lang w:val="es-MX"/>
        </w:rPr>
        <w:t>licencia para el funcionamiento de un giro, cambio de domicilio</w:t>
      </w:r>
      <w:r w:rsidRPr="0001569B">
        <w:rPr>
          <w:rFonts w:ascii="Calibri" w:eastAsia="Arial" w:hAnsi="Calibri" w:cs="Calibri"/>
          <w:spacing w:val="-1"/>
          <w:sz w:val="18"/>
          <w:szCs w:val="18"/>
          <w:lang w:val="es-MX"/>
        </w:rPr>
        <w:t xml:space="preserve"> </w:t>
      </w:r>
      <w:r w:rsidRPr="0001569B">
        <w:rPr>
          <w:rFonts w:ascii="Calibri" w:eastAsia="Arial" w:hAnsi="Calibri" w:cs="Calibri"/>
          <w:sz w:val="18"/>
          <w:szCs w:val="18"/>
          <w:lang w:val="es-MX"/>
        </w:rPr>
        <w:t>o traspaso</w:t>
      </w:r>
      <w:r w:rsidRPr="0001569B">
        <w:rPr>
          <w:rFonts w:ascii="Calibri" w:eastAsia="Arial" w:hAnsi="Calibri" w:cs="Calibri"/>
          <w:spacing w:val="-1"/>
          <w:sz w:val="18"/>
          <w:szCs w:val="18"/>
          <w:lang w:val="es-MX"/>
        </w:rPr>
        <w:t xml:space="preserve"> </w:t>
      </w:r>
      <w:r w:rsidRPr="0001569B">
        <w:rPr>
          <w:rFonts w:ascii="Calibri" w:eastAsia="Arial" w:hAnsi="Calibri" w:cs="Calibri"/>
          <w:sz w:val="18"/>
          <w:szCs w:val="18"/>
          <w:lang w:val="es-MX"/>
        </w:rPr>
        <w:t>del mismo,</w:t>
      </w:r>
      <w:r w:rsidRPr="0001569B">
        <w:rPr>
          <w:rFonts w:ascii="Calibri" w:eastAsia="Arial" w:hAnsi="Calibri" w:cs="Calibri"/>
          <w:spacing w:val="-1"/>
          <w:sz w:val="18"/>
          <w:szCs w:val="18"/>
          <w:lang w:val="es-MX"/>
        </w:rPr>
        <w:t xml:space="preserve"> </w:t>
      </w:r>
      <w:r w:rsidRPr="0001569B">
        <w:rPr>
          <w:rFonts w:ascii="Calibri" w:eastAsia="Arial" w:hAnsi="Calibri" w:cs="Calibri"/>
          <w:sz w:val="18"/>
          <w:szCs w:val="18"/>
          <w:lang w:val="es-MX"/>
        </w:rPr>
        <w:t>deberá llenar</w:t>
      </w:r>
      <w:r w:rsidRPr="0001569B">
        <w:rPr>
          <w:rFonts w:ascii="Calibri" w:eastAsia="Arial" w:hAnsi="Calibri" w:cs="Calibri"/>
          <w:spacing w:val="-5"/>
          <w:sz w:val="18"/>
          <w:szCs w:val="18"/>
          <w:lang w:val="es-MX"/>
        </w:rPr>
        <w:t xml:space="preserve"> </w:t>
      </w:r>
      <w:r w:rsidRPr="0001569B">
        <w:rPr>
          <w:rFonts w:ascii="Calibri" w:eastAsia="Arial" w:hAnsi="Calibri" w:cs="Calibri"/>
          <w:sz w:val="18"/>
          <w:szCs w:val="18"/>
          <w:lang w:val="es-MX"/>
        </w:rPr>
        <w:t>el</w:t>
      </w:r>
      <w:r w:rsidRPr="0001569B">
        <w:rPr>
          <w:rFonts w:ascii="Calibri" w:eastAsia="Arial" w:hAnsi="Calibri" w:cs="Calibri"/>
          <w:spacing w:val="-7"/>
          <w:sz w:val="18"/>
          <w:szCs w:val="18"/>
          <w:lang w:val="es-MX"/>
        </w:rPr>
        <w:t xml:space="preserve"> </w:t>
      </w:r>
      <w:r w:rsidRPr="0001569B">
        <w:rPr>
          <w:rFonts w:ascii="Calibri" w:eastAsia="Arial" w:hAnsi="Calibri" w:cs="Calibri"/>
          <w:sz w:val="18"/>
          <w:szCs w:val="18"/>
          <w:lang w:val="es-MX"/>
        </w:rPr>
        <w:t>formato</w:t>
      </w:r>
      <w:r w:rsidRPr="0001569B">
        <w:rPr>
          <w:rFonts w:ascii="Calibri" w:eastAsia="Arial" w:hAnsi="Calibri" w:cs="Calibri"/>
          <w:spacing w:val="-6"/>
          <w:sz w:val="18"/>
          <w:szCs w:val="18"/>
          <w:lang w:val="es-MX"/>
        </w:rPr>
        <w:t xml:space="preserve"> </w:t>
      </w:r>
      <w:r w:rsidRPr="0001569B">
        <w:rPr>
          <w:rFonts w:ascii="Calibri" w:eastAsia="Arial" w:hAnsi="Calibri" w:cs="Calibri"/>
          <w:sz w:val="18"/>
          <w:szCs w:val="18"/>
          <w:lang w:val="es-MX"/>
        </w:rPr>
        <w:t>de</w:t>
      </w:r>
      <w:r w:rsidRPr="0001569B">
        <w:rPr>
          <w:rFonts w:ascii="Calibri" w:eastAsia="Arial" w:hAnsi="Calibri" w:cs="Calibri"/>
          <w:spacing w:val="-5"/>
          <w:sz w:val="18"/>
          <w:szCs w:val="18"/>
          <w:lang w:val="es-MX"/>
        </w:rPr>
        <w:t xml:space="preserve"> </w:t>
      </w:r>
      <w:r w:rsidRPr="0001569B">
        <w:rPr>
          <w:rFonts w:ascii="Calibri" w:eastAsia="Arial" w:hAnsi="Calibri" w:cs="Calibri"/>
          <w:sz w:val="18"/>
          <w:szCs w:val="18"/>
          <w:lang w:val="es-MX"/>
        </w:rPr>
        <w:t>solicitud</w:t>
      </w:r>
      <w:r w:rsidRPr="0001569B">
        <w:rPr>
          <w:rFonts w:ascii="Calibri" w:eastAsia="Arial" w:hAnsi="Calibri" w:cs="Calibri"/>
          <w:spacing w:val="-3"/>
          <w:sz w:val="18"/>
          <w:szCs w:val="18"/>
          <w:lang w:val="es-MX"/>
        </w:rPr>
        <w:t xml:space="preserve"> </w:t>
      </w:r>
      <w:r w:rsidRPr="0001569B">
        <w:rPr>
          <w:rFonts w:ascii="Calibri" w:eastAsia="Arial" w:hAnsi="Calibri" w:cs="Calibri"/>
          <w:sz w:val="18"/>
          <w:szCs w:val="18"/>
          <w:lang w:val="es-MX"/>
        </w:rPr>
        <w:t>de</w:t>
      </w:r>
      <w:r w:rsidRPr="0001569B">
        <w:rPr>
          <w:rFonts w:ascii="Calibri" w:eastAsia="Arial" w:hAnsi="Calibri" w:cs="Calibri"/>
          <w:spacing w:val="-3"/>
          <w:sz w:val="18"/>
          <w:szCs w:val="18"/>
          <w:lang w:val="es-MX"/>
        </w:rPr>
        <w:t xml:space="preserve"> </w:t>
      </w:r>
      <w:r w:rsidRPr="0001569B">
        <w:rPr>
          <w:rFonts w:ascii="Calibri" w:eastAsia="Arial" w:hAnsi="Calibri" w:cs="Calibri"/>
          <w:sz w:val="18"/>
          <w:szCs w:val="18"/>
          <w:lang w:val="es-MX"/>
        </w:rPr>
        <w:t xml:space="preserve">licencia autorizado y anexará los siguientes </w:t>
      </w:r>
      <w:r w:rsidRPr="0001569B">
        <w:rPr>
          <w:rFonts w:ascii="Calibri" w:eastAsia="Arial" w:hAnsi="Calibri" w:cs="Calibri"/>
          <w:spacing w:val="-2"/>
          <w:sz w:val="18"/>
          <w:szCs w:val="18"/>
          <w:lang w:val="es-MX"/>
        </w:rPr>
        <w:t>requisitos:</w:t>
      </w:r>
      <w:r w:rsidR="002077E7">
        <w:rPr>
          <w:rFonts w:ascii="Calibri" w:eastAsia="Arial" w:hAnsi="Calibri" w:cs="Calibri"/>
          <w:spacing w:val="-2"/>
          <w:sz w:val="18"/>
          <w:szCs w:val="18"/>
          <w:lang w:val="es-MX"/>
        </w:rPr>
        <w:t xml:space="preserve"> </w:t>
      </w:r>
      <w:r w:rsidRPr="0001569B">
        <w:rPr>
          <w:rFonts w:ascii="Calibri" w:eastAsia="Arial" w:hAnsi="Calibri" w:cs="Calibri"/>
          <w:spacing w:val="-10"/>
          <w:sz w:val="18"/>
          <w:szCs w:val="18"/>
          <w:lang w:val="es-MX"/>
        </w:rPr>
        <w:t>…</w:t>
      </w:r>
      <w:r w:rsidR="002077E7">
        <w:rPr>
          <w:rFonts w:ascii="Calibri" w:eastAsia="Arial" w:hAnsi="Calibri" w:cs="Calibri"/>
          <w:spacing w:val="-10"/>
          <w:sz w:val="18"/>
          <w:szCs w:val="18"/>
          <w:lang w:val="es-MX"/>
        </w:rPr>
        <w:t xml:space="preserve"> </w:t>
      </w:r>
      <w:r w:rsidRPr="0001569B">
        <w:rPr>
          <w:rFonts w:ascii="Calibri" w:eastAsia="Arial" w:hAnsi="Calibri" w:cs="Calibri"/>
          <w:b/>
          <w:bCs/>
          <w:sz w:val="18"/>
          <w:szCs w:val="18"/>
          <w:lang w:val="es-MX"/>
        </w:rPr>
        <w:t xml:space="preserve">XVI.- </w:t>
      </w:r>
      <w:r w:rsidRPr="0001569B">
        <w:rPr>
          <w:rFonts w:ascii="Calibri" w:eastAsia="Arial" w:hAnsi="Calibri" w:cs="Calibri"/>
          <w:sz w:val="18"/>
          <w:szCs w:val="18"/>
          <w:lang w:val="es-MX"/>
        </w:rPr>
        <w:t>Tratándose de Giros comerciales o concesiones que operen en los mercados municipales, será obligatorio y se deberá contar con el Visto Bueno del Subdirector de Mercados de la Ciudad, y la carta de posesión expedida</w:t>
      </w:r>
      <w:r w:rsidRPr="0001569B">
        <w:rPr>
          <w:rFonts w:ascii="Calibri" w:eastAsia="Arial" w:hAnsi="Calibri" w:cs="Calibri"/>
          <w:spacing w:val="-11"/>
          <w:sz w:val="18"/>
          <w:szCs w:val="18"/>
          <w:lang w:val="es-MX"/>
        </w:rPr>
        <w:t xml:space="preserve"> </w:t>
      </w:r>
      <w:r w:rsidRPr="0001569B">
        <w:rPr>
          <w:rFonts w:ascii="Calibri" w:eastAsia="Arial" w:hAnsi="Calibri" w:cs="Calibri"/>
          <w:sz w:val="18"/>
          <w:szCs w:val="18"/>
          <w:lang w:val="es-MX"/>
        </w:rPr>
        <w:t>por</w:t>
      </w:r>
      <w:r w:rsidRPr="0001569B">
        <w:rPr>
          <w:rFonts w:ascii="Calibri" w:eastAsia="Arial" w:hAnsi="Calibri" w:cs="Calibri"/>
          <w:spacing w:val="-9"/>
          <w:sz w:val="18"/>
          <w:szCs w:val="18"/>
          <w:lang w:val="es-MX"/>
        </w:rPr>
        <w:t xml:space="preserve"> </w:t>
      </w:r>
      <w:r w:rsidRPr="0001569B">
        <w:rPr>
          <w:rFonts w:ascii="Calibri" w:eastAsia="Arial" w:hAnsi="Calibri" w:cs="Calibri"/>
          <w:sz w:val="18"/>
          <w:szCs w:val="18"/>
          <w:lang w:val="es-MX"/>
        </w:rPr>
        <w:t>la</w:t>
      </w:r>
      <w:r w:rsidRPr="0001569B">
        <w:rPr>
          <w:rFonts w:ascii="Calibri" w:eastAsia="Arial" w:hAnsi="Calibri" w:cs="Calibri"/>
          <w:spacing w:val="-10"/>
          <w:sz w:val="18"/>
          <w:szCs w:val="18"/>
          <w:lang w:val="es-MX"/>
        </w:rPr>
        <w:t xml:space="preserve"> </w:t>
      </w:r>
      <w:r w:rsidRPr="0001569B">
        <w:rPr>
          <w:rFonts w:ascii="Calibri" w:eastAsia="Arial" w:hAnsi="Calibri" w:cs="Calibri"/>
          <w:sz w:val="18"/>
          <w:szCs w:val="18"/>
          <w:lang w:val="es-MX"/>
        </w:rPr>
        <w:t>misma</w:t>
      </w:r>
      <w:r w:rsidRPr="0001569B">
        <w:rPr>
          <w:rFonts w:ascii="Calibri" w:eastAsia="Arial" w:hAnsi="Calibri" w:cs="Calibri"/>
          <w:spacing w:val="-9"/>
          <w:sz w:val="18"/>
          <w:szCs w:val="18"/>
          <w:lang w:val="es-MX"/>
        </w:rPr>
        <w:t xml:space="preserve"> </w:t>
      </w:r>
      <w:r w:rsidRPr="0001569B">
        <w:rPr>
          <w:rFonts w:ascii="Calibri" w:eastAsia="Arial" w:hAnsi="Calibri" w:cs="Calibri"/>
          <w:sz w:val="18"/>
          <w:szCs w:val="18"/>
          <w:lang w:val="es-MX"/>
        </w:rPr>
        <w:t>subdirección de mercados.</w:t>
      </w:r>
      <w:r w:rsidR="002077E7">
        <w:rPr>
          <w:rFonts w:ascii="Calibri" w:eastAsia="Arial" w:hAnsi="Calibri" w:cs="Calibri"/>
          <w:sz w:val="18"/>
          <w:szCs w:val="18"/>
          <w:lang w:val="es-MX"/>
        </w:rPr>
        <w:t xml:space="preserve"> </w:t>
      </w:r>
      <w:r w:rsidRPr="0001569B">
        <w:rPr>
          <w:rFonts w:ascii="Calibri" w:eastAsia="Arial" w:hAnsi="Calibri" w:cs="Calibri"/>
          <w:b/>
          <w:sz w:val="18"/>
          <w:szCs w:val="18"/>
          <w:lang w:val="es-MX"/>
        </w:rPr>
        <w:t xml:space="preserve">Artículo 10.- </w:t>
      </w:r>
      <w:r w:rsidRPr="0001569B">
        <w:rPr>
          <w:rFonts w:ascii="Calibri" w:eastAsia="Arial" w:hAnsi="Calibri" w:cs="Calibri"/>
          <w:sz w:val="18"/>
          <w:szCs w:val="18"/>
          <w:lang w:val="es-MX"/>
        </w:rPr>
        <w:t>La licencia de funcionamiento a que se refieren los artículos precedentes que expida la Oficialía Mayor de Padrón y Licencias será</w:t>
      </w:r>
      <w:r w:rsidRPr="0001569B">
        <w:rPr>
          <w:rFonts w:ascii="Calibri" w:eastAsia="Arial" w:hAnsi="Calibri" w:cs="Calibri"/>
          <w:spacing w:val="63"/>
          <w:sz w:val="18"/>
          <w:szCs w:val="18"/>
          <w:lang w:val="es-MX"/>
        </w:rPr>
        <w:t xml:space="preserve"> </w:t>
      </w:r>
      <w:r w:rsidRPr="0001569B">
        <w:rPr>
          <w:rFonts w:ascii="Calibri" w:eastAsia="Arial" w:hAnsi="Calibri" w:cs="Calibri"/>
          <w:sz w:val="18"/>
          <w:szCs w:val="18"/>
          <w:lang w:val="es-MX"/>
        </w:rPr>
        <w:t>única</w:t>
      </w:r>
      <w:r w:rsidRPr="0001569B">
        <w:rPr>
          <w:rFonts w:ascii="Calibri" w:eastAsia="Arial" w:hAnsi="Calibri" w:cs="Calibri"/>
          <w:spacing w:val="64"/>
          <w:sz w:val="18"/>
          <w:szCs w:val="18"/>
          <w:lang w:val="es-MX"/>
        </w:rPr>
        <w:t xml:space="preserve"> </w:t>
      </w:r>
      <w:r w:rsidRPr="0001569B">
        <w:rPr>
          <w:rFonts w:ascii="Calibri" w:eastAsia="Arial" w:hAnsi="Calibri" w:cs="Calibri"/>
          <w:sz w:val="18"/>
          <w:szCs w:val="18"/>
          <w:lang w:val="es-MX"/>
        </w:rPr>
        <w:t>para</w:t>
      </w:r>
      <w:r w:rsidRPr="0001569B">
        <w:rPr>
          <w:rFonts w:ascii="Calibri" w:eastAsia="Arial" w:hAnsi="Calibri" w:cs="Calibri"/>
          <w:spacing w:val="62"/>
          <w:sz w:val="18"/>
          <w:szCs w:val="18"/>
          <w:lang w:val="es-MX"/>
        </w:rPr>
        <w:t xml:space="preserve"> </w:t>
      </w:r>
      <w:r w:rsidRPr="0001569B">
        <w:rPr>
          <w:rFonts w:ascii="Calibri" w:eastAsia="Arial" w:hAnsi="Calibri" w:cs="Calibri"/>
          <w:sz w:val="18"/>
          <w:szCs w:val="18"/>
          <w:lang w:val="es-MX"/>
        </w:rPr>
        <w:t>el</w:t>
      </w:r>
      <w:r w:rsidRPr="0001569B">
        <w:rPr>
          <w:rFonts w:ascii="Calibri" w:eastAsia="Arial" w:hAnsi="Calibri" w:cs="Calibri"/>
          <w:spacing w:val="63"/>
          <w:sz w:val="18"/>
          <w:szCs w:val="18"/>
          <w:lang w:val="es-MX"/>
        </w:rPr>
        <w:t xml:space="preserve"> </w:t>
      </w:r>
      <w:r w:rsidRPr="0001569B">
        <w:rPr>
          <w:rFonts w:ascii="Calibri" w:eastAsia="Arial" w:hAnsi="Calibri" w:cs="Calibri"/>
          <w:sz w:val="18"/>
          <w:szCs w:val="18"/>
          <w:lang w:val="es-MX"/>
        </w:rPr>
        <w:t>despacho</w:t>
      </w:r>
      <w:r w:rsidRPr="0001569B">
        <w:rPr>
          <w:rFonts w:ascii="Calibri" w:eastAsia="Arial" w:hAnsi="Calibri" w:cs="Calibri"/>
          <w:spacing w:val="63"/>
          <w:sz w:val="18"/>
          <w:szCs w:val="18"/>
          <w:lang w:val="es-MX"/>
        </w:rPr>
        <w:t xml:space="preserve"> </w:t>
      </w:r>
      <w:r w:rsidRPr="0001569B">
        <w:rPr>
          <w:rFonts w:ascii="Calibri" w:eastAsia="Arial" w:hAnsi="Calibri" w:cs="Calibri"/>
          <w:spacing w:val="-10"/>
          <w:sz w:val="18"/>
          <w:szCs w:val="18"/>
          <w:lang w:val="es-MX"/>
        </w:rPr>
        <w:t xml:space="preserve">o </w:t>
      </w:r>
      <w:r w:rsidRPr="0001569B">
        <w:rPr>
          <w:rFonts w:ascii="Calibri" w:eastAsia="Arial" w:hAnsi="Calibri" w:cs="Calibri"/>
          <w:sz w:val="18"/>
          <w:szCs w:val="18"/>
          <w:lang w:val="es-MX"/>
        </w:rPr>
        <w:t>establecimiento</w:t>
      </w:r>
      <w:r w:rsidRPr="0001569B">
        <w:rPr>
          <w:rFonts w:ascii="Calibri" w:eastAsia="Arial" w:hAnsi="Calibri" w:cs="Calibri"/>
          <w:spacing w:val="-14"/>
          <w:sz w:val="18"/>
          <w:szCs w:val="18"/>
          <w:lang w:val="es-MX"/>
        </w:rPr>
        <w:t xml:space="preserve"> </w:t>
      </w:r>
      <w:r w:rsidRPr="0001569B">
        <w:rPr>
          <w:rFonts w:ascii="Calibri" w:eastAsia="Arial" w:hAnsi="Calibri" w:cs="Calibri"/>
          <w:sz w:val="18"/>
          <w:szCs w:val="18"/>
          <w:lang w:val="es-MX"/>
        </w:rPr>
        <w:t>que</w:t>
      </w:r>
      <w:r w:rsidRPr="0001569B">
        <w:rPr>
          <w:rFonts w:ascii="Calibri" w:eastAsia="Arial" w:hAnsi="Calibri" w:cs="Calibri"/>
          <w:spacing w:val="-13"/>
          <w:sz w:val="18"/>
          <w:szCs w:val="18"/>
          <w:lang w:val="es-MX"/>
        </w:rPr>
        <w:t xml:space="preserve"> </w:t>
      </w:r>
      <w:r w:rsidRPr="0001569B">
        <w:rPr>
          <w:rFonts w:ascii="Calibri" w:eastAsia="Arial" w:hAnsi="Calibri" w:cs="Calibri"/>
          <w:sz w:val="18"/>
          <w:szCs w:val="18"/>
          <w:lang w:val="es-MX"/>
        </w:rPr>
        <w:t>se</w:t>
      </w:r>
      <w:r w:rsidRPr="0001569B">
        <w:rPr>
          <w:rFonts w:ascii="Calibri" w:eastAsia="Arial" w:hAnsi="Calibri" w:cs="Calibri"/>
          <w:spacing w:val="-13"/>
          <w:sz w:val="18"/>
          <w:szCs w:val="18"/>
          <w:lang w:val="es-MX"/>
        </w:rPr>
        <w:t xml:space="preserve"> </w:t>
      </w:r>
      <w:r w:rsidRPr="0001569B">
        <w:rPr>
          <w:rFonts w:ascii="Calibri" w:eastAsia="Arial" w:hAnsi="Calibri" w:cs="Calibri"/>
          <w:sz w:val="18"/>
          <w:szCs w:val="18"/>
          <w:lang w:val="es-MX"/>
        </w:rPr>
        <w:t>trate,</w:t>
      </w:r>
      <w:r w:rsidRPr="0001569B">
        <w:rPr>
          <w:rFonts w:ascii="Calibri" w:eastAsia="Arial" w:hAnsi="Calibri" w:cs="Calibri"/>
          <w:spacing w:val="-13"/>
          <w:sz w:val="18"/>
          <w:szCs w:val="18"/>
          <w:lang w:val="es-MX"/>
        </w:rPr>
        <w:t xml:space="preserve"> </w:t>
      </w:r>
      <w:r w:rsidRPr="0001569B">
        <w:rPr>
          <w:rFonts w:ascii="Calibri" w:eastAsia="Arial" w:hAnsi="Calibri" w:cs="Calibri"/>
          <w:sz w:val="18"/>
          <w:szCs w:val="18"/>
          <w:lang w:val="es-MX"/>
        </w:rPr>
        <w:t>y</w:t>
      </w:r>
      <w:r w:rsidRPr="0001569B">
        <w:rPr>
          <w:rFonts w:ascii="Calibri" w:eastAsia="Arial" w:hAnsi="Calibri" w:cs="Calibri"/>
          <w:spacing w:val="-12"/>
          <w:sz w:val="18"/>
          <w:szCs w:val="18"/>
          <w:lang w:val="es-MX"/>
        </w:rPr>
        <w:t xml:space="preserve"> </w:t>
      </w:r>
      <w:r w:rsidRPr="0001569B">
        <w:rPr>
          <w:rFonts w:ascii="Calibri" w:eastAsia="Arial" w:hAnsi="Calibri" w:cs="Calibri"/>
          <w:sz w:val="18"/>
          <w:szCs w:val="18"/>
          <w:lang w:val="es-MX"/>
        </w:rPr>
        <w:t>por</w:t>
      </w:r>
      <w:r w:rsidRPr="0001569B">
        <w:rPr>
          <w:rFonts w:ascii="Calibri" w:eastAsia="Arial" w:hAnsi="Calibri" w:cs="Calibri"/>
          <w:spacing w:val="-12"/>
          <w:sz w:val="18"/>
          <w:szCs w:val="18"/>
          <w:lang w:val="es-MX"/>
        </w:rPr>
        <w:t xml:space="preserve"> </w:t>
      </w:r>
      <w:r w:rsidRPr="0001569B">
        <w:rPr>
          <w:rFonts w:ascii="Calibri" w:eastAsia="Arial" w:hAnsi="Calibri" w:cs="Calibri"/>
          <w:spacing w:val="-4"/>
          <w:sz w:val="18"/>
          <w:szCs w:val="18"/>
          <w:lang w:val="es-MX"/>
        </w:rPr>
        <w:t xml:space="preserve">cada </w:t>
      </w:r>
      <w:r w:rsidRPr="0001569B">
        <w:rPr>
          <w:rFonts w:ascii="Calibri" w:eastAsia="Arial" w:hAnsi="Calibri" w:cs="Calibri"/>
          <w:sz w:val="18"/>
          <w:szCs w:val="18"/>
          <w:lang w:val="es-MX"/>
        </w:rPr>
        <w:t xml:space="preserve">giro o actividad que se realice. Su vigencia estará condicionada a la subsistencia de las condiciones y circunstancias que motivaron su expedición y al refrendo anual de la </w:t>
      </w:r>
      <w:r w:rsidRPr="0001569B">
        <w:rPr>
          <w:rFonts w:ascii="Calibri" w:eastAsia="Arial" w:hAnsi="Calibri" w:cs="Calibri"/>
          <w:spacing w:val="-2"/>
          <w:sz w:val="18"/>
          <w:szCs w:val="18"/>
          <w:lang w:val="es-MX"/>
        </w:rPr>
        <w:t>misma.</w:t>
      </w:r>
      <w:r w:rsidR="002077E7">
        <w:rPr>
          <w:rFonts w:ascii="Calibri" w:eastAsia="Arial" w:hAnsi="Calibri" w:cs="Calibri"/>
          <w:spacing w:val="-2"/>
          <w:sz w:val="18"/>
          <w:szCs w:val="18"/>
          <w:lang w:val="es-MX"/>
        </w:rPr>
        <w:t xml:space="preserve"> </w:t>
      </w:r>
      <w:r w:rsidRPr="0001569B">
        <w:rPr>
          <w:rFonts w:ascii="Calibri" w:eastAsia="Arial" w:hAnsi="Calibri" w:cs="Calibri"/>
          <w:sz w:val="18"/>
          <w:szCs w:val="18"/>
          <w:lang w:val="es-MX"/>
        </w:rPr>
        <w:t>Así mismo para el caso de refrendo de la licencia</w:t>
      </w:r>
      <w:r w:rsidRPr="0001569B">
        <w:rPr>
          <w:rFonts w:ascii="Calibri" w:eastAsia="Arial" w:hAnsi="Calibri" w:cs="Calibri"/>
          <w:spacing w:val="-1"/>
          <w:sz w:val="18"/>
          <w:szCs w:val="18"/>
          <w:lang w:val="es-MX"/>
        </w:rPr>
        <w:t xml:space="preserve"> </w:t>
      </w:r>
      <w:r w:rsidRPr="0001569B">
        <w:rPr>
          <w:rFonts w:ascii="Calibri" w:eastAsia="Arial" w:hAnsi="Calibri" w:cs="Calibri"/>
          <w:sz w:val="18"/>
          <w:szCs w:val="18"/>
          <w:lang w:val="es-MX"/>
        </w:rPr>
        <w:t>municipal</w:t>
      </w:r>
      <w:r w:rsidRPr="0001569B">
        <w:rPr>
          <w:rFonts w:ascii="Calibri" w:eastAsia="Arial" w:hAnsi="Calibri" w:cs="Calibri"/>
          <w:spacing w:val="-2"/>
          <w:sz w:val="18"/>
          <w:szCs w:val="18"/>
          <w:lang w:val="es-MX"/>
        </w:rPr>
        <w:t xml:space="preserve"> </w:t>
      </w:r>
      <w:r w:rsidRPr="0001569B">
        <w:rPr>
          <w:rFonts w:ascii="Calibri" w:eastAsia="Arial" w:hAnsi="Calibri" w:cs="Calibri"/>
          <w:sz w:val="18"/>
          <w:szCs w:val="18"/>
          <w:lang w:val="es-MX"/>
        </w:rPr>
        <w:t xml:space="preserve">de funcionamiento </w:t>
      </w:r>
      <w:r w:rsidRPr="0001569B">
        <w:rPr>
          <w:rFonts w:ascii="Calibri" w:eastAsia="Arial" w:hAnsi="Calibri" w:cs="Calibri"/>
          <w:spacing w:val="-2"/>
          <w:sz w:val="18"/>
          <w:szCs w:val="18"/>
          <w:lang w:val="es-MX"/>
        </w:rPr>
        <w:t>esta</w:t>
      </w:r>
      <w:r w:rsidRPr="0001569B">
        <w:rPr>
          <w:rFonts w:ascii="Calibri" w:eastAsia="Arial" w:hAnsi="Calibri" w:cs="Calibri"/>
          <w:spacing w:val="-10"/>
          <w:sz w:val="18"/>
          <w:szCs w:val="18"/>
          <w:lang w:val="es-MX"/>
        </w:rPr>
        <w:t xml:space="preserve"> </w:t>
      </w:r>
      <w:r w:rsidRPr="0001569B">
        <w:rPr>
          <w:rFonts w:ascii="Calibri" w:eastAsia="Arial" w:hAnsi="Calibri" w:cs="Calibri"/>
          <w:spacing w:val="-2"/>
          <w:sz w:val="18"/>
          <w:szCs w:val="18"/>
          <w:lang w:val="es-MX"/>
        </w:rPr>
        <w:t>se</w:t>
      </w:r>
      <w:r w:rsidRPr="0001569B">
        <w:rPr>
          <w:rFonts w:ascii="Calibri" w:eastAsia="Arial" w:hAnsi="Calibri" w:cs="Calibri"/>
          <w:spacing w:val="-12"/>
          <w:sz w:val="18"/>
          <w:szCs w:val="18"/>
          <w:lang w:val="es-MX"/>
        </w:rPr>
        <w:t xml:space="preserve"> </w:t>
      </w:r>
      <w:r w:rsidRPr="0001569B">
        <w:rPr>
          <w:rFonts w:ascii="Calibri" w:eastAsia="Arial" w:hAnsi="Calibri" w:cs="Calibri"/>
          <w:spacing w:val="-2"/>
          <w:sz w:val="18"/>
          <w:szCs w:val="18"/>
          <w:lang w:val="es-MX"/>
        </w:rPr>
        <w:t>podrá</w:t>
      </w:r>
      <w:r w:rsidRPr="0001569B">
        <w:rPr>
          <w:rFonts w:ascii="Calibri" w:eastAsia="Arial" w:hAnsi="Calibri" w:cs="Calibri"/>
          <w:spacing w:val="-10"/>
          <w:sz w:val="18"/>
          <w:szCs w:val="18"/>
          <w:lang w:val="es-MX"/>
        </w:rPr>
        <w:t xml:space="preserve"> </w:t>
      </w:r>
      <w:r w:rsidRPr="0001569B">
        <w:rPr>
          <w:rFonts w:ascii="Calibri" w:eastAsia="Arial" w:hAnsi="Calibri" w:cs="Calibri"/>
          <w:spacing w:val="-2"/>
          <w:sz w:val="18"/>
          <w:szCs w:val="18"/>
          <w:lang w:val="es-MX"/>
        </w:rPr>
        <w:t>refrendar</w:t>
      </w:r>
      <w:r w:rsidRPr="0001569B">
        <w:rPr>
          <w:rFonts w:ascii="Calibri" w:eastAsia="Arial" w:hAnsi="Calibri" w:cs="Calibri"/>
          <w:spacing w:val="-15"/>
          <w:sz w:val="18"/>
          <w:szCs w:val="18"/>
          <w:lang w:val="es-MX"/>
        </w:rPr>
        <w:t xml:space="preserve"> </w:t>
      </w:r>
      <w:r w:rsidRPr="0001569B">
        <w:rPr>
          <w:rFonts w:ascii="Calibri" w:eastAsia="Arial" w:hAnsi="Calibri" w:cs="Calibri"/>
          <w:spacing w:val="-2"/>
          <w:sz w:val="18"/>
          <w:szCs w:val="18"/>
          <w:lang w:val="es-MX"/>
        </w:rPr>
        <w:t>en</w:t>
      </w:r>
      <w:r w:rsidRPr="0001569B">
        <w:rPr>
          <w:rFonts w:ascii="Calibri" w:eastAsia="Arial" w:hAnsi="Calibri" w:cs="Calibri"/>
          <w:spacing w:val="-10"/>
          <w:sz w:val="18"/>
          <w:szCs w:val="18"/>
          <w:lang w:val="es-MX"/>
        </w:rPr>
        <w:t xml:space="preserve"> </w:t>
      </w:r>
      <w:r w:rsidRPr="0001569B">
        <w:rPr>
          <w:rFonts w:ascii="Calibri" w:eastAsia="Arial" w:hAnsi="Calibri" w:cs="Calibri"/>
          <w:spacing w:val="-2"/>
          <w:sz w:val="18"/>
          <w:szCs w:val="18"/>
          <w:lang w:val="es-MX"/>
        </w:rPr>
        <w:t>forma</w:t>
      </w:r>
      <w:r w:rsidRPr="0001569B">
        <w:rPr>
          <w:rFonts w:ascii="Calibri" w:eastAsia="Arial" w:hAnsi="Calibri" w:cs="Calibri"/>
          <w:spacing w:val="-10"/>
          <w:sz w:val="18"/>
          <w:szCs w:val="18"/>
          <w:lang w:val="es-MX"/>
        </w:rPr>
        <w:t xml:space="preserve"> </w:t>
      </w:r>
      <w:r w:rsidRPr="0001569B">
        <w:rPr>
          <w:rFonts w:ascii="Calibri" w:eastAsia="Arial" w:hAnsi="Calibri" w:cs="Calibri"/>
          <w:spacing w:val="-2"/>
          <w:sz w:val="18"/>
          <w:szCs w:val="18"/>
          <w:lang w:val="es-MX"/>
        </w:rPr>
        <w:t xml:space="preserve">directa </w:t>
      </w:r>
      <w:r w:rsidRPr="0001569B">
        <w:rPr>
          <w:rFonts w:ascii="Calibri" w:eastAsia="Arial" w:hAnsi="Calibri" w:cs="Calibri"/>
          <w:sz w:val="18"/>
          <w:szCs w:val="18"/>
          <w:lang w:val="es-MX"/>
        </w:rPr>
        <w:t>a menos que el Patronato del Centro Histórico de Puerto Vallarta, Jalisco, será obligatorio y necesario el Visto Bueno que expida el Comité Dictaminador del Patronato del Centro Histórico de Puerto Vallarta, Jalisco.</w:t>
      </w:r>
      <w:r w:rsidR="002077E7">
        <w:rPr>
          <w:rFonts w:ascii="Calibri" w:eastAsia="Arial" w:hAnsi="Calibri" w:cs="Calibri"/>
          <w:sz w:val="18"/>
          <w:szCs w:val="18"/>
          <w:lang w:val="es-MX"/>
        </w:rPr>
        <w:t xml:space="preserve"> </w:t>
      </w:r>
      <w:r w:rsidRPr="0001569B">
        <w:rPr>
          <w:rFonts w:ascii="Calibri" w:eastAsia="Arial" w:hAnsi="Calibri" w:cs="Calibri"/>
          <w:bCs/>
          <w:sz w:val="18"/>
          <w:szCs w:val="18"/>
          <w:lang w:val="es-MX"/>
        </w:rPr>
        <w:t>En cuanto a los refrendos de licencia de los establecimientos comerciales</w:t>
      </w:r>
      <w:r w:rsidRPr="0001569B">
        <w:rPr>
          <w:rFonts w:ascii="Calibri" w:eastAsia="Arial" w:hAnsi="Calibri" w:cs="Calibri"/>
          <w:bCs/>
          <w:spacing w:val="-10"/>
          <w:sz w:val="18"/>
          <w:szCs w:val="18"/>
          <w:lang w:val="es-MX"/>
        </w:rPr>
        <w:t xml:space="preserve"> </w:t>
      </w:r>
      <w:r w:rsidRPr="0001569B">
        <w:rPr>
          <w:rFonts w:ascii="Calibri" w:eastAsia="Arial" w:hAnsi="Calibri" w:cs="Calibri"/>
          <w:bCs/>
          <w:sz w:val="18"/>
          <w:szCs w:val="18"/>
          <w:lang w:val="es-MX"/>
        </w:rPr>
        <w:t>dentro</w:t>
      </w:r>
      <w:r w:rsidRPr="0001569B">
        <w:rPr>
          <w:rFonts w:ascii="Calibri" w:eastAsia="Arial" w:hAnsi="Calibri" w:cs="Calibri"/>
          <w:bCs/>
          <w:spacing w:val="-8"/>
          <w:sz w:val="18"/>
          <w:szCs w:val="18"/>
          <w:lang w:val="es-MX"/>
        </w:rPr>
        <w:t xml:space="preserve"> </w:t>
      </w:r>
      <w:r w:rsidRPr="0001569B">
        <w:rPr>
          <w:rFonts w:ascii="Calibri" w:eastAsia="Arial" w:hAnsi="Calibri" w:cs="Calibri"/>
          <w:bCs/>
          <w:sz w:val="18"/>
          <w:szCs w:val="18"/>
          <w:lang w:val="es-MX"/>
        </w:rPr>
        <w:t>de</w:t>
      </w:r>
      <w:r w:rsidRPr="0001569B">
        <w:rPr>
          <w:rFonts w:ascii="Calibri" w:eastAsia="Arial" w:hAnsi="Calibri" w:cs="Calibri"/>
          <w:bCs/>
          <w:spacing w:val="-10"/>
          <w:sz w:val="18"/>
          <w:szCs w:val="18"/>
          <w:lang w:val="es-MX"/>
        </w:rPr>
        <w:t xml:space="preserve"> </w:t>
      </w:r>
      <w:r w:rsidRPr="0001569B">
        <w:rPr>
          <w:rFonts w:ascii="Calibri" w:eastAsia="Arial" w:hAnsi="Calibri" w:cs="Calibri"/>
          <w:bCs/>
          <w:sz w:val="18"/>
          <w:szCs w:val="18"/>
          <w:lang w:val="es-MX"/>
        </w:rPr>
        <w:t>los</w:t>
      </w:r>
      <w:r w:rsidRPr="0001569B">
        <w:rPr>
          <w:rFonts w:ascii="Calibri" w:eastAsia="Arial" w:hAnsi="Calibri" w:cs="Calibri"/>
          <w:bCs/>
          <w:spacing w:val="-8"/>
          <w:sz w:val="18"/>
          <w:szCs w:val="18"/>
          <w:lang w:val="es-MX"/>
        </w:rPr>
        <w:t xml:space="preserve"> </w:t>
      </w:r>
      <w:r w:rsidRPr="0001569B">
        <w:rPr>
          <w:rFonts w:ascii="Calibri" w:eastAsia="Arial" w:hAnsi="Calibri" w:cs="Calibri"/>
          <w:bCs/>
          <w:sz w:val="18"/>
          <w:szCs w:val="18"/>
          <w:lang w:val="es-MX"/>
        </w:rPr>
        <w:t>mercados municipales de la ciudad, se deberá contar con el Visto Bueno de la Subdirección de Mercados.</w:t>
      </w:r>
      <w:r w:rsidR="002077E7">
        <w:rPr>
          <w:rFonts w:ascii="Calibri" w:eastAsia="Arial" w:hAnsi="Calibri" w:cs="Calibri"/>
          <w:bCs/>
          <w:sz w:val="18"/>
          <w:szCs w:val="18"/>
          <w:lang w:val="es-MX"/>
        </w:rPr>
        <w:t xml:space="preserve"> </w:t>
      </w:r>
      <w:r w:rsidRPr="0001569B">
        <w:rPr>
          <w:rFonts w:ascii="Calibri" w:eastAsia="Arial" w:hAnsi="Calibri" w:cs="Calibri"/>
          <w:b/>
          <w:sz w:val="18"/>
          <w:szCs w:val="18"/>
          <w:lang w:val="es-MX"/>
        </w:rPr>
        <w:t xml:space="preserve">Artículo 28.- </w:t>
      </w:r>
      <w:r w:rsidRPr="0001569B">
        <w:rPr>
          <w:rFonts w:ascii="Calibri" w:eastAsia="Arial" w:hAnsi="Calibri" w:cs="Calibri"/>
          <w:sz w:val="18"/>
          <w:szCs w:val="18"/>
          <w:lang w:val="es-MX"/>
        </w:rPr>
        <w:t>Los mercados, por su propia importancia, constituyen un servicio público cuya prestación permanente en forma establecida requiere de concesión y licencia de funcionamiento en los términos del presente</w:t>
      </w:r>
      <w:r w:rsidRPr="0001569B">
        <w:rPr>
          <w:rFonts w:ascii="Calibri" w:eastAsia="Arial" w:hAnsi="Calibri" w:cs="Calibri"/>
          <w:spacing w:val="-19"/>
          <w:sz w:val="18"/>
          <w:szCs w:val="18"/>
          <w:lang w:val="es-MX"/>
        </w:rPr>
        <w:t xml:space="preserve"> </w:t>
      </w:r>
      <w:r w:rsidRPr="0001569B">
        <w:rPr>
          <w:rFonts w:ascii="Calibri" w:eastAsia="Arial" w:hAnsi="Calibri" w:cs="Calibri"/>
          <w:sz w:val="18"/>
          <w:szCs w:val="18"/>
          <w:lang w:val="es-MX"/>
        </w:rPr>
        <w:t>Reglamento</w:t>
      </w:r>
      <w:r w:rsidRPr="0001569B">
        <w:rPr>
          <w:rFonts w:ascii="Calibri" w:eastAsia="Arial" w:hAnsi="Calibri" w:cs="Calibri"/>
          <w:b/>
          <w:sz w:val="18"/>
          <w:szCs w:val="18"/>
          <w:lang w:val="es-MX"/>
        </w:rPr>
        <w:t xml:space="preserve"> </w:t>
      </w:r>
      <w:r w:rsidRPr="0001569B">
        <w:rPr>
          <w:rFonts w:ascii="Calibri" w:eastAsia="Arial" w:hAnsi="Calibri" w:cs="Calibri"/>
          <w:sz w:val="18"/>
          <w:szCs w:val="18"/>
          <w:lang w:val="es-MX"/>
        </w:rPr>
        <w:t xml:space="preserve">y demás ordenamientos legales aplicables. La actividad comercial en los mercados municipales se llevará a cabo bajo la vigilancia y supervisión </w:t>
      </w:r>
      <w:r w:rsidRPr="0001569B">
        <w:rPr>
          <w:rFonts w:ascii="Calibri" w:eastAsia="Arial" w:hAnsi="Calibri" w:cs="Calibri"/>
          <w:bCs/>
          <w:sz w:val="18"/>
          <w:szCs w:val="18"/>
          <w:lang w:val="es-MX"/>
        </w:rPr>
        <w:t>de la Subdirección</w:t>
      </w:r>
      <w:r w:rsidRPr="0001569B">
        <w:rPr>
          <w:rFonts w:ascii="Calibri" w:eastAsia="Arial" w:hAnsi="Calibri" w:cs="Calibri"/>
          <w:bCs/>
          <w:spacing w:val="-4"/>
          <w:sz w:val="18"/>
          <w:szCs w:val="18"/>
          <w:lang w:val="es-MX"/>
        </w:rPr>
        <w:t xml:space="preserve"> </w:t>
      </w:r>
      <w:r w:rsidRPr="0001569B">
        <w:rPr>
          <w:rFonts w:ascii="Calibri" w:eastAsia="Arial" w:hAnsi="Calibri" w:cs="Calibri"/>
          <w:bCs/>
          <w:sz w:val="18"/>
          <w:szCs w:val="18"/>
          <w:lang w:val="es-MX"/>
        </w:rPr>
        <w:t>de</w:t>
      </w:r>
      <w:r w:rsidRPr="0001569B">
        <w:rPr>
          <w:rFonts w:ascii="Calibri" w:eastAsia="Arial" w:hAnsi="Calibri" w:cs="Calibri"/>
          <w:bCs/>
          <w:spacing w:val="-3"/>
          <w:sz w:val="18"/>
          <w:szCs w:val="18"/>
          <w:lang w:val="es-MX"/>
        </w:rPr>
        <w:t xml:space="preserve"> </w:t>
      </w:r>
      <w:r w:rsidRPr="0001569B">
        <w:rPr>
          <w:rFonts w:ascii="Calibri" w:eastAsia="Arial" w:hAnsi="Calibri" w:cs="Calibri"/>
          <w:bCs/>
          <w:sz w:val="18"/>
          <w:szCs w:val="18"/>
          <w:lang w:val="es-MX"/>
        </w:rPr>
        <w:t>Mercados</w:t>
      </w:r>
      <w:r w:rsidRPr="0001569B">
        <w:rPr>
          <w:rFonts w:ascii="Calibri" w:eastAsia="Arial" w:hAnsi="Calibri" w:cs="Calibri"/>
          <w:bCs/>
          <w:spacing w:val="-4"/>
          <w:sz w:val="18"/>
          <w:szCs w:val="18"/>
          <w:lang w:val="es-MX"/>
        </w:rPr>
        <w:t xml:space="preserve"> </w:t>
      </w:r>
      <w:r w:rsidRPr="0001569B">
        <w:rPr>
          <w:rFonts w:ascii="Calibri" w:eastAsia="Arial" w:hAnsi="Calibri" w:cs="Calibri"/>
          <w:bCs/>
          <w:sz w:val="18"/>
          <w:szCs w:val="18"/>
          <w:lang w:val="es-MX"/>
        </w:rPr>
        <w:t>de</w:t>
      </w:r>
      <w:r w:rsidRPr="0001569B">
        <w:rPr>
          <w:rFonts w:ascii="Calibri" w:eastAsia="Arial" w:hAnsi="Calibri" w:cs="Calibri"/>
          <w:bCs/>
          <w:spacing w:val="-3"/>
          <w:sz w:val="18"/>
          <w:szCs w:val="18"/>
          <w:lang w:val="es-MX"/>
        </w:rPr>
        <w:t xml:space="preserve"> </w:t>
      </w:r>
      <w:r w:rsidRPr="0001569B">
        <w:rPr>
          <w:rFonts w:ascii="Calibri" w:eastAsia="Arial" w:hAnsi="Calibri" w:cs="Calibri"/>
          <w:bCs/>
          <w:sz w:val="18"/>
          <w:szCs w:val="18"/>
          <w:lang w:val="es-MX"/>
        </w:rPr>
        <w:t>la</w:t>
      </w:r>
      <w:r w:rsidRPr="0001569B">
        <w:rPr>
          <w:rFonts w:ascii="Calibri" w:eastAsia="Arial" w:hAnsi="Calibri" w:cs="Calibri"/>
          <w:bCs/>
          <w:spacing w:val="-3"/>
          <w:sz w:val="18"/>
          <w:szCs w:val="18"/>
          <w:lang w:val="es-MX"/>
        </w:rPr>
        <w:t xml:space="preserve"> </w:t>
      </w:r>
      <w:r w:rsidRPr="0001569B">
        <w:rPr>
          <w:rFonts w:ascii="Calibri" w:eastAsia="Arial" w:hAnsi="Calibri" w:cs="Calibri"/>
          <w:bCs/>
          <w:spacing w:val="-2"/>
          <w:sz w:val="18"/>
          <w:szCs w:val="18"/>
          <w:lang w:val="es-MX"/>
        </w:rPr>
        <w:t>Ciudad.</w:t>
      </w:r>
      <w:r w:rsidR="002077E7">
        <w:rPr>
          <w:rFonts w:ascii="Calibri" w:eastAsia="Arial" w:hAnsi="Calibri" w:cs="Calibri"/>
          <w:bCs/>
          <w:spacing w:val="-2"/>
          <w:sz w:val="18"/>
          <w:szCs w:val="18"/>
          <w:lang w:val="es-MX"/>
        </w:rPr>
        <w:t xml:space="preserve"> </w:t>
      </w:r>
      <w:r w:rsidRPr="0001569B">
        <w:rPr>
          <w:rFonts w:ascii="Calibri" w:eastAsia="Calibri" w:hAnsi="Calibri" w:cs="Calibri"/>
          <w:b/>
          <w:sz w:val="18"/>
          <w:szCs w:val="18"/>
          <w:lang w:val="es-MX"/>
        </w:rPr>
        <w:t>Artículo 30.-</w:t>
      </w:r>
      <w:r w:rsidRPr="0001569B">
        <w:rPr>
          <w:rFonts w:ascii="Calibri" w:eastAsia="Calibri" w:hAnsi="Calibri" w:cs="Calibri"/>
          <w:sz w:val="18"/>
          <w:szCs w:val="18"/>
          <w:lang w:val="es-MX"/>
        </w:rPr>
        <w:t xml:space="preserve"> Para obtener la concesión se deberá agotar el procedimiento previsto por el Título Sexto, Capítulo Tercero de la Ley del Gobierno y la Administración Pública Municipal del Estado de Jalisco, cubriendo los requisitos que menciona y los que a continuación se relacionan: </w:t>
      </w:r>
      <w:r w:rsidRPr="0001569B">
        <w:rPr>
          <w:rFonts w:ascii="Calibri" w:eastAsia="Arial" w:hAnsi="Calibri" w:cs="Calibri"/>
          <w:b/>
          <w:sz w:val="18"/>
          <w:szCs w:val="18"/>
        </w:rPr>
        <w:t>a.</w:t>
      </w:r>
      <w:r w:rsidRPr="0001569B">
        <w:rPr>
          <w:rFonts w:ascii="Calibri" w:eastAsia="Arial" w:hAnsi="Calibri" w:cs="Calibri"/>
          <w:sz w:val="18"/>
          <w:szCs w:val="18"/>
        </w:rPr>
        <w:t xml:space="preserve"> Solicitud por escrito dirigida a la Comisión edilicia de COMERCIO, UNIDADES ECONÓMICAS y MERCADOS, indicando sus generales </w:t>
      </w:r>
      <w:r w:rsidRPr="0001569B">
        <w:rPr>
          <w:rFonts w:ascii="Calibri" w:eastAsia="Arial" w:hAnsi="Calibri" w:cs="Calibri"/>
          <w:sz w:val="18"/>
          <w:szCs w:val="18"/>
          <w:lang w:val="es-MX"/>
        </w:rPr>
        <w:t>giro</w:t>
      </w:r>
      <w:r w:rsidRPr="0001569B">
        <w:rPr>
          <w:rFonts w:ascii="Calibri" w:eastAsia="Arial" w:hAnsi="Calibri" w:cs="Calibri"/>
          <w:spacing w:val="-10"/>
          <w:sz w:val="18"/>
          <w:szCs w:val="18"/>
          <w:lang w:val="es-MX"/>
        </w:rPr>
        <w:t xml:space="preserve"> </w:t>
      </w:r>
      <w:r w:rsidRPr="0001569B">
        <w:rPr>
          <w:rFonts w:ascii="Calibri" w:eastAsia="Arial" w:hAnsi="Calibri" w:cs="Calibri"/>
          <w:sz w:val="18"/>
          <w:szCs w:val="18"/>
          <w:lang w:val="es-MX"/>
        </w:rPr>
        <w:t>al</w:t>
      </w:r>
      <w:r w:rsidRPr="0001569B">
        <w:rPr>
          <w:rFonts w:ascii="Calibri" w:eastAsia="Arial" w:hAnsi="Calibri" w:cs="Calibri"/>
          <w:spacing w:val="-14"/>
          <w:sz w:val="18"/>
          <w:szCs w:val="18"/>
          <w:lang w:val="es-MX"/>
        </w:rPr>
        <w:t xml:space="preserve"> </w:t>
      </w:r>
      <w:r w:rsidRPr="0001569B">
        <w:rPr>
          <w:rFonts w:ascii="Calibri" w:eastAsia="Arial" w:hAnsi="Calibri" w:cs="Calibri"/>
          <w:sz w:val="18"/>
          <w:szCs w:val="18"/>
          <w:lang w:val="es-MX"/>
        </w:rPr>
        <w:t>que</w:t>
      </w:r>
      <w:r w:rsidRPr="0001569B">
        <w:rPr>
          <w:rFonts w:ascii="Calibri" w:eastAsia="Arial" w:hAnsi="Calibri" w:cs="Calibri"/>
          <w:spacing w:val="-10"/>
          <w:sz w:val="18"/>
          <w:szCs w:val="18"/>
          <w:lang w:val="es-MX"/>
        </w:rPr>
        <w:t xml:space="preserve"> </w:t>
      </w:r>
      <w:r w:rsidRPr="0001569B">
        <w:rPr>
          <w:rFonts w:ascii="Calibri" w:eastAsia="Arial" w:hAnsi="Calibri" w:cs="Calibri"/>
          <w:sz w:val="18"/>
          <w:szCs w:val="18"/>
          <w:lang w:val="es-MX"/>
        </w:rPr>
        <w:t>pretende</w:t>
      </w:r>
      <w:r w:rsidRPr="0001569B">
        <w:rPr>
          <w:rFonts w:ascii="Calibri" w:eastAsia="Arial" w:hAnsi="Calibri" w:cs="Calibri"/>
          <w:spacing w:val="-15"/>
          <w:sz w:val="18"/>
          <w:szCs w:val="18"/>
          <w:lang w:val="es-MX"/>
        </w:rPr>
        <w:t xml:space="preserve"> </w:t>
      </w:r>
      <w:r w:rsidRPr="0001569B">
        <w:rPr>
          <w:rFonts w:ascii="Calibri" w:eastAsia="Arial" w:hAnsi="Calibri" w:cs="Calibri"/>
          <w:sz w:val="18"/>
          <w:szCs w:val="18"/>
          <w:lang w:val="es-MX"/>
        </w:rPr>
        <w:t xml:space="preserve">dedicarse </w:t>
      </w:r>
      <w:r w:rsidRPr="0001569B">
        <w:rPr>
          <w:rFonts w:ascii="Calibri" w:eastAsia="Arial" w:hAnsi="Calibri" w:cs="Calibri"/>
          <w:b/>
          <w:bCs/>
          <w:sz w:val="18"/>
          <w:szCs w:val="18"/>
          <w:lang w:val="es-MX"/>
        </w:rPr>
        <w:t xml:space="preserve">y </w:t>
      </w:r>
      <w:r w:rsidRPr="0001569B">
        <w:rPr>
          <w:rFonts w:ascii="Calibri" w:eastAsia="Arial" w:hAnsi="Calibri" w:cs="Calibri"/>
          <w:sz w:val="18"/>
          <w:szCs w:val="18"/>
          <w:lang w:val="es-MX"/>
        </w:rPr>
        <w:t>manifestar bajo protesta de decir verdad de no ser titular de dos o más concesiones en Mercados municipales.</w:t>
      </w:r>
      <w:r w:rsidR="002077E7">
        <w:rPr>
          <w:rFonts w:ascii="Calibri" w:eastAsia="Arial" w:hAnsi="Calibri" w:cs="Calibri"/>
          <w:sz w:val="18"/>
          <w:szCs w:val="18"/>
          <w:lang w:val="es-MX"/>
        </w:rPr>
        <w:t xml:space="preserve"> </w:t>
      </w:r>
      <w:r w:rsidR="002077E7">
        <w:rPr>
          <w:rFonts w:ascii="Calibri" w:eastAsia="Calibri" w:hAnsi="Calibri" w:cs="Calibri"/>
          <w:b/>
          <w:sz w:val="18"/>
          <w:szCs w:val="18"/>
          <w:lang w:val="es-MX"/>
        </w:rPr>
        <w:t xml:space="preserve">… </w:t>
      </w:r>
      <w:r w:rsidRPr="0001569B">
        <w:rPr>
          <w:rFonts w:ascii="Calibri" w:eastAsia="Arial" w:hAnsi="Calibri" w:cs="Calibri"/>
          <w:b/>
          <w:bCs/>
          <w:sz w:val="18"/>
          <w:szCs w:val="18"/>
        </w:rPr>
        <w:t>g.</w:t>
      </w:r>
      <w:r w:rsidRPr="0001569B">
        <w:rPr>
          <w:rFonts w:ascii="Calibri" w:eastAsia="Arial" w:hAnsi="Calibri" w:cs="Calibri"/>
          <w:sz w:val="18"/>
          <w:szCs w:val="18"/>
        </w:rPr>
        <w:t xml:space="preserve"> </w:t>
      </w:r>
      <w:r w:rsidRPr="0001569B">
        <w:rPr>
          <w:rFonts w:ascii="Calibri" w:eastAsia="Arial" w:hAnsi="Calibri" w:cs="Calibri"/>
          <w:bCs/>
          <w:sz w:val="18"/>
          <w:szCs w:val="18"/>
          <w:lang w:val="es-MX"/>
        </w:rPr>
        <w:t>Para el refrendo de su licencia anual de funcionamiento, deberá presentar</w:t>
      </w:r>
      <w:r w:rsidRPr="0001569B">
        <w:rPr>
          <w:rFonts w:ascii="Calibri" w:eastAsia="Arial" w:hAnsi="Calibri" w:cs="Calibri"/>
          <w:bCs/>
          <w:spacing w:val="-9"/>
          <w:sz w:val="18"/>
          <w:szCs w:val="18"/>
          <w:lang w:val="es-MX"/>
        </w:rPr>
        <w:t xml:space="preserve"> </w:t>
      </w:r>
      <w:r w:rsidRPr="0001569B">
        <w:rPr>
          <w:rFonts w:ascii="Calibri" w:eastAsia="Arial" w:hAnsi="Calibri" w:cs="Calibri"/>
          <w:bCs/>
          <w:sz w:val="18"/>
          <w:szCs w:val="18"/>
          <w:lang w:val="es-MX"/>
        </w:rPr>
        <w:t>Visto</w:t>
      </w:r>
      <w:r w:rsidRPr="0001569B">
        <w:rPr>
          <w:rFonts w:ascii="Calibri" w:eastAsia="Arial" w:hAnsi="Calibri" w:cs="Calibri"/>
          <w:bCs/>
          <w:spacing w:val="-8"/>
          <w:sz w:val="18"/>
          <w:szCs w:val="18"/>
          <w:lang w:val="es-MX"/>
        </w:rPr>
        <w:t xml:space="preserve"> </w:t>
      </w:r>
      <w:r w:rsidRPr="0001569B">
        <w:rPr>
          <w:rFonts w:ascii="Calibri" w:eastAsia="Arial" w:hAnsi="Calibri" w:cs="Calibri"/>
          <w:bCs/>
          <w:sz w:val="18"/>
          <w:szCs w:val="18"/>
          <w:lang w:val="es-MX"/>
        </w:rPr>
        <w:t>Bueno</w:t>
      </w:r>
      <w:r w:rsidRPr="0001569B">
        <w:rPr>
          <w:rFonts w:ascii="Calibri" w:eastAsia="Arial" w:hAnsi="Calibri" w:cs="Calibri"/>
          <w:bCs/>
          <w:spacing w:val="-8"/>
          <w:sz w:val="18"/>
          <w:szCs w:val="18"/>
          <w:lang w:val="es-MX"/>
        </w:rPr>
        <w:t xml:space="preserve"> </w:t>
      </w:r>
      <w:r w:rsidRPr="0001569B">
        <w:rPr>
          <w:rFonts w:ascii="Calibri" w:eastAsia="Arial" w:hAnsi="Calibri" w:cs="Calibri"/>
          <w:bCs/>
          <w:sz w:val="18"/>
          <w:szCs w:val="18"/>
          <w:lang w:val="es-MX"/>
        </w:rPr>
        <w:t>y</w:t>
      </w:r>
      <w:r w:rsidRPr="0001569B">
        <w:rPr>
          <w:rFonts w:ascii="Calibri" w:eastAsia="Arial" w:hAnsi="Calibri" w:cs="Calibri"/>
          <w:bCs/>
          <w:spacing w:val="-8"/>
          <w:sz w:val="18"/>
          <w:szCs w:val="18"/>
          <w:lang w:val="es-MX"/>
        </w:rPr>
        <w:t xml:space="preserve"> </w:t>
      </w:r>
      <w:r w:rsidRPr="0001569B">
        <w:rPr>
          <w:rFonts w:ascii="Calibri" w:eastAsia="Arial" w:hAnsi="Calibri" w:cs="Calibri"/>
          <w:bCs/>
          <w:sz w:val="18"/>
          <w:szCs w:val="18"/>
          <w:lang w:val="es-MX"/>
        </w:rPr>
        <w:t>firma</w:t>
      </w:r>
      <w:r w:rsidRPr="0001569B">
        <w:rPr>
          <w:rFonts w:ascii="Calibri" w:eastAsia="Arial" w:hAnsi="Calibri" w:cs="Calibri"/>
          <w:bCs/>
          <w:spacing w:val="-7"/>
          <w:sz w:val="18"/>
          <w:szCs w:val="18"/>
          <w:lang w:val="es-MX"/>
        </w:rPr>
        <w:t xml:space="preserve"> </w:t>
      </w:r>
      <w:r w:rsidRPr="0001569B">
        <w:rPr>
          <w:rFonts w:ascii="Calibri" w:eastAsia="Arial" w:hAnsi="Calibri" w:cs="Calibri"/>
          <w:bCs/>
          <w:sz w:val="18"/>
          <w:szCs w:val="18"/>
          <w:lang w:val="es-MX"/>
        </w:rPr>
        <w:t>del Subdirector de Mercados</w:t>
      </w:r>
      <w:r w:rsidRPr="0001569B">
        <w:rPr>
          <w:rFonts w:ascii="Calibri" w:eastAsia="Arial" w:hAnsi="Calibri" w:cs="Calibri"/>
          <w:b/>
          <w:sz w:val="18"/>
          <w:szCs w:val="18"/>
          <w:lang w:val="es-MX"/>
        </w:rPr>
        <w:t>.</w:t>
      </w:r>
      <w:r w:rsidR="002077E7">
        <w:rPr>
          <w:rFonts w:ascii="Calibri" w:eastAsia="Arial" w:hAnsi="Calibri" w:cs="Calibri"/>
          <w:b/>
          <w:sz w:val="18"/>
          <w:szCs w:val="18"/>
          <w:lang w:val="es-MX"/>
        </w:rPr>
        <w:t xml:space="preserve"> </w:t>
      </w:r>
      <w:r w:rsidRPr="0001569B">
        <w:rPr>
          <w:rFonts w:ascii="Calibri" w:eastAsia="Arial" w:hAnsi="Calibri" w:cs="Calibri"/>
          <w:b/>
          <w:bCs/>
          <w:sz w:val="18"/>
          <w:szCs w:val="18"/>
          <w:lang w:val="es-MX"/>
        </w:rPr>
        <w:t>Artículo 30 bis.-</w:t>
      </w:r>
      <w:r w:rsidRPr="0001569B">
        <w:rPr>
          <w:rFonts w:ascii="Calibri" w:eastAsia="Arial" w:hAnsi="Calibri" w:cs="Calibri"/>
          <w:sz w:val="18"/>
          <w:szCs w:val="18"/>
          <w:lang w:val="es-MX"/>
        </w:rPr>
        <w:t xml:space="preserve"> Ninguna persona podrá ser titular de más de dos concesiones para la explotación, uso y operación de locales dentro de los Mercados Municipales</w:t>
      </w:r>
      <w:r w:rsidRPr="0001569B">
        <w:rPr>
          <w:rFonts w:ascii="Calibri" w:eastAsia="Arial" w:hAnsi="Calibri" w:cs="Calibri"/>
          <w:b/>
          <w:bCs/>
          <w:sz w:val="18"/>
          <w:szCs w:val="18"/>
          <w:lang w:val="es-MX"/>
        </w:rPr>
        <w:t>.</w:t>
      </w:r>
      <w:r w:rsidR="002077E7">
        <w:rPr>
          <w:rFonts w:ascii="Calibri" w:eastAsia="Arial" w:hAnsi="Calibri" w:cs="Calibri"/>
          <w:b/>
          <w:bCs/>
          <w:sz w:val="18"/>
          <w:szCs w:val="18"/>
          <w:lang w:val="es-MX"/>
        </w:rPr>
        <w:t xml:space="preserve"> </w:t>
      </w:r>
      <w:r w:rsidRPr="0001569B">
        <w:rPr>
          <w:rFonts w:ascii="Calibri" w:eastAsia="Calibri" w:hAnsi="Calibri" w:cs="Calibri"/>
          <w:b/>
          <w:sz w:val="18"/>
          <w:szCs w:val="18"/>
          <w:lang w:val="es-MX"/>
        </w:rPr>
        <w:t xml:space="preserve">Artículo 33.- </w:t>
      </w:r>
      <w:r w:rsidRPr="0001569B">
        <w:rPr>
          <w:rFonts w:ascii="Calibri" w:eastAsia="Calibri" w:hAnsi="Calibri" w:cs="Calibri"/>
          <w:sz w:val="18"/>
          <w:szCs w:val="18"/>
          <w:lang w:val="es-MX"/>
        </w:rPr>
        <w:t>Podrán venderse en los mercados municipales toda clase de productos</w:t>
      </w:r>
      <w:r w:rsidRPr="0001569B">
        <w:rPr>
          <w:rFonts w:ascii="Calibri" w:eastAsia="Calibri" w:hAnsi="Calibri" w:cs="Calibri"/>
          <w:spacing w:val="-17"/>
          <w:sz w:val="18"/>
          <w:szCs w:val="18"/>
          <w:lang w:val="es-MX"/>
        </w:rPr>
        <w:t xml:space="preserve"> </w:t>
      </w:r>
      <w:r w:rsidRPr="0001569B">
        <w:rPr>
          <w:rFonts w:ascii="Calibri" w:eastAsia="Calibri" w:hAnsi="Calibri" w:cs="Calibri"/>
          <w:sz w:val="18"/>
          <w:szCs w:val="18"/>
          <w:lang w:val="es-MX"/>
        </w:rPr>
        <w:t>básicos</w:t>
      </w:r>
      <w:r w:rsidRPr="0001569B">
        <w:rPr>
          <w:rFonts w:ascii="Calibri" w:eastAsia="Calibri" w:hAnsi="Calibri" w:cs="Calibri"/>
          <w:spacing w:val="-17"/>
          <w:sz w:val="18"/>
          <w:szCs w:val="18"/>
          <w:lang w:val="es-MX"/>
        </w:rPr>
        <w:t xml:space="preserve"> </w:t>
      </w:r>
      <w:r w:rsidRPr="0001569B">
        <w:rPr>
          <w:rFonts w:ascii="Calibri" w:eastAsia="Calibri" w:hAnsi="Calibri" w:cs="Calibri"/>
          <w:sz w:val="18"/>
          <w:szCs w:val="18"/>
          <w:lang w:val="es-MX"/>
        </w:rPr>
        <w:t>de</w:t>
      </w:r>
      <w:r w:rsidRPr="0001569B">
        <w:rPr>
          <w:rFonts w:ascii="Calibri" w:eastAsia="Calibri" w:hAnsi="Calibri" w:cs="Calibri"/>
          <w:spacing w:val="-16"/>
          <w:sz w:val="18"/>
          <w:szCs w:val="18"/>
          <w:lang w:val="es-MX"/>
        </w:rPr>
        <w:t xml:space="preserve"> </w:t>
      </w:r>
      <w:r w:rsidRPr="0001569B">
        <w:rPr>
          <w:rFonts w:ascii="Calibri" w:eastAsia="Calibri" w:hAnsi="Calibri" w:cs="Calibri"/>
          <w:sz w:val="18"/>
          <w:szCs w:val="18"/>
          <w:lang w:val="es-MX"/>
        </w:rPr>
        <w:t>consumo</w:t>
      </w:r>
      <w:r w:rsidRPr="0001569B">
        <w:rPr>
          <w:rFonts w:ascii="Calibri" w:eastAsia="Calibri" w:hAnsi="Calibri" w:cs="Calibri"/>
          <w:spacing w:val="-17"/>
          <w:sz w:val="18"/>
          <w:szCs w:val="18"/>
          <w:lang w:val="es-MX"/>
        </w:rPr>
        <w:t xml:space="preserve"> </w:t>
      </w:r>
      <w:r w:rsidRPr="0001569B">
        <w:rPr>
          <w:rFonts w:ascii="Calibri" w:eastAsia="Calibri" w:hAnsi="Calibri" w:cs="Calibri"/>
          <w:sz w:val="18"/>
          <w:szCs w:val="18"/>
          <w:lang w:val="es-MX"/>
        </w:rPr>
        <w:t xml:space="preserve">popular, cuyo </w:t>
      </w:r>
      <w:r w:rsidRPr="0001569B">
        <w:rPr>
          <w:rFonts w:ascii="Calibri" w:eastAsia="Calibri" w:hAnsi="Calibri" w:cs="Calibri"/>
          <w:sz w:val="18"/>
          <w:szCs w:val="18"/>
          <w:lang w:val="es-MX"/>
        </w:rPr>
        <w:lastRenderedPageBreak/>
        <w:t>comercio no esté legalmente prohibido,</w:t>
      </w:r>
      <w:r w:rsidRPr="0001569B">
        <w:rPr>
          <w:rFonts w:ascii="Calibri" w:eastAsia="Calibri" w:hAnsi="Calibri" w:cs="Calibri"/>
          <w:spacing w:val="-17"/>
          <w:sz w:val="18"/>
          <w:szCs w:val="18"/>
          <w:lang w:val="es-MX"/>
        </w:rPr>
        <w:t xml:space="preserve"> </w:t>
      </w:r>
      <w:r w:rsidRPr="0001569B">
        <w:rPr>
          <w:rFonts w:ascii="Calibri" w:eastAsia="Calibri" w:hAnsi="Calibri" w:cs="Calibri"/>
          <w:sz w:val="18"/>
          <w:szCs w:val="18"/>
          <w:lang w:val="es-MX"/>
        </w:rPr>
        <w:t>con</w:t>
      </w:r>
      <w:r w:rsidRPr="0001569B">
        <w:rPr>
          <w:rFonts w:ascii="Calibri" w:eastAsia="Calibri" w:hAnsi="Calibri" w:cs="Calibri"/>
          <w:spacing w:val="-17"/>
          <w:sz w:val="18"/>
          <w:szCs w:val="18"/>
          <w:lang w:val="es-MX"/>
        </w:rPr>
        <w:t xml:space="preserve"> </w:t>
      </w:r>
      <w:r w:rsidRPr="0001569B">
        <w:rPr>
          <w:rFonts w:ascii="Calibri" w:eastAsia="Calibri" w:hAnsi="Calibri" w:cs="Calibri"/>
          <w:sz w:val="18"/>
          <w:szCs w:val="18"/>
          <w:lang w:val="es-MX"/>
        </w:rPr>
        <w:t>excepción</w:t>
      </w:r>
      <w:r w:rsidRPr="0001569B">
        <w:rPr>
          <w:rFonts w:ascii="Calibri" w:eastAsia="Calibri" w:hAnsi="Calibri" w:cs="Calibri"/>
          <w:spacing w:val="-16"/>
          <w:sz w:val="18"/>
          <w:szCs w:val="18"/>
          <w:lang w:val="es-MX"/>
        </w:rPr>
        <w:t xml:space="preserve"> </w:t>
      </w:r>
      <w:r w:rsidRPr="0001569B">
        <w:rPr>
          <w:rFonts w:ascii="Calibri" w:eastAsia="Calibri" w:hAnsi="Calibri" w:cs="Calibri"/>
          <w:sz w:val="18"/>
          <w:szCs w:val="18"/>
          <w:lang w:val="es-MX"/>
        </w:rPr>
        <w:t>de,</w:t>
      </w:r>
      <w:r w:rsidRPr="0001569B">
        <w:rPr>
          <w:rFonts w:ascii="Calibri" w:eastAsia="Calibri" w:hAnsi="Calibri" w:cs="Calibri"/>
          <w:spacing w:val="-17"/>
          <w:sz w:val="18"/>
          <w:szCs w:val="18"/>
          <w:lang w:val="es-MX"/>
        </w:rPr>
        <w:t xml:space="preserve"> </w:t>
      </w:r>
      <w:r w:rsidRPr="0001569B">
        <w:rPr>
          <w:rFonts w:ascii="Calibri" w:eastAsia="Calibri" w:hAnsi="Calibri" w:cs="Calibri"/>
          <w:sz w:val="18"/>
          <w:szCs w:val="18"/>
          <w:lang w:val="es-MX"/>
        </w:rPr>
        <w:t>sustancias inflamables, explosivas o tóxicas y las que se encuentren en estado de descomposición, así mismo está prohibido el almacenamiento y/o venta de mercancía que contravenga la legislación en materia de derechos de autor comúnmente conocida como piratería o mercancía de origen extranjero que no cumpla con los requisitos para su legal internación en el país. (Modificación aprobada mediante Acuerdo Nº 0575/2005 emitido</w:t>
      </w:r>
      <w:r w:rsidRPr="0001569B">
        <w:rPr>
          <w:rFonts w:ascii="Calibri" w:eastAsia="Calibri" w:hAnsi="Calibri" w:cs="Calibri"/>
          <w:spacing w:val="-17"/>
          <w:sz w:val="18"/>
          <w:szCs w:val="18"/>
          <w:lang w:val="es-MX"/>
        </w:rPr>
        <w:t xml:space="preserve"> </w:t>
      </w:r>
      <w:r w:rsidRPr="0001569B">
        <w:rPr>
          <w:rFonts w:ascii="Calibri" w:eastAsia="Calibri" w:hAnsi="Calibri" w:cs="Calibri"/>
          <w:sz w:val="18"/>
          <w:szCs w:val="18"/>
          <w:lang w:val="es-MX"/>
        </w:rPr>
        <w:t>en</w:t>
      </w:r>
      <w:r w:rsidRPr="0001569B">
        <w:rPr>
          <w:rFonts w:ascii="Calibri" w:eastAsia="Calibri" w:hAnsi="Calibri" w:cs="Calibri"/>
          <w:spacing w:val="-17"/>
          <w:sz w:val="18"/>
          <w:szCs w:val="18"/>
          <w:lang w:val="es-MX"/>
        </w:rPr>
        <w:t xml:space="preserve"> </w:t>
      </w:r>
      <w:r w:rsidRPr="0001569B">
        <w:rPr>
          <w:rFonts w:ascii="Calibri" w:eastAsia="Calibri" w:hAnsi="Calibri" w:cs="Calibri"/>
          <w:sz w:val="18"/>
          <w:szCs w:val="18"/>
          <w:lang w:val="es-MX"/>
        </w:rPr>
        <w:t>Sesión</w:t>
      </w:r>
      <w:r w:rsidRPr="0001569B">
        <w:rPr>
          <w:rFonts w:ascii="Calibri" w:eastAsia="Calibri" w:hAnsi="Calibri" w:cs="Calibri"/>
          <w:spacing w:val="-16"/>
          <w:sz w:val="18"/>
          <w:szCs w:val="18"/>
          <w:lang w:val="es-MX"/>
        </w:rPr>
        <w:t xml:space="preserve"> </w:t>
      </w:r>
      <w:r w:rsidRPr="0001569B">
        <w:rPr>
          <w:rFonts w:ascii="Calibri" w:eastAsia="Calibri" w:hAnsi="Calibri" w:cs="Calibri"/>
          <w:sz w:val="18"/>
          <w:szCs w:val="18"/>
          <w:lang w:val="es-MX"/>
        </w:rPr>
        <w:t>Ordinaria</w:t>
      </w:r>
      <w:r w:rsidRPr="0001569B">
        <w:rPr>
          <w:rFonts w:ascii="Calibri" w:eastAsia="Calibri" w:hAnsi="Calibri" w:cs="Calibri"/>
          <w:spacing w:val="-17"/>
          <w:sz w:val="18"/>
          <w:szCs w:val="18"/>
          <w:lang w:val="es-MX"/>
        </w:rPr>
        <w:t xml:space="preserve"> </w:t>
      </w:r>
      <w:r w:rsidRPr="0001569B">
        <w:rPr>
          <w:rFonts w:ascii="Calibri" w:eastAsia="Calibri" w:hAnsi="Calibri" w:cs="Calibri"/>
          <w:sz w:val="18"/>
          <w:szCs w:val="18"/>
          <w:lang w:val="es-MX"/>
        </w:rPr>
        <w:t>de</w:t>
      </w:r>
      <w:r w:rsidRPr="0001569B">
        <w:rPr>
          <w:rFonts w:ascii="Calibri" w:eastAsia="Calibri" w:hAnsi="Calibri" w:cs="Calibri"/>
          <w:spacing w:val="-17"/>
          <w:sz w:val="18"/>
          <w:szCs w:val="18"/>
          <w:lang w:val="es-MX"/>
        </w:rPr>
        <w:t xml:space="preserve"> </w:t>
      </w:r>
      <w:r w:rsidRPr="0001569B">
        <w:rPr>
          <w:rFonts w:ascii="Calibri" w:eastAsia="Calibri" w:hAnsi="Calibri" w:cs="Calibri"/>
          <w:sz w:val="18"/>
          <w:szCs w:val="18"/>
          <w:lang w:val="es-MX"/>
        </w:rPr>
        <w:t>fecha</w:t>
      </w:r>
      <w:r w:rsidRPr="0001569B">
        <w:rPr>
          <w:rFonts w:ascii="Calibri" w:eastAsia="Calibri" w:hAnsi="Calibri" w:cs="Calibri"/>
          <w:spacing w:val="-17"/>
          <w:sz w:val="18"/>
          <w:szCs w:val="18"/>
          <w:lang w:val="es-MX"/>
        </w:rPr>
        <w:t xml:space="preserve"> </w:t>
      </w:r>
      <w:r w:rsidRPr="0001569B">
        <w:rPr>
          <w:rFonts w:ascii="Calibri" w:eastAsia="Calibri" w:hAnsi="Calibri" w:cs="Calibri"/>
          <w:sz w:val="18"/>
          <w:szCs w:val="18"/>
          <w:lang w:val="es-MX"/>
        </w:rPr>
        <w:t>11 de Febrero de 2005 y publicada en la gaceta</w:t>
      </w:r>
      <w:r w:rsidRPr="0001569B">
        <w:rPr>
          <w:rFonts w:ascii="Calibri" w:eastAsia="Calibri" w:hAnsi="Calibri" w:cs="Calibri"/>
          <w:spacing w:val="-10"/>
          <w:sz w:val="18"/>
          <w:szCs w:val="18"/>
          <w:lang w:val="es-MX"/>
        </w:rPr>
        <w:t xml:space="preserve"> </w:t>
      </w:r>
      <w:r w:rsidRPr="0001569B">
        <w:rPr>
          <w:rFonts w:ascii="Calibri" w:eastAsia="Calibri" w:hAnsi="Calibri" w:cs="Calibri"/>
          <w:sz w:val="18"/>
          <w:szCs w:val="18"/>
          <w:lang w:val="es-MX"/>
        </w:rPr>
        <w:t>municipal</w:t>
      </w:r>
      <w:r w:rsidRPr="0001569B">
        <w:rPr>
          <w:rFonts w:ascii="Calibri" w:eastAsia="Calibri" w:hAnsi="Calibri" w:cs="Calibri"/>
          <w:spacing w:val="-9"/>
          <w:sz w:val="18"/>
          <w:szCs w:val="18"/>
          <w:lang w:val="es-MX"/>
        </w:rPr>
        <w:t xml:space="preserve"> </w:t>
      </w:r>
      <w:r w:rsidRPr="0001569B">
        <w:rPr>
          <w:rFonts w:ascii="Calibri" w:eastAsia="Calibri" w:hAnsi="Calibri" w:cs="Calibri"/>
          <w:sz w:val="18"/>
          <w:szCs w:val="18"/>
          <w:lang w:val="es-MX"/>
        </w:rPr>
        <w:t>Mayo</w:t>
      </w:r>
      <w:r w:rsidRPr="0001569B">
        <w:rPr>
          <w:rFonts w:ascii="Calibri" w:eastAsia="Calibri" w:hAnsi="Calibri" w:cs="Calibri"/>
          <w:spacing w:val="-10"/>
          <w:sz w:val="18"/>
          <w:szCs w:val="18"/>
          <w:lang w:val="es-MX"/>
        </w:rPr>
        <w:t xml:space="preserve"> </w:t>
      </w:r>
      <w:r w:rsidRPr="0001569B">
        <w:rPr>
          <w:rFonts w:ascii="Calibri" w:eastAsia="Calibri" w:hAnsi="Calibri" w:cs="Calibri"/>
          <w:sz w:val="18"/>
          <w:szCs w:val="18"/>
          <w:lang w:val="es-MX"/>
        </w:rPr>
        <w:t>de</w:t>
      </w:r>
      <w:r w:rsidRPr="0001569B">
        <w:rPr>
          <w:rFonts w:ascii="Calibri" w:eastAsia="Calibri" w:hAnsi="Calibri" w:cs="Calibri"/>
          <w:spacing w:val="-10"/>
          <w:sz w:val="18"/>
          <w:szCs w:val="18"/>
          <w:lang w:val="es-MX"/>
        </w:rPr>
        <w:t xml:space="preserve"> </w:t>
      </w:r>
      <w:r w:rsidRPr="0001569B">
        <w:rPr>
          <w:rFonts w:ascii="Calibri" w:eastAsia="Calibri" w:hAnsi="Calibri" w:cs="Calibri"/>
          <w:sz w:val="18"/>
          <w:szCs w:val="18"/>
          <w:lang w:val="es-MX"/>
        </w:rPr>
        <w:t>2005</w:t>
      </w:r>
      <w:r w:rsidRPr="0001569B">
        <w:rPr>
          <w:rFonts w:ascii="Calibri" w:eastAsia="Calibri" w:hAnsi="Calibri" w:cs="Calibri"/>
          <w:spacing w:val="-10"/>
          <w:sz w:val="18"/>
          <w:szCs w:val="18"/>
          <w:lang w:val="es-MX"/>
        </w:rPr>
        <w:t xml:space="preserve"> </w:t>
      </w:r>
      <w:r w:rsidRPr="0001569B">
        <w:rPr>
          <w:rFonts w:ascii="Calibri" w:eastAsia="Calibri" w:hAnsi="Calibri" w:cs="Calibri"/>
          <w:sz w:val="18"/>
          <w:szCs w:val="18"/>
          <w:lang w:val="es-MX"/>
        </w:rPr>
        <w:t>Año</w:t>
      </w:r>
      <w:r w:rsidRPr="0001569B">
        <w:rPr>
          <w:rFonts w:ascii="Calibri" w:eastAsia="Calibri" w:hAnsi="Calibri" w:cs="Calibri"/>
          <w:spacing w:val="-10"/>
          <w:sz w:val="18"/>
          <w:szCs w:val="18"/>
          <w:lang w:val="es-MX"/>
        </w:rPr>
        <w:t xml:space="preserve"> </w:t>
      </w:r>
      <w:r w:rsidRPr="0001569B">
        <w:rPr>
          <w:rFonts w:ascii="Calibri" w:eastAsia="Calibri" w:hAnsi="Calibri" w:cs="Calibri"/>
          <w:sz w:val="18"/>
          <w:szCs w:val="18"/>
          <w:lang w:val="es-MX"/>
        </w:rPr>
        <w:t>02 Nº 05).</w:t>
      </w:r>
      <w:r w:rsidR="002077E7">
        <w:rPr>
          <w:rFonts w:ascii="Calibri" w:eastAsia="Calibri" w:hAnsi="Calibri" w:cs="Calibri"/>
          <w:sz w:val="18"/>
          <w:szCs w:val="18"/>
          <w:lang w:val="es-MX"/>
        </w:rPr>
        <w:t xml:space="preserve"> </w:t>
      </w:r>
      <w:r w:rsidRPr="0001569B">
        <w:rPr>
          <w:rFonts w:ascii="Calibri" w:eastAsia="Calibri" w:hAnsi="Calibri" w:cs="Calibri"/>
          <w:sz w:val="18"/>
          <w:szCs w:val="18"/>
          <w:lang w:val="es-MX"/>
        </w:rPr>
        <w:t xml:space="preserve">Para cumplir con lo anterior, se tendrá que justificar con documento idóneo la procedencia de mercaderías o mercancías extranjeras que se pretendan vender, con la única intención de evitar vender artículos extranjeros de dudosa procedencia, o se incurra en prácticas comerciales de competencia desleal con artesanos </w:t>
      </w:r>
      <w:r w:rsidRPr="0001569B">
        <w:rPr>
          <w:rFonts w:ascii="Calibri" w:eastAsia="Calibri" w:hAnsi="Calibri" w:cs="Calibri"/>
          <w:spacing w:val="-2"/>
          <w:sz w:val="18"/>
          <w:szCs w:val="18"/>
          <w:lang w:val="es-MX"/>
        </w:rPr>
        <w:t>mexicanos.</w:t>
      </w:r>
      <w:r w:rsidR="002077E7">
        <w:rPr>
          <w:rFonts w:ascii="Calibri" w:eastAsia="Calibri" w:hAnsi="Calibri" w:cs="Calibri"/>
          <w:spacing w:val="-2"/>
          <w:sz w:val="18"/>
          <w:szCs w:val="18"/>
          <w:lang w:val="es-MX"/>
        </w:rPr>
        <w:t xml:space="preserve"> </w:t>
      </w:r>
      <w:r w:rsidRPr="0001569B">
        <w:rPr>
          <w:rFonts w:ascii="Calibri" w:eastAsia="Calibri" w:hAnsi="Calibri" w:cs="Calibri"/>
          <w:b/>
          <w:sz w:val="18"/>
          <w:szCs w:val="18"/>
          <w:lang w:val="es-MX"/>
        </w:rPr>
        <w:t>Artículo</w:t>
      </w:r>
      <w:r w:rsidRPr="0001569B">
        <w:rPr>
          <w:rFonts w:ascii="Calibri" w:eastAsia="Calibri" w:hAnsi="Calibri" w:cs="Calibri"/>
          <w:b/>
          <w:spacing w:val="-7"/>
          <w:sz w:val="18"/>
          <w:szCs w:val="18"/>
          <w:lang w:val="es-MX"/>
        </w:rPr>
        <w:t xml:space="preserve"> </w:t>
      </w:r>
      <w:r w:rsidRPr="0001569B">
        <w:rPr>
          <w:rFonts w:ascii="Calibri" w:eastAsia="Calibri" w:hAnsi="Calibri" w:cs="Calibri"/>
          <w:b/>
          <w:sz w:val="18"/>
          <w:szCs w:val="18"/>
          <w:lang w:val="es-MX"/>
        </w:rPr>
        <w:t>37.-</w:t>
      </w:r>
      <w:r w:rsidRPr="0001569B">
        <w:rPr>
          <w:rFonts w:ascii="Calibri" w:eastAsia="Calibri" w:hAnsi="Calibri" w:cs="Calibri"/>
          <w:b/>
          <w:spacing w:val="-8"/>
          <w:sz w:val="18"/>
          <w:szCs w:val="18"/>
          <w:lang w:val="es-MX"/>
        </w:rPr>
        <w:t xml:space="preserve"> </w:t>
      </w:r>
      <w:r w:rsidRPr="0001569B">
        <w:rPr>
          <w:rFonts w:ascii="Calibri" w:eastAsia="Calibri" w:hAnsi="Calibri" w:cs="Calibri"/>
          <w:sz w:val="18"/>
          <w:szCs w:val="18"/>
          <w:lang w:val="es-MX"/>
        </w:rPr>
        <w:t>Por</w:t>
      </w:r>
      <w:r w:rsidRPr="0001569B">
        <w:rPr>
          <w:rFonts w:ascii="Calibri" w:eastAsia="Calibri" w:hAnsi="Calibri" w:cs="Calibri"/>
          <w:spacing w:val="-7"/>
          <w:sz w:val="18"/>
          <w:szCs w:val="18"/>
          <w:lang w:val="es-MX"/>
        </w:rPr>
        <w:t xml:space="preserve"> </w:t>
      </w:r>
      <w:r w:rsidRPr="0001569B">
        <w:rPr>
          <w:rFonts w:ascii="Calibri" w:eastAsia="Calibri" w:hAnsi="Calibri" w:cs="Calibri"/>
          <w:sz w:val="18"/>
          <w:szCs w:val="18"/>
          <w:lang w:val="es-MX"/>
        </w:rPr>
        <w:t>ningún</w:t>
      </w:r>
      <w:r w:rsidRPr="0001569B">
        <w:rPr>
          <w:rFonts w:ascii="Calibri" w:eastAsia="Calibri" w:hAnsi="Calibri" w:cs="Calibri"/>
          <w:spacing w:val="-9"/>
          <w:sz w:val="18"/>
          <w:szCs w:val="18"/>
          <w:lang w:val="es-MX"/>
        </w:rPr>
        <w:t xml:space="preserve"> </w:t>
      </w:r>
      <w:r w:rsidRPr="0001569B">
        <w:rPr>
          <w:rFonts w:ascii="Calibri" w:eastAsia="Calibri" w:hAnsi="Calibri" w:cs="Calibri"/>
          <w:sz w:val="18"/>
          <w:szCs w:val="18"/>
          <w:lang w:val="es-MX"/>
        </w:rPr>
        <w:t>motivo</w:t>
      </w:r>
      <w:r w:rsidRPr="0001569B">
        <w:rPr>
          <w:rFonts w:ascii="Calibri" w:eastAsia="Calibri" w:hAnsi="Calibri" w:cs="Calibri"/>
          <w:spacing w:val="-9"/>
          <w:sz w:val="18"/>
          <w:szCs w:val="18"/>
          <w:lang w:val="es-MX"/>
        </w:rPr>
        <w:t xml:space="preserve"> </w:t>
      </w:r>
      <w:r w:rsidRPr="0001569B">
        <w:rPr>
          <w:rFonts w:ascii="Calibri" w:eastAsia="Calibri" w:hAnsi="Calibri" w:cs="Calibri"/>
          <w:sz w:val="18"/>
          <w:szCs w:val="18"/>
          <w:lang w:val="es-MX"/>
        </w:rPr>
        <w:t>podrán arrendarse o transferirse las concesiones en los locales de los mercados municipales por los concesionarios.</w:t>
      </w:r>
      <w:r w:rsidRPr="0001569B">
        <w:rPr>
          <w:rFonts w:ascii="Calibri" w:eastAsia="Calibri" w:hAnsi="Calibri" w:cs="Calibri"/>
          <w:spacing w:val="-8"/>
          <w:sz w:val="18"/>
          <w:szCs w:val="18"/>
          <w:lang w:val="es-MX"/>
        </w:rPr>
        <w:t xml:space="preserve"> </w:t>
      </w:r>
      <w:r w:rsidRPr="0001569B">
        <w:rPr>
          <w:rFonts w:ascii="Calibri" w:eastAsia="Calibri" w:hAnsi="Calibri" w:cs="Calibri"/>
          <w:sz w:val="18"/>
          <w:szCs w:val="18"/>
          <w:lang w:val="es-MX"/>
        </w:rPr>
        <w:t>En</w:t>
      </w:r>
      <w:r w:rsidRPr="0001569B">
        <w:rPr>
          <w:rFonts w:ascii="Calibri" w:eastAsia="Calibri" w:hAnsi="Calibri" w:cs="Calibri"/>
          <w:spacing w:val="-7"/>
          <w:sz w:val="18"/>
          <w:szCs w:val="18"/>
          <w:lang w:val="es-MX"/>
        </w:rPr>
        <w:t xml:space="preserve"> </w:t>
      </w:r>
      <w:r w:rsidRPr="0001569B">
        <w:rPr>
          <w:rFonts w:ascii="Calibri" w:eastAsia="Calibri" w:hAnsi="Calibri" w:cs="Calibri"/>
          <w:sz w:val="18"/>
          <w:szCs w:val="18"/>
          <w:lang w:val="es-MX"/>
        </w:rPr>
        <w:t>caso</w:t>
      </w:r>
      <w:r w:rsidRPr="0001569B">
        <w:rPr>
          <w:rFonts w:ascii="Calibri" w:eastAsia="Calibri" w:hAnsi="Calibri" w:cs="Calibri"/>
          <w:spacing w:val="-5"/>
          <w:sz w:val="18"/>
          <w:szCs w:val="18"/>
          <w:lang w:val="es-MX"/>
        </w:rPr>
        <w:t xml:space="preserve"> </w:t>
      </w:r>
      <w:r w:rsidRPr="0001569B">
        <w:rPr>
          <w:rFonts w:ascii="Calibri" w:eastAsia="Calibri" w:hAnsi="Calibri" w:cs="Calibri"/>
          <w:sz w:val="18"/>
          <w:szCs w:val="18"/>
          <w:lang w:val="es-MX"/>
        </w:rPr>
        <w:t>de</w:t>
      </w:r>
      <w:r w:rsidRPr="0001569B">
        <w:rPr>
          <w:rFonts w:ascii="Calibri" w:eastAsia="Calibri" w:hAnsi="Calibri" w:cs="Calibri"/>
          <w:spacing w:val="-5"/>
          <w:sz w:val="18"/>
          <w:szCs w:val="18"/>
          <w:lang w:val="es-MX"/>
        </w:rPr>
        <w:t xml:space="preserve"> </w:t>
      </w:r>
      <w:r w:rsidRPr="0001569B">
        <w:rPr>
          <w:rFonts w:ascii="Calibri" w:eastAsia="Calibri" w:hAnsi="Calibri" w:cs="Calibri"/>
          <w:sz w:val="18"/>
          <w:szCs w:val="18"/>
          <w:lang w:val="es-MX"/>
        </w:rPr>
        <w:t>hacerlo,</w:t>
      </w:r>
      <w:r w:rsidRPr="0001569B">
        <w:rPr>
          <w:rFonts w:ascii="Calibri" w:eastAsia="Calibri" w:hAnsi="Calibri" w:cs="Calibri"/>
          <w:spacing w:val="-3"/>
          <w:sz w:val="18"/>
          <w:szCs w:val="18"/>
          <w:lang w:val="es-MX"/>
        </w:rPr>
        <w:t xml:space="preserve"> </w:t>
      </w:r>
      <w:r w:rsidRPr="0001569B">
        <w:rPr>
          <w:rFonts w:ascii="Calibri" w:eastAsia="Calibri" w:hAnsi="Calibri" w:cs="Calibri"/>
          <w:bCs/>
          <w:sz w:val="18"/>
          <w:szCs w:val="18"/>
          <w:lang w:val="es-MX"/>
        </w:rPr>
        <w:t>se iniciará por conducto de la Subdirección de Mercados ante la Sindicatura del municipio el procedimiento de revocación</w:t>
      </w:r>
      <w:r w:rsidRPr="0001569B">
        <w:rPr>
          <w:rFonts w:ascii="Calibri" w:eastAsia="Calibri" w:hAnsi="Calibri" w:cs="Calibri"/>
          <w:bCs/>
          <w:spacing w:val="40"/>
          <w:sz w:val="18"/>
          <w:szCs w:val="18"/>
          <w:lang w:val="es-MX"/>
        </w:rPr>
        <w:t xml:space="preserve"> </w:t>
      </w:r>
      <w:r w:rsidRPr="0001569B">
        <w:rPr>
          <w:rFonts w:ascii="Calibri" w:eastAsia="Calibri" w:hAnsi="Calibri" w:cs="Calibri"/>
          <w:bCs/>
          <w:sz w:val="18"/>
          <w:szCs w:val="18"/>
          <w:lang w:val="es-MX"/>
        </w:rPr>
        <w:t>de la concesión otorgada, bajo los lineamientos de la Ley del Procedimiento Administrativo del Estado de Jalisco.</w:t>
      </w:r>
      <w:r w:rsidR="002077E7">
        <w:rPr>
          <w:rFonts w:ascii="Calibri" w:eastAsia="Calibri" w:hAnsi="Calibri" w:cs="Calibri"/>
          <w:bCs/>
          <w:sz w:val="18"/>
          <w:szCs w:val="18"/>
          <w:lang w:val="es-MX"/>
        </w:rPr>
        <w:t xml:space="preserve"> </w:t>
      </w:r>
      <w:r w:rsidRPr="0001569B">
        <w:rPr>
          <w:rFonts w:ascii="Calibri" w:eastAsia="Calibri" w:hAnsi="Calibri" w:cs="Calibri"/>
          <w:b/>
          <w:sz w:val="18"/>
          <w:szCs w:val="18"/>
          <w:lang w:val="es-MX"/>
        </w:rPr>
        <w:t>Artículo 38.-</w:t>
      </w:r>
      <w:r w:rsidRPr="0001569B">
        <w:rPr>
          <w:rFonts w:ascii="Calibri" w:eastAsia="Calibri" w:hAnsi="Calibri" w:cs="Calibri"/>
          <w:sz w:val="18"/>
          <w:szCs w:val="18"/>
          <w:lang w:val="es-MX"/>
        </w:rPr>
        <w:t xml:space="preserve"> Los concesionarios de los locales destinados al servicio de mercados municipales tendrán las siguientes obligaciones y prohibiciones: </w:t>
      </w:r>
      <w:r w:rsidR="002077E7">
        <w:rPr>
          <w:rFonts w:ascii="Calibri" w:eastAsia="Calibri" w:hAnsi="Calibri" w:cs="Calibri"/>
          <w:sz w:val="18"/>
          <w:szCs w:val="18"/>
          <w:lang w:val="es-MX"/>
        </w:rPr>
        <w:t xml:space="preserve"> … </w:t>
      </w:r>
      <w:r w:rsidRPr="0001569B">
        <w:rPr>
          <w:rFonts w:ascii="Calibri" w:eastAsia="Calibri" w:hAnsi="Calibri" w:cs="Calibri"/>
          <w:b/>
          <w:sz w:val="18"/>
          <w:szCs w:val="18"/>
          <w:lang w:val="es-MX"/>
        </w:rPr>
        <w:t>m.</w:t>
      </w:r>
      <w:r w:rsidRPr="0001569B">
        <w:rPr>
          <w:rFonts w:ascii="Calibri" w:eastAsia="Calibri" w:hAnsi="Calibri" w:cs="Calibri"/>
          <w:sz w:val="18"/>
          <w:szCs w:val="18"/>
          <w:lang w:val="es-MX"/>
        </w:rPr>
        <w:t xml:space="preserve"> Deberán exhibir a la Subdirección de Mercados correspondiente los comprobantes de pago de los servicios contratados en el local materia de la concesión, con el fin de facilitar la administración y conocimiento y estado que guardan los locales, la falta de acreditación de esta obligación será materia de amonestación por escrito, en caso de que no se acredite por dos periodos consecutivos, será causal de pérdida de la concesión, iniciando proceso de revocación de la concesión ante la Sindicatura Municipal.</w:t>
      </w:r>
      <w:r w:rsidR="002077E7">
        <w:rPr>
          <w:rFonts w:ascii="Calibri" w:eastAsia="Calibri" w:hAnsi="Calibri" w:cs="Calibri"/>
          <w:sz w:val="18"/>
          <w:szCs w:val="18"/>
          <w:lang w:val="es-MX"/>
        </w:rPr>
        <w:t xml:space="preserve"> </w:t>
      </w:r>
      <w:r w:rsidRPr="0001569B">
        <w:rPr>
          <w:rFonts w:ascii="Calibri" w:eastAsia="Calibri" w:hAnsi="Calibri" w:cs="Calibri"/>
          <w:b/>
          <w:bCs/>
          <w:sz w:val="18"/>
          <w:szCs w:val="18"/>
          <w:lang w:val="es-MX"/>
        </w:rPr>
        <w:t>Artículo 39.-</w:t>
      </w:r>
      <w:r w:rsidRPr="0001569B">
        <w:rPr>
          <w:rFonts w:ascii="Calibri" w:eastAsia="Calibri" w:hAnsi="Calibri" w:cs="Calibri"/>
          <w:sz w:val="18"/>
          <w:szCs w:val="18"/>
          <w:lang w:val="es-MX"/>
        </w:rPr>
        <w:t xml:space="preserve"> Cuando se detecte un local abandonado y no se encuentre en</w:t>
      </w:r>
      <w:r w:rsidRPr="0001569B">
        <w:rPr>
          <w:rFonts w:ascii="Calibri" w:eastAsia="Calibri" w:hAnsi="Calibri" w:cs="Calibri"/>
          <w:spacing w:val="-6"/>
          <w:sz w:val="18"/>
          <w:szCs w:val="18"/>
          <w:lang w:val="es-MX"/>
        </w:rPr>
        <w:t xml:space="preserve"> </w:t>
      </w:r>
      <w:r w:rsidRPr="0001569B">
        <w:rPr>
          <w:rFonts w:ascii="Calibri" w:eastAsia="Calibri" w:hAnsi="Calibri" w:cs="Calibri"/>
          <w:sz w:val="18"/>
          <w:szCs w:val="18"/>
          <w:lang w:val="es-MX"/>
        </w:rPr>
        <w:t>él</w:t>
      </w:r>
      <w:r w:rsidRPr="0001569B">
        <w:rPr>
          <w:rFonts w:ascii="Calibri" w:eastAsia="Calibri" w:hAnsi="Calibri" w:cs="Calibri"/>
          <w:spacing w:val="-8"/>
          <w:sz w:val="18"/>
          <w:szCs w:val="18"/>
          <w:lang w:val="es-MX"/>
        </w:rPr>
        <w:t xml:space="preserve"> </w:t>
      </w:r>
      <w:r w:rsidRPr="0001569B">
        <w:rPr>
          <w:rFonts w:ascii="Calibri" w:eastAsia="Calibri" w:hAnsi="Calibri" w:cs="Calibri"/>
          <w:sz w:val="18"/>
          <w:szCs w:val="18"/>
          <w:lang w:val="es-MX"/>
        </w:rPr>
        <w:t>persona</w:t>
      </w:r>
      <w:r w:rsidRPr="0001569B">
        <w:rPr>
          <w:rFonts w:ascii="Calibri" w:eastAsia="Calibri" w:hAnsi="Calibri" w:cs="Calibri"/>
          <w:spacing w:val="-8"/>
          <w:sz w:val="18"/>
          <w:szCs w:val="18"/>
          <w:lang w:val="es-MX"/>
        </w:rPr>
        <w:t xml:space="preserve"> </w:t>
      </w:r>
      <w:r w:rsidRPr="0001569B">
        <w:rPr>
          <w:rFonts w:ascii="Calibri" w:eastAsia="Calibri" w:hAnsi="Calibri" w:cs="Calibri"/>
          <w:sz w:val="18"/>
          <w:szCs w:val="18"/>
          <w:lang w:val="es-MX"/>
        </w:rPr>
        <w:t>alguna,</w:t>
      </w:r>
      <w:r w:rsidRPr="0001569B">
        <w:rPr>
          <w:rFonts w:ascii="Calibri" w:eastAsia="Calibri" w:hAnsi="Calibri" w:cs="Calibri"/>
          <w:spacing w:val="-5"/>
          <w:sz w:val="18"/>
          <w:szCs w:val="18"/>
          <w:lang w:val="es-MX"/>
        </w:rPr>
        <w:t xml:space="preserve"> </w:t>
      </w:r>
      <w:r w:rsidRPr="0001569B">
        <w:rPr>
          <w:rFonts w:ascii="Calibri" w:eastAsia="Calibri" w:hAnsi="Calibri" w:cs="Calibri"/>
          <w:sz w:val="18"/>
          <w:szCs w:val="18"/>
          <w:lang w:val="es-MX"/>
        </w:rPr>
        <w:t>se</w:t>
      </w:r>
      <w:r w:rsidRPr="0001569B">
        <w:rPr>
          <w:rFonts w:ascii="Calibri" w:eastAsia="Calibri" w:hAnsi="Calibri" w:cs="Calibri"/>
          <w:spacing w:val="-6"/>
          <w:sz w:val="18"/>
          <w:szCs w:val="18"/>
          <w:lang w:val="es-MX"/>
        </w:rPr>
        <w:t xml:space="preserve"> </w:t>
      </w:r>
      <w:r w:rsidRPr="0001569B">
        <w:rPr>
          <w:rFonts w:ascii="Calibri" w:eastAsia="Calibri" w:hAnsi="Calibri" w:cs="Calibri"/>
          <w:sz w:val="18"/>
          <w:szCs w:val="18"/>
          <w:lang w:val="es-MX"/>
        </w:rPr>
        <w:t>levantará</w:t>
      </w:r>
      <w:r w:rsidRPr="0001569B">
        <w:rPr>
          <w:rFonts w:ascii="Calibri" w:eastAsia="Calibri" w:hAnsi="Calibri" w:cs="Calibri"/>
          <w:spacing w:val="-6"/>
          <w:sz w:val="18"/>
          <w:szCs w:val="18"/>
          <w:lang w:val="es-MX"/>
        </w:rPr>
        <w:t xml:space="preserve"> </w:t>
      </w:r>
      <w:r w:rsidRPr="0001569B">
        <w:rPr>
          <w:rFonts w:ascii="Calibri" w:eastAsia="Calibri" w:hAnsi="Calibri" w:cs="Calibri"/>
          <w:sz w:val="18"/>
          <w:szCs w:val="18"/>
          <w:lang w:val="es-MX"/>
        </w:rPr>
        <w:t>un acta circunstanciada con dos testigos de asistencia y se fijará citatorio en el</w:t>
      </w:r>
      <w:r w:rsidRPr="0001569B">
        <w:rPr>
          <w:rFonts w:ascii="Calibri" w:eastAsia="Calibri" w:hAnsi="Calibri" w:cs="Calibri"/>
          <w:spacing w:val="-1"/>
          <w:sz w:val="18"/>
          <w:szCs w:val="18"/>
          <w:lang w:val="es-MX"/>
        </w:rPr>
        <w:t xml:space="preserve"> </w:t>
      </w:r>
      <w:r w:rsidRPr="0001569B">
        <w:rPr>
          <w:rFonts w:ascii="Calibri" w:eastAsia="Calibri" w:hAnsi="Calibri" w:cs="Calibri"/>
          <w:sz w:val="18"/>
          <w:szCs w:val="18"/>
          <w:lang w:val="es-MX"/>
        </w:rPr>
        <w:t xml:space="preserve">mismo local para que el concesionario, en un término de 15 días naturales acuda ante la subdirección de mercados, y explique los motivos de su </w:t>
      </w:r>
      <w:r w:rsidRPr="0001569B">
        <w:rPr>
          <w:rFonts w:ascii="Calibri" w:eastAsia="Calibri" w:hAnsi="Calibri" w:cs="Calibri"/>
          <w:spacing w:val="-2"/>
          <w:sz w:val="18"/>
          <w:szCs w:val="18"/>
          <w:lang w:val="es-MX"/>
        </w:rPr>
        <w:t>proceder.</w:t>
      </w:r>
      <w:r w:rsidR="002077E7">
        <w:rPr>
          <w:rFonts w:ascii="Calibri" w:eastAsia="Calibri" w:hAnsi="Calibri" w:cs="Calibri"/>
          <w:spacing w:val="-2"/>
          <w:sz w:val="18"/>
          <w:szCs w:val="18"/>
          <w:lang w:val="es-MX"/>
        </w:rPr>
        <w:t xml:space="preserve"> </w:t>
      </w:r>
      <w:r w:rsidRPr="0001569B">
        <w:rPr>
          <w:rFonts w:ascii="Calibri" w:eastAsia="Calibri" w:hAnsi="Calibri" w:cs="Calibri"/>
          <w:sz w:val="18"/>
          <w:szCs w:val="18"/>
          <w:lang w:val="es-MX"/>
        </w:rPr>
        <w:t>Concurridos</w:t>
      </w:r>
      <w:r w:rsidRPr="0001569B">
        <w:rPr>
          <w:rFonts w:ascii="Calibri" w:eastAsia="Calibri" w:hAnsi="Calibri" w:cs="Calibri"/>
          <w:spacing w:val="-7"/>
          <w:sz w:val="18"/>
          <w:szCs w:val="18"/>
          <w:lang w:val="es-MX"/>
        </w:rPr>
        <w:t xml:space="preserve"> </w:t>
      </w:r>
      <w:r w:rsidRPr="0001569B">
        <w:rPr>
          <w:rFonts w:ascii="Calibri" w:eastAsia="Calibri" w:hAnsi="Calibri" w:cs="Calibri"/>
          <w:sz w:val="18"/>
          <w:szCs w:val="18"/>
          <w:lang w:val="es-MX"/>
        </w:rPr>
        <w:t>los</w:t>
      </w:r>
      <w:r w:rsidRPr="0001569B">
        <w:rPr>
          <w:rFonts w:ascii="Calibri" w:eastAsia="Calibri" w:hAnsi="Calibri" w:cs="Calibri"/>
          <w:spacing w:val="-9"/>
          <w:sz w:val="18"/>
          <w:szCs w:val="18"/>
          <w:lang w:val="es-MX"/>
        </w:rPr>
        <w:t xml:space="preserve"> </w:t>
      </w:r>
      <w:r w:rsidRPr="0001569B">
        <w:rPr>
          <w:rFonts w:ascii="Calibri" w:eastAsia="Calibri" w:hAnsi="Calibri" w:cs="Calibri"/>
          <w:sz w:val="18"/>
          <w:szCs w:val="18"/>
          <w:lang w:val="es-MX"/>
        </w:rPr>
        <w:t>15</w:t>
      </w:r>
      <w:r w:rsidRPr="0001569B">
        <w:rPr>
          <w:rFonts w:ascii="Calibri" w:eastAsia="Calibri" w:hAnsi="Calibri" w:cs="Calibri"/>
          <w:spacing w:val="-9"/>
          <w:sz w:val="18"/>
          <w:szCs w:val="18"/>
          <w:lang w:val="es-MX"/>
        </w:rPr>
        <w:t xml:space="preserve"> </w:t>
      </w:r>
      <w:r w:rsidRPr="0001569B">
        <w:rPr>
          <w:rFonts w:ascii="Calibri" w:eastAsia="Calibri" w:hAnsi="Calibri" w:cs="Calibri"/>
          <w:sz w:val="18"/>
          <w:szCs w:val="18"/>
          <w:lang w:val="es-MX"/>
        </w:rPr>
        <w:t>días</w:t>
      </w:r>
      <w:r w:rsidRPr="0001569B">
        <w:rPr>
          <w:rFonts w:ascii="Calibri" w:eastAsia="Calibri" w:hAnsi="Calibri" w:cs="Calibri"/>
          <w:spacing w:val="-7"/>
          <w:sz w:val="18"/>
          <w:szCs w:val="18"/>
          <w:lang w:val="es-MX"/>
        </w:rPr>
        <w:t xml:space="preserve"> </w:t>
      </w:r>
      <w:r w:rsidRPr="0001569B">
        <w:rPr>
          <w:rFonts w:ascii="Calibri" w:eastAsia="Calibri" w:hAnsi="Calibri" w:cs="Calibri"/>
          <w:sz w:val="18"/>
          <w:szCs w:val="18"/>
          <w:lang w:val="es-MX"/>
        </w:rPr>
        <w:t>naturales,</w:t>
      </w:r>
      <w:r w:rsidRPr="0001569B">
        <w:rPr>
          <w:rFonts w:ascii="Calibri" w:eastAsia="Calibri" w:hAnsi="Calibri" w:cs="Calibri"/>
          <w:spacing w:val="-7"/>
          <w:sz w:val="18"/>
          <w:szCs w:val="18"/>
          <w:lang w:val="es-MX"/>
        </w:rPr>
        <w:t xml:space="preserve"> </w:t>
      </w:r>
      <w:r w:rsidRPr="0001569B">
        <w:rPr>
          <w:rFonts w:ascii="Calibri" w:eastAsia="Calibri" w:hAnsi="Calibri" w:cs="Calibri"/>
          <w:sz w:val="18"/>
          <w:szCs w:val="18"/>
          <w:lang w:val="es-MX"/>
        </w:rPr>
        <w:t>y de no acudir el concesionario, personal de la subdirección de mercados, notificará al concesionario en el domicilio otorgado para la concesión y publicando</w:t>
      </w:r>
      <w:r w:rsidRPr="0001569B">
        <w:rPr>
          <w:rFonts w:ascii="Calibri" w:eastAsia="Calibri" w:hAnsi="Calibri" w:cs="Calibri"/>
          <w:spacing w:val="-10"/>
          <w:sz w:val="18"/>
          <w:szCs w:val="18"/>
          <w:lang w:val="es-MX"/>
        </w:rPr>
        <w:t xml:space="preserve"> </w:t>
      </w:r>
      <w:r w:rsidRPr="0001569B">
        <w:rPr>
          <w:rFonts w:ascii="Calibri" w:eastAsia="Calibri" w:hAnsi="Calibri" w:cs="Calibri"/>
          <w:sz w:val="18"/>
          <w:szCs w:val="18"/>
          <w:lang w:val="es-MX"/>
        </w:rPr>
        <w:t>edictos</w:t>
      </w:r>
      <w:r w:rsidRPr="0001569B">
        <w:rPr>
          <w:rFonts w:ascii="Calibri" w:eastAsia="Calibri" w:hAnsi="Calibri" w:cs="Calibri"/>
          <w:spacing w:val="-10"/>
          <w:sz w:val="18"/>
          <w:szCs w:val="18"/>
          <w:lang w:val="es-MX"/>
        </w:rPr>
        <w:t xml:space="preserve"> </w:t>
      </w:r>
      <w:r w:rsidRPr="0001569B">
        <w:rPr>
          <w:rFonts w:ascii="Calibri" w:eastAsia="Calibri" w:hAnsi="Calibri" w:cs="Calibri"/>
          <w:sz w:val="18"/>
          <w:szCs w:val="18"/>
          <w:lang w:val="es-MX"/>
        </w:rPr>
        <w:t>en</w:t>
      </w:r>
      <w:r w:rsidRPr="0001569B">
        <w:rPr>
          <w:rFonts w:ascii="Calibri" w:eastAsia="Calibri" w:hAnsi="Calibri" w:cs="Calibri"/>
          <w:spacing w:val="-10"/>
          <w:sz w:val="18"/>
          <w:szCs w:val="18"/>
          <w:lang w:val="es-MX"/>
        </w:rPr>
        <w:t xml:space="preserve"> </w:t>
      </w:r>
      <w:r w:rsidRPr="0001569B">
        <w:rPr>
          <w:rFonts w:ascii="Calibri" w:eastAsia="Calibri" w:hAnsi="Calibri" w:cs="Calibri"/>
          <w:sz w:val="18"/>
          <w:szCs w:val="18"/>
          <w:lang w:val="es-MX"/>
        </w:rPr>
        <w:t>los</w:t>
      </w:r>
      <w:r w:rsidRPr="0001569B">
        <w:rPr>
          <w:rFonts w:ascii="Calibri" w:eastAsia="Calibri" w:hAnsi="Calibri" w:cs="Calibri"/>
          <w:spacing w:val="-9"/>
          <w:sz w:val="18"/>
          <w:szCs w:val="18"/>
          <w:lang w:val="es-MX"/>
        </w:rPr>
        <w:t xml:space="preserve"> </w:t>
      </w:r>
      <w:r w:rsidRPr="0001569B">
        <w:rPr>
          <w:rFonts w:ascii="Calibri" w:eastAsia="Calibri" w:hAnsi="Calibri" w:cs="Calibri"/>
          <w:sz w:val="18"/>
          <w:szCs w:val="18"/>
          <w:lang w:val="es-MX"/>
        </w:rPr>
        <w:t xml:space="preserve">estrados del palacio municipal centro. Para que en el término de 15 días naturales acuda ante la subdirección de mercados, y explique los motivos de su </w:t>
      </w:r>
      <w:r w:rsidRPr="0001569B">
        <w:rPr>
          <w:rFonts w:ascii="Calibri" w:eastAsia="Calibri" w:hAnsi="Calibri" w:cs="Calibri"/>
          <w:spacing w:val="-2"/>
          <w:sz w:val="18"/>
          <w:szCs w:val="18"/>
          <w:lang w:val="es-MX"/>
        </w:rPr>
        <w:t>proceder.</w:t>
      </w:r>
      <w:r w:rsidR="002077E7">
        <w:rPr>
          <w:rFonts w:ascii="Calibri" w:eastAsia="Calibri" w:hAnsi="Calibri" w:cs="Calibri"/>
          <w:spacing w:val="-2"/>
          <w:sz w:val="18"/>
          <w:szCs w:val="18"/>
          <w:lang w:val="es-MX"/>
        </w:rPr>
        <w:t xml:space="preserve"> </w:t>
      </w:r>
      <w:r w:rsidRPr="0001569B">
        <w:rPr>
          <w:rFonts w:ascii="Calibri" w:eastAsia="Calibri" w:hAnsi="Calibri" w:cs="Calibri"/>
          <w:sz w:val="18"/>
          <w:szCs w:val="18"/>
          <w:lang w:val="es-MX"/>
        </w:rPr>
        <w:t xml:space="preserve">Si al término de </w:t>
      </w:r>
      <w:r w:rsidRPr="0001569B">
        <w:rPr>
          <w:rFonts w:ascii="Calibri" w:eastAsia="Calibri" w:hAnsi="Calibri" w:cs="Calibri"/>
          <w:i/>
          <w:sz w:val="18"/>
          <w:szCs w:val="18"/>
          <w:lang w:val="es-MX"/>
        </w:rPr>
        <w:t xml:space="preserve">quince </w:t>
      </w:r>
      <w:r w:rsidRPr="0001569B">
        <w:rPr>
          <w:rFonts w:ascii="Calibri" w:eastAsia="Calibri" w:hAnsi="Calibri" w:cs="Calibri"/>
          <w:sz w:val="18"/>
          <w:szCs w:val="18"/>
          <w:lang w:val="es-MX"/>
        </w:rPr>
        <w:t>días la persona concesionaria no ha justificado la inactividad de su establecimiento,</w:t>
      </w:r>
      <w:r w:rsidRPr="0001569B">
        <w:rPr>
          <w:rFonts w:ascii="Calibri" w:eastAsia="Calibri" w:hAnsi="Calibri" w:cs="Calibri"/>
          <w:spacing w:val="-9"/>
          <w:sz w:val="18"/>
          <w:szCs w:val="18"/>
          <w:lang w:val="es-MX"/>
        </w:rPr>
        <w:t xml:space="preserve"> </w:t>
      </w:r>
      <w:r w:rsidRPr="0001569B">
        <w:rPr>
          <w:rFonts w:ascii="Calibri" w:eastAsia="Calibri" w:hAnsi="Calibri" w:cs="Calibri"/>
          <w:sz w:val="18"/>
          <w:szCs w:val="18"/>
          <w:lang w:val="es-MX"/>
        </w:rPr>
        <w:t>se</w:t>
      </w:r>
      <w:r w:rsidRPr="0001569B">
        <w:rPr>
          <w:rFonts w:ascii="Calibri" w:eastAsia="Calibri" w:hAnsi="Calibri" w:cs="Calibri"/>
          <w:spacing w:val="-11"/>
          <w:sz w:val="18"/>
          <w:szCs w:val="18"/>
          <w:lang w:val="es-MX"/>
        </w:rPr>
        <w:t xml:space="preserve"> </w:t>
      </w:r>
      <w:r w:rsidRPr="0001569B">
        <w:rPr>
          <w:rFonts w:ascii="Calibri" w:eastAsia="Calibri" w:hAnsi="Calibri" w:cs="Calibri"/>
          <w:sz w:val="18"/>
          <w:szCs w:val="18"/>
          <w:lang w:val="es-MX"/>
        </w:rPr>
        <w:t>dará</w:t>
      </w:r>
      <w:r w:rsidRPr="0001569B">
        <w:rPr>
          <w:rFonts w:ascii="Calibri" w:eastAsia="Calibri" w:hAnsi="Calibri" w:cs="Calibri"/>
          <w:spacing w:val="-9"/>
          <w:sz w:val="18"/>
          <w:szCs w:val="18"/>
          <w:lang w:val="es-MX"/>
        </w:rPr>
        <w:t xml:space="preserve"> </w:t>
      </w:r>
      <w:r w:rsidRPr="0001569B">
        <w:rPr>
          <w:rFonts w:ascii="Calibri" w:eastAsia="Calibri" w:hAnsi="Calibri" w:cs="Calibri"/>
          <w:sz w:val="18"/>
          <w:szCs w:val="18"/>
          <w:lang w:val="es-MX"/>
        </w:rPr>
        <w:t>una</w:t>
      </w:r>
      <w:r w:rsidRPr="0001569B">
        <w:rPr>
          <w:rFonts w:ascii="Calibri" w:eastAsia="Calibri" w:hAnsi="Calibri" w:cs="Calibri"/>
          <w:spacing w:val="-9"/>
          <w:sz w:val="18"/>
          <w:szCs w:val="18"/>
          <w:lang w:val="es-MX"/>
        </w:rPr>
        <w:t xml:space="preserve"> </w:t>
      </w:r>
      <w:r w:rsidRPr="0001569B">
        <w:rPr>
          <w:rFonts w:ascii="Calibri" w:eastAsia="Calibri" w:hAnsi="Calibri" w:cs="Calibri"/>
          <w:sz w:val="18"/>
          <w:szCs w:val="18"/>
          <w:lang w:val="es-MX"/>
        </w:rPr>
        <w:t>última prórroga de 15 días, que se publicará en los estrados municipales,</w:t>
      </w:r>
      <w:r w:rsidRPr="0001569B">
        <w:rPr>
          <w:rFonts w:ascii="Calibri" w:eastAsia="Calibri" w:hAnsi="Calibri" w:cs="Calibri"/>
          <w:spacing w:val="-8"/>
          <w:sz w:val="18"/>
          <w:szCs w:val="18"/>
          <w:lang w:val="es-MX"/>
        </w:rPr>
        <w:t xml:space="preserve"> </w:t>
      </w:r>
      <w:r w:rsidRPr="0001569B">
        <w:rPr>
          <w:rFonts w:ascii="Calibri" w:eastAsia="Calibri" w:hAnsi="Calibri" w:cs="Calibri"/>
          <w:sz w:val="18"/>
          <w:szCs w:val="18"/>
          <w:lang w:val="es-MX"/>
        </w:rPr>
        <w:t>y</w:t>
      </w:r>
      <w:r w:rsidRPr="0001569B">
        <w:rPr>
          <w:rFonts w:ascii="Calibri" w:eastAsia="Calibri" w:hAnsi="Calibri" w:cs="Calibri"/>
          <w:spacing w:val="-6"/>
          <w:sz w:val="18"/>
          <w:szCs w:val="18"/>
          <w:lang w:val="es-MX"/>
        </w:rPr>
        <w:t xml:space="preserve"> </w:t>
      </w:r>
      <w:r w:rsidRPr="0001569B">
        <w:rPr>
          <w:rFonts w:ascii="Calibri" w:eastAsia="Calibri" w:hAnsi="Calibri" w:cs="Calibri"/>
          <w:sz w:val="18"/>
          <w:szCs w:val="18"/>
          <w:lang w:val="es-MX"/>
        </w:rPr>
        <w:t>de</w:t>
      </w:r>
      <w:r w:rsidRPr="0001569B">
        <w:rPr>
          <w:rFonts w:ascii="Calibri" w:eastAsia="Calibri" w:hAnsi="Calibri" w:cs="Calibri"/>
          <w:spacing w:val="-8"/>
          <w:sz w:val="18"/>
          <w:szCs w:val="18"/>
          <w:lang w:val="es-MX"/>
        </w:rPr>
        <w:t xml:space="preserve"> </w:t>
      </w:r>
      <w:r w:rsidRPr="0001569B">
        <w:rPr>
          <w:rFonts w:ascii="Calibri" w:eastAsia="Calibri" w:hAnsi="Calibri" w:cs="Calibri"/>
          <w:sz w:val="18"/>
          <w:szCs w:val="18"/>
          <w:lang w:val="es-MX"/>
        </w:rPr>
        <w:t>no</w:t>
      </w:r>
      <w:r w:rsidRPr="0001569B">
        <w:rPr>
          <w:rFonts w:ascii="Calibri" w:eastAsia="Calibri" w:hAnsi="Calibri" w:cs="Calibri"/>
          <w:spacing w:val="-8"/>
          <w:sz w:val="18"/>
          <w:szCs w:val="18"/>
          <w:lang w:val="es-MX"/>
        </w:rPr>
        <w:t xml:space="preserve"> </w:t>
      </w:r>
      <w:r w:rsidRPr="0001569B">
        <w:rPr>
          <w:rFonts w:ascii="Calibri" w:eastAsia="Calibri" w:hAnsi="Calibri" w:cs="Calibri"/>
          <w:sz w:val="18"/>
          <w:szCs w:val="18"/>
          <w:lang w:val="es-MX"/>
        </w:rPr>
        <w:t>presentarse</w:t>
      </w:r>
      <w:r w:rsidRPr="0001569B">
        <w:rPr>
          <w:rFonts w:ascii="Calibri" w:eastAsia="Calibri" w:hAnsi="Calibri" w:cs="Calibri"/>
          <w:spacing w:val="-8"/>
          <w:sz w:val="18"/>
          <w:szCs w:val="18"/>
          <w:lang w:val="es-MX"/>
        </w:rPr>
        <w:t xml:space="preserve"> </w:t>
      </w:r>
      <w:r w:rsidRPr="0001569B">
        <w:rPr>
          <w:rFonts w:ascii="Calibri" w:eastAsia="Calibri" w:hAnsi="Calibri" w:cs="Calibri"/>
          <w:sz w:val="18"/>
          <w:szCs w:val="18"/>
          <w:lang w:val="es-MX"/>
        </w:rPr>
        <w:t>el concesionario, se iniciará el procedimiento de revocación de la concesión ante la Sindicatura M</w:t>
      </w:r>
      <w:r w:rsidRPr="0001569B">
        <w:rPr>
          <w:rFonts w:ascii="Calibri" w:eastAsia="Calibri" w:hAnsi="Calibri" w:cs="Calibri"/>
          <w:spacing w:val="-2"/>
          <w:sz w:val="18"/>
          <w:szCs w:val="18"/>
          <w:lang w:val="es-MX"/>
        </w:rPr>
        <w:t>unicipal.</w:t>
      </w:r>
      <w:r w:rsidR="002077E7">
        <w:rPr>
          <w:rFonts w:ascii="Calibri" w:eastAsia="Calibri" w:hAnsi="Calibri" w:cs="Calibri"/>
          <w:spacing w:val="-2"/>
          <w:sz w:val="18"/>
          <w:szCs w:val="18"/>
          <w:lang w:val="es-MX"/>
        </w:rPr>
        <w:t xml:space="preserve"> </w:t>
      </w:r>
      <w:r w:rsidRPr="0001569B">
        <w:rPr>
          <w:rFonts w:ascii="Calibri" w:eastAsia="Arial" w:hAnsi="Calibri" w:cs="Calibri"/>
          <w:b/>
          <w:sz w:val="18"/>
          <w:szCs w:val="18"/>
          <w:lang w:val="es-MX"/>
        </w:rPr>
        <w:t>Artículo</w:t>
      </w:r>
      <w:r w:rsidRPr="0001569B">
        <w:rPr>
          <w:rFonts w:ascii="Calibri" w:eastAsia="Arial" w:hAnsi="Calibri" w:cs="Calibri"/>
          <w:b/>
          <w:spacing w:val="-17"/>
          <w:sz w:val="18"/>
          <w:szCs w:val="18"/>
          <w:lang w:val="es-MX"/>
        </w:rPr>
        <w:t xml:space="preserve"> </w:t>
      </w:r>
      <w:r w:rsidRPr="0001569B">
        <w:rPr>
          <w:rFonts w:ascii="Calibri" w:eastAsia="Arial" w:hAnsi="Calibri" w:cs="Calibri"/>
          <w:b/>
          <w:sz w:val="18"/>
          <w:szCs w:val="18"/>
          <w:lang w:val="es-MX"/>
        </w:rPr>
        <w:t>40.-</w:t>
      </w:r>
      <w:r w:rsidRPr="0001569B">
        <w:rPr>
          <w:rFonts w:ascii="Calibri" w:eastAsia="Arial" w:hAnsi="Calibri" w:cs="Calibri"/>
          <w:b/>
          <w:spacing w:val="-17"/>
          <w:sz w:val="18"/>
          <w:szCs w:val="18"/>
          <w:lang w:val="es-MX"/>
        </w:rPr>
        <w:t xml:space="preserve"> </w:t>
      </w:r>
      <w:r w:rsidRPr="0001569B">
        <w:rPr>
          <w:rFonts w:ascii="Calibri" w:eastAsia="Arial" w:hAnsi="Calibri" w:cs="Calibri"/>
          <w:sz w:val="18"/>
          <w:szCs w:val="18"/>
          <w:lang w:val="es-MX"/>
        </w:rPr>
        <w:t>Revocada</w:t>
      </w:r>
      <w:r w:rsidRPr="0001569B">
        <w:rPr>
          <w:rFonts w:ascii="Calibri" w:eastAsia="Arial" w:hAnsi="Calibri" w:cs="Calibri"/>
          <w:spacing w:val="-16"/>
          <w:sz w:val="18"/>
          <w:szCs w:val="18"/>
          <w:lang w:val="es-MX"/>
        </w:rPr>
        <w:t xml:space="preserve"> </w:t>
      </w:r>
      <w:r w:rsidRPr="0001569B">
        <w:rPr>
          <w:rFonts w:ascii="Calibri" w:eastAsia="Arial" w:hAnsi="Calibri" w:cs="Calibri"/>
          <w:sz w:val="18"/>
          <w:szCs w:val="18"/>
          <w:lang w:val="es-MX"/>
        </w:rPr>
        <w:t>la</w:t>
      </w:r>
      <w:r w:rsidRPr="0001569B">
        <w:rPr>
          <w:rFonts w:ascii="Calibri" w:eastAsia="Arial" w:hAnsi="Calibri" w:cs="Calibri"/>
          <w:spacing w:val="-17"/>
          <w:sz w:val="18"/>
          <w:szCs w:val="18"/>
          <w:lang w:val="es-MX"/>
        </w:rPr>
        <w:t xml:space="preserve"> </w:t>
      </w:r>
      <w:r w:rsidRPr="0001569B">
        <w:rPr>
          <w:rFonts w:ascii="Calibri" w:eastAsia="Arial" w:hAnsi="Calibri" w:cs="Calibri"/>
          <w:sz w:val="18"/>
          <w:szCs w:val="18"/>
          <w:lang w:val="es-MX"/>
        </w:rPr>
        <w:t>concesión</w:t>
      </w:r>
      <w:r w:rsidRPr="0001569B">
        <w:rPr>
          <w:rFonts w:ascii="Calibri" w:eastAsia="Arial" w:hAnsi="Calibri" w:cs="Calibri"/>
          <w:b/>
          <w:sz w:val="18"/>
          <w:szCs w:val="18"/>
          <w:lang w:val="es-MX"/>
        </w:rPr>
        <w:t>,</w:t>
      </w:r>
      <w:r w:rsidRPr="0001569B">
        <w:rPr>
          <w:rFonts w:ascii="Calibri" w:eastAsia="Arial" w:hAnsi="Calibri" w:cs="Calibri"/>
          <w:b/>
          <w:spacing w:val="-17"/>
          <w:sz w:val="18"/>
          <w:szCs w:val="18"/>
          <w:lang w:val="es-MX"/>
        </w:rPr>
        <w:t xml:space="preserve"> </w:t>
      </w:r>
      <w:r w:rsidRPr="0001569B">
        <w:rPr>
          <w:rFonts w:ascii="Calibri" w:eastAsia="Arial" w:hAnsi="Calibri" w:cs="Calibri"/>
          <w:bCs/>
          <w:sz w:val="18"/>
          <w:szCs w:val="18"/>
          <w:lang w:val="es-MX"/>
        </w:rPr>
        <w:t>la Subdirección</w:t>
      </w:r>
      <w:r w:rsidRPr="0001569B">
        <w:rPr>
          <w:rFonts w:ascii="Calibri" w:eastAsia="Arial" w:hAnsi="Calibri" w:cs="Calibri"/>
          <w:bCs/>
          <w:spacing w:val="-8"/>
          <w:sz w:val="18"/>
          <w:szCs w:val="18"/>
          <w:lang w:val="es-MX"/>
        </w:rPr>
        <w:t xml:space="preserve"> </w:t>
      </w:r>
      <w:r w:rsidRPr="0001569B">
        <w:rPr>
          <w:rFonts w:ascii="Calibri" w:eastAsia="Arial" w:hAnsi="Calibri" w:cs="Calibri"/>
          <w:bCs/>
          <w:sz w:val="18"/>
          <w:szCs w:val="18"/>
          <w:lang w:val="es-MX"/>
        </w:rPr>
        <w:t>de</w:t>
      </w:r>
      <w:r w:rsidRPr="0001569B">
        <w:rPr>
          <w:rFonts w:ascii="Calibri" w:eastAsia="Arial" w:hAnsi="Calibri" w:cs="Calibri"/>
          <w:bCs/>
          <w:spacing w:val="-9"/>
          <w:sz w:val="18"/>
          <w:szCs w:val="18"/>
          <w:lang w:val="es-MX"/>
        </w:rPr>
        <w:t xml:space="preserve"> M</w:t>
      </w:r>
      <w:r w:rsidRPr="0001569B">
        <w:rPr>
          <w:rFonts w:ascii="Calibri" w:eastAsia="Arial" w:hAnsi="Calibri" w:cs="Calibri"/>
          <w:bCs/>
          <w:sz w:val="18"/>
          <w:szCs w:val="18"/>
          <w:lang w:val="es-MX"/>
        </w:rPr>
        <w:t>ercados</w:t>
      </w:r>
      <w:r w:rsidRPr="0001569B">
        <w:rPr>
          <w:rFonts w:ascii="Calibri" w:eastAsia="Arial" w:hAnsi="Calibri" w:cs="Calibri"/>
          <w:bCs/>
          <w:spacing w:val="-8"/>
          <w:sz w:val="18"/>
          <w:szCs w:val="18"/>
          <w:lang w:val="es-MX"/>
        </w:rPr>
        <w:t xml:space="preserve"> </w:t>
      </w:r>
      <w:r w:rsidRPr="0001569B">
        <w:rPr>
          <w:rFonts w:ascii="Calibri" w:eastAsia="Arial" w:hAnsi="Calibri" w:cs="Calibri"/>
          <w:bCs/>
          <w:sz w:val="18"/>
          <w:szCs w:val="18"/>
          <w:lang w:val="es-MX"/>
        </w:rPr>
        <w:t>procederá a</w:t>
      </w:r>
      <w:r w:rsidRPr="0001569B">
        <w:rPr>
          <w:rFonts w:ascii="Calibri" w:eastAsia="Arial" w:hAnsi="Calibri" w:cs="Calibri"/>
          <w:bCs/>
          <w:spacing w:val="-4"/>
          <w:sz w:val="18"/>
          <w:szCs w:val="18"/>
          <w:lang w:val="es-MX"/>
        </w:rPr>
        <w:t xml:space="preserve"> </w:t>
      </w:r>
      <w:r w:rsidRPr="0001569B">
        <w:rPr>
          <w:rFonts w:ascii="Calibri" w:eastAsia="Arial" w:hAnsi="Calibri" w:cs="Calibri"/>
          <w:bCs/>
          <w:sz w:val="18"/>
          <w:szCs w:val="18"/>
          <w:lang w:val="es-MX"/>
        </w:rPr>
        <w:t>la</w:t>
      </w:r>
      <w:r w:rsidRPr="0001569B">
        <w:rPr>
          <w:rFonts w:ascii="Calibri" w:eastAsia="Arial" w:hAnsi="Calibri" w:cs="Calibri"/>
          <w:bCs/>
          <w:spacing w:val="-7"/>
          <w:sz w:val="18"/>
          <w:szCs w:val="18"/>
          <w:lang w:val="es-MX"/>
        </w:rPr>
        <w:t xml:space="preserve"> </w:t>
      </w:r>
      <w:r w:rsidRPr="0001569B">
        <w:rPr>
          <w:rFonts w:ascii="Calibri" w:eastAsia="Arial" w:hAnsi="Calibri" w:cs="Calibri"/>
          <w:bCs/>
          <w:sz w:val="18"/>
          <w:szCs w:val="18"/>
          <w:lang w:val="es-MX"/>
        </w:rPr>
        <w:t>desocupación</w:t>
      </w:r>
      <w:r w:rsidRPr="0001569B">
        <w:rPr>
          <w:rFonts w:ascii="Calibri" w:eastAsia="Arial" w:hAnsi="Calibri" w:cs="Calibri"/>
          <w:bCs/>
          <w:spacing w:val="-6"/>
          <w:sz w:val="18"/>
          <w:szCs w:val="18"/>
          <w:lang w:val="es-MX"/>
        </w:rPr>
        <w:t xml:space="preserve"> </w:t>
      </w:r>
      <w:r w:rsidRPr="0001569B">
        <w:rPr>
          <w:rFonts w:ascii="Calibri" w:eastAsia="Arial" w:hAnsi="Calibri" w:cs="Calibri"/>
          <w:bCs/>
          <w:sz w:val="18"/>
          <w:szCs w:val="18"/>
          <w:lang w:val="es-MX"/>
        </w:rPr>
        <w:t>del</w:t>
      </w:r>
      <w:r w:rsidRPr="0001569B">
        <w:rPr>
          <w:rFonts w:ascii="Calibri" w:eastAsia="Arial" w:hAnsi="Calibri" w:cs="Calibri"/>
          <w:bCs/>
          <w:spacing w:val="-5"/>
          <w:sz w:val="18"/>
          <w:szCs w:val="18"/>
          <w:lang w:val="es-MX"/>
        </w:rPr>
        <w:t xml:space="preserve"> </w:t>
      </w:r>
      <w:r w:rsidRPr="0001569B">
        <w:rPr>
          <w:rFonts w:ascii="Calibri" w:eastAsia="Arial" w:hAnsi="Calibri" w:cs="Calibri"/>
          <w:bCs/>
          <w:sz w:val="18"/>
          <w:szCs w:val="18"/>
          <w:lang w:val="es-MX"/>
        </w:rPr>
        <w:t>local,</w:t>
      </w:r>
      <w:r w:rsidRPr="0001569B">
        <w:rPr>
          <w:rFonts w:ascii="Calibri" w:eastAsia="Arial" w:hAnsi="Calibri" w:cs="Calibri"/>
          <w:bCs/>
          <w:spacing w:val="-5"/>
          <w:sz w:val="18"/>
          <w:szCs w:val="18"/>
          <w:lang w:val="es-MX"/>
        </w:rPr>
        <w:t xml:space="preserve"> </w:t>
      </w:r>
      <w:r w:rsidRPr="0001569B">
        <w:rPr>
          <w:rFonts w:ascii="Calibri" w:eastAsia="Arial" w:hAnsi="Calibri" w:cs="Calibri"/>
          <w:bCs/>
          <w:sz w:val="18"/>
          <w:szCs w:val="18"/>
          <w:lang w:val="es-MX"/>
        </w:rPr>
        <w:t>levantando acta ante dos testigos y el interventor</w:t>
      </w:r>
      <w:r w:rsidRPr="0001569B">
        <w:rPr>
          <w:rFonts w:ascii="Calibri" w:eastAsia="Arial" w:hAnsi="Calibri" w:cs="Calibri"/>
          <w:sz w:val="18"/>
          <w:szCs w:val="18"/>
          <w:lang w:val="es-MX"/>
        </w:rPr>
        <w:t xml:space="preserve"> que designe el Encargado de la Hacienda Municipal, y procederá a la apertura de los locales, levantando acta circunstanciada, en la que se asiente el inventario de los objetos y/o mercancías que se encuentren en su interior y demás incidentes que se susciten en la </w:t>
      </w:r>
      <w:r w:rsidRPr="0001569B">
        <w:rPr>
          <w:rFonts w:ascii="Calibri" w:eastAsia="Arial" w:hAnsi="Calibri" w:cs="Calibri"/>
          <w:spacing w:val="-2"/>
          <w:sz w:val="18"/>
          <w:szCs w:val="18"/>
          <w:lang w:val="es-MX"/>
        </w:rPr>
        <w:t>diligencia.</w:t>
      </w:r>
      <w:r w:rsidR="002077E7">
        <w:rPr>
          <w:rFonts w:ascii="Calibri" w:eastAsia="Arial" w:hAnsi="Calibri" w:cs="Calibri"/>
          <w:spacing w:val="-2"/>
          <w:sz w:val="18"/>
          <w:szCs w:val="18"/>
          <w:lang w:val="es-MX"/>
        </w:rPr>
        <w:t xml:space="preserve"> </w:t>
      </w:r>
      <w:r w:rsidRPr="0001569B">
        <w:rPr>
          <w:rFonts w:ascii="Calibri" w:eastAsia="Arial" w:hAnsi="Calibri" w:cs="Calibri"/>
          <w:sz w:val="18"/>
          <w:szCs w:val="18"/>
          <w:lang w:val="es-MX"/>
        </w:rPr>
        <w:t>En casos urgentes, como cuando existan mercancías en estado de putrefacción que constituyan focos de infección o contaminación, podrá abrirse el local de inmediato, contando con la compañía del personal de la Secretaría General del Municipio. Independientemente de que con posterioridad se haga la declaratoria que indica este ordenamiento, levantándose también acta de la diligencia correspondiente, la que se limitará exclusivamente a sustraer las mercancías que la originan.</w:t>
      </w:r>
      <w:r w:rsidR="002077E7">
        <w:rPr>
          <w:rFonts w:ascii="Calibri" w:eastAsia="Arial" w:hAnsi="Calibri" w:cs="Calibri"/>
          <w:sz w:val="18"/>
          <w:szCs w:val="18"/>
          <w:lang w:val="es-MX"/>
        </w:rPr>
        <w:t xml:space="preserve"> </w:t>
      </w:r>
      <w:r w:rsidRPr="0001569B">
        <w:rPr>
          <w:rFonts w:ascii="Calibri" w:eastAsia="Arial" w:hAnsi="Calibri" w:cs="Calibri"/>
          <w:sz w:val="18"/>
          <w:szCs w:val="18"/>
          <w:lang w:val="es-MX"/>
        </w:rPr>
        <w:t>Si</w:t>
      </w:r>
      <w:r w:rsidRPr="0001569B">
        <w:rPr>
          <w:rFonts w:ascii="Calibri" w:eastAsia="Arial" w:hAnsi="Calibri" w:cs="Calibri"/>
          <w:spacing w:val="-3"/>
          <w:sz w:val="18"/>
          <w:szCs w:val="18"/>
          <w:lang w:val="es-MX"/>
        </w:rPr>
        <w:t xml:space="preserve"> </w:t>
      </w:r>
      <w:r w:rsidRPr="0001569B">
        <w:rPr>
          <w:rFonts w:ascii="Calibri" w:eastAsia="Arial" w:hAnsi="Calibri" w:cs="Calibri"/>
          <w:sz w:val="18"/>
          <w:szCs w:val="18"/>
          <w:lang w:val="es-MX"/>
        </w:rPr>
        <w:t>dentro</w:t>
      </w:r>
      <w:r w:rsidRPr="0001569B">
        <w:rPr>
          <w:rFonts w:ascii="Calibri" w:eastAsia="Arial" w:hAnsi="Calibri" w:cs="Calibri"/>
          <w:spacing w:val="-3"/>
          <w:sz w:val="18"/>
          <w:szCs w:val="18"/>
          <w:lang w:val="es-MX"/>
        </w:rPr>
        <w:t xml:space="preserve"> </w:t>
      </w:r>
      <w:r w:rsidRPr="0001569B">
        <w:rPr>
          <w:rFonts w:ascii="Calibri" w:eastAsia="Arial" w:hAnsi="Calibri" w:cs="Calibri"/>
          <w:sz w:val="18"/>
          <w:szCs w:val="18"/>
          <w:lang w:val="es-MX"/>
        </w:rPr>
        <w:t>de</w:t>
      </w:r>
      <w:r w:rsidRPr="0001569B">
        <w:rPr>
          <w:rFonts w:ascii="Calibri" w:eastAsia="Arial" w:hAnsi="Calibri" w:cs="Calibri"/>
          <w:spacing w:val="-2"/>
          <w:sz w:val="18"/>
          <w:szCs w:val="18"/>
          <w:lang w:val="es-MX"/>
        </w:rPr>
        <w:t xml:space="preserve"> </w:t>
      </w:r>
      <w:r w:rsidRPr="0001569B">
        <w:rPr>
          <w:rFonts w:ascii="Calibri" w:eastAsia="Arial" w:hAnsi="Calibri" w:cs="Calibri"/>
          <w:sz w:val="18"/>
          <w:szCs w:val="18"/>
          <w:lang w:val="es-MX"/>
        </w:rPr>
        <w:t>los</w:t>
      </w:r>
      <w:r w:rsidRPr="0001569B">
        <w:rPr>
          <w:rFonts w:ascii="Calibri" w:eastAsia="Arial" w:hAnsi="Calibri" w:cs="Calibri"/>
          <w:spacing w:val="-3"/>
          <w:sz w:val="18"/>
          <w:szCs w:val="18"/>
          <w:lang w:val="es-MX"/>
        </w:rPr>
        <w:t xml:space="preserve"> </w:t>
      </w:r>
      <w:r w:rsidRPr="0001569B">
        <w:rPr>
          <w:rFonts w:ascii="Calibri" w:eastAsia="Arial" w:hAnsi="Calibri" w:cs="Calibri"/>
          <w:sz w:val="18"/>
          <w:szCs w:val="18"/>
          <w:lang w:val="es-MX"/>
        </w:rPr>
        <w:t>treinta</w:t>
      </w:r>
      <w:r w:rsidRPr="0001569B">
        <w:rPr>
          <w:rFonts w:ascii="Calibri" w:eastAsia="Arial" w:hAnsi="Calibri" w:cs="Calibri"/>
          <w:spacing w:val="-3"/>
          <w:sz w:val="18"/>
          <w:szCs w:val="18"/>
          <w:lang w:val="es-MX"/>
        </w:rPr>
        <w:t xml:space="preserve"> </w:t>
      </w:r>
      <w:r w:rsidRPr="0001569B">
        <w:rPr>
          <w:rFonts w:ascii="Calibri" w:eastAsia="Arial" w:hAnsi="Calibri" w:cs="Calibri"/>
          <w:sz w:val="18"/>
          <w:szCs w:val="18"/>
          <w:lang w:val="es-MX"/>
        </w:rPr>
        <w:t>días</w:t>
      </w:r>
      <w:r w:rsidRPr="0001569B">
        <w:rPr>
          <w:rFonts w:ascii="Calibri" w:eastAsia="Arial" w:hAnsi="Calibri" w:cs="Calibri"/>
          <w:spacing w:val="-4"/>
          <w:sz w:val="18"/>
          <w:szCs w:val="18"/>
          <w:lang w:val="es-MX"/>
        </w:rPr>
        <w:t xml:space="preserve"> </w:t>
      </w:r>
      <w:r w:rsidRPr="0001569B">
        <w:rPr>
          <w:rFonts w:ascii="Calibri" w:eastAsia="Arial" w:hAnsi="Calibri" w:cs="Calibri"/>
          <w:sz w:val="18"/>
          <w:szCs w:val="18"/>
          <w:lang w:val="es-MX"/>
        </w:rPr>
        <w:t>posteriores a</w:t>
      </w:r>
      <w:r w:rsidRPr="0001569B">
        <w:rPr>
          <w:rFonts w:ascii="Calibri" w:eastAsia="Arial" w:hAnsi="Calibri" w:cs="Calibri"/>
          <w:spacing w:val="-11"/>
          <w:sz w:val="18"/>
          <w:szCs w:val="18"/>
          <w:lang w:val="es-MX"/>
        </w:rPr>
        <w:t xml:space="preserve"> </w:t>
      </w:r>
      <w:r w:rsidRPr="0001569B">
        <w:rPr>
          <w:rFonts w:ascii="Calibri" w:eastAsia="Arial" w:hAnsi="Calibri" w:cs="Calibri"/>
          <w:sz w:val="18"/>
          <w:szCs w:val="18"/>
          <w:lang w:val="es-MX"/>
        </w:rPr>
        <w:t>la</w:t>
      </w:r>
      <w:r w:rsidRPr="0001569B">
        <w:rPr>
          <w:rFonts w:ascii="Calibri" w:eastAsia="Arial" w:hAnsi="Calibri" w:cs="Calibri"/>
          <w:spacing w:val="-14"/>
          <w:sz w:val="18"/>
          <w:szCs w:val="18"/>
          <w:lang w:val="es-MX"/>
        </w:rPr>
        <w:t xml:space="preserve"> </w:t>
      </w:r>
      <w:r w:rsidRPr="0001569B">
        <w:rPr>
          <w:rFonts w:ascii="Calibri" w:eastAsia="Arial" w:hAnsi="Calibri" w:cs="Calibri"/>
          <w:sz w:val="18"/>
          <w:szCs w:val="18"/>
          <w:lang w:val="es-MX"/>
        </w:rPr>
        <w:t>desocupación</w:t>
      </w:r>
      <w:r w:rsidRPr="0001569B">
        <w:rPr>
          <w:rFonts w:ascii="Calibri" w:eastAsia="Arial" w:hAnsi="Calibri" w:cs="Calibri"/>
          <w:spacing w:val="-13"/>
          <w:sz w:val="18"/>
          <w:szCs w:val="18"/>
          <w:lang w:val="es-MX"/>
        </w:rPr>
        <w:t xml:space="preserve"> </w:t>
      </w:r>
      <w:r w:rsidRPr="0001569B">
        <w:rPr>
          <w:rFonts w:ascii="Calibri" w:eastAsia="Arial" w:hAnsi="Calibri" w:cs="Calibri"/>
          <w:sz w:val="18"/>
          <w:szCs w:val="18"/>
          <w:lang w:val="es-MX"/>
        </w:rPr>
        <w:t>del</w:t>
      </w:r>
      <w:r w:rsidRPr="0001569B">
        <w:rPr>
          <w:rFonts w:ascii="Calibri" w:eastAsia="Arial" w:hAnsi="Calibri" w:cs="Calibri"/>
          <w:spacing w:val="-12"/>
          <w:sz w:val="18"/>
          <w:szCs w:val="18"/>
          <w:lang w:val="es-MX"/>
        </w:rPr>
        <w:t xml:space="preserve"> </w:t>
      </w:r>
      <w:r w:rsidRPr="0001569B">
        <w:rPr>
          <w:rFonts w:ascii="Calibri" w:eastAsia="Arial" w:hAnsi="Calibri" w:cs="Calibri"/>
          <w:sz w:val="18"/>
          <w:szCs w:val="18"/>
          <w:lang w:val="es-MX"/>
        </w:rPr>
        <w:t>local</w:t>
      </w:r>
      <w:r w:rsidRPr="0001569B">
        <w:rPr>
          <w:rFonts w:ascii="Calibri" w:eastAsia="Arial" w:hAnsi="Calibri" w:cs="Calibri"/>
          <w:spacing w:val="-12"/>
          <w:sz w:val="18"/>
          <w:szCs w:val="18"/>
          <w:lang w:val="es-MX"/>
        </w:rPr>
        <w:t xml:space="preserve"> </w:t>
      </w:r>
      <w:r w:rsidRPr="0001569B">
        <w:rPr>
          <w:rFonts w:ascii="Calibri" w:eastAsia="Arial" w:hAnsi="Calibri" w:cs="Calibri"/>
          <w:sz w:val="18"/>
          <w:szCs w:val="18"/>
          <w:lang w:val="es-MX"/>
        </w:rPr>
        <w:t>no</w:t>
      </w:r>
      <w:r w:rsidRPr="0001569B">
        <w:rPr>
          <w:rFonts w:ascii="Calibri" w:eastAsia="Arial" w:hAnsi="Calibri" w:cs="Calibri"/>
          <w:spacing w:val="-11"/>
          <w:sz w:val="18"/>
          <w:szCs w:val="18"/>
          <w:lang w:val="es-MX"/>
        </w:rPr>
        <w:t xml:space="preserve"> </w:t>
      </w:r>
      <w:r w:rsidRPr="0001569B">
        <w:rPr>
          <w:rFonts w:ascii="Calibri" w:eastAsia="Arial" w:hAnsi="Calibri" w:cs="Calibri"/>
          <w:sz w:val="18"/>
          <w:szCs w:val="18"/>
          <w:lang w:val="es-MX"/>
        </w:rPr>
        <w:t>ocurriere el</w:t>
      </w:r>
      <w:r w:rsidRPr="0001569B">
        <w:rPr>
          <w:rFonts w:ascii="Calibri" w:eastAsia="Arial" w:hAnsi="Calibri" w:cs="Calibri"/>
          <w:spacing w:val="-11"/>
          <w:sz w:val="18"/>
          <w:szCs w:val="18"/>
          <w:lang w:val="es-MX"/>
        </w:rPr>
        <w:t xml:space="preserve"> </w:t>
      </w:r>
      <w:r w:rsidRPr="0001569B">
        <w:rPr>
          <w:rFonts w:ascii="Calibri" w:eastAsia="Arial" w:hAnsi="Calibri" w:cs="Calibri"/>
          <w:sz w:val="18"/>
          <w:szCs w:val="18"/>
          <w:lang w:val="es-MX"/>
        </w:rPr>
        <w:t>interesado</w:t>
      </w:r>
      <w:r w:rsidRPr="0001569B">
        <w:rPr>
          <w:rFonts w:ascii="Calibri" w:eastAsia="Arial" w:hAnsi="Calibri" w:cs="Calibri"/>
          <w:spacing w:val="-12"/>
          <w:sz w:val="18"/>
          <w:szCs w:val="18"/>
          <w:lang w:val="es-MX"/>
        </w:rPr>
        <w:t xml:space="preserve"> </w:t>
      </w:r>
      <w:r w:rsidRPr="0001569B">
        <w:rPr>
          <w:rFonts w:ascii="Calibri" w:eastAsia="Arial" w:hAnsi="Calibri" w:cs="Calibri"/>
          <w:sz w:val="18"/>
          <w:szCs w:val="18"/>
          <w:lang w:val="es-MX"/>
        </w:rPr>
        <w:t>a</w:t>
      </w:r>
      <w:r w:rsidRPr="0001569B">
        <w:rPr>
          <w:rFonts w:ascii="Calibri" w:eastAsia="Arial" w:hAnsi="Calibri" w:cs="Calibri"/>
          <w:spacing w:val="-12"/>
          <w:sz w:val="18"/>
          <w:szCs w:val="18"/>
          <w:lang w:val="es-MX"/>
        </w:rPr>
        <w:t xml:space="preserve"> </w:t>
      </w:r>
      <w:r w:rsidRPr="0001569B">
        <w:rPr>
          <w:rFonts w:ascii="Calibri" w:eastAsia="Arial" w:hAnsi="Calibri" w:cs="Calibri"/>
          <w:sz w:val="18"/>
          <w:szCs w:val="18"/>
          <w:lang w:val="es-MX"/>
        </w:rPr>
        <w:t>reclamarlas,</w:t>
      </w:r>
      <w:r w:rsidRPr="0001569B">
        <w:rPr>
          <w:rFonts w:ascii="Calibri" w:eastAsia="Arial" w:hAnsi="Calibri" w:cs="Calibri"/>
          <w:spacing w:val="-10"/>
          <w:sz w:val="18"/>
          <w:szCs w:val="18"/>
          <w:lang w:val="es-MX"/>
        </w:rPr>
        <w:t xml:space="preserve"> </w:t>
      </w:r>
      <w:r w:rsidRPr="0001569B">
        <w:rPr>
          <w:rFonts w:ascii="Calibri" w:eastAsia="Arial" w:hAnsi="Calibri" w:cs="Calibri"/>
          <w:sz w:val="18"/>
          <w:szCs w:val="18"/>
          <w:lang w:val="es-MX"/>
        </w:rPr>
        <w:t>se</w:t>
      </w:r>
      <w:r w:rsidRPr="0001569B">
        <w:rPr>
          <w:rFonts w:ascii="Calibri" w:eastAsia="Arial" w:hAnsi="Calibri" w:cs="Calibri"/>
          <w:spacing w:val="-12"/>
          <w:sz w:val="18"/>
          <w:szCs w:val="18"/>
          <w:lang w:val="es-MX"/>
        </w:rPr>
        <w:t xml:space="preserve"> </w:t>
      </w:r>
      <w:r w:rsidRPr="0001569B">
        <w:rPr>
          <w:rFonts w:ascii="Calibri" w:eastAsia="Arial" w:hAnsi="Calibri" w:cs="Calibri"/>
          <w:sz w:val="18"/>
          <w:szCs w:val="18"/>
          <w:lang w:val="es-MX"/>
        </w:rPr>
        <w:t>pondrán a</w:t>
      </w:r>
      <w:r w:rsidRPr="0001569B">
        <w:rPr>
          <w:rFonts w:ascii="Calibri" w:eastAsia="Arial" w:hAnsi="Calibri" w:cs="Calibri"/>
          <w:spacing w:val="-17"/>
          <w:sz w:val="18"/>
          <w:szCs w:val="18"/>
          <w:lang w:val="es-MX"/>
        </w:rPr>
        <w:t xml:space="preserve"> </w:t>
      </w:r>
      <w:r w:rsidRPr="0001569B">
        <w:rPr>
          <w:rFonts w:ascii="Calibri" w:eastAsia="Arial" w:hAnsi="Calibri" w:cs="Calibri"/>
          <w:sz w:val="18"/>
          <w:szCs w:val="18"/>
          <w:lang w:val="es-MX"/>
        </w:rPr>
        <w:t>disposición</w:t>
      </w:r>
      <w:r w:rsidRPr="0001569B">
        <w:rPr>
          <w:rFonts w:ascii="Calibri" w:eastAsia="Arial" w:hAnsi="Calibri" w:cs="Calibri"/>
          <w:spacing w:val="-16"/>
          <w:sz w:val="18"/>
          <w:szCs w:val="18"/>
          <w:lang w:val="es-MX"/>
        </w:rPr>
        <w:t xml:space="preserve"> </w:t>
      </w:r>
      <w:r w:rsidRPr="0001569B">
        <w:rPr>
          <w:rFonts w:ascii="Calibri" w:eastAsia="Arial" w:hAnsi="Calibri" w:cs="Calibri"/>
          <w:sz w:val="18"/>
          <w:szCs w:val="18"/>
          <w:lang w:val="es-MX"/>
        </w:rPr>
        <w:t>del</w:t>
      </w:r>
      <w:r w:rsidRPr="0001569B">
        <w:rPr>
          <w:rFonts w:ascii="Calibri" w:eastAsia="Arial" w:hAnsi="Calibri" w:cs="Calibri"/>
          <w:spacing w:val="-17"/>
          <w:sz w:val="18"/>
          <w:szCs w:val="18"/>
          <w:lang w:val="es-MX"/>
        </w:rPr>
        <w:t xml:space="preserve"> </w:t>
      </w:r>
      <w:r w:rsidRPr="0001569B">
        <w:rPr>
          <w:rFonts w:ascii="Calibri" w:eastAsia="Arial" w:hAnsi="Calibri" w:cs="Calibri"/>
          <w:sz w:val="18"/>
          <w:szCs w:val="18"/>
          <w:lang w:val="es-MX"/>
        </w:rPr>
        <w:t>Ayuntamiento,</w:t>
      </w:r>
      <w:r w:rsidRPr="0001569B">
        <w:rPr>
          <w:rFonts w:ascii="Calibri" w:eastAsia="Arial" w:hAnsi="Calibri" w:cs="Calibri"/>
          <w:spacing w:val="-17"/>
          <w:sz w:val="18"/>
          <w:szCs w:val="18"/>
          <w:lang w:val="es-MX"/>
        </w:rPr>
        <w:t xml:space="preserve"> </w:t>
      </w:r>
      <w:r w:rsidRPr="0001569B">
        <w:rPr>
          <w:rFonts w:ascii="Calibri" w:eastAsia="Arial" w:hAnsi="Calibri" w:cs="Calibri"/>
          <w:sz w:val="18"/>
          <w:szCs w:val="18"/>
          <w:lang w:val="es-MX"/>
        </w:rPr>
        <w:t>para</w:t>
      </w:r>
      <w:r w:rsidRPr="0001569B">
        <w:rPr>
          <w:rFonts w:ascii="Calibri" w:eastAsia="Arial" w:hAnsi="Calibri" w:cs="Calibri"/>
          <w:spacing w:val="-15"/>
          <w:sz w:val="18"/>
          <w:szCs w:val="18"/>
          <w:lang w:val="es-MX"/>
        </w:rPr>
        <w:t xml:space="preserve"> </w:t>
      </w:r>
      <w:r w:rsidRPr="0001569B">
        <w:rPr>
          <w:rFonts w:ascii="Calibri" w:eastAsia="Arial" w:hAnsi="Calibri" w:cs="Calibri"/>
          <w:sz w:val="18"/>
          <w:szCs w:val="18"/>
          <w:lang w:val="es-MX"/>
        </w:rPr>
        <w:t xml:space="preserve">su </w:t>
      </w:r>
      <w:r w:rsidRPr="0001569B">
        <w:rPr>
          <w:rFonts w:ascii="Calibri" w:eastAsia="Arial" w:hAnsi="Calibri" w:cs="Calibri"/>
          <w:spacing w:val="-2"/>
          <w:sz w:val="18"/>
          <w:szCs w:val="18"/>
          <w:lang w:val="es-MX"/>
        </w:rPr>
        <w:t>aprovechamiento.</w:t>
      </w:r>
      <w:r w:rsidR="002077E7">
        <w:rPr>
          <w:rFonts w:ascii="Calibri" w:eastAsia="Arial" w:hAnsi="Calibri" w:cs="Calibri"/>
          <w:spacing w:val="-2"/>
          <w:sz w:val="18"/>
          <w:szCs w:val="18"/>
          <w:lang w:val="es-MX"/>
        </w:rPr>
        <w:t xml:space="preserve"> </w:t>
      </w:r>
      <w:r w:rsidRPr="0001569B">
        <w:rPr>
          <w:rFonts w:ascii="Calibri" w:eastAsia="Arial MT" w:hAnsi="Calibri" w:cs="Calibri"/>
          <w:b/>
          <w:sz w:val="18"/>
          <w:szCs w:val="18"/>
          <w:lang w:val="es-MX"/>
        </w:rPr>
        <w:t>Artículo 41</w:t>
      </w:r>
      <w:r w:rsidRPr="0001569B">
        <w:rPr>
          <w:rFonts w:ascii="Calibri" w:eastAsia="Arial MT" w:hAnsi="Calibri" w:cs="Calibri"/>
          <w:bCs/>
          <w:sz w:val="18"/>
          <w:szCs w:val="18"/>
          <w:lang w:val="es-MX"/>
        </w:rPr>
        <w:t xml:space="preserve">.- Los derechos y obligaciones derivados de la concesión sólo pueden cederse con la autorización previa y expresa del Ayuntamiento, mediante el voto de la mayoría de sus integrantes y exigiendo al nuevo concesionario que reúna los requisitos establecidos en el presente capítulo. En caso de que se autorice la cesión, tanto cedente como cesionario deberán cada uno pagar, en un término de 10 días naturales, una cantidad equivalente de 40 a 120 Unidades de Medidas y Actualización UMA por cada metro cuadrado concesionado, de conformidad con los criterios predeterminados por la comisión respectiva, otorgándose en consecuencia la nueva concesión y cancelando la anterior. </w:t>
      </w:r>
      <w:r w:rsidRPr="0001569B">
        <w:rPr>
          <w:rFonts w:ascii="Calibri" w:eastAsia="Arial" w:hAnsi="Calibri" w:cs="Calibri"/>
          <w:b/>
          <w:spacing w:val="-2"/>
          <w:sz w:val="18"/>
          <w:szCs w:val="18"/>
        </w:rPr>
        <w:t>Artículo 115.-</w:t>
      </w:r>
      <w:r w:rsidRPr="0001569B">
        <w:rPr>
          <w:rFonts w:ascii="Calibri" w:eastAsia="Arial" w:hAnsi="Calibri" w:cs="Calibri"/>
          <w:spacing w:val="-2"/>
          <w:sz w:val="18"/>
          <w:szCs w:val="18"/>
        </w:rPr>
        <w:t xml:space="preserve"> Queda estrictamente prohibida la colocación de carteles que atenten contra la moral y las buenas costumbres, que por naturaleza despierten el morbo y los bajos instintos. La violación a este artículo será sancionada con multa de 30 a 1,350 </w:t>
      </w:r>
      <w:r w:rsidRPr="0001569B">
        <w:rPr>
          <w:rFonts w:ascii="Calibri" w:eastAsia="Arial" w:hAnsi="Calibri" w:cs="Calibri"/>
          <w:bCs/>
          <w:spacing w:val="-2"/>
          <w:sz w:val="18"/>
          <w:szCs w:val="18"/>
        </w:rPr>
        <w:t xml:space="preserve">Unidades de Medidas y Actualización UMA. </w:t>
      </w:r>
      <w:proofErr w:type="gramStart"/>
      <w:r w:rsidRPr="0001569B">
        <w:rPr>
          <w:rFonts w:ascii="Calibri" w:eastAsia="Arial" w:hAnsi="Calibri" w:cs="Calibri"/>
          <w:spacing w:val="-2"/>
          <w:sz w:val="18"/>
          <w:szCs w:val="18"/>
        </w:rPr>
        <w:t>en</w:t>
      </w:r>
      <w:proofErr w:type="gramEnd"/>
      <w:r w:rsidRPr="0001569B">
        <w:rPr>
          <w:rFonts w:ascii="Calibri" w:eastAsia="Arial" w:hAnsi="Calibri" w:cs="Calibri"/>
          <w:spacing w:val="-2"/>
          <w:sz w:val="18"/>
          <w:szCs w:val="18"/>
        </w:rPr>
        <w:t xml:space="preserve"> el momento de la infracción, y clausura del establecimiento hasta por 30 días, y en caso de reincidencia, la clausura definitiva del local y la cancelación de la licencia respectiva.</w:t>
      </w:r>
      <w:r w:rsidR="002077E7">
        <w:rPr>
          <w:rFonts w:ascii="Calibri" w:eastAsia="Arial" w:hAnsi="Calibri" w:cs="Calibri"/>
          <w:spacing w:val="-2"/>
          <w:sz w:val="18"/>
          <w:szCs w:val="18"/>
        </w:rPr>
        <w:t xml:space="preserve"> </w:t>
      </w:r>
      <w:r w:rsidRPr="0001569B">
        <w:rPr>
          <w:rFonts w:ascii="Calibri" w:eastAsia="Arial" w:hAnsi="Calibri" w:cs="Calibri"/>
          <w:b/>
          <w:spacing w:val="-2"/>
          <w:sz w:val="18"/>
          <w:szCs w:val="18"/>
        </w:rPr>
        <w:t xml:space="preserve">Artículo 123.- </w:t>
      </w:r>
      <w:r w:rsidRPr="0001569B">
        <w:rPr>
          <w:rFonts w:ascii="Calibri" w:eastAsia="Arial" w:hAnsi="Calibri" w:cs="Calibri"/>
          <w:spacing w:val="-2"/>
          <w:sz w:val="18"/>
          <w:szCs w:val="18"/>
        </w:rPr>
        <w:t xml:space="preserve">Las funciones teatrales, y en general toda clase de espectáculos públicos, comenzarán exactamente a la hora señalada en los respectivos programas. Los entreactos serán de 15 minutos como máximo y sólo por causa justificada y sólo con permiso de la autoridad podrán prolongarse. La falta de cumplimiento de lo dispuesto por este artículo será castigada con una multa de 15 a 55 </w:t>
      </w:r>
      <w:r w:rsidRPr="0001569B">
        <w:rPr>
          <w:rFonts w:ascii="Calibri" w:eastAsia="Arial" w:hAnsi="Calibri" w:cs="Calibri"/>
          <w:bCs/>
          <w:spacing w:val="-2"/>
          <w:sz w:val="18"/>
          <w:szCs w:val="18"/>
        </w:rPr>
        <w:t>Unidades de Medidas y Actualización UMA</w:t>
      </w:r>
      <w:r w:rsidRPr="0001569B">
        <w:rPr>
          <w:rFonts w:ascii="Calibri" w:eastAsia="Arial" w:hAnsi="Calibri" w:cs="Calibri"/>
          <w:spacing w:val="-2"/>
          <w:sz w:val="18"/>
          <w:szCs w:val="18"/>
        </w:rPr>
        <w:t xml:space="preserve"> en el momento de la </w:t>
      </w:r>
      <w:r w:rsidRPr="0001569B">
        <w:rPr>
          <w:rFonts w:ascii="Calibri" w:eastAsia="Arial" w:hAnsi="Calibri" w:cs="Calibri"/>
          <w:spacing w:val="-2"/>
          <w:sz w:val="18"/>
          <w:szCs w:val="18"/>
        </w:rPr>
        <w:lastRenderedPageBreak/>
        <w:t>infracción.</w:t>
      </w:r>
      <w:r w:rsidR="002077E7">
        <w:rPr>
          <w:rFonts w:ascii="Calibri" w:eastAsia="Arial" w:hAnsi="Calibri" w:cs="Calibri"/>
          <w:spacing w:val="-2"/>
          <w:sz w:val="18"/>
          <w:szCs w:val="18"/>
        </w:rPr>
        <w:t xml:space="preserve"> </w:t>
      </w:r>
      <w:r w:rsidRPr="0001569B">
        <w:rPr>
          <w:rFonts w:ascii="Calibri" w:eastAsia="Calibri" w:hAnsi="Calibri" w:cs="Calibri"/>
          <w:b/>
          <w:sz w:val="18"/>
          <w:szCs w:val="18"/>
          <w:lang w:val="es-MX"/>
        </w:rPr>
        <w:t>Artículo 245</w:t>
      </w:r>
      <w:r w:rsidRPr="0001569B">
        <w:rPr>
          <w:rFonts w:ascii="Calibri" w:eastAsia="Calibri" w:hAnsi="Calibri" w:cs="Calibri"/>
          <w:sz w:val="18"/>
          <w:szCs w:val="18"/>
          <w:lang w:val="es-MX"/>
        </w:rPr>
        <w:t>.- Las violaciones al presente Reglamento, en lo referente al comercio establecido en los mercados municipales, serán sanc</w:t>
      </w:r>
      <w:r w:rsidR="002077E7">
        <w:rPr>
          <w:rFonts w:ascii="Calibri" w:eastAsia="Calibri" w:hAnsi="Calibri" w:cs="Calibri"/>
          <w:sz w:val="18"/>
          <w:szCs w:val="18"/>
          <w:lang w:val="es-MX"/>
        </w:rPr>
        <w:t xml:space="preserve">ionadas de la manera siguiente: </w:t>
      </w:r>
      <w:r w:rsidRPr="0001569B">
        <w:rPr>
          <w:rFonts w:ascii="Calibri" w:eastAsia="Calibri" w:hAnsi="Calibri" w:cs="Calibri"/>
          <w:b/>
          <w:sz w:val="18"/>
          <w:szCs w:val="18"/>
          <w:lang w:val="es-MX"/>
        </w:rPr>
        <w:t xml:space="preserve">a.- </w:t>
      </w:r>
      <w:r w:rsidRPr="0001569B">
        <w:rPr>
          <w:rFonts w:ascii="Calibri" w:eastAsia="Calibri" w:hAnsi="Calibri" w:cs="Calibri"/>
          <w:sz w:val="18"/>
          <w:szCs w:val="18"/>
          <w:lang w:val="es-MX"/>
        </w:rPr>
        <w:t>Sanción económica de 3 tres a 27 veintisiete Unidades de Medida y Actualización (UMA)</w:t>
      </w:r>
      <w:r w:rsidR="002077E7">
        <w:rPr>
          <w:rFonts w:ascii="Calibri" w:eastAsia="Calibri" w:hAnsi="Calibri" w:cs="Calibri"/>
          <w:sz w:val="18"/>
          <w:szCs w:val="18"/>
          <w:lang w:val="es-MX"/>
        </w:rPr>
        <w:t xml:space="preserve"> </w:t>
      </w:r>
      <w:r w:rsidRPr="0001569B">
        <w:rPr>
          <w:rFonts w:ascii="Calibri" w:eastAsia="Calibri" w:hAnsi="Calibri" w:cs="Calibri"/>
          <w:b/>
          <w:sz w:val="18"/>
          <w:szCs w:val="18"/>
          <w:lang w:val="es-MX"/>
        </w:rPr>
        <w:t xml:space="preserve">b.- </w:t>
      </w:r>
      <w:r w:rsidRPr="0001569B">
        <w:rPr>
          <w:rFonts w:ascii="Calibri" w:eastAsia="Calibri" w:hAnsi="Calibri" w:cs="Calibri"/>
          <w:sz w:val="18"/>
          <w:szCs w:val="18"/>
          <w:lang w:val="es-MX"/>
        </w:rPr>
        <w:t>Decomiso de marquesinas, toldos, rótulos, cajones, canastos, huacales, jaulas, etc., después de la primera violación al presente Reglamento.</w:t>
      </w:r>
      <w:r w:rsidR="002077E7">
        <w:rPr>
          <w:rFonts w:ascii="Calibri" w:eastAsia="Calibri" w:hAnsi="Calibri" w:cs="Calibri"/>
          <w:sz w:val="18"/>
          <w:szCs w:val="18"/>
          <w:lang w:val="es-MX"/>
        </w:rPr>
        <w:t xml:space="preserve"> </w:t>
      </w:r>
      <w:r w:rsidRPr="0001569B">
        <w:rPr>
          <w:rFonts w:ascii="Calibri" w:eastAsia="Calibri" w:hAnsi="Calibri" w:cs="Calibri"/>
          <w:b/>
          <w:sz w:val="18"/>
          <w:szCs w:val="18"/>
          <w:lang w:val="es-MX"/>
        </w:rPr>
        <w:t xml:space="preserve">c.- </w:t>
      </w:r>
      <w:r w:rsidRPr="0001569B">
        <w:rPr>
          <w:rFonts w:ascii="Calibri" w:eastAsia="Calibri" w:hAnsi="Calibri" w:cs="Calibri"/>
          <w:sz w:val="18"/>
          <w:szCs w:val="18"/>
          <w:lang w:val="es-MX"/>
        </w:rPr>
        <w:t>Además de la infracción debe de cubrir la reparación de los daños causados, el infractor se hará acreedor a una sanción económica de 55 cincuenta y cinco a 135 ciento treinta y cinco Unidades de Medida y Actualización (UMA), dependiendo de la gravedad de la infracción.</w:t>
      </w:r>
      <w:r w:rsidR="002077E7">
        <w:rPr>
          <w:rFonts w:ascii="Calibri" w:eastAsia="Calibri" w:hAnsi="Calibri" w:cs="Calibri"/>
          <w:sz w:val="18"/>
          <w:szCs w:val="18"/>
          <w:lang w:val="es-MX"/>
        </w:rPr>
        <w:t xml:space="preserve"> </w:t>
      </w:r>
      <w:r w:rsidRPr="0001569B">
        <w:rPr>
          <w:rFonts w:ascii="Calibri" w:eastAsia="Calibri" w:hAnsi="Calibri" w:cs="Calibri"/>
          <w:b/>
          <w:sz w:val="18"/>
          <w:szCs w:val="18"/>
          <w:lang w:val="es-MX"/>
        </w:rPr>
        <w:t xml:space="preserve">d.- </w:t>
      </w:r>
      <w:r w:rsidRPr="0001569B">
        <w:rPr>
          <w:rFonts w:ascii="Calibri" w:eastAsia="Calibri" w:hAnsi="Calibri" w:cs="Calibri"/>
          <w:sz w:val="18"/>
          <w:szCs w:val="18"/>
          <w:lang w:val="es-MX"/>
        </w:rPr>
        <w:t>Cancelación definitiva de la concesión y clausura del negocio.</w:t>
      </w:r>
      <w:r w:rsidRPr="0001569B">
        <w:rPr>
          <w:rFonts w:ascii="Calibri" w:eastAsia="Calibri" w:hAnsi="Calibri" w:cs="Calibri"/>
          <w:b/>
          <w:sz w:val="18"/>
          <w:szCs w:val="18"/>
          <w:lang w:val="es-MX"/>
        </w:rPr>
        <w:t xml:space="preserve"> </w:t>
      </w:r>
      <w:proofErr w:type="spellStart"/>
      <w:r w:rsidRPr="0001569B">
        <w:rPr>
          <w:rFonts w:ascii="Calibri" w:eastAsia="Calibri" w:hAnsi="Calibri" w:cs="Calibri"/>
          <w:b/>
          <w:sz w:val="18"/>
          <w:szCs w:val="18"/>
          <w:lang w:val="es-MX"/>
        </w:rPr>
        <w:t>e</w:t>
      </w:r>
      <w:proofErr w:type="spellEnd"/>
      <w:r w:rsidRPr="0001569B">
        <w:rPr>
          <w:rFonts w:ascii="Calibri" w:eastAsia="Calibri" w:hAnsi="Calibri" w:cs="Calibri"/>
          <w:b/>
          <w:sz w:val="18"/>
          <w:szCs w:val="18"/>
          <w:lang w:val="es-MX"/>
        </w:rPr>
        <w:t xml:space="preserve">.- </w:t>
      </w:r>
      <w:r w:rsidRPr="0001569B">
        <w:rPr>
          <w:rFonts w:ascii="Calibri" w:eastAsia="Calibri" w:hAnsi="Calibri" w:cs="Calibri"/>
          <w:sz w:val="18"/>
          <w:szCs w:val="18"/>
          <w:lang w:val="es-MX"/>
        </w:rPr>
        <w:t xml:space="preserve">Para el caso de que la autoridad municipal detecte el almacenamiento y/o venta de mercancías que contravengan las disposiciones legales en materia de derechos de autor comúnmente conocidas como piratería o de mercancía de origen extranjero que no cumpla con los requisitos para su legal internación en el país, se procederá a la clausura definitiva del local y se iniciará el procedimiento administrativo para la revocación de la licencia, así mismo para el caso de locales comerciales pertenecientes en propiedad del Ayuntamiento, la autoridad municipal rescindirá el contrato de concesión. </w:t>
      </w:r>
      <w:r w:rsidRPr="0001569B">
        <w:rPr>
          <w:rFonts w:ascii="Calibri" w:eastAsia="Calibri" w:hAnsi="Calibri" w:cs="Calibri"/>
          <w:b/>
          <w:bCs/>
          <w:w w:val="106"/>
          <w:sz w:val="18"/>
          <w:szCs w:val="18"/>
          <w:lang w:val="es-MX"/>
        </w:rPr>
        <w:t>TRANSITORIOS</w:t>
      </w:r>
      <w:r w:rsidR="002077E7">
        <w:rPr>
          <w:rFonts w:ascii="Calibri" w:eastAsia="Calibri" w:hAnsi="Calibri" w:cs="Calibri"/>
          <w:b/>
          <w:bCs/>
          <w:w w:val="106"/>
          <w:sz w:val="18"/>
          <w:szCs w:val="18"/>
          <w:lang w:val="es-MX"/>
        </w:rPr>
        <w:t xml:space="preserve">. </w:t>
      </w:r>
      <w:r w:rsidRPr="0001569B">
        <w:rPr>
          <w:rFonts w:ascii="Calibri" w:eastAsia="Arial MT" w:hAnsi="Calibri" w:cs="Calibri"/>
          <w:b/>
          <w:w w:val="105"/>
          <w:sz w:val="18"/>
          <w:szCs w:val="18"/>
          <w:lang w:val="es-MX"/>
        </w:rPr>
        <w:t xml:space="preserve">Primero.- </w:t>
      </w:r>
      <w:r w:rsidRPr="0001569B">
        <w:rPr>
          <w:rFonts w:ascii="Calibri" w:eastAsia="Arial MT" w:hAnsi="Calibri" w:cs="Calibri"/>
          <w:w w:val="105"/>
          <w:sz w:val="18"/>
          <w:szCs w:val="18"/>
          <w:lang w:val="es-MX"/>
        </w:rPr>
        <w:t xml:space="preserve">Las presentes Reformas a los </w:t>
      </w:r>
      <w:r w:rsidRPr="0001569B">
        <w:rPr>
          <w:rFonts w:ascii="Calibri" w:eastAsia="Arial MT" w:hAnsi="Calibri" w:cs="Calibri"/>
          <w:sz w:val="18"/>
          <w:szCs w:val="18"/>
          <w:lang w:val="es-MX"/>
        </w:rPr>
        <w:t xml:space="preserve">artículos </w:t>
      </w:r>
      <w:r w:rsidRPr="0001569B">
        <w:rPr>
          <w:rFonts w:ascii="Calibri" w:eastAsia="Arial MT" w:hAnsi="Calibri" w:cs="Calibri"/>
          <w:spacing w:val="-4"/>
          <w:sz w:val="18"/>
          <w:szCs w:val="18"/>
          <w:lang w:val="es-MX"/>
        </w:rPr>
        <w:t>2</w:t>
      </w:r>
      <w:r w:rsidRPr="0001569B">
        <w:rPr>
          <w:rFonts w:ascii="Calibri" w:eastAsia="Arial MT" w:hAnsi="Calibri" w:cs="Calibri"/>
          <w:sz w:val="18"/>
          <w:szCs w:val="18"/>
          <w:lang w:val="es-MX"/>
        </w:rPr>
        <w:t>°, 4°,</w:t>
      </w:r>
      <w:r w:rsidRPr="0001569B">
        <w:rPr>
          <w:rFonts w:ascii="Calibri" w:eastAsia="Arial MT" w:hAnsi="Calibri" w:cs="Calibri"/>
          <w:spacing w:val="-7"/>
          <w:sz w:val="18"/>
          <w:szCs w:val="18"/>
          <w:lang w:val="es-MX"/>
        </w:rPr>
        <w:t xml:space="preserve"> </w:t>
      </w:r>
      <w:r w:rsidRPr="0001569B">
        <w:rPr>
          <w:rFonts w:ascii="Calibri" w:eastAsia="Arial MT" w:hAnsi="Calibri" w:cs="Calibri"/>
          <w:sz w:val="18"/>
          <w:szCs w:val="18"/>
          <w:lang w:val="es-MX"/>
        </w:rPr>
        <w:t>8°,</w:t>
      </w:r>
      <w:r w:rsidRPr="0001569B">
        <w:rPr>
          <w:rFonts w:ascii="Calibri" w:eastAsia="Arial MT" w:hAnsi="Calibri" w:cs="Calibri"/>
          <w:spacing w:val="-7"/>
          <w:sz w:val="18"/>
          <w:szCs w:val="18"/>
          <w:lang w:val="es-MX"/>
        </w:rPr>
        <w:t xml:space="preserve"> </w:t>
      </w:r>
      <w:r w:rsidRPr="0001569B">
        <w:rPr>
          <w:rFonts w:ascii="Calibri" w:eastAsia="Arial MT" w:hAnsi="Calibri" w:cs="Calibri"/>
          <w:sz w:val="18"/>
          <w:szCs w:val="18"/>
          <w:lang w:val="es-MX"/>
        </w:rPr>
        <w:t>10°,</w:t>
      </w:r>
      <w:r w:rsidRPr="0001569B">
        <w:rPr>
          <w:rFonts w:ascii="Calibri" w:eastAsia="Arial MT" w:hAnsi="Calibri" w:cs="Calibri"/>
          <w:spacing w:val="-7"/>
          <w:sz w:val="18"/>
          <w:szCs w:val="18"/>
          <w:lang w:val="es-MX"/>
        </w:rPr>
        <w:t xml:space="preserve"> </w:t>
      </w:r>
      <w:r w:rsidRPr="0001569B">
        <w:rPr>
          <w:rFonts w:ascii="Calibri" w:eastAsia="Arial MT" w:hAnsi="Calibri" w:cs="Calibri"/>
          <w:sz w:val="18"/>
          <w:szCs w:val="18"/>
          <w:lang w:val="es-MX"/>
        </w:rPr>
        <w:t>28°,</w:t>
      </w:r>
      <w:r w:rsidRPr="0001569B">
        <w:rPr>
          <w:rFonts w:ascii="Calibri" w:eastAsia="Arial MT" w:hAnsi="Calibri" w:cs="Calibri"/>
          <w:spacing w:val="-7"/>
          <w:sz w:val="18"/>
          <w:szCs w:val="18"/>
          <w:lang w:val="es-MX"/>
        </w:rPr>
        <w:t xml:space="preserve"> </w:t>
      </w:r>
      <w:r w:rsidRPr="0001569B">
        <w:rPr>
          <w:rFonts w:ascii="Calibri" w:eastAsia="Arial MT" w:hAnsi="Calibri" w:cs="Calibri"/>
          <w:sz w:val="18"/>
          <w:szCs w:val="18"/>
          <w:lang w:val="es-MX"/>
        </w:rPr>
        <w:t>30°,</w:t>
      </w:r>
      <w:r w:rsidRPr="0001569B">
        <w:rPr>
          <w:rFonts w:ascii="Calibri" w:eastAsia="Arial MT" w:hAnsi="Calibri" w:cs="Calibri"/>
          <w:spacing w:val="-8"/>
          <w:sz w:val="18"/>
          <w:szCs w:val="18"/>
          <w:lang w:val="es-MX"/>
        </w:rPr>
        <w:t xml:space="preserve"> </w:t>
      </w:r>
      <w:r w:rsidRPr="0001569B">
        <w:rPr>
          <w:rFonts w:ascii="Calibri" w:eastAsia="Arial MT" w:hAnsi="Calibri" w:cs="Calibri"/>
          <w:sz w:val="18"/>
          <w:szCs w:val="18"/>
          <w:lang w:val="es-MX"/>
        </w:rPr>
        <w:t>33°,</w:t>
      </w:r>
      <w:r w:rsidRPr="0001569B">
        <w:rPr>
          <w:rFonts w:ascii="Calibri" w:eastAsia="Arial MT" w:hAnsi="Calibri" w:cs="Calibri"/>
          <w:spacing w:val="-7"/>
          <w:sz w:val="18"/>
          <w:szCs w:val="18"/>
          <w:lang w:val="es-MX"/>
        </w:rPr>
        <w:t xml:space="preserve"> </w:t>
      </w:r>
      <w:r w:rsidRPr="0001569B">
        <w:rPr>
          <w:rFonts w:ascii="Calibri" w:eastAsia="Arial MT" w:hAnsi="Calibri" w:cs="Calibri"/>
          <w:sz w:val="18"/>
          <w:szCs w:val="18"/>
          <w:lang w:val="es-MX"/>
        </w:rPr>
        <w:t>37°,</w:t>
      </w:r>
      <w:r w:rsidRPr="0001569B">
        <w:rPr>
          <w:rFonts w:ascii="Calibri" w:eastAsia="Arial MT" w:hAnsi="Calibri" w:cs="Calibri"/>
          <w:spacing w:val="-7"/>
          <w:sz w:val="18"/>
          <w:szCs w:val="18"/>
          <w:lang w:val="es-MX"/>
        </w:rPr>
        <w:t xml:space="preserve"> </w:t>
      </w:r>
      <w:r w:rsidRPr="0001569B">
        <w:rPr>
          <w:rFonts w:ascii="Calibri" w:eastAsia="Arial MT" w:hAnsi="Calibri" w:cs="Calibri"/>
          <w:sz w:val="18"/>
          <w:szCs w:val="18"/>
          <w:lang w:val="es-MX"/>
        </w:rPr>
        <w:t>38°, 39°</w:t>
      </w:r>
      <w:r w:rsidRPr="0001569B">
        <w:rPr>
          <w:rFonts w:ascii="Calibri" w:eastAsia="Arial MT" w:hAnsi="Calibri" w:cs="Calibri"/>
          <w:spacing w:val="-7"/>
          <w:sz w:val="18"/>
          <w:szCs w:val="18"/>
          <w:lang w:val="es-MX"/>
        </w:rPr>
        <w:t>,</w:t>
      </w:r>
      <w:r w:rsidRPr="0001569B">
        <w:rPr>
          <w:rFonts w:ascii="Calibri" w:eastAsia="Arial MT" w:hAnsi="Calibri" w:cs="Calibri"/>
          <w:sz w:val="18"/>
          <w:szCs w:val="18"/>
          <w:lang w:val="es-MX"/>
        </w:rPr>
        <w:t xml:space="preserve"> 40°, 41°, 115, 123 y 245, así como adicionar el artículo 30° bis del Reglamento Para el Ejercicio del Comercio, Funcionamiento de Giros de Prestación de Servicios, Tianguis, Eventos y Espectáculos, en el Municipio de Puerto Vallarta, Jalisco, </w:t>
      </w:r>
      <w:r w:rsidRPr="0001569B">
        <w:rPr>
          <w:rFonts w:ascii="Calibri" w:eastAsia="Arial MT" w:hAnsi="Calibri" w:cs="Calibri"/>
          <w:sz w:val="18"/>
          <w:szCs w:val="18"/>
        </w:rPr>
        <w:t>entrarán en vigor al día hábil siguiente de su publicación en la Gaceta Municipal, medio oficial de divulgación del Ayuntamiento de Puerto Vallarta, Jalisco.</w:t>
      </w:r>
      <w:r w:rsidR="002077E7">
        <w:rPr>
          <w:rFonts w:ascii="Calibri" w:eastAsia="Arial MT" w:hAnsi="Calibri" w:cs="Calibri"/>
          <w:sz w:val="18"/>
          <w:szCs w:val="18"/>
        </w:rPr>
        <w:t xml:space="preserve"> </w:t>
      </w:r>
      <w:r w:rsidRPr="0001569B">
        <w:rPr>
          <w:rFonts w:ascii="Calibri" w:eastAsia="Arial MT" w:hAnsi="Calibri" w:cs="Calibri"/>
          <w:b/>
          <w:bCs/>
          <w:sz w:val="18"/>
          <w:szCs w:val="18"/>
          <w:lang w:val="es-MX"/>
        </w:rPr>
        <w:t>Segundo.-</w:t>
      </w:r>
      <w:r w:rsidRPr="0001569B">
        <w:rPr>
          <w:rFonts w:ascii="Calibri" w:eastAsia="Arial MT" w:hAnsi="Calibri" w:cs="Calibri"/>
          <w:sz w:val="18"/>
          <w:szCs w:val="18"/>
          <w:lang w:val="es-MX"/>
        </w:rPr>
        <w:t xml:space="preserve"> Las disposiciones que no fueron citadas textualmente quedan intactas y vigentes.</w:t>
      </w:r>
      <w:r w:rsidR="002077E7">
        <w:rPr>
          <w:rFonts w:ascii="Calibri" w:eastAsia="Arial MT" w:hAnsi="Calibri" w:cs="Calibri"/>
          <w:sz w:val="18"/>
          <w:szCs w:val="18"/>
          <w:lang w:val="es-MX"/>
        </w:rPr>
        <w:t xml:space="preserve"> </w:t>
      </w:r>
      <w:r w:rsidRPr="0001569B">
        <w:rPr>
          <w:rFonts w:ascii="Calibri" w:eastAsia="Calibri" w:hAnsi="Calibri" w:cs="Calibri"/>
          <w:b/>
          <w:bCs/>
          <w:kern w:val="2"/>
          <w:sz w:val="20"/>
          <w:szCs w:val="20"/>
          <w:lang w:val="es-MX"/>
          <w14:ligatures w14:val="standardContextual"/>
        </w:rPr>
        <w:t xml:space="preserve">SEGUNDO. - </w:t>
      </w:r>
      <w:r w:rsidRPr="0001569B">
        <w:rPr>
          <w:rFonts w:ascii="Calibri" w:eastAsia="Calibri" w:hAnsi="Calibri" w:cs="Calibri"/>
          <w:kern w:val="2"/>
          <w:sz w:val="20"/>
          <w:szCs w:val="20"/>
          <w:lang w:val="es-MX"/>
          <w14:ligatures w14:val="standardContextual"/>
        </w:rPr>
        <w:t xml:space="preserve"> Se ordena la publicación de las reformas al Reglamento Para el Ejercicio del Comercio, Funcionamiento de Giros de Prestación de Servicios, Tianguis, Eventos y Espectáculos, en el Municipio de Puerto Vallarta, Jalisco, en el medio de difusión del H. Ayuntamiento Constitucional de Puerto Vallarta, Jalisco, denominado Gaceta Municipal “Puerto Vallarta, Jalisco”.</w:t>
      </w:r>
      <w:r w:rsidR="002077E7">
        <w:rPr>
          <w:rFonts w:ascii="Calibri" w:eastAsia="Calibri" w:hAnsi="Calibri" w:cs="Calibri"/>
          <w:kern w:val="2"/>
          <w:sz w:val="20"/>
          <w:szCs w:val="20"/>
          <w:lang w:val="es-MX"/>
          <w14:ligatures w14:val="standardContextual"/>
        </w:rPr>
        <w:t xml:space="preserve"> </w:t>
      </w:r>
      <w:r w:rsidRPr="0001569B">
        <w:rPr>
          <w:rFonts w:ascii="Calibri" w:eastAsia="Arial MT" w:hAnsi="Calibri" w:cs="Calibri"/>
          <w:sz w:val="20"/>
          <w:szCs w:val="20"/>
          <w:lang w:val="es-MX"/>
        </w:rPr>
        <w:t>Atentamente. Puerto Vallarta, Jalisco, a 13 de marzo de 2026.</w:t>
      </w:r>
      <w:r w:rsidRPr="0001569B">
        <w:rPr>
          <w:rFonts w:ascii="Calibri" w:eastAsia="Calibri" w:hAnsi="Calibri" w:cs="Calibri"/>
          <w:kern w:val="2"/>
          <w:sz w:val="20"/>
          <w:szCs w:val="20"/>
          <w:lang w:val="es-MX"/>
          <w14:ligatures w14:val="standardContextual"/>
        </w:rPr>
        <w:t xml:space="preserve"> (Rúbrica) </w:t>
      </w:r>
      <w:r w:rsidRPr="0001569B">
        <w:rPr>
          <w:rFonts w:ascii="Calibri" w:eastAsia="Arial MT" w:hAnsi="Calibri" w:cs="Calibri"/>
          <w:sz w:val="20"/>
          <w:szCs w:val="20"/>
          <w:lang w:val="es-MX"/>
        </w:rPr>
        <w:t xml:space="preserve">Mtro. Víctor Manuel Bernal Vargas, Regidor Presidente de la Comisión de Puntos Constitucionales y Reglamentos; </w:t>
      </w:r>
      <w:r w:rsidRPr="0001569B">
        <w:rPr>
          <w:rFonts w:ascii="Calibri" w:eastAsia="Calibri" w:hAnsi="Calibri" w:cs="Calibri"/>
          <w:kern w:val="2"/>
          <w:sz w:val="20"/>
          <w:szCs w:val="20"/>
          <w:lang w:val="es-MX"/>
          <w14:ligatures w14:val="standardContextual"/>
        </w:rPr>
        <w:t xml:space="preserve">(Rúbrica) </w:t>
      </w:r>
      <w:r w:rsidRPr="0001569B">
        <w:rPr>
          <w:rFonts w:ascii="Calibri" w:eastAsia="Arial MT" w:hAnsi="Calibri" w:cs="Calibri"/>
          <w:sz w:val="20"/>
          <w:szCs w:val="20"/>
          <w:lang w:val="es-MX"/>
        </w:rPr>
        <w:t>Dr. José Francisco Sánchez Peña, Síndico Municipal,</w:t>
      </w:r>
      <w:r w:rsidRPr="0001569B">
        <w:rPr>
          <w:rFonts w:ascii="Calibri" w:eastAsia="Calibri" w:hAnsi="Calibri" w:cs="Calibri"/>
          <w:kern w:val="2"/>
          <w:sz w:val="20"/>
          <w:szCs w:val="20"/>
          <w:lang w:val="es-MX"/>
          <w14:ligatures w14:val="standardContextual"/>
        </w:rPr>
        <w:t xml:space="preserve"> </w:t>
      </w:r>
      <w:r w:rsidRPr="0001569B">
        <w:rPr>
          <w:rFonts w:ascii="Calibri" w:eastAsia="Arial MT" w:hAnsi="Calibri" w:cs="Calibri"/>
          <w:sz w:val="20"/>
          <w:szCs w:val="20"/>
          <w:lang w:val="es-MX"/>
        </w:rPr>
        <w:t>Vocal de la Comisión de Puntos Constitucionales y Reglamentos y Vocal de la Comisión de Comercio, Unidades Económicas y Mercados;  Lic. Christian Omar Bravo Carbajal, Regidor Vocal de la Comisión de Puntos Constitucionales y Reglamentos; Arq. Luis Ernesto Munguía González, Presidente Municipal,</w:t>
      </w:r>
      <w:r w:rsidRPr="0001569B">
        <w:rPr>
          <w:rFonts w:ascii="Calibri" w:eastAsia="Calibri" w:hAnsi="Calibri" w:cs="Calibri"/>
          <w:kern w:val="2"/>
          <w:sz w:val="20"/>
          <w:szCs w:val="20"/>
          <w:lang w:val="es-MX"/>
          <w14:ligatures w14:val="standardContextual"/>
        </w:rPr>
        <w:t xml:space="preserve"> </w:t>
      </w:r>
      <w:r w:rsidRPr="0001569B">
        <w:rPr>
          <w:rFonts w:ascii="Calibri" w:eastAsia="Arial MT" w:hAnsi="Calibri" w:cs="Calibri"/>
          <w:sz w:val="20"/>
          <w:szCs w:val="20"/>
          <w:lang w:val="es-MX"/>
        </w:rPr>
        <w:t xml:space="preserve">Vocal de la Comisión de Puntos Constitucionales y Reglamentos; y Vocal de la Comisión de Comercio, Unidades Económicas y Mercados; </w:t>
      </w:r>
      <w:r w:rsidRPr="0001569B">
        <w:rPr>
          <w:rFonts w:ascii="Calibri" w:eastAsia="Calibri" w:hAnsi="Calibri" w:cs="Calibri"/>
          <w:kern w:val="2"/>
          <w:sz w:val="20"/>
          <w:szCs w:val="20"/>
          <w:lang w:val="es-MX"/>
          <w14:ligatures w14:val="standardContextual"/>
        </w:rPr>
        <w:t xml:space="preserve">(Rúbrica) </w:t>
      </w:r>
      <w:r w:rsidRPr="0001569B">
        <w:rPr>
          <w:rFonts w:ascii="Calibri" w:eastAsia="Arial MT" w:hAnsi="Calibri" w:cs="Calibri"/>
          <w:sz w:val="20"/>
          <w:szCs w:val="20"/>
          <w:lang w:val="es-MX"/>
        </w:rPr>
        <w:t xml:space="preserve">Ing. Luis Jesús Escoto Martínez, Regidor Vocal de la Comisión de Puntos Constitucionales y Reglamentos; </w:t>
      </w:r>
      <w:r w:rsidRPr="0001569B">
        <w:rPr>
          <w:rFonts w:ascii="Calibri" w:eastAsia="Calibri" w:hAnsi="Calibri" w:cs="Calibri"/>
          <w:kern w:val="2"/>
          <w:sz w:val="20"/>
          <w:szCs w:val="20"/>
          <w:lang w:val="es-MX"/>
          <w14:ligatures w14:val="standardContextual"/>
        </w:rPr>
        <w:t xml:space="preserve">(Rúbrica) </w:t>
      </w:r>
      <w:r w:rsidRPr="0001569B">
        <w:rPr>
          <w:rFonts w:ascii="Calibri" w:eastAsia="Arial MT" w:hAnsi="Calibri" w:cs="Calibri"/>
          <w:sz w:val="20"/>
          <w:szCs w:val="20"/>
          <w:lang w:val="es-MX"/>
        </w:rPr>
        <w:t xml:space="preserve">Lic. Karla Alejandra Rodríguez González, Regidora Vocal de la Comisión de Puntos Constitucionales y Reglamentos; C. Felipe </w:t>
      </w:r>
      <w:proofErr w:type="spellStart"/>
      <w:r w:rsidRPr="0001569B">
        <w:rPr>
          <w:rFonts w:ascii="Calibri" w:eastAsia="Arial MT" w:hAnsi="Calibri" w:cs="Calibri"/>
          <w:sz w:val="20"/>
          <w:szCs w:val="20"/>
          <w:lang w:val="es-MX"/>
        </w:rPr>
        <w:t>Aréchiga</w:t>
      </w:r>
      <w:proofErr w:type="spellEnd"/>
      <w:r w:rsidRPr="0001569B">
        <w:rPr>
          <w:rFonts w:ascii="Calibri" w:eastAsia="Arial MT" w:hAnsi="Calibri" w:cs="Calibri"/>
          <w:sz w:val="20"/>
          <w:szCs w:val="20"/>
          <w:lang w:val="es-MX"/>
        </w:rPr>
        <w:t xml:space="preserve"> Gómez, Regidor Vocal de la Comisión de Puntos Constitucionales y Reglamentos y Vocal de la Comisión de Comercio, Unidades Económicas y Mercados; </w:t>
      </w:r>
      <w:r w:rsidRPr="0001569B">
        <w:rPr>
          <w:rFonts w:ascii="Calibri" w:eastAsia="Calibri" w:hAnsi="Calibri" w:cs="Calibri"/>
          <w:kern w:val="2"/>
          <w:sz w:val="20"/>
          <w:szCs w:val="20"/>
          <w:lang w:val="es-MX"/>
          <w14:ligatures w14:val="standardContextual"/>
        </w:rPr>
        <w:t xml:space="preserve">(Rúbrica) </w:t>
      </w:r>
      <w:r w:rsidRPr="0001569B">
        <w:rPr>
          <w:rFonts w:ascii="Calibri" w:eastAsia="Arial MT" w:hAnsi="Calibri" w:cs="Calibri"/>
          <w:sz w:val="20"/>
          <w:szCs w:val="20"/>
          <w:lang w:val="es-MX"/>
        </w:rPr>
        <w:t xml:space="preserve">C. Micaela Vázquez Díaz, Regidora Vocal de la Comisión de Puntos Constitucionales y Reglamentos; </w:t>
      </w:r>
      <w:r w:rsidRPr="0001569B">
        <w:rPr>
          <w:rFonts w:ascii="Calibri" w:eastAsia="Calibri" w:hAnsi="Calibri" w:cs="Calibri"/>
          <w:kern w:val="2"/>
          <w:sz w:val="20"/>
          <w:szCs w:val="20"/>
          <w:lang w:val="es-MX"/>
          <w14:ligatures w14:val="standardContextual"/>
        </w:rPr>
        <w:t xml:space="preserve">(Rúbrica) </w:t>
      </w:r>
      <w:r w:rsidRPr="0001569B">
        <w:rPr>
          <w:rFonts w:ascii="Calibri" w:eastAsia="Arial MT" w:hAnsi="Calibri" w:cs="Calibri"/>
          <w:sz w:val="20"/>
          <w:szCs w:val="20"/>
          <w:lang w:val="es-MX"/>
        </w:rPr>
        <w:t xml:space="preserve">Dra. </w:t>
      </w:r>
      <w:proofErr w:type="spellStart"/>
      <w:r w:rsidRPr="0001569B">
        <w:rPr>
          <w:rFonts w:ascii="Calibri" w:eastAsia="Arial MT" w:hAnsi="Calibri" w:cs="Calibri"/>
          <w:sz w:val="20"/>
          <w:szCs w:val="20"/>
          <w:lang w:val="es-MX"/>
        </w:rPr>
        <w:t>Iroselma</w:t>
      </w:r>
      <w:proofErr w:type="spellEnd"/>
      <w:r w:rsidRPr="0001569B">
        <w:rPr>
          <w:rFonts w:ascii="Calibri" w:eastAsia="Arial MT" w:hAnsi="Calibri" w:cs="Calibri"/>
          <w:sz w:val="20"/>
          <w:szCs w:val="20"/>
          <w:lang w:val="es-MX"/>
        </w:rPr>
        <w:t xml:space="preserve"> Dalila Castañeda Santana Regidora, Vocal de la Comisión de Puntos Constitucionales y Reglamentos; L.A.E. Melissa Marlene Madero Plascencia,  Regidora Vocal de la Comisión de Puntos Constitucionales y Reglamentos; </w:t>
      </w:r>
      <w:r w:rsidRPr="0001569B">
        <w:rPr>
          <w:rFonts w:ascii="Calibri" w:eastAsia="Calibri" w:hAnsi="Calibri" w:cs="Calibri"/>
          <w:kern w:val="2"/>
          <w:sz w:val="20"/>
          <w:szCs w:val="20"/>
          <w:lang w:val="es-MX"/>
          <w14:ligatures w14:val="standardContextual"/>
        </w:rPr>
        <w:t xml:space="preserve">(Rúbrica) </w:t>
      </w:r>
      <w:r w:rsidRPr="0001569B">
        <w:rPr>
          <w:rFonts w:ascii="Calibri" w:eastAsia="Arial MT" w:hAnsi="Calibri" w:cs="Calibri"/>
          <w:sz w:val="20"/>
          <w:szCs w:val="20"/>
          <w:lang w:val="es-MX"/>
        </w:rPr>
        <w:t xml:space="preserve">Lic. Arnulfo Ortega Contreras, Regidor Vocal de la Comisión de Puntos Constitucionales y Reglamentos; C. Marcia Raquel Bañuelos Macías, Regidora Presidenta de la Comisión de Comercio, Unidades Económicas y Mercados, y Vocal de la Comisión de Puntos Constitucionales y Reglamentos; Lic. María Magdalena Urbina Martínez, Regidora, Vocal de la Comisión de Comercio, Unidades Económicas y Mercados; </w:t>
      </w:r>
      <w:r w:rsidRPr="0001569B">
        <w:rPr>
          <w:rFonts w:ascii="Calibri" w:eastAsia="Calibri" w:hAnsi="Calibri" w:cs="Calibri"/>
          <w:kern w:val="2"/>
          <w:sz w:val="20"/>
          <w:szCs w:val="20"/>
          <w:lang w:val="es-MX"/>
          <w14:ligatures w14:val="standardContextual"/>
        </w:rPr>
        <w:t xml:space="preserve">(Rúbrica) </w:t>
      </w:r>
      <w:r w:rsidRPr="0001569B">
        <w:rPr>
          <w:rFonts w:ascii="Calibri" w:eastAsia="Arial MT" w:hAnsi="Calibri" w:cs="Calibri"/>
          <w:sz w:val="20"/>
          <w:szCs w:val="20"/>
          <w:lang w:val="es-MX"/>
        </w:rPr>
        <w:t xml:space="preserve">C. Erika </w:t>
      </w:r>
      <w:proofErr w:type="spellStart"/>
      <w:r w:rsidRPr="0001569B">
        <w:rPr>
          <w:rFonts w:ascii="Calibri" w:eastAsia="Arial MT" w:hAnsi="Calibri" w:cs="Calibri"/>
          <w:sz w:val="20"/>
          <w:szCs w:val="20"/>
          <w:lang w:val="es-MX"/>
        </w:rPr>
        <w:t>Yesenia</w:t>
      </w:r>
      <w:proofErr w:type="spellEnd"/>
      <w:r w:rsidRPr="0001569B">
        <w:rPr>
          <w:rFonts w:ascii="Calibri" w:eastAsia="Arial MT" w:hAnsi="Calibri" w:cs="Calibri"/>
          <w:sz w:val="20"/>
          <w:szCs w:val="20"/>
          <w:lang w:val="es-MX"/>
        </w:rPr>
        <w:t xml:space="preserve"> García Rubio, Regidora, Vocal de la Comisión de Comercio, Unidades Económicas y Mercados</w:t>
      </w:r>
      <w:r w:rsidR="002077E7">
        <w:rPr>
          <w:rFonts w:ascii="Calibri" w:eastAsia="Arial MT" w:hAnsi="Calibri" w:cs="Calibri"/>
          <w:sz w:val="20"/>
          <w:szCs w:val="20"/>
          <w:lang w:val="es-MX"/>
        </w:rPr>
        <w:t xml:space="preserve">. </w:t>
      </w:r>
      <w:r w:rsidR="009D0A63" w:rsidRPr="00A372FF">
        <w:rPr>
          <w:rFonts w:ascii="Garamond" w:hAnsi="Garamond"/>
        </w:rPr>
        <w:t>--</w:t>
      </w:r>
      <w:r w:rsidR="002077E7">
        <w:rPr>
          <w:rFonts w:ascii="Garamond" w:hAnsi="Garamond"/>
        </w:rPr>
        <w:t>-------------------</w:t>
      </w:r>
      <w:r w:rsidR="00AA5962">
        <w:rPr>
          <w:rFonts w:ascii="Garamond" w:hAnsi="Garamond"/>
        </w:rPr>
        <w:t>------------</w:t>
      </w:r>
      <w:r w:rsidR="002077E7">
        <w:rPr>
          <w:rFonts w:ascii="Garamond" w:hAnsi="Garamond"/>
        </w:rPr>
        <w:t>-----------------------------------------------</w:t>
      </w:r>
      <w:r w:rsidR="009D0A63" w:rsidRPr="00A372FF">
        <w:rPr>
          <w:rFonts w:ascii="Garamond" w:hAnsi="Garamond"/>
        </w:rPr>
        <w:t>---</w:t>
      </w:r>
      <w:r w:rsidR="00D56175">
        <w:rPr>
          <w:rFonts w:ascii="Garamond" w:hAnsi="Garamond"/>
        </w:rPr>
        <w:t xml:space="preserve"> </w:t>
      </w:r>
      <w:r w:rsidR="00D56175" w:rsidRPr="004510BC">
        <w:rPr>
          <w:rFonts w:ascii="Garamond" w:hAnsi="Garamond"/>
          <w:lang w:val="es-ES_tradnl"/>
        </w:rPr>
        <w:t xml:space="preserve">El C. </w:t>
      </w:r>
      <w:r w:rsidR="00D56175" w:rsidRPr="004510BC">
        <w:rPr>
          <w:rFonts w:ascii="Garamond" w:hAnsi="Garamond"/>
        </w:rPr>
        <w:t>Presidente Municipal, Arq. Luis Ernesto Munguía González: “</w:t>
      </w:r>
      <w:r w:rsidR="00D56175">
        <w:rPr>
          <w:rFonts w:ascii="Garamond" w:hAnsi="Garamond"/>
        </w:rPr>
        <w:t>Y</w:t>
      </w:r>
      <w:r w:rsidR="00D56175" w:rsidRPr="00D56175">
        <w:rPr>
          <w:rFonts w:ascii="Garamond" w:hAnsi="Garamond"/>
        </w:rPr>
        <w:t xml:space="preserve"> pasamos a la siguiente</w:t>
      </w:r>
      <w:r w:rsidR="009F71EA">
        <w:rPr>
          <w:rFonts w:ascii="Garamond" w:hAnsi="Garamond"/>
        </w:rPr>
        <w:t>”</w:t>
      </w:r>
      <w:r w:rsidR="00D56175" w:rsidRPr="00D56175">
        <w:rPr>
          <w:rFonts w:ascii="Garamond" w:hAnsi="Garamond"/>
        </w:rPr>
        <w:t>.</w:t>
      </w:r>
      <w:r w:rsidR="009F71EA">
        <w:rPr>
          <w:rFonts w:ascii="Garamond" w:hAnsi="Garamond"/>
        </w:rPr>
        <w:t xml:space="preserve"> </w:t>
      </w:r>
      <w:r w:rsidR="009F71EA" w:rsidRPr="009F71EA">
        <w:rPr>
          <w:rFonts w:ascii="Garamond" w:hAnsi="Garamond"/>
          <w:lang w:val="es-ES_tradnl"/>
        </w:rPr>
        <w:t xml:space="preserve">El C. Regidor, </w:t>
      </w:r>
      <w:r w:rsidR="009F71EA" w:rsidRPr="009F71EA">
        <w:rPr>
          <w:rFonts w:ascii="Garamond" w:hAnsi="Garamond"/>
        </w:rPr>
        <w:t>Mtro. Víctor Manuel Bernal Vargas</w:t>
      </w:r>
      <w:r w:rsidR="009F71EA" w:rsidRPr="009F71EA">
        <w:rPr>
          <w:rFonts w:ascii="Garamond" w:hAnsi="Garamond"/>
          <w:lang w:val="es-ES_tradnl"/>
        </w:rPr>
        <w:t>: “</w:t>
      </w:r>
      <w:r w:rsidR="009F71EA" w:rsidRPr="009F71EA">
        <w:rPr>
          <w:rFonts w:ascii="Garamond" w:hAnsi="Garamond"/>
        </w:rPr>
        <w:t>Gracias Presidente.</w:t>
      </w:r>
      <w:r w:rsidR="00D56175" w:rsidRPr="00D56175">
        <w:rPr>
          <w:rFonts w:ascii="Garamond" w:hAnsi="Garamond"/>
        </w:rPr>
        <w:t xml:space="preserve"> </w:t>
      </w:r>
      <w:r w:rsidR="009F71EA" w:rsidRPr="009F71EA">
        <w:rPr>
          <w:rFonts w:ascii="Garamond" w:hAnsi="Garamond"/>
        </w:rPr>
        <w:t>D</w:t>
      </w:r>
      <w:r w:rsidR="00D56175" w:rsidRPr="00D56175">
        <w:rPr>
          <w:rFonts w:ascii="Garamond" w:hAnsi="Garamond"/>
        </w:rPr>
        <w:t>ictamen que tiene por objeto resolver el asunto turnado bajo acuerdo de Ayuntamiento 380/2025, el cual</w:t>
      </w:r>
      <w:r w:rsidR="009F71EA">
        <w:rPr>
          <w:rFonts w:ascii="Garamond" w:hAnsi="Garamond"/>
        </w:rPr>
        <w:t>…</w:t>
      </w:r>
      <w:r w:rsidR="00D56175" w:rsidRPr="00D56175">
        <w:rPr>
          <w:rFonts w:ascii="Garamond" w:hAnsi="Garamond"/>
        </w:rPr>
        <w:t>el cual propone se autorice y</w:t>
      </w:r>
      <w:r w:rsidR="009F71EA">
        <w:rPr>
          <w:rFonts w:ascii="Garamond" w:hAnsi="Garamond"/>
        </w:rPr>
        <w:t xml:space="preserve"> apruebe reformar los artículos </w:t>
      </w:r>
      <w:r w:rsidR="00D56175" w:rsidRPr="00D56175">
        <w:rPr>
          <w:rFonts w:ascii="Garamond" w:hAnsi="Garamond"/>
        </w:rPr>
        <w:t>segundo, cuarto, octavo decimo</w:t>
      </w:r>
      <w:r w:rsidR="009F71EA">
        <w:rPr>
          <w:rFonts w:ascii="Garamond" w:hAnsi="Garamond"/>
        </w:rPr>
        <w:t xml:space="preserve">, veintiocho, treinta, treinta y tres, treinta y siete, treinta y ocho, treinta y nueve, cuarenta </w:t>
      </w:r>
      <w:r w:rsidR="00D56175" w:rsidRPr="00D56175">
        <w:rPr>
          <w:rFonts w:ascii="Garamond" w:hAnsi="Garamond"/>
        </w:rPr>
        <w:t>y</w:t>
      </w:r>
      <w:r w:rsidR="009F71EA">
        <w:rPr>
          <w:rFonts w:ascii="Garamond" w:hAnsi="Garamond"/>
        </w:rPr>
        <w:t>; cuarenta y uno;</w:t>
      </w:r>
      <w:r w:rsidR="00D56175" w:rsidRPr="00D56175">
        <w:rPr>
          <w:rFonts w:ascii="Garamond" w:hAnsi="Garamond"/>
        </w:rPr>
        <w:t xml:space="preserve"> y adicionar el artículo </w:t>
      </w:r>
      <w:r w:rsidR="009F71EA">
        <w:rPr>
          <w:rFonts w:ascii="Garamond" w:hAnsi="Garamond"/>
        </w:rPr>
        <w:t xml:space="preserve">treinta </w:t>
      </w:r>
      <w:r w:rsidR="00D56175" w:rsidRPr="00D56175">
        <w:rPr>
          <w:rFonts w:ascii="Garamond" w:hAnsi="Garamond"/>
        </w:rPr>
        <w:t xml:space="preserve">bis del Reglamento para el </w:t>
      </w:r>
      <w:r w:rsidR="009F71EA" w:rsidRPr="00D56175">
        <w:rPr>
          <w:rFonts w:ascii="Garamond" w:hAnsi="Garamond"/>
        </w:rPr>
        <w:t xml:space="preserve">Ejercicio </w:t>
      </w:r>
      <w:r w:rsidR="00D56175" w:rsidRPr="00D56175">
        <w:rPr>
          <w:rFonts w:ascii="Garamond" w:hAnsi="Garamond"/>
        </w:rPr>
        <w:t xml:space="preserve">del </w:t>
      </w:r>
      <w:r w:rsidR="009F71EA" w:rsidRPr="00D56175">
        <w:rPr>
          <w:rFonts w:ascii="Garamond" w:hAnsi="Garamond"/>
        </w:rPr>
        <w:t xml:space="preserve">Comercio, Funcionamiento </w:t>
      </w:r>
      <w:r w:rsidR="00D56175" w:rsidRPr="00D56175">
        <w:rPr>
          <w:rFonts w:ascii="Garamond" w:hAnsi="Garamond"/>
        </w:rPr>
        <w:t xml:space="preserve">de </w:t>
      </w:r>
      <w:r w:rsidR="009F71EA" w:rsidRPr="00D56175">
        <w:rPr>
          <w:rFonts w:ascii="Garamond" w:hAnsi="Garamond"/>
        </w:rPr>
        <w:t xml:space="preserve">Giros </w:t>
      </w:r>
      <w:r w:rsidR="00D56175" w:rsidRPr="00D56175">
        <w:rPr>
          <w:rFonts w:ascii="Garamond" w:hAnsi="Garamond"/>
        </w:rPr>
        <w:t xml:space="preserve">de </w:t>
      </w:r>
      <w:r w:rsidR="009F71EA" w:rsidRPr="00D56175">
        <w:rPr>
          <w:rFonts w:ascii="Garamond" w:hAnsi="Garamond"/>
        </w:rPr>
        <w:t xml:space="preserve">Prestación </w:t>
      </w:r>
      <w:r w:rsidR="00D56175" w:rsidRPr="00D56175">
        <w:rPr>
          <w:rFonts w:ascii="Garamond" w:hAnsi="Garamond"/>
        </w:rPr>
        <w:t xml:space="preserve">de </w:t>
      </w:r>
      <w:r w:rsidR="009F71EA" w:rsidRPr="00D56175">
        <w:rPr>
          <w:rFonts w:ascii="Garamond" w:hAnsi="Garamond"/>
        </w:rPr>
        <w:t xml:space="preserve">Servicios, Tianguis, Eventos </w:t>
      </w:r>
      <w:r w:rsidR="00D56175" w:rsidRPr="00D56175">
        <w:rPr>
          <w:rFonts w:ascii="Garamond" w:hAnsi="Garamond"/>
        </w:rPr>
        <w:t xml:space="preserve">y </w:t>
      </w:r>
      <w:r w:rsidR="009F71EA" w:rsidRPr="00D56175">
        <w:rPr>
          <w:rFonts w:ascii="Garamond" w:hAnsi="Garamond"/>
        </w:rPr>
        <w:t xml:space="preserve">Espectáculos </w:t>
      </w:r>
      <w:r w:rsidR="00D56175" w:rsidRPr="00D56175">
        <w:rPr>
          <w:rFonts w:ascii="Garamond" w:hAnsi="Garamond"/>
        </w:rPr>
        <w:t xml:space="preserve">en el </w:t>
      </w:r>
      <w:r w:rsidR="009F71EA" w:rsidRPr="00D56175">
        <w:rPr>
          <w:rFonts w:ascii="Garamond" w:hAnsi="Garamond"/>
        </w:rPr>
        <w:t xml:space="preserve">Municipio </w:t>
      </w:r>
      <w:r w:rsidR="00D56175" w:rsidRPr="00D56175">
        <w:rPr>
          <w:rFonts w:ascii="Garamond" w:hAnsi="Garamond"/>
        </w:rPr>
        <w:t xml:space="preserve">de Puerto </w:t>
      </w:r>
      <w:r w:rsidR="00D56175" w:rsidRPr="00D56175">
        <w:rPr>
          <w:rFonts w:ascii="Garamond" w:hAnsi="Garamond"/>
        </w:rPr>
        <w:lastRenderedPageBreak/>
        <w:t>Vallarta, Jalisco. Básicamente este dictamen</w:t>
      </w:r>
      <w:r w:rsidR="009F71EA">
        <w:rPr>
          <w:rFonts w:ascii="Garamond" w:hAnsi="Garamond"/>
        </w:rPr>
        <w:t>,</w:t>
      </w:r>
      <w:r w:rsidR="00D56175" w:rsidRPr="00D56175">
        <w:rPr>
          <w:rFonts w:ascii="Garamond" w:hAnsi="Garamond"/>
        </w:rPr>
        <w:t xml:space="preserve"> tiene que ver con la actualización de denominaciones de salarios a </w:t>
      </w:r>
      <w:r w:rsidR="009F71EA" w:rsidRPr="00D56175">
        <w:rPr>
          <w:rFonts w:ascii="Garamond" w:hAnsi="Garamond"/>
        </w:rPr>
        <w:t xml:space="preserve">UMAS </w:t>
      </w:r>
      <w:r w:rsidR="009F71EA">
        <w:rPr>
          <w:rFonts w:ascii="Garamond" w:hAnsi="Garamond"/>
        </w:rPr>
        <w:t>para hacer los procesos más f</w:t>
      </w:r>
      <w:r w:rsidR="00D56175" w:rsidRPr="00D56175">
        <w:rPr>
          <w:rFonts w:ascii="Garamond" w:hAnsi="Garamond"/>
        </w:rPr>
        <w:t>uncionales en el tema de mercados</w:t>
      </w:r>
      <w:r w:rsidR="009F71EA">
        <w:rPr>
          <w:rFonts w:ascii="Garamond" w:hAnsi="Garamond"/>
        </w:rPr>
        <w:t>.</w:t>
      </w:r>
      <w:r w:rsidR="00D56175" w:rsidRPr="00D56175">
        <w:rPr>
          <w:rFonts w:ascii="Garamond" w:hAnsi="Garamond"/>
        </w:rPr>
        <w:t xml:space="preserve"> </w:t>
      </w:r>
      <w:r w:rsidR="009F71EA">
        <w:rPr>
          <w:rFonts w:ascii="Garamond" w:hAnsi="Garamond"/>
        </w:rPr>
        <w:t>E</w:t>
      </w:r>
      <w:r w:rsidR="00D56175" w:rsidRPr="00D56175">
        <w:rPr>
          <w:rFonts w:ascii="Garamond" w:hAnsi="Garamond"/>
        </w:rPr>
        <w:t>s cuanto</w:t>
      </w:r>
      <w:r w:rsidR="009F71EA">
        <w:rPr>
          <w:rFonts w:ascii="Garamond" w:hAnsi="Garamond"/>
        </w:rPr>
        <w:t>”</w:t>
      </w:r>
      <w:r w:rsidR="00D56175" w:rsidRPr="00D56175">
        <w:rPr>
          <w:rFonts w:ascii="Garamond" w:hAnsi="Garamond"/>
        </w:rPr>
        <w:t>.</w:t>
      </w:r>
      <w:r w:rsidR="009F71EA">
        <w:rPr>
          <w:rFonts w:ascii="Garamond" w:hAnsi="Garamond"/>
        </w:rPr>
        <w:t xml:space="preserve"> </w:t>
      </w:r>
      <w:r w:rsidR="00D56175" w:rsidRPr="004510BC">
        <w:rPr>
          <w:rFonts w:ascii="Garamond" w:hAnsi="Garamond"/>
          <w:lang w:val="es-ES_tradnl"/>
        </w:rPr>
        <w:t xml:space="preserve">El C. </w:t>
      </w:r>
      <w:r w:rsidR="00D56175" w:rsidRPr="004510BC">
        <w:rPr>
          <w:rFonts w:ascii="Garamond" w:hAnsi="Garamond"/>
        </w:rPr>
        <w:t>Presidente Municipal, Arq. Luis Ernesto Munguía González: “</w:t>
      </w:r>
      <w:r w:rsidR="00D56175">
        <w:rPr>
          <w:rFonts w:ascii="Garamond" w:hAnsi="Garamond"/>
        </w:rPr>
        <w:t>Q</w:t>
      </w:r>
      <w:r w:rsidR="00D56175" w:rsidRPr="00D56175">
        <w:rPr>
          <w:rFonts w:ascii="Garamond" w:hAnsi="Garamond"/>
        </w:rPr>
        <w:t>u</w:t>
      </w:r>
      <w:r w:rsidR="009F71EA">
        <w:rPr>
          <w:rFonts w:ascii="Garamond" w:hAnsi="Garamond"/>
        </w:rPr>
        <w:t>i</w:t>
      </w:r>
      <w:r w:rsidR="00D56175" w:rsidRPr="00D56175">
        <w:rPr>
          <w:rFonts w:ascii="Garamond" w:hAnsi="Garamond"/>
        </w:rPr>
        <w:t>e</w:t>
      </w:r>
      <w:r w:rsidR="009F71EA">
        <w:rPr>
          <w:rFonts w:ascii="Garamond" w:hAnsi="Garamond"/>
        </w:rPr>
        <w:t>n</w:t>
      </w:r>
      <w:r w:rsidR="00D56175" w:rsidRPr="00D56175">
        <w:rPr>
          <w:rFonts w:ascii="Garamond" w:hAnsi="Garamond"/>
        </w:rPr>
        <w:t xml:space="preserve"> esté por la afirmativa</w:t>
      </w:r>
      <w:r w:rsidR="009F71EA">
        <w:rPr>
          <w:rFonts w:ascii="Garamond" w:hAnsi="Garamond"/>
        </w:rPr>
        <w:t xml:space="preserve"> </w:t>
      </w:r>
      <w:r w:rsidR="00D56175" w:rsidRPr="00D56175">
        <w:rPr>
          <w:rFonts w:ascii="Garamond" w:hAnsi="Garamond"/>
        </w:rPr>
        <w:t>en lo ge</w:t>
      </w:r>
      <w:r w:rsidR="00963D12">
        <w:rPr>
          <w:rFonts w:ascii="Garamond" w:hAnsi="Garamond"/>
        </w:rPr>
        <w:t xml:space="preserve">neral manifestarlo levantado </w:t>
      </w:r>
      <w:r w:rsidR="00D56175" w:rsidRPr="00D56175">
        <w:rPr>
          <w:rFonts w:ascii="Garamond" w:hAnsi="Garamond"/>
        </w:rPr>
        <w:t>su mano.</w:t>
      </w:r>
      <w:r w:rsidR="009F71EA">
        <w:rPr>
          <w:rFonts w:ascii="Garamond" w:hAnsi="Garamond"/>
        </w:rPr>
        <w:t xml:space="preserve"> ¿</w:t>
      </w:r>
      <w:r w:rsidR="00D56175" w:rsidRPr="00D56175">
        <w:rPr>
          <w:rFonts w:ascii="Garamond" w:hAnsi="Garamond"/>
        </w:rPr>
        <w:t>En contra</w:t>
      </w:r>
      <w:r w:rsidR="009F71EA">
        <w:rPr>
          <w:rFonts w:ascii="Garamond" w:hAnsi="Garamond"/>
        </w:rPr>
        <w:t>? ¿</w:t>
      </w:r>
      <w:r w:rsidR="00D56175" w:rsidRPr="00D56175">
        <w:rPr>
          <w:rFonts w:ascii="Garamond" w:hAnsi="Garamond"/>
        </w:rPr>
        <w:t>Abstenciones</w:t>
      </w:r>
      <w:r w:rsidR="009F71EA">
        <w:rPr>
          <w:rFonts w:ascii="Garamond" w:hAnsi="Garamond"/>
        </w:rPr>
        <w:t>?</w:t>
      </w:r>
      <w:r w:rsidR="00D56175" w:rsidRPr="00D56175">
        <w:rPr>
          <w:rFonts w:ascii="Garamond" w:hAnsi="Garamond"/>
        </w:rPr>
        <w:t xml:space="preserve"> S</w:t>
      </w:r>
      <w:r w:rsidR="00963D12">
        <w:rPr>
          <w:rFonts w:ascii="Garamond" w:hAnsi="Garamond"/>
        </w:rPr>
        <w:t>eñor S</w:t>
      </w:r>
      <w:r w:rsidR="009F71EA">
        <w:rPr>
          <w:rFonts w:ascii="Garamond" w:hAnsi="Garamond"/>
        </w:rPr>
        <w:t>ecretario dé</w:t>
      </w:r>
      <w:r w:rsidR="00D56175" w:rsidRPr="00D56175">
        <w:rPr>
          <w:rFonts w:ascii="Garamond" w:hAnsi="Garamond"/>
        </w:rPr>
        <w:t xml:space="preserve"> cuenta del resultado</w:t>
      </w:r>
      <w:r w:rsidR="009F71EA" w:rsidRPr="009F71EA">
        <w:rPr>
          <w:rFonts w:ascii="Garamond" w:hAnsi="Garamond"/>
        </w:rPr>
        <w:t>”</w:t>
      </w:r>
      <w:r w:rsidR="00D56175" w:rsidRPr="00D56175">
        <w:rPr>
          <w:rFonts w:ascii="Garamond" w:hAnsi="Garamond"/>
        </w:rPr>
        <w:t>.</w:t>
      </w:r>
      <w:r w:rsidR="009F71EA" w:rsidRPr="009F71EA">
        <w:rPr>
          <w:rFonts w:ascii="Garamond" w:hAnsi="Garamond"/>
        </w:rPr>
        <w:t xml:space="preserve"> </w:t>
      </w:r>
      <w:r w:rsidR="009F71EA" w:rsidRPr="009F71EA">
        <w:rPr>
          <w:rFonts w:ascii="Garamond" w:hAnsi="Garamond"/>
          <w:shd w:val="clear" w:color="auto" w:fill="FFFFFF"/>
          <w:lang w:val="es-ES_tradnl"/>
        </w:rPr>
        <w:t xml:space="preserve">El C. Secretario General, </w:t>
      </w:r>
      <w:r w:rsidR="009F71EA" w:rsidRPr="009F71EA">
        <w:rPr>
          <w:rFonts w:ascii="Garamond" w:hAnsi="Garamond"/>
          <w:shd w:val="clear" w:color="auto" w:fill="FFFFFF"/>
        </w:rPr>
        <w:t>Abg. José Juan Velázquez Hernández</w:t>
      </w:r>
      <w:r w:rsidR="009F71EA" w:rsidRPr="009F71EA">
        <w:rPr>
          <w:rFonts w:ascii="Garamond" w:hAnsi="Garamond"/>
          <w:shd w:val="clear" w:color="auto" w:fill="FFFFFF"/>
          <w:lang w:val="es-ES_tradnl"/>
        </w:rPr>
        <w:t>: “</w:t>
      </w:r>
      <w:r w:rsidR="009F71EA" w:rsidRPr="009F71EA">
        <w:rPr>
          <w:rFonts w:ascii="Garamond" w:hAnsi="Garamond"/>
        </w:rPr>
        <w:t>Claro que sí</w:t>
      </w:r>
      <w:r w:rsidR="00D56175" w:rsidRPr="00D56175">
        <w:rPr>
          <w:rFonts w:ascii="Garamond" w:hAnsi="Garamond"/>
        </w:rPr>
        <w:t xml:space="preserve"> señor Presidente</w:t>
      </w:r>
      <w:r w:rsidR="009F71EA" w:rsidRPr="009F71EA">
        <w:rPr>
          <w:rFonts w:ascii="Garamond" w:hAnsi="Garamond"/>
        </w:rPr>
        <w:t>,</w:t>
      </w:r>
      <w:r w:rsidR="00D56175" w:rsidRPr="00D56175">
        <w:rPr>
          <w:rFonts w:ascii="Garamond" w:hAnsi="Garamond"/>
        </w:rPr>
        <w:t xml:space="preserve"> d</w:t>
      </w:r>
      <w:r w:rsidR="009F71EA" w:rsidRPr="009F71EA">
        <w:rPr>
          <w:rFonts w:ascii="Garamond" w:hAnsi="Garamond"/>
        </w:rPr>
        <w:t>oy</w:t>
      </w:r>
      <w:r w:rsidR="00D56175" w:rsidRPr="00D56175">
        <w:rPr>
          <w:rFonts w:ascii="Garamond" w:hAnsi="Garamond"/>
        </w:rPr>
        <w:t xml:space="preserve"> cuenta </w:t>
      </w:r>
      <w:r w:rsidR="009F71EA" w:rsidRPr="009F71EA">
        <w:rPr>
          <w:rFonts w:ascii="Garamond" w:hAnsi="Garamond"/>
        </w:rPr>
        <w:t xml:space="preserve">a </w:t>
      </w:r>
      <w:r w:rsidR="00D56175" w:rsidRPr="00D56175">
        <w:rPr>
          <w:rFonts w:ascii="Garamond" w:hAnsi="Garamond"/>
        </w:rPr>
        <w:t xml:space="preserve">usted </w:t>
      </w:r>
      <w:r w:rsidR="009F71EA" w:rsidRPr="009F71EA">
        <w:rPr>
          <w:rFonts w:ascii="Garamond" w:hAnsi="Garamond"/>
        </w:rPr>
        <w:t>d</w:t>
      </w:r>
      <w:r w:rsidR="00D56175" w:rsidRPr="00D56175">
        <w:rPr>
          <w:rFonts w:ascii="Garamond" w:hAnsi="Garamond"/>
        </w:rPr>
        <w:t xml:space="preserve">el resultado de la votación con </w:t>
      </w:r>
      <w:r w:rsidR="009F71EA" w:rsidRPr="009F71EA">
        <w:rPr>
          <w:rFonts w:ascii="Garamond" w:hAnsi="Garamond"/>
        </w:rPr>
        <w:t>catorce</w:t>
      </w:r>
      <w:r w:rsidR="00D56175" w:rsidRPr="00D56175">
        <w:rPr>
          <w:rFonts w:ascii="Garamond" w:hAnsi="Garamond"/>
        </w:rPr>
        <w:t xml:space="preserve"> votos a favor, cero votos en contra y cero abstenciones</w:t>
      </w:r>
      <w:r w:rsidR="009F71EA" w:rsidRPr="009F71EA">
        <w:rPr>
          <w:rFonts w:ascii="Garamond" w:hAnsi="Garamond"/>
        </w:rPr>
        <w:t>.</w:t>
      </w:r>
      <w:r w:rsidR="00D56175" w:rsidRPr="00D56175">
        <w:rPr>
          <w:rFonts w:ascii="Garamond" w:hAnsi="Garamond"/>
        </w:rPr>
        <w:t xml:space="preserve"> </w:t>
      </w:r>
      <w:r w:rsidR="009F71EA" w:rsidRPr="009F71EA">
        <w:rPr>
          <w:rFonts w:ascii="Garamond" w:hAnsi="Garamond"/>
        </w:rPr>
        <w:t>E</w:t>
      </w:r>
      <w:r w:rsidR="00D56175" w:rsidRPr="00D56175">
        <w:rPr>
          <w:rFonts w:ascii="Garamond" w:hAnsi="Garamond"/>
        </w:rPr>
        <w:t>s cu</w:t>
      </w:r>
      <w:r w:rsidR="009F71EA" w:rsidRPr="009F71EA">
        <w:rPr>
          <w:rFonts w:ascii="Garamond" w:hAnsi="Garamond"/>
        </w:rPr>
        <w:t>a</w:t>
      </w:r>
      <w:r w:rsidR="00D56175" w:rsidRPr="00D56175">
        <w:rPr>
          <w:rFonts w:ascii="Garamond" w:hAnsi="Garamond"/>
        </w:rPr>
        <w:t>nto</w:t>
      </w:r>
      <w:r w:rsidR="009F71EA" w:rsidRPr="009F71EA">
        <w:rPr>
          <w:rFonts w:ascii="Garamond" w:hAnsi="Garamond"/>
        </w:rPr>
        <w:t xml:space="preserve">”. </w:t>
      </w:r>
      <w:r w:rsidR="009F71EA" w:rsidRPr="009F71EA">
        <w:rPr>
          <w:rFonts w:ascii="Garamond" w:hAnsi="Garamond"/>
          <w:lang w:val="es-ES_tradnl"/>
        </w:rPr>
        <w:t xml:space="preserve">El C. </w:t>
      </w:r>
      <w:r w:rsidR="009F71EA" w:rsidRPr="009F71EA">
        <w:rPr>
          <w:rFonts w:ascii="Garamond" w:hAnsi="Garamond"/>
        </w:rPr>
        <w:t>Presidente Municipal, Arq. Luis Ernesto Munguía González: “Q</w:t>
      </w:r>
      <w:r w:rsidR="00D56175" w:rsidRPr="00D56175">
        <w:rPr>
          <w:rFonts w:ascii="Garamond" w:hAnsi="Garamond"/>
        </w:rPr>
        <w:t>ueda aprobado en lo general por mayoría absoluta</w:t>
      </w:r>
      <w:r w:rsidR="009F71EA" w:rsidRPr="009F71EA">
        <w:rPr>
          <w:rFonts w:ascii="Garamond" w:hAnsi="Garamond"/>
        </w:rPr>
        <w:t>.</w:t>
      </w:r>
      <w:r w:rsidR="00D56175" w:rsidRPr="00D56175">
        <w:rPr>
          <w:rFonts w:ascii="Garamond" w:hAnsi="Garamond"/>
        </w:rPr>
        <w:t xml:space="preserve"> </w:t>
      </w:r>
      <w:r w:rsidR="009F71EA" w:rsidRPr="009F71EA">
        <w:rPr>
          <w:rFonts w:ascii="Garamond" w:hAnsi="Garamond"/>
        </w:rPr>
        <w:t>Y pasamos a consultarlo, si es de aprobarse en lo particular</w:t>
      </w:r>
      <w:r w:rsidR="00D56175" w:rsidRPr="00D56175">
        <w:rPr>
          <w:rFonts w:ascii="Garamond" w:hAnsi="Garamond"/>
        </w:rPr>
        <w:t xml:space="preserve"> manifestarlo levantando su mano.</w:t>
      </w:r>
      <w:r w:rsidR="009F71EA" w:rsidRPr="009F71EA">
        <w:rPr>
          <w:rFonts w:ascii="Garamond" w:hAnsi="Garamond"/>
        </w:rPr>
        <w:t xml:space="preserve"> ¿</w:t>
      </w:r>
      <w:r w:rsidR="00D56175" w:rsidRPr="00D56175">
        <w:rPr>
          <w:rFonts w:ascii="Garamond" w:hAnsi="Garamond"/>
        </w:rPr>
        <w:t>Abstenciones</w:t>
      </w:r>
      <w:r w:rsidR="009F71EA" w:rsidRPr="009F71EA">
        <w:rPr>
          <w:rFonts w:ascii="Garamond" w:hAnsi="Garamond"/>
        </w:rPr>
        <w:t>?</w:t>
      </w:r>
      <w:r w:rsidR="00D56175" w:rsidRPr="00D56175">
        <w:rPr>
          <w:rFonts w:ascii="Garamond" w:hAnsi="Garamond"/>
        </w:rPr>
        <w:t xml:space="preserve"> </w:t>
      </w:r>
      <w:r w:rsidR="009F71EA" w:rsidRPr="009F71EA">
        <w:rPr>
          <w:rFonts w:ascii="Garamond" w:hAnsi="Garamond"/>
        </w:rPr>
        <w:t>¿E</w:t>
      </w:r>
      <w:r w:rsidR="00D56175" w:rsidRPr="00D56175">
        <w:rPr>
          <w:rFonts w:ascii="Garamond" w:hAnsi="Garamond"/>
        </w:rPr>
        <w:t>n contra</w:t>
      </w:r>
      <w:r w:rsidR="009F71EA" w:rsidRPr="009F71EA">
        <w:rPr>
          <w:rFonts w:ascii="Garamond" w:hAnsi="Garamond"/>
        </w:rPr>
        <w:t xml:space="preserve">? </w:t>
      </w:r>
      <w:r w:rsidR="00D56175" w:rsidRPr="00D56175">
        <w:rPr>
          <w:rFonts w:ascii="Garamond" w:hAnsi="Garamond"/>
        </w:rPr>
        <w:t>Señor Secretario d</w:t>
      </w:r>
      <w:r w:rsidR="009F71EA" w:rsidRPr="009F71EA">
        <w:rPr>
          <w:rFonts w:ascii="Garamond" w:hAnsi="Garamond"/>
        </w:rPr>
        <w:t>é</w:t>
      </w:r>
      <w:r w:rsidR="00D56175" w:rsidRPr="00D56175">
        <w:rPr>
          <w:rFonts w:ascii="Garamond" w:hAnsi="Garamond"/>
        </w:rPr>
        <w:t xml:space="preserve"> cuenta </w:t>
      </w:r>
      <w:r w:rsidR="009F71EA" w:rsidRPr="009F71EA">
        <w:rPr>
          <w:rFonts w:ascii="Garamond" w:hAnsi="Garamond"/>
        </w:rPr>
        <w:t>d</w:t>
      </w:r>
      <w:r w:rsidR="00D56175" w:rsidRPr="00D56175">
        <w:rPr>
          <w:rFonts w:ascii="Garamond" w:hAnsi="Garamond"/>
        </w:rPr>
        <w:t>el resultado de la votación</w:t>
      </w:r>
      <w:r w:rsidR="009F71EA" w:rsidRPr="009F71EA">
        <w:rPr>
          <w:rFonts w:ascii="Garamond" w:hAnsi="Garamond"/>
        </w:rPr>
        <w:t>”</w:t>
      </w:r>
      <w:r w:rsidR="00D56175" w:rsidRPr="00D56175">
        <w:rPr>
          <w:rFonts w:ascii="Garamond" w:hAnsi="Garamond"/>
        </w:rPr>
        <w:t>.</w:t>
      </w:r>
      <w:r w:rsidR="009F71EA" w:rsidRPr="009F71EA">
        <w:rPr>
          <w:rFonts w:ascii="Garamond" w:hAnsi="Garamond"/>
        </w:rPr>
        <w:t xml:space="preserve"> </w:t>
      </w:r>
      <w:r w:rsidR="009F71EA" w:rsidRPr="009F71EA">
        <w:rPr>
          <w:rFonts w:ascii="Garamond" w:hAnsi="Garamond"/>
          <w:shd w:val="clear" w:color="auto" w:fill="FFFFFF"/>
          <w:lang w:val="es-ES_tradnl"/>
        </w:rPr>
        <w:t xml:space="preserve">El C. Secretario General, </w:t>
      </w:r>
      <w:r w:rsidR="009F71EA" w:rsidRPr="009F71EA">
        <w:rPr>
          <w:rFonts w:ascii="Garamond" w:hAnsi="Garamond"/>
          <w:shd w:val="clear" w:color="auto" w:fill="FFFFFF"/>
        </w:rPr>
        <w:t>Abg. José Juan Velázquez Hernández</w:t>
      </w:r>
      <w:r w:rsidR="009F71EA" w:rsidRPr="009F71EA">
        <w:rPr>
          <w:rFonts w:ascii="Garamond" w:hAnsi="Garamond"/>
          <w:shd w:val="clear" w:color="auto" w:fill="FFFFFF"/>
          <w:lang w:val="es-ES_tradnl"/>
        </w:rPr>
        <w:t>: “</w:t>
      </w:r>
      <w:r w:rsidR="009F71EA">
        <w:rPr>
          <w:rFonts w:ascii="Garamond" w:hAnsi="Garamond"/>
        </w:rPr>
        <w:t>Clar</w:t>
      </w:r>
      <w:r w:rsidR="00D56175" w:rsidRPr="00D56175">
        <w:rPr>
          <w:rFonts w:ascii="Garamond" w:hAnsi="Garamond"/>
        </w:rPr>
        <w:t>o que sí señor Presidente</w:t>
      </w:r>
      <w:r w:rsidR="009F71EA">
        <w:rPr>
          <w:rFonts w:ascii="Garamond" w:hAnsi="Garamond"/>
        </w:rPr>
        <w:t>, do</w:t>
      </w:r>
      <w:r w:rsidR="00D56175" w:rsidRPr="00D56175">
        <w:rPr>
          <w:rFonts w:ascii="Garamond" w:hAnsi="Garamond"/>
        </w:rPr>
        <w:t xml:space="preserve">y cuenta </w:t>
      </w:r>
      <w:r w:rsidR="009F71EA">
        <w:rPr>
          <w:rFonts w:ascii="Garamond" w:hAnsi="Garamond"/>
        </w:rPr>
        <w:t xml:space="preserve">a </w:t>
      </w:r>
      <w:r w:rsidR="00D56175" w:rsidRPr="00D56175">
        <w:rPr>
          <w:rFonts w:ascii="Garamond" w:hAnsi="Garamond"/>
        </w:rPr>
        <w:t xml:space="preserve">usted del resultado con </w:t>
      </w:r>
      <w:r w:rsidR="009F71EA">
        <w:rPr>
          <w:rFonts w:ascii="Garamond" w:hAnsi="Garamond"/>
        </w:rPr>
        <w:t>catorce</w:t>
      </w:r>
      <w:r w:rsidR="00D56175" w:rsidRPr="00D56175">
        <w:rPr>
          <w:rFonts w:ascii="Garamond" w:hAnsi="Garamond"/>
        </w:rPr>
        <w:t xml:space="preserve"> votos a favor, cero voto</w:t>
      </w:r>
      <w:r w:rsidR="009F71EA" w:rsidRPr="009F71EA">
        <w:rPr>
          <w:rFonts w:ascii="Garamond" w:hAnsi="Garamond"/>
        </w:rPr>
        <w:t>s en contra y cero abstenciones.</w:t>
      </w:r>
      <w:r w:rsidR="00D56175" w:rsidRPr="00D56175">
        <w:rPr>
          <w:rFonts w:ascii="Garamond" w:hAnsi="Garamond"/>
        </w:rPr>
        <w:t xml:space="preserve"> </w:t>
      </w:r>
      <w:r w:rsidR="009F71EA" w:rsidRPr="009F71EA">
        <w:rPr>
          <w:rFonts w:ascii="Garamond" w:hAnsi="Garamond"/>
        </w:rPr>
        <w:t>E</w:t>
      </w:r>
      <w:r w:rsidR="00D56175" w:rsidRPr="00D56175">
        <w:rPr>
          <w:rFonts w:ascii="Garamond" w:hAnsi="Garamond"/>
        </w:rPr>
        <w:t>s cu</w:t>
      </w:r>
      <w:r w:rsidR="009F71EA" w:rsidRPr="009F71EA">
        <w:rPr>
          <w:rFonts w:ascii="Garamond" w:hAnsi="Garamond"/>
        </w:rPr>
        <w:t>a</w:t>
      </w:r>
      <w:r w:rsidR="00D56175" w:rsidRPr="00D56175">
        <w:rPr>
          <w:rFonts w:ascii="Garamond" w:hAnsi="Garamond"/>
        </w:rPr>
        <w:t>nto</w:t>
      </w:r>
      <w:r w:rsidR="009F71EA" w:rsidRPr="009F71EA">
        <w:rPr>
          <w:rFonts w:ascii="Garamond" w:hAnsi="Garamond"/>
        </w:rPr>
        <w:t xml:space="preserve">”. </w:t>
      </w:r>
      <w:r w:rsidR="009F71EA" w:rsidRPr="004510BC">
        <w:rPr>
          <w:rFonts w:ascii="Garamond" w:hAnsi="Garamond"/>
          <w:lang w:val="es-ES_tradnl"/>
        </w:rPr>
        <w:t xml:space="preserve">El C. </w:t>
      </w:r>
      <w:r w:rsidR="009F71EA" w:rsidRPr="004510BC">
        <w:rPr>
          <w:rFonts w:ascii="Garamond" w:hAnsi="Garamond"/>
        </w:rPr>
        <w:t>Presidente Municipal, Arq. Luis Ernesto Munguía González: “</w:t>
      </w:r>
      <w:r w:rsidR="00D56175" w:rsidRPr="00D56175">
        <w:rPr>
          <w:rFonts w:ascii="Garamond" w:hAnsi="Garamond"/>
        </w:rPr>
        <w:t>Queda aprobad</w:t>
      </w:r>
      <w:r w:rsidR="009F71EA">
        <w:rPr>
          <w:rFonts w:ascii="Garamond" w:hAnsi="Garamond"/>
        </w:rPr>
        <w:t>o por mayoría absoluta de votos</w:t>
      </w:r>
      <w:r w:rsidR="00D56175" w:rsidRPr="00D56175">
        <w:rPr>
          <w:rFonts w:ascii="Garamond" w:hAnsi="Garamond"/>
        </w:rPr>
        <w:t xml:space="preserve"> </w:t>
      </w:r>
      <w:r w:rsidR="009F71EA">
        <w:rPr>
          <w:rFonts w:ascii="Garamond" w:hAnsi="Garamond"/>
        </w:rPr>
        <w:t>e</w:t>
      </w:r>
      <w:r w:rsidR="00D56175" w:rsidRPr="00D56175">
        <w:rPr>
          <w:rFonts w:ascii="Garamond" w:hAnsi="Garamond"/>
        </w:rPr>
        <w:t>n lo particular</w:t>
      </w:r>
      <w:r w:rsidR="009F71EA">
        <w:rPr>
          <w:rFonts w:ascii="Garamond" w:hAnsi="Garamond"/>
        </w:rPr>
        <w:t xml:space="preserve">”. </w:t>
      </w:r>
      <w:r w:rsidR="009D0A63">
        <w:rPr>
          <w:rFonts w:ascii="Garamond" w:eastAsia="Calibri" w:hAnsi="Garamond" w:cs="Times New Roman"/>
          <w:b/>
          <w:lang w:val="es-MX"/>
        </w:rPr>
        <w:t>Se a</w:t>
      </w:r>
      <w:r w:rsidR="009D0A63" w:rsidRPr="009D0A63">
        <w:rPr>
          <w:rFonts w:ascii="Garamond" w:eastAsia="Calibri" w:hAnsi="Garamond" w:cs="Times New Roman"/>
          <w:b/>
          <w:lang w:val="es-MX"/>
        </w:rPr>
        <w:t xml:space="preserve">prueba por Mayoría Absoluta de Votos en lo General y en lo Particular, </w:t>
      </w:r>
      <w:r w:rsidR="009D0A63" w:rsidRPr="009D0A63">
        <w:rPr>
          <w:rFonts w:ascii="Garamond" w:eastAsia="Calibri" w:hAnsi="Garamond" w:cs="Times New Roman"/>
          <w:lang w:val="es-MX"/>
        </w:rPr>
        <w:t>por 14 catorce a favor, 0 cero en contra y 0 cero abstenciones.</w:t>
      </w:r>
      <w:r w:rsidR="009D0A63">
        <w:rPr>
          <w:rFonts w:ascii="Garamond" w:eastAsia="Calibri" w:hAnsi="Garamond" w:cs="Times New Roman"/>
          <w:lang w:val="es-MX"/>
        </w:rPr>
        <w:t xml:space="preserve"> </w:t>
      </w:r>
      <w:r w:rsidR="003D76CB">
        <w:rPr>
          <w:rFonts w:ascii="Garamond" w:eastAsia="Calibri" w:hAnsi="Garamond" w:cs="Times New Roman"/>
          <w:lang w:val="es-MX"/>
        </w:rPr>
        <w:t xml:space="preserve"> </w:t>
      </w:r>
      <w:r w:rsidR="00AA5962" w:rsidRPr="009B1424">
        <w:rPr>
          <w:rFonts w:ascii="Garamond" w:eastAsia="Calibri" w:hAnsi="Garamond" w:cs="Times New Roman"/>
          <w:bCs/>
          <w:iCs/>
          <w:lang w:val="es-MX"/>
        </w:rPr>
        <w:t xml:space="preserve">Por lo anterior se hace constar que al momento de la votación no se encontraba presente </w:t>
      </w:r>
      <w:r w:rsidR="00AA5962">
        <w:rPr>
          <w:rFonts w:ascii="Garamond" w:eastAsia="Calibri" w:hAnsi="Garamond" w:cs="Times New Roman"/>
          <w:bCs/>
          <w:iCs/>
          <w:lang w:val="es-MX"/>
        </w:rPr>
        <w:t>e</w:t>
      </w:r>
      <w:r w:rsidR="00AA5962" w:rsidRPr="009B1424">
        <w:rPr>
          <w:rFonts w:ascii="Garamond" w:eastAsia="Calibri" w:hAnsi="Garamond" w:cs="Times New Roman"/>
          <w:bCs/>
          <w:iCs/>
          <w:lang w:val="es-MX"/>
        </w:rPr>
        <w:t xml:space="preserve">l C. </w:t>
      </w:r>
      <w:r w:rsidR="00AA5962">
        <w:rPr>
          <w:rFonts w:ascii="Garamond" w:eastAsia="Calibri" w:hAnsi="Garamond" w:cs="Times New Roman"/>
          <w:bCs/>
          <w:iCs/>
          <w:lang w:val="es-MX"/>
        </w:rPr>
        <w:t>Regidor</w:t>
      </w:r>
      <w:r w:rsidR="00AA5962" w:rsidRPr="009B1424">
        <w:rPr>
          <w:rFonts w:ascii="Garamond" w:eastAsia="Calibri" w:hAnsi="Garamond" w:cs="Times New Roman"/>
          <w:bCs/>
          <w:iCs/>
          <w:lang w:val="es-MX"/>
        </w:rPr>
        <w:t xml:space="preserve"> Municipal,</w:t>
      </w:r>
      <w:r w:rsidR="00AA5962">
        <w:rPr>
          <w:rFonts w:ascii="Garamond" w:eastAsia="Calibri" w:hAnsi="Garamond" w:cs="Times New Roman"/>
          <w:bCs/>
          <w:iCs/>
          <w:lang w:val="es-MX"/>
        </w:rPr>
        <w:t xml:space="preserve"> Luis Jesús Escoto Martínez</w:t>
      </w:r>
      <w:r w:rsidR="00AA5962" w:rsidRPr="009B1424">
        <w:rPr>
          <w:rFonts w:ascii="Garamond" w:eastAsia="Calibri" w:hAnsi="Garamond" w:cs="Times New Roman"/>
          <w:bCs/>
          <w:iCs/>
          <w:lang w:val="es-MX"/>
        </w:rPr>
        <w:t xml:space="preserve"> a efecto de manifestar el sentido de su voto</w:t>
      </w:r>
      <w:r w:rsidR="00AA5962">
        <w:rPr>
          <w:rFonts w:ascii="Garamond" w:eastAsia="Calibri" w:hAnsi="Garamond" w:cs="Times New Roman"/>
          <w:bCs/>
          <w:iCs/>
          <w:lang w:val="es-MX"/>
        </w:rPr>
        <w:t>.</w:t>
      </w:r>
      <w:r w:rsidR="003D76CB">
        <w:rPr>
          <w:rFonts w:ascii="Garamond" w:eastAsia="Calibri" w:hAnsi="Garamond" w:cs="Times New Roman"/>
          <w:lang w:val="es-MX"/>
        </w:rPr>
        <w:t xml:space="preserve"> </w:t>
      </w:r>
      <w:r w:rsidR="009D0A63">
        <w:rPr>
          <w:rFonts w:ascii="Garamond" w:eastAsia="Calibri" w:hAnsi="Garamond" w:cs="Times New Roman"/>
          <w:lang w:val="es-MX"/>
        </w:rPr>
        <w:t>----------------------------------------------------------------------------------------------------------------------------------------------------------------------------------------------------------------------------------------</w:t>
      </w:r>
      <w:r w:rsidR="00963D12">
        <w:rPr>
          <w:rFonts w:ascii="Garamond" w:eastAsia="Calibri" w:hAnsi="Garamond" w:cs="Times New Roman"/>
          <w:lang w:val="es-MX"/>
        </w:rPr>
        <w:t>--------------</w:t>
      </w:r>
      <w:r w:rsidR="009D0A63">
        <w:rPr>
          <w:rFonts w:ascii="Garamond" w:eastAsia="Calibri" w:hAnsi="Garamond" w:cs="Times New Roman"/>
          <w:lang w:val="es-MX"/>
        </w:rPr>
        <w:t>------------------------</w:t>
      </w:r>
      <w:r w:rsidR="00A372FF" w:rsidRPr="00A372FF">
        <w:rPr>
          <w:rFonts w:ascii="Garamond" w:hAnsi="Garamond"/>
        </w:rPr>
        <w:t>---</w:t>
      </w:r>
      <w:r w:rsidR="00A372FF">
        <w:rPr>
          <w:rFonts w:ascii="Garamond" w:hAnsi="Garamond"/>
        </w:rPr>
        <w:t xml:space="preserve"> </w:t>
      </w:r>
      <w:r w:rsidR="00A372FF">
        <w:rPr>
          <w:rFonts w:ascii="Garamond" w:hAnsi="Garamond"/>
          <w:b/>
        </w:rPr>
        <w:t>8.9.-</w:t>
      </w:r>
      <w:r w:rsidR="009D0A63">
        <w:rPr>
          <w:rFonts w:ascii="Garamond" w:hAnsi="Garamond"/>
          <w:b/>
        </w:rPr>
        <w:t xml:space="preserve"> D</w:t>
      </w:r>
      <w:r w:rsidR="009D0A63" w:rsidRPr="009D0A63">
        <w:rPr>
          <w:rFonts w:ascii="Garamond" w:hAnsi="Garamond"/>
          <w:b/>
          <w:lang w:val="es-MX"/>
        </w:rPr>
        <w:t xml:space="preserve">ictamen emitido por la Comisión Edilicia Permanente de </w:t>
      </w:r>
      <w:r w:rsidR="009D0A63" w:rsidRPr="009D0A63">
        <w:rPr>
          <w:rFonts w:ascii="Garamond" w:hAnsi="Garamond"/>
          <w:b/>
          <w:bCs/>
          <w:lang w:val="es-MX"/>
        </w:rPr>
        <w:t xml:space="preserve">Puntos Constitucionales y Reglamentos; Protección Civil, Bomberos, y Gestión Integral de Riesgos y </w:t>
      </w:r>
      <w:proofErr w:type="spellStart"/>
      <w:r w:rsidR="009D0A63" w:rsidRPr="009D0A63">
        <w:rPr>
          <w:rFonts w:ascii="Garamond" w:hAnsi="Garamond"/>
          <w:b/>
          <w:bCs/>
          <w:lang w:val="es-MX"/>
        </w:rPr>
        <w:t>Resiliencia</w:t>
      </w:r>
      <w:proofErr w:type="spellEnd"/>
      <w:r w:rsidR="009D0A63" w:rsidRPr="009D0A63">
        <w:rPr>
          <w:rFonts w:ascii="Garamond" w:hAnsi="Garamond"/>
          <w:b/>
          <w:bCs/>
          <w:lang w:val="es-MX"/>
        </w:rPr>
        <w:t xml:space="preserve">; Espectáculos, Ocio y Diversión; Crecimiento, Diversificación y </w:t>
      </w:r>
      <w:proofErr w:type="spellStart"/>
      <w:r w:rsidR="009D0A63" w:rsidRPr="009D0A63">
        <w:rPr>
          <w:rFonts w:ascii="Garamond" w:hAnsi="Garamond"/>
          <w:b/>
          <w:bCs/>
          <w:lang w:val="es-MX"/>
        </w:rPr>
        <w:t>Vocacionamiento</w:t>
      </w:r>
      <w:proofErr w:type="spellEnd"/>
      <w:r w:rsidR="009D0A63" w:rsidRPr="009D0A63">
        <w:rPr>
          <w:rFonts w:ascii="Garamond" w:hAnsi="Garamond"/>
          <w:b/>
          <w:bCs/>
          <w:lang w:val="es-MX"/>
        </w:rPr>
        <w:t xml:space="preserve"> Económico; Comercio, Unidades Económicas y Mercados; Planeación de la Ciudad, Obra Pública y Ordenamiento Territorial; y de Medio Ambiente, Acción por el Clima y Protección Animal; que tiene por objeto resolver la Iniciativa de Ordenamiento Municipal presentada por el C. Regidor Lic. Arnulfo Ortega Contreras, la cual tiene por objeto que el Pleno del Ayuntamiento Constitucional de Puerto Vallarta, Jalisco, apruebe turnar a las Comisiones Edilicias Permanentes competentes la revisión, análisis y estudio de las disposiciones contenidas en el cuerpo normativo del Reglamento de Protección Civil y Gestión de Riesgos del Municipio de Puerto Vallarta, Jalisco; el Reglamento para el Ejercicio del Comercio, Funcionamiento de Giros de Prestación de Servicios, Tianguis, Eventos y Espectáculos, en el Municipio de Puerto Vallarta, Jalisco; el Reglamento de Construcción para el Municipio de Puerto Vallarta, Jalisco, y sus Normas Técnicas Complementarias; y el Reglamento de Ecología para el Municipio de Puerto Vallarta, Jalisco, para su actualización y armonización con el marco legal que actualmente nos rige</w:t>
      </w:r>
      <w:r w:rsidR="009D0A63">
        <w:rPr>
          <w:rFonts w:ascii="Garamond" w:hAnsi="Garamond"/>
          <w:b/>
          <w:bCs/>
          <w:lang w:val="es-MX"/>
        </w:rPr>
        <w:t xml:space="preserve">. </w:t>
      </w:r>
      <w:r w:rsidR="009D0A63" w:rsidRPr="009D0A63">
        <w:rPr>
          <w:rFonts w:ascii="Garamond" w:eastAsia="Calibri" w:hAnsi="Garamond" w:cs="Times New Roman"/>
        </w:rPr>
        <w:t>Lo anterior, de conformidad al Dictamen planteado y aprobado en los siguientes términos: -</w:t>
      </w:r>
      <w:r w:rsidR="00963D12">
        <w:rPr>
          <w:rFonts w:ascii="Garamond" w:eastAsia="Calibri" w:hAnsi="Garamond" w:cs="Times New Roman"/>
        </w:rPr>
        <w:t>-----------</w:t>
      </w:r>
      <w:r w:rsidR="00CD3788">
        <w:rPr>
          <w:rFonts w:ascii="Garamond" w:eastAsia="Calibri" w:hAnsi="Garamond" w:cs="Times New Roman"/>
        </w:rPr>
        <w:t xml:space="preserve"> </w:t>
      </w:r>
      <w:r w:rsidR="00CD3788" w:rsidRPr="00CD3788">
        <w:rPr>
          <w:rFonts w:ascii="Calibri" w:eastAsia="Calibri" w:hAnsi="Calibri" w:cs="Calibri"/>
          <w:b/>
          <w:bCs/>
          <w:kern w:val="2"/>
          <w:sz w:val="20"/>
          <w:szCs w:val="20"/>
          <w:lang w:val="es-MX"/>
          <w14:ligatures w14:val="standardContextual"/>
        </w:rPr>
        <w:t>H. Ayuntamiento Constitucional de Puerto Vallarta, Jalisco.</w:t>
      </w:r>
      <w:r w:rsidR="00CD3788">
        <w:rPr>
          <w:rFonts w:ascii="Calibri" w:eastAsia="Calibri" w:hAnsi="Calibri" w:cs="Calibri"/>
          <w:b/>
          <w:bCs/>
          <w:kern w:val="2"/>
          <w:sz w:val="20"/>
          <w:szCs w:val="20"/>
          <w:lang w:val="es-MX"/>
          <w14:ligatures w14:val="standardContextual"/>
        </w:rPr>
        <w:t xml:space="preserve"> </w:t>
      </w:r>
      <w:r w:rsidR="00CD3788" w:rsidRPr="00CD3788">
        <w:rPr>
          <w:rFonts w:ascii="Calibri" w:eastAsia="Calibri" w:hAnsi="Calibri" w:cs="Calibri"/>
          <w:b/>
          <w:bCs/>
          <w:kern w:val="2"/>
          <w:sz w:val="20"/>
          <w:szCs w:val="20"/>
          <w:lang w:val="es-MX"/>
          <w14:ligatures w14:val="standardContextual"/>
        </w:rPr>
        <w:t>Presente.</w:t>
      </w:r>
      <w:r w:rsidR="00CD3788">
        <w:rPr>
          <w:rFonts w:ascii="Calibri" w:eastAsia="Calibri" w:hAnsi="Calibri" w:cs="Calibri"/>
          <w:b/>
          <w:bCs/>
          <w:kern w:val="2"/>
          <w:sz w:val="20"/>
          <w:szCs w:val="20"/>
          <w:lang w:val="es-MX"/>
          <w14:ligatures w14:val="standardContextual"/>
        </w:rPr>
        <w:t xml:space="preserve"> </w:t>
      </w:r>
      <w:r w:rsidR="00CD3788" w:rsidRPr="00CD3788">
        <w:rPr>
          <w:rFonts w:ascii="Calibri" w:eastAsia="Calibri" w:hAnsi="Calibri" w:cs="Calibri"/>
          <w:kern w:val="2"/>
          <w:sz w:val="20"/>
          <w:szCs w:val="20"/>
          <w:lang w:val="es-MX"/>
          <w14:ligatures w14:val="standardContextual"/>
        </w:rPr>
        <w:t xml:space="preserve">Los que suscriben, en nuestro carácter de ediles e integrantes de la </w:t>
      </w:r>
      <w:r w:rsidR="00CD3788" w:rsidRPr="00CD3788">
        <w:rPr>
          <w:rFonts w:ascii="Calibri" w:eastAsia="Calibri" w:hAnsi="Calibri" w:cs="Calibri"/>
          <w:b/>
          <w:bCs/>
          <w:kern w:val="2"/>
          <w:sz w:val="20"/>
          <w:szCs w:val="20"/>
          <w:lang w:val="es-MX"/>
          <w14:ligatures w14:val="standardContextual"/>
        </w:rPr>
        <w:t xml:space="preserve">Comisiones Edilicias Permanentes de  </w:t>
      </w:r>
      <w:bookmarkStart w:id="11" w:name="_Hlk223685471"/>
      <w:r w:rsidR="00CD3788" w:rsidRPr="00CD3788">
        <w:rPr>
          <w:rFonts w:ascii="Calibri" w:eastAsia="Calibri" w:hAnsi="Calibri" w:cs="Calibri"/>
          <w:b/>
          <w:bCs/>
          <w:kern w:val="2"/>
          <w:sz w:val="20"/>
          <w:szCs w:val="20"/>
          <w:lang w:val="es-MX"/>
          <w14:ligatures w14:val="standardContextual"/>
        </w:rPr>
        <w:t xml:space="preserve">Puntos Constitucionales y Reglamentos; Protección Civil, Bomberos, y Gestión Integral de Riesgos y </w:t>
      </w:r>
      <w:proofErr w:type="spellStart"/>
      <w:r w:rsidR="00CD3788" w:rsidRPr="00CD3788">
        <w:rPr>
          <w:rFonts w:ascii="Calibri" w:eastAsia="Calibri" w:hAnsi="Calibri" w:cs="Calibri"/>
          <w:b/>
          <w:bCs/>
          <w:kern w:val="2"/>
          <w:sz w:val="20"/>
          <w:szCs w:val="20"/>
          <w:lang w:val="es-MX"/>
          <w14:ligatures w14:val="standardContextual"/>
        </w:rPr>
        <w:t>Resiliencia</w:t>
      </w:r>
      <w:bookmarkStart w:id="12" w:name="_Hlk223686278"/>
      <w:proofErr w:type="spellEnd"/>
      <w:r w:rsidR="00CD3788" w:rsidRPr="00CD3788">
        <w:rPr>
          <w:rFonts w:ascii="Calibri" w:eastAsia="Calibri" w:hAnsi="Calibri" w:cs="Calibri"/>
          <w:b/>
          <w:bCs/>
          <w:kern w:val="2"/>
          <w:sz w:val="20"/>
          <w:szCs w:val="20"/>
          <w:lang w:val="es-MX"/>
          <w14:ligatures w14:val="standardContextual"/>
        </w:rPr>
        <w:t>; Espectáculos, Ocio y Diversión</w:t>
      </w:r>
      <w:bookmarkEnd w:id="12"/>
      <w:r w:rsidR="00CD3788" w:rsidRPr="00CD3788">
        <w:rPr>
          <w:rFonts w:ascii="Calibri" w:eastAsia="Calibri" w:hAnsi="Calibri" w:cs="Calibri"/>
          <w:b/>
          <w:bCs/>
          <w:kern w:val="2"/>
          <w:sz w:val="20"/>
          <w:szCs w:val="20"/>
          <w:lang w:val="es-MX"/>
          <w14:ligatures w14:val="standardContextual"/>
        </w:rPr>
        <w:t xml:space="preserve">; </w:t>
      </w:r>
      <w:r w:rsidR="00CD3788" w:rsidRPr="00CD3788">
        <w:rPr>
          <w:rFonts w:ascii="Calibri" w:eastAsia="Calibri" w:hAnsi="Calibri" w:cs="Calibri"/>
          <w:b/>
          <w:bCs/>
          <w:kern w:val="2"/>
          <w:sz w:val="20"/>
          <w:szCs w:val="20"/>
          <w:lang w:val="es-MX" w:eastAsia="es-MX"/>
          <w14:ligatures w14:val="standardContextual"/>
        </w:rPr>
        <w:t xml:space="preserve">Crecimiento, Diversificación y </w:t>
      </w:r>
      <w:proofErr w:type="spellStart"/>
      <w:r w:rsidR="00CD3788" w:rsidRPr="00CD3788">
        <w:rPr>
          <w:rFonts w:ascii="Calibri" w:eastAsia="Calibri" w:hAnsi="Calibri" w:cs="Calibri"/>
          <w:b/>
          <w:bCs/>
          <w:kern w:val="2"/>
          <w:sz w:val="20"/>
          <w:szCs w:val="20"/>
          <w:lang w:val="es-MX" w:eastAsia="es-MX"/>
          <w14:ligatures w14:val="standardContextual"/>
        </w:rPr>
        <w:t>Vocacionamiento</w:t>
      </w:r>
      <w:proofErr w:type="spellEnd"/>
      <w:r w:rsidR="00CD3788" w:rsidRPr="00CD3788">
        <w:rPr>
          <w:rFonts w:ascii="Calibri" w:eastAsia="Calibri" w:hAnsi="Calibri" w:cs="Calibri"/>
          <w:b/>
          <w:bCs/>
          <w:kern w:val="2"/>
          <w:sz w:val="20"/>
          <w:szCs w:val="20"/>
          <w:lang w:val="es-MX" w:eastAsia="es-MX"/>
          <w14:ligatures w14:val="standardContextual"/>
        </w:rPr>
        <w:t xml:space="preserve"> Económico; Comercio, Unidades Económicas y Mercados; Planeación de la Ciudad, Obra Pública y Ordenamiento Territorial; </w:t>
      </w:r>
      <w:r w:rsidR="00CD3788" w:rsidRPr="00CD3788">
        <w:rPr>
          <w:rFonts w:ascii="Calibri" w:eastAsia="Calibri" w:hAnsi="Calibri" w:cs="Calibri"/>
          <w:b/>
          <w:bCs/>
          <w:kern w:val="2"/>
          <w:sz w:val="20"/>
          <w:szCs w:val="20"/>
          <w:lang w:val="es-MX"/>
          <w14:ligatures w14:val="standardContextual"/>
        </w:rPr>
        <w:t>y de Medio Ambiente, Acción por el Clima y Protección Animal,</w:t>
      </w:r>
      <w:bookmarkEnd w:id="11"/>
      <w:r w:rsidR="00CD3788" w:rsidRPr="00CD3788">
        <w:rPr>
          <w:rFonts w:ascii="Calibri" w:eastAsia="Calibri" w:hAnsi="Calibri" w:cs="Calibri"/>
          <w:b/>
          <w:bCs/>
          <w:kern w:val="2"/>
          <w:sz w:val="20"/>
          <w:szCs w:val="20"/>
          <w:lang w:val="es-MX"/>
          <w14:ligatures w14:val="standardContextual"/>
        </w:rPr>
        <w:t xml:space="preserve"> </w:t>
      </w:r>
      <w:r w:rsidR="00CD3788" w:rsidRPr="00CD3788">
        <w:rPr>
          <w:rFonts w:ascii="Calibri" w:eastAsia="Calibri" w:hAnsi="Calibri" w:cs="Calibri"/>
          <w:kern w:val="2"/>
          <w:sz w:val="20"/>
          <w:szCs w:val="20"/>
          <w:lang w:val="es-MX"/>
          <w14:ligatures w14:val="standardContextual"/>
        </w:rPr>
        <w:t xml:space="preserve">con fundamento a lo establecido por los artículos 27 de la Ley del Gobierno y la Administración Pública Municipal del Estado de Jalisco, y artículos 71 fracción III, fracción XX1, fracción XXIV, fracción XXIX, fracción XXXI, fracción XXXIII y fracción XXXV, 77 fracción II, 78 fracción II, 81 fracción I, 99, 102, 107, 109, 111 y 113 del Reglamento del Gobierno Municipal de Puerto Vallarta, Jalisco, sometemos a la elevada y distinguida consideración del Pleno del Honorable Ayuntamiento Constitucional de Puerto </w:t>
      </w:r>
      <w:r w:rsidR="00CD3788" w:rsidRPr="00CD3788">
        <w:rPr>
          <w:rFonts w:ascii="Calibri" w:eastAsia="Calibri" w:hAnsi="Calibri" w:cs="Calibri"/>
          <w:kern w:val="2"/>
          <w:sz w:val="20"/>
          <w:szCs w:val="20"/>
          <w:lang w:val="es-MX"/>
          <w14:ligatures w14:val="standardContextual"/>
        </w:rPr>
        <w:lastRenderedPageBreak/>
        <w:t>Vallarta, Jalisco, el presente</w:t>
      </w:r>
      <w:r w:rsidR="00CD3788">
        <w:rPr>
          <w:rFonts w:ascii="Calibri" w:eastAsia="Calibri" w:hAnsi="Calibri" w:cs="Calibri"/>
          <w:kern w:val="2"/>
          <w:sz w:val="20"/>
          <w:szCs w:val="20"/>
          <w:lang w:val="es-MX"/>
          <w14:ligatures w14:val="standardContextual"/>
        </w:rPr>
        <w:t xml:space="preserve"> </w:t>
      </w:r>
      <w:r w:rsidR="00CD3788" w:rsidRPr="00CD3788">
        <w:rPr>
          <w:rFonts w:ascii="Calibri" w:eastAsia="Calibri" w:hAnsi="Calibri" w:cs="Calibri"/>
          <w:b/>
          <w:bCs/>
          <w:kern w:val="2"/>
          <w:sz w:val="20"/>
          <w:szCs w:val="20"/>
          <w:lang w:val="es-MX"/>
          <w14:ligatures w14:val="standardContextual"/>
        </w:rPr>
        <w:t>DICTAMEN</w:t>
      </w:r>
      <w:r w:rsidR="00CD3788">
        <w:rPr>
          <w:rFonts w:ascii="Calibri" w:eastAsia="Calibri" w:hAnsi="Calibri" w:cs="Calibri"/>
          <w:b/>
          <w:bCs/>
          <w:kern w:val="2"/>
          <w:sz w:val="20"/>
          <w:szCs w:val="20"/>
          <w:lang w:val="es-MX"/>
          <w14:ligatures w14:val="standardContextual"/>
        </w:rPr>
        <w:t xml:space="preserve">, </w:t>
      </w:r>
      <w:r w:rsidR="00CD3788" w:rsidRPr="00CD3788">
        <w:rPr>
          <w:rFonts w:ascii="Calibri" w:eastAsia="Calibri" w:hAnsi="Calibri" w:cs="Calibri"/>
          <w:kern w:val="2"/>
          <w:sz w:val="20"/>
          <w:szCs w:val="20"/>
          <w:lang w:val="es-MX"/>
          <w14:ligatures w14:val="standardContextual"/>
        </w:rPr>
        <w:t xml:space="preserve">Que tiene por objeto resolver la Iniciativa de Ordenamiento Municipal presentada por el C. Regidor Lic. Arnulfo Ortega Contreras, la cual tiene por objeto </w:t>
      </w:r>
      <w:r w:rsidR="00CD3788" w:rsidRPr="00CD3788">
        <w:rPr>
          <w:rFonts w:ascii="Calibri" w:eastAsia="Calibri" w:hAnsi="Calibri" w:cs="Calibri"/>
          <w:bCs/>
          <w:kern w:val="2"/>
          <w:sz w:val="20"/>
          <w:szCs w:val="20"/>
          <w:lang w:val="es-MX"/>
          <w14:ligatures w14:val="standardContextual"/>
        </w:rPr>
        <w:t xml:space="preserve">que el Pleno del Ayuntamiento Constitucional de Puerto Vallarta, Jalisco, apruebe turnar a las Comisiones Edilicias Permanentes competentes la revisión, análisis y estudio de las disposiciones contenidas en el cuerpo normativo del Reglamento de Protección Civil y Gestión de Riesgos del Municipio de Puerto Vallarta, Jalisco; el </w:t>
      </w:r>
      <w:r w:rsidR="00CD3788" w:rsidRPr="00CD3788">
        <w:rPr>
          <w:rFonts w:ascii="Calibri" w:eastAsia="Calibri" w:hAnsi="Calibri" w:cs="Calibri"/>
          <w:kern w:val="2"/>
          <w:sz w:val="20"/>
          <w:szCs w:val="20"/>
          <w:lang w:val="es-MX"/>
          <w14:ligatures w14:val="standardContextual"/>
        </w:rPr>
        <w:t>Reglamento para el Ejercicio del Comercio, Funcionamiento de Giros de Prestación de Servicios, Tianguis, Eventos y Espectáculos, en el Municipio de Puerto Vallarta, Jalisco;</w:t>
      </w:r>
      <w:r w:rsidR="00CD3788" w:rsidRPr="00CD3788">
        <w:rPr>
          <w:rFonts w:ascii="Calibri" w:eastAsia="Calibri" w:hAnsi="Calibri" w:cs="Calibri"/>
          <w:bCs/>
          <w:kern w:val="2"/>
          <w:sz w:val="20"/>
          <w:szCs w:val="20"/>
          <w:lang w:val="es-MX"/>
          <w14:ligatures w14:val="standardContextual"/>
        </w:rPr>
        <w:t xml:space="preserve"> </w:t>
      </w:r>
      <w:r w:rsidR="00CD3788" w:rsidRPr="00CD3788">
        <w:rPr>
          <w:rFonts w:ascii="Calibri" w:eastAsia="Calibri" w:hAnsi="Calibri" w:cs="Calibri"/>
          <w:kern w:val="2"/>
          <w:sz w:val="20"/>
          <w:szCs w:val="20"/>
          <w:lang w:val="es-MX" w:eastAsia="es-MX"/>
          <w14:ligatures w14:val="standardContextual"/>
        </w:rPr>
        <w:t>el Reglamento de Construcción para el Municipio de Puerto Vallarta, Jalisco, y sus Normas Técnicas Complementarias; y el Reglamento de Ecología para el Municipio de Puerto Vallarta, Jalisco, para su actualización y armonización con el marco legal que actualmente nos rige.</w:t>
      </w:r>
      <w:r w:rsidR="00CD3788">
        <w:rPr>
          <w:rFonts w:ascii="Calibri" w:eastAsia="Calibri" w:hAnsi="Calibri" w:cs="Calibri"/>
          <w:kern w:val="2"/>
          <w:sz w:val="20"/>
          <w:szCs w:val="20"/>
          <w:lang w:val="es-MX" w:eastAsia="es-MX"/>
          <w14:ligatures w14:val="standardContextual"/>
        </w:rPr>
        <w:t xml:space="preserve"> </w:t>
      </w:r>
      <w:r w:rsidR="00CD3788" w:rsidRPr="00CD3788">
        <w:rPr>
          <w:rFonts w:ascii="Calibri" w:eastAsia="Calibri" w:hAnsi="Calibri" w:cs="Calibri"/>
          <w:kern w:val="2"/>
          <w:sz w:val="20"/>
          <w:szCs w:val="20"/>
          <w:lang w:val="es-MX"/>
          <w14:ligatures w14:val="standardContextual"/>
        </w:rPr>
        <w:t>En razón de lo anterior, con la finalidad de dar cumplimiento a los extremos señalados por el artículo 132 del Reglamento del Gobierno Municipal de Puerto Vallarta, Jalisco, esta Comisión Edilicia Permanente despliega su posicionamiento a través de los siguientes apartados.</w:t>
      </w:r>
      <w:r w:rsidR="00CD3788">
        <w:rPr>
          <w:rFonts w:ascii="Calibri" w:eastAsia="Calibri" w:hAnsi="Calibri" w:cs="Calibri"/>
          <w:kern w:val="2"/>
          <w:sz w:val="20"/>
          <w:szCs w:val="20"/>
          <w:lang w:val="es-MX"/>
          <w14:ligatures w14:val="standardContextual"/>
        </w:rPr>
        <w:t xml:space="preserve"> </w:t>
      </w:r>
      <w:r w:rsidR="00CD3788" w:rsidRPr="00CD3788">
        <w:rPr>
          <w:rFonts w:ascii="Calibri" w:eastAsia="Calibri" w:hAnsi="Calibri" w:cs="Calibri"/>
          <w:b/>
          <w:bCs/>
          <w:kern w:val="2"/>
          <w:sz w:val="20"/>
          <w:szCs w:val="20"/>
          <w:lang w:val="es-MX"/>
          <w14:ligatures w14:val="standardContextual"/>
        </w:rPr>
        <w:t>ANTECEDENTES</w:t>
      </w:r>
      <w:r w:rsidR="00CD3788">
        <w:rPr>
          <w:rFonts w:ascii="Calibri" w:eastAsia="Calibri" w:hAnsi="Calibri" w:cs="Calibri"/>
          <w:b/>
          <w:bCs/>
          <w:kern w:val="2"/>
          <w:sz w:val="20"/>
          <w:szCs w:val="20"/>
          <w:lang w:val="es-MX"/>
          <w14:ligatures w14:val="standardContextual"/>
        </w:rPr>
        <w:t xml:space="preserve">. </w:t>
      </w:r>
      <w:r w:rsidR="00CD3788" w:rsidRPr="00CD3788">
        <w:rPr>
          <w:rFonts w:ascii="Calibri" w:eastAsia="Calibri" w:hAnsi="Calibri" w:cs="Calibri"/>
          <w:sz w:val="20"/>
          <w:szCs w:val="20"/>
          <w:lang w:val="es-MX"/>
        </w:rPr>
        <w:t xml:space="preserve">En Sesión Ordinaria del Ayuntamiento de fecha 12 doce de noviembre de 2025 dos mil veinticinco, se ventiló la iniciativa de ordenamiento municipal presentada por el C. Arnulfo Ortega Contreras, Regidor, por la cual contempló el turnó a las Comisiones Edilicias Permanentes de Puntos Constitucionales y Reglamentos; Protección Civil, Bomberos, y Gestión Integral de Riesgos y </w:t>
      </w:r>
      <w:proofErr w:type="spellStart"/>
      <w:r w:rsidR="00CD3788" w:rsidRPr="00CD3788">
        <w:rPr>
          <w:rFonts w:ascii="Calibri" w:eastAsia="Calibri" w:hAnsi="Calibri" w:cs="Calibri"/>
          <w:sz w:val="20"/>
          <w:szCs w:val="20"/>
          <w:lang w:val="es-MX"/>
        </w:rPr>
        <w:t>Resiliencia</w:t>
      </w:r>
      <w:proofErr w:type="spellEnd"/>
      <w:r w:rsidR="00CD3788" w:rsidRPr="00CD3788">
        <w:rPr>
          <w:rFonts w:ascii="Calibri" w:eastAsia="Calibri" w:hAnsi="Calibri" w:cs="Calibri"/>
          <w:sz w:val="20"/>
          <w:szCs w:val="20"/>
          <w:lang w:val="es-MX"/>
        </w:rPr>
        <w:t xml:space="preserve">; </w:t>
      </w:r>
      <w:r w:rsidR="00CD3788" w:rsidRPr="00CD3788">
        <w:rPr>
          <w:rFonts w:ascii="Calibri" w:eastAsia="Calibri" w:hAnsi="Calibri" w:cs="Calibri"/>
          <w:sz w:val="20"/>
          <w:szCs w:val="20"/>
          <w:lang w:val="es-MX" w:eastAsia="es-MX"/>
        </w:rPr>
        <w:t xml:space="preserve">Crecimiento, Diversificación y </w:t>
      </w:r>
      <w:proofErr w:type="spellStart"/>
      <w:r w:rsidR="00CD3788" w:rsidRPr="00CD3788">
        <w:rPr>
          <w:rFonts w:ascii="Calibri" w:eastAsia="Calibri" w:hAnsi="Calibri" w:cs="Calibri"/>
          <w:sz w:val="20"/>
          <w:szCs w:val="20"/>
          <w:lang w:val="es-MX" w:eastAsia="es-MX"/>
        </w:rPr>
        <w:t>Vocacionamiento</w:t>
      </w:r>
      <w:proofErr w:type="spellEnd"/>
      <w:r w:rsidR="00CD3788" w:rsidRPr="00CD3788">
        <w:rPr>
          <w:rFonts w:ascii="Calibri" w:eastAsia="Calibri" w:hAnsi="Calibri" w:cs="Calibri"/>
          <w:sz w:val="20"/>
          <w:szCs w:val="20"/>
          <w:lang w:val="es-MX" w:eastAsia="es-MX"/>
        </w:rPr>
        <w:t xml:space="preserve"> Económico; Comercio, Unidades Económicas y Mercados; Planeación de la Ciudad, Obra Pública y Ordenamiento Territorial </w:t>
      </w:r>
      <w:r w:rsidR="00CD3788" w:rsidRPr="00CD3788">
        <w:rPr>
          <w:rFonts w:ascii="Calibri" w:eastAsia="Calibri" w:hAnsi="Calibri" w:cs="Calibri"/>
          <w:sz w:val="20"/>
          <w:szCs w:val="20"/>
          <w:lang w:val="es-MX"/>
        </w:rPr>
        <w:t>y de Medio Ambiente, Acción por el Clima y Protección Animal</w:t>
      </w:r>
      <w:r w:rsidR="00CD3788" w:rsidRPr="00CD3788">
        <w:rPr>
          <w:rFonts w:ascii="Calibri" w:eastAsia="Calibri" w:hAnsi="Calibri" w:cs="Calibri"/>
          <w:b/>
          <w:bCs/>
          <w:sz w:val="20"/>
          <w:szCs w:val="20"/>
          <w:lang w:val="es-MX"/>
        </w:rPr>
        <w:t xml:space="preserve">, </w:t>
      </w:r>
      <w:r w:rsidR="00CD3788" w:rsidRPr="00CD3788">
        <w:rPr>
          <w:rFonts w:ascii="Calibri" w:eastAsia="Calibri" w:hAnsi="Calibri" w:cs="Calibri"/>
          <w:sz w:val="20"/>
          <w:szCs w:val="20"/>
          <w:lang w:val="es-MX"/>
        </w:rPr>
        <w:t xml:space="preserve">la revisión, análisis y estudio de las disposiciones contenidas en el cuerpo normativo del Reglamento de Protección Civil y Gestión de Riesgos del Municipio de Puerto Vallarta, Jalisco; el Reglamento para el Ejercicio del Comercio, Funcionamiento de Giros de Prestación de Servicios, Tianguis, Eventos y Espectáculos, en el Municipio de Puerto Vallarta, Jalisco; </w:t>
      </w:r>
      <w:r w:rsidR="00CD3788" w:rsidRPr="00CD3788">
        <w:rPr>
          <w:rFonts w:ascii="Calibri" w:eastAsia="Calibri" w:hAnsi="Calibri" w:cs="Calibri"/>
          <w:sz w:val="20"/>
          <w:szCs w:val="20"/>
          <w:lang w:val="es-MX" w:eastAsia="es-MX"/>
        </w:rPr>
        <w:t>el Reglamento de Construcción para el Municipio de Puerto Vallarta, Jalisco, y sus Normas Técnicas Complementarias; y el Reglamento de Ecología para el Municipio de Puerto Vallarta, Jalisco, para su actualización y armonización con el marco legal que actualmente nos rige.</w:t>
      </w:r>
      <w:r w:rsidR="00CD3788">
        <w:rPr>
          <w:rFonts w:ascii="Calibri" w:eastAsia="Calibri" w:hAnsi="Calibri" w:cs="Calibri"/>
          <w:sz w:val="20"/>
          <w:szCs w:val="20"/>
          <w:lang w:val="es-MX" w:eastAsia="es-MX"/>
        </w:rPr>
        <w:t xml:space="preserve"> </w:t>
      </w:r>
      <w:r w:rsidR="00CD3788" w:rsidRPr="00CD3788">
        <w:rPr>
          <w:rFonts w:ascii="Calibri" w:eastAsia="Calibri" w:hAnsi="Calibri" w:cs="Calibri"/>
          <w:kern w:val="2"/>
          <w:sz w:val="20"/>
          <w:szCs w:val="20"/>
          <w:lang w:val="es-MX"/>
          <w14:ligatures w14:val="standardContextual"/>
        </w:rPr>
        <w:t>El Acuerdo fue notificado a la Comisión de Puntos Constitucionales y Reglamentos por la Secretaría General del Ayuntamiento, el día 26 veintiséis de noviembre de 2025 dos mil veinticinco, con el siguiente punto de acuerdo:</w:t>
      </w:r>
      <w:r w:rsidR="00CD3788">
        <w:rPr>
          <w:rFonts w:ascii="Calibri" w:eastAsia="Calibri" w:hAnsi="Calibri" w:cs="Calibri"/>
          <w:kern w:val="2"/>
          <w:sz w:val="20"/>
          <w:szCs w:val="20"/>
          <w:lang w:val="es-MX"/>
          <w14:ligatures w14:val="standardContextual"/>
        </w:rPr>
        <w:t xml:space="preserve"> </w:t>
      </w:r>
      <w:r w:rsidR="00CD3788" w:rsidRPr="00CD3788">
        <w:rPr>
          <w:rFonts w:ascii="Calibri" w:eastAsia="Times New Roman" w:hAnsi="Calibri" w:cs="Calibri"/>
          <w:b/>
          <w:bCs/>
          <w:sz w:val="20"/>
          <w:szCs w:val="20"/>
          <w:lang w:val="es-MX" w:eastAsia="es-ES"/>
        </w:rPr>
        <w:t>PUNTO DE ACUERDO No. 0386/2025</w:t>
      </w:r>
      <w:r w:rsidR="00CD3788">
        <w:rPr>
          <w:rFonts w:ascii="Calibri" w:eastAsia="Times New Roman" w:hAnsi="Calibri" w:cs="Calibri"/>
          <w:b/>
          <w:bCs/>
          <w:sz w:val="20"/>
          <w:szCs w:val="20"/>
          <w:lang w:val="es-MX" w:eastAsia="es-ES"/>
        </w:rPr>
        <w:t xml:space="preserve">. </w:t>
      </w:r>
      <w:r w:rsidR="00CD3788" w:rsidRPr="00CD3788">
        <w:rPr>
          <w:rFonts w:ascii="Calibri" w:eastAsia="Calibri" w:hAnsi="Calibri" w:cs="Calibri"/>
          <w:sz w:val="20"/>
          <w:szCs w:val="20"/>
          <w:lang w:val="es-MX"/>
        </w:rPr>
        <w:t xml:space="preserve">El Honorable Ayuntamiento Constitucional de Puerto Vallarta, Jalisco, con fundamento en el artículo </w:t>
      </w:r>
      <w:r w:rsidR="00CD3788" w:rsidRPr="00CD3788">
        <w:rPr>
          <w:rFonts w:ascii="Calibri" w:eastAsia="Calibri" w:hAnsi="Calibri" w:cs="Calibri"/>
          <w:bCs/>
          <w:sz w:val="20"/>
          <w:szCs w:val="20"/>
          <w:lang w:val="es-MX"/>
        </w:rPr>
        <w:t>27, de la Ley del Gobierno y la Administración Pública Municipal del Estado de Jalisco, así como los diversos 52, 55 fracción II, 71 y 77 fracciones II del Reglamento del Gobierno Municipal de Puerto Vallarta, Jalisco, turnar a las Comisiones Edilicias de Carácter Permanente la revisión del contenido del articulado de diversos reglamentos municipales, en los términos siguientes:</w:t>
      </w:r>
      <w:r w:rsidR="00CD3788">
        <w:rPr>
          <w:rFonts w:ascii="Calibri" w:eastAsia="Calibri" w:hAnsi="Calibri" w:cs="Calibri"/>
          <w:bCs/>
          <w:sz w:val="20"/>
          <w:szCs w:val="20"/>
          <w:lang w:val="es-MX"/>
        </w:rPr>
        <w:t xml:space="preserve"> </w:t>
      </w:r>
      <w:r w:rsidR="00CD3788" w:rsidRPr="00CD3788">
        <w:rPr>
          <w:rFonts w:ascii="Calibri" w:eastAsia="Calibri" w:hAnsi="Calibri" w:cs="Calibri"/>
          <w:b/>
          <w:bCs/>
          <w:sz w:val="20"/>
          <w:szCs w:val="20"/>
          <w:lang w:val="es-MX"/>
        </w:rPr>
        <w:t xml:space="preserve">1.- </w:t>
      </w:r>
      <w:r w:rsidR="00CD3788" w:rsidRPr="00CD3788">
        <w:rPr>
          <w:rFonts w:ascii="Calibri" w:eastAsia="Calibri" w:hAnsi="Calibri" w:cs="Calibri"/>
          <w:bCs/>
          <w:sz w:val="20"/>
          <w:szCs w:val="20"/>
          <w:lang w:val="es-MX"/>
        </w:rPr>
        <w:t xml:space="preserve">Se turna para su revisión, análisis, discusión y en caso emisión de dictamen, a las Comisiones Edilicias de Puntos Constitucionales y Reglamentos; y Protección Civil, Bomberos, y Gestión Integral de Riesgos y </w:t>
      </w:r>
      <w:proofErr w:type="spellStart"/>
      <w:r w:rsidR="00CD3788" w:rsidRPr="00CD3788">
        <w:rPr>
          <w:rFonts w:ascii="Calibri" w:eastAsia="Calibri" w:hAnsi="Calibri" w:cs="Calibri"/>
          <w:bCs/>
          <w:sz w:val="20"/>
          <w:szCs w:val="20"/>
          <w:lang w:val="es-MX"/>
        </w:rPr>
        <w:t>Resiliencia</w:t>
      </w:r>
      <w:proofErr w:type="spellEnd"/>
      <w:r w:rsidR="00CD3788" w:rsidRPr="00CD3788">
        <w:rPr>
          <w:rFonts w:ascii="Calibri" w:eastAsia="Calibri" w:hAnsi="Calibri" w:cs="Calibri"/>
          <w:bCs/>
          <w:sz w:val="20"/>
          <w:szCs w:val="20"/>
          <w:lang w:val="es-MX"/>
        </w:rPr>
        <w:t>, el</w:t>
      </w:r>
      <w:r w:rsidR="00CD3788" w:rsidRPr="00CD3788">
        <w:rPr>
          <w:rFonts w:ascii="Calibri" w:eastAsia="Calibri" w:hAnsi="Calibri" w:cs="Calibri"/>
          <w:b/>
          <w:bCs/>
          <w:sz w:val="20"/>
          <w:szCs w:val="20"/>
          <w:lang w:val="es-MX"/>
        </w:rPr>
        <w:t xml:space="preserve"> Reglamento de Protección Civil y Gestión de Riesgos del Municipio de Puerto Vallarta, Jalisco;</w:t>
      </w:r>
      <w:r w:rsidR="00CD3788" w:rsidRPr="00CD3788">
        <w:rPr>
          <w:rFonts w:ascii="Calibri" w:eastAsia="Calibri" w:hAnsi="Calibri" w:cs="Calibri"/>
          <w:bCs/>
          <w:sz w:val="20"/>
          <w:szCs w:val="20"/>
          <w:lang w:val="es-MX"/>
        </w:rPr>
        <w:t xml:space="preserve"> </w:t>
      </w:r>
      <w:r w:rsidR="00CD3788" w:rsidRPr="00CD3788">
        <w:rPr>
          <w:rFonts w:ascii="Calibri" w:eastAsia="Calibri" w:hAnsi="Calibri" w:cs="Calibri"/>
          <w:b/>
          <w:bCs/>
          <w:sz w:val="20"/>
          <w:szCs w:val="20"/>
          <w:lang w:val="es-MX"/>
        </w:rPr>
        <w:t xml:space="preserve">2.- </w:t>
      </w:r>
      <w:r w:rsidR="00CD3788" w:rsidRPr="00CD3788">
        <w:rPr>
          <w:rFonts w:ascii="Calibri" w:eastAsia="Calibri" w:hAnsi="Calibri" w:cs="Calibri"/>
          <w:bCs/>
          <w:sz w:val="20"/>
          <w:szCs w:val="20"/>
          <w:lang w:val="es-MX"/>
        </w:rPr>
        <w:t xml:space="preserve">Se turna para su revisión, análisis, discusión y en caso emisión de dictamen, a las Comisiones Edilicias de Puntos Constitucionales y Reglamentos; </w:t>
      </w:r>
      <w:r w:rsidR="00CD3788" w:rsidRPr="00CD3788">
        <w:rPr>
          <w:rFonts w:ascii="Calibri" w:eastAsia="Calibri" w:hAnsi="Calibri" w:cs="Calibri"/>
          <w:sz w:val="20"/>
          <w:szCs w:val="20"/>
          <w:lang w:val="es-MX" w:eastAsia="es-MX"/>
        </w:rPr>
        <w:t xml:space="preserve">Crecimiento, Diversificación y </w:t>
      </w:r>
      <w:proofErr w:type="spellStart"/>
      <w:r w:rsidR="00CD3788" w:rsidRPr="00CD3788">
        <w:rPr>
          <w:rFonts w:ascii="Calibri" w:eastAsia="Calibri" w:hAnsi="Calibri" w:cs="Calibri"/>
          <w:sz w:val="20"/>
          <w:szCs w:val="20"/>
          <w:lang w:val="es-MX" w:eastAsia="es-MX"/>
        </w:rPr>
        <w:t>Vocacionamiento</w:t>
      </w:r>
      <w:proofErr w:type="spellEnd"/>
      <w:r w:rsidR="00CD3788" w:rsidRPr="00CD3788">
        <w:rPr>
          <w:rFonts w:ascii="Calibri" w:eastAsia="Calibri" w:hAnsi="Calibri" w:cs="Calibri"/>
          <w:sz w:val="20"/>
          <w:szCs w:val="20"/>
          <w:lang w:val="es-MX" w:eastAsia="es-MX"/>
        </w:rPr>
        <w:t xml:space="preserve"> Económico; y Comercio, Unidades Económicas y Mercados, </w:t>
      </w:r>
      <w:r w:rsidR="00CD3788" w:rsidRPr="00CD3788">
        <w:rPr>
          <w:rFonts w:ascii="Calibri" w:eastAsia="Calibri" w:hAnsi="Calibri" w:cs="Calibri"/>
          <w:b/>
          <w:bCs/>
          <w:sz w:val="20"/>
          <w:szCs w:val="20"/>
          <w:lang w:val="es-MX"/>
        </w:rPr>
        <w:t xml:space="preserve">el </w:t>
      </w:r>
      <w:r w:rsidR="00CD3788" w:rsidRPr="00CD3788">
        <w:rPr>
          <w:rFonts w:ascii="Calibri" w:eastAsia="Calibri" w:hAnsi="Calibri" w:cs="Calibri"/>
          <w:b/>
          <w:sz w:val="20"/>
          <w:szCs w:val="20"/>
          <w:lang w:val="es-MX"/>
        </w:rPr>
        <w:t>Reglamento para el Ejercicio del Comercio, Funcionamiento de Giros de Prestación de Servicios, Tianguis, Eventos y Espectáculos, en el Municipio de Puerto Vallarta, Jalisco;</w:t>
      </w:r>
      <w:r w:rsidR="00CD3788">
        <w:rPr>
          <w:rFonts w:ascii="Calibri" w:eastAsia="Calibri" w:hAnsi="Calibri" w:cs="Calibri"/>
          <w:b/>
          <w:sz w:val="20"/>
          <w:szCs w:val="20"/>
          <w:lang w:val="es-MX"/>
        </w:rPr>
        <w:t xml:space="preserve"> </w:t>
      </w:r>
      <w:r w:rsidR="00CD3788" w:rsidRPr="00CD3788">
        <w:rPr>
          <w:rFonts w:ascii="Calibri" w:eastAsia="Calibri" w:hAnsi="Calibri" w:cs="Calibri"/>
          <w:b/>
          <w:sz w:val="20"/>
          <w:szCs w:val="20"/>
          <w:lang w:val="es-MX" w:eastAsia="es-MX"/>
        </w:rPr>
        <w:t xml:space="preserve">3.- </w:t>
      </w:r>
      <w:r w:rsidR="00CD3788" w:rsidRPr="00CD3788">
        <w:rPr>
          <w:rFonts w:ascii="Calibri" w:eastAsia="Calibri" w:hAnsi="Calibri" w:cs="Calibri"/>
          <w:bCs/>
          <w:sz w:val="20"/>
          <w:szCs w:val="20"/>
          <w:lang w:val="es-MX"/>
        </w:rPr>
        <w:t xml:space="preserve">Se turna para su revisión, análisis, discusión y en caso emisión de dictamen, a las Comisiones Edilicias de Puntos Constitucionales y Reglamentos; y </w:t>
      </w:r>
      <w:r w:rsidR="00CD3788" w:rsidRPr="00CD3788">
        <w:rPr>
          <w:rFonts w:ascii="Calibri" w:eastAsia="Calibri" w:hAnsi="Calibri" w:cs="Calibri"/>
          <w:sz w:val="20"/>
          <w:szCs w:val="20"/>
          <w:lang w:val="es-MX" w:eastAsia="es-MX"/>
        </w:rPr>
        <w:t>Planeación de la Ciudad, Obra Pública y Ordenamiento Territorial, el</w:t>
      </w:r>
      <w:r w:rsidR="00CD3788" w:rsidRPr="00CD3788">
        <w:rPr>
          <w:rFonts w:ascii="Calibri" w:eastAsia="Calibri" w:hAnsi="Calibri" w:cs="Calibri"/>
          <w:b/>
          <w:sz w:val="20"/>
          <w:szCs w:val="20"/>
          <w:lang w:val="es-MX" w:eastAsia="es-MX"/>
        </w:rPr>
        <w:t xml:space="preserve"> Reglamento de Construcción para el Municipio de Puerto Vallarta, Jalisco, y sus Normas Técnicas Complementarias; y</w:t>
      </w:r>
      <w:r w:rsidR="00CD3788" w:rsidRPr="00CD3788">
        <w:rPr>
          <w:rFonts w:ascii="Calibri" w:eastAsia="Calibri" w:hAnsi="Calibri" w:cs="Calibri"/>
          <w:sz w:val="20"/>
          <w:szCs w:val="20"/>
          <w:lang w:val="es-MX" w:eastAsia="es-MX"/>
        </w:rPr>
        <w:t xml:space="preserve"> </w:t>
      </w:r>
      <w:r w:rsidR="00CD3788" w:rsidRPr="00CD3788">
        <w:rPr>
          <w:rFonts w:ascii="Calibri" w:eastAsia="Calibri" w:hAnsi="Calibri" w:cs="Calibri"/>
          <w:b/>
          <w:sz w:val="20"/>
          <w:szCs w:val="20"/>
          <w:lang w:val="es-MX" w:eastAsia="es-MX"/>
        </w:rPr>
        <w:t xml:space="preserve">4.- </w:t>
      </w:r>
      <w:r w:rsidR="00CD3788" w:rsidRPr="00CD3788">
        <w:rPr>
          <w:rFonts w:ascii="Calibri" w:eastAsia="Calibri" w:hAnsi="Calibri" w:cs="Calibri"/>
          <w:bCs/>
          <w:sz w:val="20"/>
          <w:szCs w:val="20"/>
          <w:lang w:val="es-MX"/>
        </w:rPr>
        <w:t xml:space="preserve">Se turna para su revisión, análisis, discusión y en caso emisión de dictamen, a las Comisiones Edilicias de Puntos Constitucionales y Reglamentos; y </w:t>
      </w:r>
      <w:r w:rsidR="00CD3788" w:rsidRPr="00CD3788">
        <w:rPr>
          <w:rFonts w:ascii="Calibri" w:eastAsia="Calibri" w:hAnsi="Calibri" w:cs="Calibri"/>
          <w:sz w:val="20"/>
          <w:szCs w:val="20"/>
          <w:lang w:val="es-MX" w:eastAsia="es-MX"/>
        </w:rPr>
        <w:t xml:space="preserve">Medioambiente, Acción por el Clima y Protección Animal, el </w:t>
      </w:r>
      <w:r w:rsidR="00CD3788" w:rsidRPr="00CD3788">
        <w:rPr>
          <w:rFonts w:ascii="Calibri" w:eastAsia="Calibri" w:hAnsi="Calibri" w:cs="Calibri"/>
          <w:b/>
          <w:sz w:val="20"/>
          <w:szCs w:val="20"/>
          <w:lang w:val="es-MX" w:eastAsia="es-MX"/>
        </w:rPr>
        <w:t>Reglamento de Ecología para el Municipio de Puerto Vallarta, Jalisco.</w:t>
      </w:r>
      <w:r w:rsidR="00CD3788" w:rsidRPr="00CD3788">
        <w:rPr>
          <w:rFonts w:ascii="Calibri" w:eastAsia="Calibri" w:hAnsi="Calibri" w:cs="Calibri"/>
          <w:bCs/>
          <w:sz w:val="20"/>
          <w:szCs w:val="20"/>
          <w:lang w:val="es-MX"/>
        </w:rPr>
        <w:t xml:space="preserve"> </w:t>
      </w:r>
      <w:r w:rsidR="00CD3788" w:rsidRPr="00CD3788">
        <w:rPr>
          <w:rFonts w:ascii="Calibri" w:eastAsia="Calibri" w:hAnsi="Calibri" w:cs="Calibri"/>
          <w:b/>
          <w:bCs/>
          <w:kern w:val="2"/>
          <w:sz w:val="20"/>
          <w:szCs w:val="20"/>
          <w:lang w:val="es-MX"/>
          <w14:ligatures w14:val="standardContextual"/>
        </w:rPr>
        <w:lastRenderedPageBreak/>
        <w:t>COMPETENCIA DE LA COMISIÓN</w:t>
      </w:r>
      <w:r w:rsidR="00CD3788">
        <w:rPr>
          <w:rFonts w:ascii="Calibri" w:eastAsia="Calibri" w:hAnsi="Calibri" w:cs="Calibri"/>
          <w:b/>
          <w:bCs/>
          <w:kern w:val="2"/>
          <w:sz w:val="20"/>
          <w:szCs w:val="20"/>
          <w:lang w:val="es-MX"/>
          <w14:ligatures w14:val="standardContextual"/>
        </w:rPr>
        <w:t xml:space="preserve">. </w:t>
      </w:r>
      <w:r w:rsidR="00CD3788" w:rsidRPr="00CD3788">
        <w:rPr>
          <w:rFonts w:ascii="Calibri" w:eastAsia="Calibri" w:hAnsi="Calibri" w:cs="Calibri"/>
          <w:kern w:val="2"/>
          <w:sz w:val="20"/>
          <w:szCs w:val="20"/>
          <w:lang w:val="es-MX"/>
          <w14:ligatures w14:val="standardContextual"/>
        </w:rPr>
        <w:t>La Comisión Edilicia Permanente de Puntos Constitucionales y Reglamentos, es competente para conocer la Iniciativa de Ordenamiento Municipal turnada por el Pleno del Ayuntamiento, esto de conformidad con lo establecido por el tercer párrafo del artículo 27 de la Ley del Gobierno y la Administración Pública Municipal del Estado de Jalisco, siendo este el precepto legal del cual emanan las facultades para que los municipios puedan establecer las características, obligaciones y facultades de las comisiones.</w:t>
      </w:r>
      <w:r w:rsidR="00CD3788">
        <w:rPr>
          <w:rFonts w:ascii="Calibri" w:eastAsia="Calibri" w:hAnsi="Calibri" w:cs="Calibri"/>
          <w:kern w:val="2"/>
          <w:sz w:val="20"/>
          <w:szCs w:val="20"/>
          <w:lang w:val="es-MX"/>
          <w14:ligatures w14:val="standardContextual"/>
        </w:rPr>
        <w:t xml:space="preserve"> </w:t>
      </w:r>
      <w:r w:rsidR="00CD3788" w:rsidRPr="00CD3788">
        <w:rPr>
          <w:rFonts w:ascii="Calibri" w:eastAsia="Calibri" w:hAnsi="Calibri" w:cs="Calibri"/>
          <w:kern w:val="2"/>
          <w:sz w:val="20"/>
          <w:szCs w:val="20"/>
          <w:lang w:val="es-MX"/>
          <w14:ligatures w14:val="standardContextual"/>
        </w:rPr>
        <w:t xml:space="preserve">En relación estrecha a lo anterior, las facultades a las Comisiones se establecen por la fracción I del artículo 81, del Reglamento del Gobierno Municipal de Puerto Vallarta, Jalisco, el cual dispone lo siguiente: </w:t>
      </w:r>
      <w:r w:rsidR="00CD3788" w:rsidRPr="00CD3788">
        <w:rPr>
          <w:rFonts w:ascii="Calibri" w:eastAsia="Calibri" w:hAnsi="Calibri" w:cs="Calibri"/>
          <w:bCs/>
          <w:kern w:val="2"/>
          <w:sz w:val="18"/>
          <w:szCs w:val="18"/>
          <w:lang w:val="es-MX"/>
          <w14:ligatures w14:val="standardContextual"/>
        </w:rPr>
        <w:t>“</w:t>
      </w:r>
      <w:r w:rsidR="00CD3788" w:rsidRPr="00CD3788">
        <w:rPr>
          <w:rFonts w:ascii="Calibri" w:eastAsia="Calibri" w:hAnsi="Calibri" w:cs="Calibri"/>
          <w:b/>
          <w:kern w:val="2"/>
          <w:sz w:val="18"/>
          <w:szCs w:val="18"/>
          <w:lang w:val="es-MX"/>
          <w14:ligatures w14:val="standardContextual"/>
        </w:rPr>
        <w:t>Artículo 81.</w:t>
      </w:r>
      <w:r w:rsidR="00CD3788" w:rsidRPr="00CD3788">
        <w:rPr>
          <w:rFonts w:ascii="Calibri" w:eastAsia="Calibri" w:hAnsi="Calibri" w:cs="Calibri"/>
          <w:kern w:val="2"/>
          <w:sz w:val="18"/>
          <w:szCs w:val="18"/>
          <w:lang w:val="es-MX"/>
          <w14:ligatures w14:val="standardContextual"/>
        </w:rPr>
        <w:t xml:space="preserve"> Además de las facultades genéricas que le competen, la Comisión Edilicia de Puntos Constitucionales y Reglamentos, ejercerá las siguientes atribuciones: </w:t>
      </w:r>
      <w:r w:rsidR="00CD3788" w:rsidRPr="00CD3788">
        <w:rPr>
          <w:rFonts w:ascii="Calibri" w:eastAsia="Calibri" w:hAnsi="Calibri" w:cs="Calibri"/>
          <w:b/>
          <w:bCs/>
          <w:kern w:val="2"/>
          <w:sz w:val="18"/>
          <w:szCs w:val="18"/>
          <w:lang w:val="es-MX"/>
          <w14:ligatures w14:val="standardContextual"/>
        </w:rPr>
        <w:t xml:space="preserve">I. </w:t>
      </w:r>
      <w:r w:rsidR="00CD3788" w:rsidRPr="00CD3788">
        <w:rPr>
          <w:rFonts w:ascii="Calibri" w:eastAsia="Calibri" w:hAnsi="Calibri" w:cs="Calibri"/>
          <w:kern w:val="2"/>
          <w:sz w:val="18"/>
          <w:szCs w:val="18"/>
          <w:lang w:val="es-MX"/>
          <w14:ligatures w14:val="standardContextual"/>
        </w:rPr>
        <w:t>Proponer y emitir dictamen de viabilidad técnica y Constitucional cuando lo estime necesario, respecto de la abrogación, modificación o creación de Bandos, proyectos reglamentarios, iniciativas de ordenamiento y disposiciones normativas de observancia general, en conjunto con la Comisión o las Comisiones especializadas en la materia de que se trate;</w:t>
      </w:r>
      <w:r w:rsidR="00CD3788">
        <w:rPr>
          <w:rFonts w:ascii="Calibri" w:eastAsia="Calibri" w:hAnsi="Calibri" w:cs="Calibri"/>
          <w:kern w:val="2"/>
          <w:sz w:val="18"/>
          <w:szCs w:val="18"/>
          <w:lang w:val="es-MX"/>
          <w14:ligatures w14:val="standardContextual"/>
        </w:rPr>
        <w:t xml:space="preserve"> </w:t>
      </w:r>
      <w:r w:rsidR="00CD3788" w:rsidRPr="00CD3788">
        <w:rPr>
          <w:rFonts w:ascii="Calibri" w:eastAsia="Calibri" w:hAnsi="Calibri" w:cs="Calibri"/>
          <w:kern w:val="2"/>
          <w:sz w:val="18"/>
          <w:szCs w:val="18"/>
          <w:lang w:val="es-MX"/>
          <w14:ligatures w14:val="standardContextual"/>
        </w:rPr>
        <w:t>…”</w:t>
      </w:r>
      <w:r w:rsidR="00CD3788">
        <w:rPr>
          <w:rFonts w:ascii="Calibri" w:eastAsia="Calibri" w:hAnsi="Calibri" w:cs="Calibri"/>
          <w:kern w:val="2"/>
          <w:sz w:val="18"/>
          <w:szCs w:val="18"/>
          <w:lang w:val="es-MX"/>
          <w14:ligatures w14:val="standardContextual"/>
        </w:rPr>
        <w:t xml:space="preserve"> </w:t>
      </w:r>
      <w:r w:rsidR="00CD3788" w:rsidRPr="00CD3788">
        <w:rPr>
          <w:rFonts w:ascii="Calibri" w:eastAsia="Calibri" w:hAnsi="Calibri" w:cs="Calibri"/>
          <w:kern w:val="2"/>
          <w:sz w:val="20"/>
          <w:szCs w:val="20"/>
          <w:lang w:val="es-MX"/>
          <w14:ligatures w14:val="standardContextual"/>
        </w:rPr>
        <w:t>Aunado a lo expuesto previamente, también resultan aplicables las facultades comunes y afines a todas las comisiones, tal como lo definen los artículos 77 fracción II y 78 fracción II del Reglamento del Gobierno Municipal de Puerto Vallarta, Jalisco, los cuales a la letra exponen:</w:t>
      </w:r>
      <w:r w:rsidR="00CD3788">
        <w:rPr>
          <w:rFonts w:ascii="Calibri" w:eastAsia="Calibri" w:hAnsi="Calibri" w:cs="Calibri"/>
          <w:kern w:val="2"/>
          <w:sz w:val="20"/>
          <w:szCs w:val="20"/>
          <w:lang w:val="es-MX"/>
          <w14:ligatures w14:val="standardContextual"/>
        </w:rPr>
        <w:t xml:space="preserve"> </w:t>
      </w:r>
      <w:r w:rsidR="00CD3788" w:rsidRPr="00CD3788">
        <w:rPr>
          <w:rFonts w:ascii="Calibri" w:eastAsia="Calibri" w:hAnsi="Calibri" w:cs="Calibri"/>
          <w:bCs/>
          <w:kern w:val="2"/>
          <w:sz w:val="18"/>
          <w:szCs w:val="18"/>
          <w:lang w:val="es-MX"/>
          <w14:ligatures w14:val="standardContextual"/>
        </w:rPr>
        <w:t>“</w:t>
      </w:r>
      <w:r w:rsidR="00CD3788" w:rsidRPr="00CD3788">
        <w:rPr>
          <w:rFonts w:ascii="Calibri" w:eastAsia="Calibri" w:hAnsi="Calibri" w:cs="Calibri"/>
          <w:b/>
          <w:kern w:val="2"/>
          <w:sz w:val="18"/>
          <w:szCs w:val="18"/>
          <w:lang w:val="es-MX"/>
          <w14:ligatures w14:val="standardContextual"/>
        </w:rPr>
        <w:t>Artículo 77.</w:t>
      </w:r>
      <w:r w:rsidR="00CD3788" w:rsidRPr="00CD3788">
        <w:rPr>
          <w:rFonts w:ascii="Calibri" w:eastAsia="Calibri" w:hAnsi="Calibri" w:cs="Calibri"/>
          <w:kern w:val="2"/>
          <w:sz w:val="18"/>
          <w:szCs w:val="18"/>
          <w:lang w:val="es-MX"/>
          <w14:ligatures w14:val="standardContextual"/>
        </w:rPr>
        <w:t xml:space="preserve"> De manera genérica, las Comisiones Edilicias tendrán las siguientes obligaciones comunes: </w:t>
      </w:r>
      <w:r w:rsidR="00CD3788" w:rsidRPr="00CD3788">
        <w:rPr>
          <w:rFonts w:ascii="Calibri" w:eastAsia="Calibri" w:hAnsi="Calibri" w:cs="Calibri"/>
          <w:bCs/>
          <w:kern w:val="2"/>
          <w:sz w:val="18"/>
          <w:szCs w:val="18"/>
          <w:lang w:val="es-MX"/>
          <w14:ligatures w14:val="standardContextual"/>
        </w:rPr>
        <w:t>…</w:t>
      </w:r>
      <w:r w:rsidR="00CD3788">
        <w:rPr>
          <w:rFonts w:ascii="Calibri" w:eastAsia="Calibri" w:hAnsi="Calibri" w:cs="Calibri"/>
          <w:bCs/>
          <w:kern w:val="2"/>
          <w:sz w:val="18"/>
          <w:szCs w:val="18"/>
          <w:lang w:val="es-MX"/>
          <w14:ligatures w14:val="standardContextual"/>
        </w:rPr>
        <w:t xml:space="preserve"> </w:t>
      </w:r>
      <w:r w:rsidR="00CD3788" w:rsidRPr="00CD3788">
        <w:rPr>
          <w:rFonts w:ascii="Calibri" w:eastAsia="Calibri" w:hAnsi="Calibri" w:cs="Calibri"/>
          <w:b/>
          <w:bCs/>
          <w:kern w:val="2"/>
          <w:sz w:val="18"/>
          <w:szCs w:val="18"/>
          <w:lang w:val="es-MX"/>
          <w14:ligatures w14:val="standardContextual"/>
        </w:rPr>
        <w:t xml:space="preserve">II. </w:t>
      </w:r>
      <w:r w:rsidR="00CD3788" w:rsidRPr="00CD3788">
        <w:rPr>
          <w:rFonts w:ascii="Calibri" w:eastAsia="Calibri" w:hAnsi="Calibri" w:cs="Calibri"/>
          <w:kern w:val="2"/>
          <w:sz w:val="18"/>
          <w:szCs w:val="18"/>
          <w:lang w:val="es-MX"/>
          <w14:ligatures w14:val="standardContextual"/>
        </w:rPr>
        <w:t xml:space="preserve">Recibir, estudiar y dictaminar los asuntos de su competencia turnados por el Ayuntamiento, y presentar a éste los dictámenes, informes y documentos relativos a los mismos, </w:t>
      </w:r>
      <w:proofErr w:type="gramStart"/>
      <w:r w:rsidR="00CD3788" w:rsidRPr="00CD3788">
        <w:rPr>
          <w:rFonts w:ascii="Calibri" w:eastAsia="Calibri" w:hAnsi="Calibri" w:cs="Calibri"/>
          <w:kern w:val="2"/>
          <w:sz w:val="18"/>
          <w:szCs w:val="18"/>
          <w:lang w:val="es-MX"/>
          <w14:ligatures w14:val="standardContextual"/>
        </w:rPr>
        <w:t>y</w:t>
      </w:r>
      <w:r w:rsidR="00CD3788">
        <w:rPr>
          <w:rFonts w:ascii="Calibri" w:eastAsia="Calibri" w:hAnsi="Calibri" w:cs="Calibri"/>
          <w:kern w:val="2"/>
          <w:sz w:val="18"/>
          <w:szCs w:val="18"/>
          <w:lang w:val="es-MX"/>
          <w14:ligatures w14:val="standardContextual"/>
        </w:rPr>
        <w:t xml:space="preserve"> </w:t>
      </w:r>
      <w:r w:rsidR="00CD3788" w:rsidRPr="00CD3788">
        <w:rPr>
          <w:rFonts w:ascii="Calibri" w:eastAsia="Calibri" w:hAnsi="Calibri" w:cs="Calibri"/>
          <w:kern w:val="2"/>
          <w:sz w:val="18"/>
          <w:szCs w:val="18"/>
          <w:lang w:val="es-MX"/>
          <w14:ligatures w14:val="standardContextual"/>
        </w:rPr>
        <w:t>…</w:t>
      </w:r>
      <w:proofErr w:type="gramEnd"/>
      <w:r w:rsidR="00CD3788" w:rsidRPr="00CD3788">
        <w:rPr>
          <w:rFonts w:ascii="Calibri" w:eastAsia="Calibri" w:hAnsi="Calibri" w:cs="Calibri"/>
          <w:kern w:val="2"/>
          <w:sz w:val="18"/>
          <w:szCs w:val="18"/>
          <w:lang w:val="es-MX"/>
          <w14:ligatures w14:val="standardContextual"/>
        </w:rPr>
        <w:t>”</w:t>
      </w:r>
      <w:r w:rsidR="00CD3788">
        <w:rPr>
          <w:rFonts w:ascii="Calibri" w:eastAsia="Calibri" w:hAnsi="Calibri" w:cs="Calibri"/>
          <w:kern w:val="2"/>
          <w:sz w:val="18"/>
          <w:szCs w:val="18"/>
          <w:lang w:val="es-MX"/>
          <w14:ligatures w14:val="standardContextual"/>
        </w:rPr>
        <w:t xml:space="preserve"> </w:t>
      </w:r>
      <w:r w:rsidR="00CD3788" w:rsidRPr="00CD3788">
        <w:rPr>
          <w:rFonts w:ascii="Calibri" w:eastAsia="Calibri" w:hAnsi="Calibri" w:cs="Calibri"/>
          <w:b/>
          <w:kern w:val="2"/>
          <w:sz w:val="18"/>
          <w:szCs w:val="18"/>
          <w:lang w:val="es-MX"/>
          <w14:ligatures w14:val="standardContextual"/>
        </w:rPr>
        <w:t>Artículo 78.</w:t>
      </w:r>
      <w:r w:rsidR="00CD3788" w:rsidRPr="00CD3788">
        <w:rPr>
          <w:rFonts w:ascii="Calibri" w:eastAsia="Calibri" w:hAnsi="Calibri" w:cs="Calibri"/>
          <w:kern w:val="2"/>
          <w:sz w:val="18"/>
          <w:szCs w:val="18"/>
          <w:lang w:val="es-MX"/>
          <w14:ligatures w14:val="standardContextual"/>
        </w:rPr>
        <w:t xml:space="preserve"> De manera genérica, las Comisiones Edilicias tendrán las siguientes atribuciones comunes</w:t>
      </w:r>
      <w:proofErr w:type="gramStart"/>
      <w:r w:rsidR="00CD3788" w:rsidRPr="00CD3788">
        <w:rPr>
          <w:rFonts w:ascii="Calibri" w:eastAsia="Calibri" w:hAnsi="Calibri" w:cs="Calibri"/>
          <w:kern w:val="2"/>
          <w:sz w:val="18"/>
          <w:szCs w:val="18"/>
          <w:lang w:val="es-MX"/>
          <w14:ligatures w14:val="standardContextual"/>
        </w:rPr>
        <w:t xml:space="preserve">: </w:t>
      </w:r>
      <w:r w:rsidR="00CD3788">
        <w:rPr>
          <w:rFonts w:ascii="Calibri" w:eastAsia="Calibri" w:hAnsi="Calibri" w:cs="Calibri"/>
          <w:kern w:val="2"/>
          <w:sz w:val="18"/>
          <w:szCs w:val="18"/>
          <w:lang w:val="es-MX"/>
          <w14:ligatures w14:val="standardContextual"/>
        </w:rPr>
        <w:t xml:space="preserve"> </w:t>
      </w:r>
      <w:r w:rsidR="00CD3788" w:rsidRPr="00CD3788">
        <w:rPr>
          <w:rFonts w:ascii="Calibri" w:eastAsia="Calibri" w:hAnsi="Calibri" w:cs="Calibri"/>
          <w:bCs/>
          <w:kern w:val="2"/>
          <w:sz w:val="18"/>
          <w:szCs w:val="18"/>
          <w:lang w:val="es-MX"/>
          <w14:ligatures w14:val="standardContextual"/>
        </w:rPr>
        <w:t>…</w:t>
      </w:r>
      <w:proofErr w:type="gramEnd"/>
      <w:r w:rsidR="00CD3788">
        <w:rPr>
          <w:rFonts w:ascii="Calibri" w:eastAsia="Calibri" w:hAnsi="Calibri" w:cs="Calibri"/>
          <w:bCs/>
          <w:kern w:val="2"/>
          <w:sz w:val="18"/>
          <w:szCs w:val="18"/>
          <w:lang w:val="es-MX"/>
          <w14:ligatures w14:val="standardContextual"/>
        </w:rPr>
        <w:t xml:space="preserve"> </w:t>
      </w:r>
      <w:r w:rsidR="00CD3788" w:rsidRPr="00CD3788">
        <w:rPr>
          <w:rFonts w:ascii="Calibri" w:eastAsia="Calibri" w:hAnsi="Calibri" w:cs="Calibri"/>
          <w:b/>
          <w:bCs/>
          <w:kern w:val="2"/>
          <w:sz w:val="18"/>
          <w:szCs w:val="18"/>
          <w:lang w:val="es-MX"/>
          <w14:ligatures w14:val="standardContextual"/>
        </w:rPr>
        <w:t xml:space="preserve">II. </w:t>
      </w:r>
      <w:r w:rsidR="00CD3788" w:rsidRPr="00CD3788">
        <w:rPr>
          <w:rFonts w:ascii="Calibri" w:eastAsia="Calibri" w:hAnsi="Calibri" w:cs="Calibri"/>
          <w:kern w:val="2"/>
          <w:sz w:val="18"/>
          <w:szCs w:val="18"/>
          <w:lang w:val="es-MX"/>
          <w14:ligatures w14:val="standardContextual"/>
        </w:rPr>
        <w:t>Conocer, estudiar y dictaminar los proyectos de creación, modificación o abrogación de los ordenamientos municipales que guarden relación con la materia de su competencia</w:t>
      </w:r>
      <w:proofErr w:type="gramStart"/>
      <w:r w:rsidR="00CD3788" w:rsidRPr="00CD3788">
        <w:rPr>
          <w:rFonts w:ascii="Calibri" w:eastAsia="Calibri" w:hAnsi="Calibri" w:cs="Calibri"/>
          <w:kern w:val="2"/>
          <w:sz w:val="18"/>
          <w:szCs w:val="18"/>
          <w:lang w:val="es-MX"/>
          <w14:ligatures w14:val="standardContextual"/>
        </w:rPr>
        <w:t>;</w:t>
      </w:r>
      <w:r w:rsidR="00CD3788">
        <w:rPr>
          <w:rFonts w:ascii="Calibri" w:eastAsia="Calibri" w:hAnsi="Calibri" w:cs="Calibri"/>
          <w:kern w:val="2"/>
          <w:sz w:val="18"/>
          <w:szCs w:val="18"/>
          <w:lang w:val="es-MX"/>
          <w14:ligatures w14:val="standardContextual"/>
        </w:rPr>
        <w:t xml:space="preserve"> </w:t>
      </w:r>
      <w:r w:rsidR="00CD3788" w:rsidRPr="00CD3788">
        <w:rPr>
          <w:rFonts w:ascii="Calibri" w:eastAsia="Calibri" w:hAnsi="Calibri" w:cs="Calibri"/>
          <w:kern w:val="2"/>
          <w:sz w:val="18"/>
          <w:szCs w:val="18"/>
          <w:lang w:val="es-MX"/>
          <w14:ligatures w14:val="standardContextual"/>
        </w:rPr>
        <w:t>…</w:t>
      </w:r>
      <w:proofErr w:type="gramEnd"/>
      <w:r w:rsidR="00CD3788" w:rsidRPr="00CD3788">
        <w:rPr>
          <w:rFonts w:ascii="Calibri" w:eastAsia="Calibri" w:hAnsi="Calibri" w:cs="Calibri"/>
          <w:kern w:val="2"/>
          <w:sz w:val="18"/>
          <w:szCs w:val="18"/>
          <w:lang w:val="es-MX"/>
          <w14:ligatures w14:val="standardContextual"/>
        </w:rPr>
        <w:t>”</w:t>
      </w:r>
      <w:r w:rsidR="00CD3788">
        <w:rPr>
          <w:rFonts w:ascii="Calibri" w:eastAsia="Calibri" w:hAnsi="Calibri" w:cs="Calibri"/>
          <w:kern w:val="2"/>
          <w:sz w:val="18"/>
          <w:szCs w:val="18"/>
          <w:lang w:val="es-MX"/>
          <w14:ligatures w14:val="standardContextual"/>
        </w:rPr>
        <w:t xml:space="preserve"> </w:t>
      </w:r>
      <w:r w:rsidR="00CD3788" w:rsidRPr="00CD3788">
        <w:rPr>
          <w:rFonts w:ascii="Calibri" w:eastAsia="Calibri" w:hAnsi="Calibri" w:cs="Calibri"/>
          <w:b/>
          <w:bCs/>
          <w:kern w:val="2"/>
          <w:sz w:val="20"/>
          <w:szCs w:val="20"/>
          <w:lang w:val="es-MX"/>
          <w14:ligatures w14:val="standardContextual"/>
        </w:rPr>
        <w:t>DEL ANÁLISIS DE LA INICIATIVA</w:t>
      </w:r>
      <w:r w:rsidR="00CD3788">
        <w:rPr>
          <w:rFonts w:ascii="Calibri" w:eastAsia="Calibri" w:hAnsi="Calibri" w:cs="Calibri"/>
          <w:b/>
          <w:bCs/>
          <w:kern w:val="2"/>
          <w:sz w:val="20"/>
          <w:szCs w:val="20"/>
          <w:lang w:val="es-MX"/>
          <w14:ligatures w14:val="standardContextual"/>
        </w:rPr>
        <w:t xml:space="preserve">. </w:t>
      </w:r>
      <w:r w:rsidR="00CD3788" w:rsidRPr="00CD3788">
        <w:rPr>
          <w:rFonts w:ascii="Calibri" w:eastAsia="Calibri" w:hAnsi="Calibri" w:cs="Calibri"/>
          <w:bCs/>
          <w:kern w:val="2"/>
          <w:sz w:val="20"/>
          <w:szCs w:val="20"/>
          <w:lang w:val="es-MX"/>
          <w14:ligatures w14:val="standardContextual"/>
        </w:rPr>
        <w:t xml:space="preserve">El </w:t>
      </w:r>
      <w:r w:rsidR="00CD3788" w:rsidRPr="00CD3788">
        <w:rPr>
          <w:rFonts w:ascii="Calibri" w:eastAsia="Calibri" w:hAnsi="Calibri" w:cs="Calibri"/>
          <w:b/>
          <w:bCs/>
          <w:kern w:val="2"/>
          <w:sz w:val="20"/>
          <w:szCs w:val="20"/>
          <w:lang w:val="es-MX"/>
          <w14:ligatures w14:val="standardContextual"/>
        </w:rPr>
        <w:t>Lic. Arnulfo Ortega Contreras,</w:t>
      </w:r>
      <w:r w:rsidR="00CD3788" w:rsidRPr="00CD3788">
        <w:rPr>
          <w:rFonts w:ascii="Calibri" w:eastAsia="Calibri" w:hAnsi="Calibri" w:cs="Calibri"/>
          <w:bCs/>
          <w:kern w:val="2"/>
          <w:sz w:val="20"/>
          <w:szCs w:val="20"/>
          <w:lang w:val="es-MX"/>
          <w14:ligatures w14:val="standardContextual"/>
        </w:rPr>
        <w:t xml:space="preserve"> Regidor e integrante del Ayuntamiento Constitucional de Puerto Vallarta, Jalisco</w:t>
      </w:r>
      <w:r w:rsidR="00CD3788" w:rsidRPr="00CD3788">
        <w:rPr>
          <w:rFonts w:ascii="Calibri" w:eastAsia="Calibri" w:hAnsi="Calibri" w:cs="Calibri"/>
          <w:kern w:val="2"/>
          <w:sz w:val="20"/>
          <w:szCs w:val="20"/>
          <w:lang w:val="es-MX"/>
          <w14:ligatures w14:val="standardContextual"/>
        </w:rPr>
        <w:t xml:space="preserve">, presentó la iniciativa por medio de la cual </w:t>
      </w:r>
      <w:r w:rsidR="00CD3788" w:rsidRPr="00CD3788">
        <w:rPr>
          <w:rFonts w:ascii="Calibri" w:eastAsia="Calibri" w:hAnsi="Calibri" w:cs="Calibri"/>
          <w:bCs/>
          <w:kern w:val="2"/>
          <w:sz w:val="20"/>
          <w:szCs w:val="20"/>
          <w:lang w:val="es-MX"/>
          <w14:ligatures w14:val="standardContextual"/>
        </w:rPr>
        <w:t>se turna para su revisión, análisis, discusión y en su caso emisión de dictamen,</w:t>
      </w:r>
      <w:r w:rsidR="00CD3788" w:rsidRPr="00CD3788">
        <w:rPr>
          <w:rFonts w:ascii="Calibri" w:eastAsia="Calibri" w:hAnsi="Calibri" w:cs="Calibri"/>
          <w:b/>
          <w:kern w:val="2"/>
          <w:sz w:val="20"/>
          <w:szCs w:val="20"/>
          <w:lang w:val="es-MX" w:eastAsia="es-MX"/>
          <w14:ligatures w14:val="standardContextual"/>
        </w:rPr>
        <w:t xml:space="preserve"> </w:t>
      </w:r>
      <w:r w:rsidR="00CD3788" w:rsidRPr="00CD3788">
        <w:rPr>
          <w:rFonts w:ascii="Calibri" w:eastAsia="Calibri" w:hAnsi="Calibri" w:cs="Calibri"/>
          <w:kern w:val="2"/>
          <w:sz w:val="20"/>
          <w:szCs w:val="20"/>
          <w:lang w:val="es-MX" w:eastAsia="es-MX"/>
          <w14:ligatures w14:val="standardContextual"/>
        </w:rPr>
        <w:t>mediante la</w:t>
      </w:r>
      <w:r w:rsidR="00CD3788" w:rsidRPr="00CD3788">
        <w:rPr>
          <w:rFonts w:ascii="Calibri" w:eastAsia="Calibri" w:hAnsi="Calibri" w:cs="Calibri"/>
          <w:bCs/>
          <w:kern w:val="2"/>
          <w:sz w:val="20"/>
          <w:szCs w:val="20"/>
          <w:lang w:val="es-MX"/>
          <w14:ligatures w14:val="standardContextual"/>
        </w:rPr>
        <w:t xml:space="preserve"> revisión del contenido del articulado de diversos reglamentos municipales</w:t>
      </w:r>
      <w:r w:rsidR="00CD3788" w:rsidRPr="00CD3788">
        <w:rPr>
          <w:rFonts w:ascii="Calibri" w:eastAsia="Calibri" w:hAnsi="Calibri" w:cs="Calibri"/>
          <w:kern w:val="2"/>
          <w:sz w:val="20"/>
          <w:szCs w:val="20"/>
          <w:lang w:val="es-MX" w:eastAsia="es-MX"/>
          <w14:ligatures w14:val="standardContextual"/>
        </w:rPr>
        <w:t xml:space="preserve"> para su actualización y armonización con el marco legal que actualmente nos rige</w:t>
      </w:r>
      <w:r w:rsidR="00CD3788" w:rsidRPr="00CD3788">
        <w:rPr>
          <w:rFonts w:ascii="Calibri" w:eastAsia="Calibri" w:hAnsi="Calibri" w:cs="Calibri"/>
          <w:bCs/>
          <w:kern w:val="2"/>
          <w:sz w:val="20"/>
          <w:szCs w:val="20"/>
          <w:lang w:val="es-MX"/>
          <w14:ligatures w14:val="standardContextual"/>
        </w:rPr>
        <w:t>, en los términos siguientes:</w:t>
      </w:r>
      <w:r w:rsidR="00CD3788">
        <w:rPr>
          <w:rFonts w:ascii="Calibri" w:eastAsia="Calibri" w:hAnsi="Calibri" w:cs="Calibri"/>
          <w:bCs/>
          <w:kern w:val="2"/>
          <w:sz w:val="20"/>
          <w:szCs w:val="20"/>
          <w:lang w:val="es-MX"/>
          <w14:ligatures w14:val="standardContextual"/>
        </w:rPr>
        <w:t xml:space="preserve"> </w:t>
      </w:r>
      <w:bookmarkStart w:id="13" w:name="_Hlk188454243"/>
      <w:r w:rsidR="00CD3788" w:rsidRPr="00CD3788">
        <w:rPr>
          <w:rFonts w:ascii="Calibri" w:eastAsia="Calibri" w:hAnsi="Calibri" w:cs="Calibri"/>
          <w:b/>
          <w:bCs/>
          <w:sz w:val="20"/>
          <w:szCs w:val="20"/>
          <w:lang w:val="es-MX"/>
        </w:rPr>
        <w:t xml:space="preserve">1.- </w:t>
      </w:r>
      <w:r w:rsidR="00CD3788" w:rsidRPr="00CD3788">
        <w:rPr>
          <w:rFonts w:ascii="Calibri" w:eastAsia="Calibri" w:hAnsi="Calibri" w:cs="Calibri"/>
          <w:bCs/>
          <w:sz w:val="20"/>
          <w:szCs w:val="20"/>
          <w:lang w:val="es-MX"/>
        </w:rPr>
        <w:t xml:space="preserve">Se turna para su revisión, análisis, discusión y en caso emisión de dictamen, a las Comisiones Edilicias de Puntos Constitucionales y Reglamentos; y Protección Civil, Bomberos, y Gestión Integral de Riesgos y </w:t>
      </w:r>
      <w:proofErr w:type="spellStart"/>
      <w:r w:rsidR="00CD3788" w:rsidRPr="00CD3788">
        <w:rPr>
          <w:rFonts w:ascii="Calibri" w:eastAsia="Calibri" w:hAnsi="Calibri" w:cs="Calibri"/>
          <w:bCs/>
          <w:sz w:val="20"/>
          <w:szCs w:val="20"/>
          <w:lang w:val="es-MX"/>
        </w:rPr>
        <w:t>Resiliencia</w:t>
      </w:r>
      <w:proofErr w:type="spellEnd"/>
      <w:r w:rsidR="00CD3788" w:rsidRPr="00CD3788">
        <w:rPr>
          <w:rFonts w:ascii="Calibri" w:eastAsia="Calibri" w:hAnsi="Calibri" w:cs="Calibri"/>
          <w:bCs/>
          <w:sz w:val="20"/>
          <w:szCs w:val="20"/>
          <w:lang w:val="es-MX"/>
        </w:rPr>
        <w:t>, el</w:t>
      </w:r>
      <w:r w:rsidR="00CD3788" w:rsidRPr="00CD3788">
        <w:rPr>
          <w:rFonts w:ascii="Calibri" w:eastAsia="Calibri" w:hAnsi="Calibri" w:cs="Calibri"/>
          <w:b/>
          <w:bCs/>
          <w:sz w:val="20"/>
          <w:szCs w:val="20"/>
          <w:lang w:val="es-MX"/>
        </w:rPr>
        <w:t xml:space="preserve"> Reglamento de Protección Civil y Gestión de Riesgos del Municipio de Puerto Vallarta, Jalisco;</w:t>
      </w:r>
      <w:r w:rsidR="00CD3788" w:rsidRPr="00CD3788">
        <w:rPr>
          <w:rFonts w:ascii="Calibri" w:eastAsia="Calibri" w:hAnsi="Calibri" w:cs="Calibri"/>
          <w:bCs/>
          <w:sz w:val="20"/>
          <w:szCs w:val="20"/>
          <w:lang w:val="es-MX"/>
        </w:rPr>
        <w:t xml:space="preserve"> </w:t>
      </w:r>
      <w:r w:rsidR="00CD3788" w:rsidRPr="00CD3788">
        <w:rPr>
          <w:rFonts w:ascii="Calibri" w:eastAsia="Calibri" w:hAnsi="Calibri" w:cs="Calibri"/>
          <w:b/>
          <w:bCs/>
          <w:sz w:val="20"/>
          <w:szCs w:val="20"/>
          <w:lang w:val="es-MX"/>
        </w:rPr>
        <w:t xml:space="preserve">2.- </w:t>
      </w:r>
      <w:r w:rsidR="00CD3788" w:rsidRPr="00CD3788">
        <w:rPr>
          <w:rFonts w:ascii="Calibri" w:eastAsia="Calibri" w:hAnsi="Calibri" w:cs="Calibri"/>
          <w:bCs/>
          <w:sz w:val="20"/>
          <w:szCs w:val="20"/>
          <w:lang w:val="es-MX"/>
        </w:rPr>
        <w:t xml:space="preserve">Se turna para su revisión, análisis, discusión y en caso emisión de dictamen, a las Comisiones Edilicias de Puntos Constitucionales y Reglamentos; </w:t>
      </w:r>
      <w:r w:rsidR="00CD3788" w:rsidRPr="00CD3788">
        <w:rPr>
          <w:rFonts w:ascii="Calibri" w:eastAsia="Calibri" w:hAnsi="Calibri" w:cs="Calibri"/>
          <w:sz w:val="20"/>
          <w:szCs w:val="20"/>
          <w:lang w:val="es-MX" w:eastAsia="es-MX"/>
        </w:rPr>
        <w:t xml:space="preserve">Crecimiento, Diversificación y </w:t>
      </w:r>
      <w:proofErr w:type="spellStart"/>
      <w:r w:rsidR="00CD3788" w:rsidRPr="00CD3788">
        <w:rPr>
          <w:rFonts w:ascii="Calibri" w:eastAsia="Calibri" w:hAnsi="Calibri" w:cs="Calibri"/>
          <w:sz w:val="20"/>
          <w:szCs w:val="20"/>
          <w:lang w:val="es-MX" w:eastAsia="es-MX"/>
        </w:rPr>
        <w:t>Vocacionamiento</w:t>
      </w:r>
      <w:proofErr w:type="spellEnd"/>
      <w:r w:rsidR="00CD3788" w:rsidRPr="00CD3788">
        <w:rPr>
          <w:rFonts w:ascii="Calibri" w:eastAsia="Calibri" w:hAnsi="Calibri" w:cs="Calibri"/>
          <w:sz w:val="20"/>
          <w:szCs w:val="20"/>
          <w:lang w:val="es-MX" w:eastAsia="es-MX"/>
        </w:rPr>
        <w:t xml:space="preserve"> Económico; y Comercio, Unidades Económicas y Mercados, </w:t>
      </w:r>
      <w:r w:rsidR="00CD3788" w:rsidRPr="00CD3788">
        <w:rPr>
          <w:rFonts w:ascii="Calibri" w:eastAsia="Calibri" w:hAnsi="Calibri" w:cs="Calibri"/>
          <w:b/>
          <w:bCs/>
          <w:sz w:val="20"/>
          <w:szCs w:val="20"/>
          <w:lang w:val="es-MX"/>
        </w:rPr>
        <w:t xml:space="preserve">el </w:t>
      </w:r>
      <w:r w:rsidR="00CD3788" w:rsidRPr="00CD3788">
        <w:rPr>
          <w:rFonts w:ascii="Calibri" w:eastAsia="Calibri" w:hAnsi="Calibri" w:cs="Calibri"/>
          <w:b/>
          <w:sz w:val="20"/>
          <w:szCs w:val="20"/>
          <w:lang w:val="es-MX"/>
        </w:rPr>
        <w:t>Reglamento para el Ejercicio del Comercio, Funcionamiento de Giros de Prestación de Servicios, Tianguis, Eventos y Espectáculos, en el Municipio de Puerto Vallarta, Jalisco;</w:t>
      </w:r>
      <w:r w:rsidR="00CD3788">
        <w:rPr>
          <w:rFonts w:ascii="Calibri" w:eastAsia="Calibri" w:hAnsi="Calibri" w:cs="Calibri"/>
          <w:b/>
          <w:sz w:val="20"/>
          <w:szCs w:val="20"/>
          <w:lang w:val="es-MX"/>
        </w:rPr>
        <w:t xml:space="preserve"> </w:t>
      </w:r>
      <w:r w:rsidR="00CD3788" w:rsidRPr="00CD3788">
        <w:rPr>
          <w:rFonts w:ascii="Calibri" w:eastAsia="Calibri" w:hAnsi="Calibri" w:cs="Calibri"/>
          <w:b/>
          <w:sz w:val="20"/>
          <w:szCs w:val="20"/>
          <w:lang w:val="es-MX" w:eastAsia="es-MX"/>
        </w:rPr>
        <w:t xml:space="preserve">3.- </w:t>
      </w:r>
      <w:r w:rsidR="00CD3788" w:rsidRPr="00CD3788">
        <w:rPr>
          <w:rFonts w:ascii="Calibri" w:eastAsia="Calibri" w:hAnsi="Calibri" w:cs="Calibri"/>
          <w:bCs/>
          <w:sz w:val="20"/>
          <w:szCs w:val="20"/>
          <w:lang w:val="es-MX"/>
        </w:rPr>
        <w:t xml:space="preserve">Se turna para su revisión, análisis, discusión y en caso emisión de dictamen, a las Comisiones Edilicias de Puntos Constitucionales y Reglamentos; y </w:t>
      </w:r>
      <w:r w:rsidR="00CD3788" w:rsidRPr="00CD3788">
        <w:rPr>
          <w:rFonts w:ascii="Calibri" w:eastAsia="Calibri" w:hAnsi="Calibri" w:cs="Calibri"/>
          <w:sz w:val="20"/>
          <w:szCs w:val="20"/>
          <w:lang w:val="es-MX" w:eastAsia="es-MX"/>
        </w:rPr>
        <w:t>Planeación de la Ciudad, Obra Pública y Ordenamiento Territorial, el</w:t>
      </w:r>
      <w:r w:rsidR="00CD3788" w:rsidRPr="00CD3788">
        <w:rPr>
          <w:rFonts w:ascii="Calibri" w:eastAsia="Calibri" w:hAnsi="Calibri" w:cs="Calibri"/>
          <w:b/>
          <w:sz w:val="20"/>
          <w:szCs w:val="20"/>
          <w:lang w:val="es-MX" w:eastAsia="es-MX"/>
        </w:rPr>
        <w:t xml:space="preserve"> Reglamento de Construcción para el Municipio de Puerto Vallarta, Jalisco, y sus Normas Técnicas Complementarias; y</w:t>
      </w:r>
      <w:r w:rsidR="00CD3788" w:rsidRPr="00CD3788">
        <w:rPr>
          <w:rFonts w:ascii="Calibri" w:eastAsia="Calibri" w:hAnsi="Calibri" w:cs="Calibri"/>
          <w:sz w:val="20"/>
          <w:szCs w:val="20"/>
          <w:lang w:val="es-MX" w:eastAsia="es-MX"/>
        </w:rPr>
        <w:t xml:space="preserve"> </w:t>
      </w:r>
      <w:r w:rsidR="00CD3788" w:rsidRPr="00CD3788">
        <w:rPr>
          <w:rFonts w:ascii="Calibri" w:eastAsia="Calibri" w:hAnsi="Calibri" w:cs="Calibri"/>
          <w:b/>
          <w:sz w:val="20"/>
          <w:szCs w:val="20"/>
          <w:lang w:val="es-MX" w:eastAsia="es-MX"/>
        </w:rPr>
        <w:t xml:space="preserve">4.- </w:t>
      </w:r>
      <w:r w:rsidR="00CD3788" w:rsidRPr="00CD3788">
        <w:rPr>
          <w:rFonts w:ascii="Calibri" w:eastAsia="Calibri" w:hAnsi="Calibri" w:cs="Calibri"/>
          <w:bCs/>
          <w:sz w:val="20"/>
          <w:szCs w:val="20"/>
          <w:lang w:val="es-MX"/>
        </w:rPr>
        <w:t xml:space="preserve">Se turna para su revisión, análisis, discusión y en caso emisión de dictamen, a las Comisiones Edilicias de Puntos Constitucionales y Reglamentos; y </w:t>
      </w:r>
      <w:r w:rsidR="00CD3788" w:rsidRPr="00CD3788">
        <w:rPr>
          <w:rFonts w:ascii="Calibri" w:eastAsia="Calibri" w:hAnsi="Calibri" w:cs="Calibri"/>
          <w:sz w:val="20"/>
          <w:szCs w:val="20"/>
          <w:lang w:val="es-MX" w:eastAsia="es-MX"/>
        </w:rPr>
        <w:t xml:space="preserve">Medioambiente, Acción por el Clima y Protección Animal, el </w:t>
      </w:r>
      <w:r w:rsidR="00CD3788" w:rsidRPr="00CD3788">
        <w:rPr>
          <w:rFonts w:ascii="Calibri" w:eastAsia="Calibri" w:hAnsi="Calibri" w:cs="Calibri"/>
          <w:b/>
          <w:sz w:val="20"/>
          <w:szCs w:val="20"/>
          <w:lang w:val="es-MX" w:eastAsia="es-MX"/>
        </w:rPr>
        <w:t>Reglamento de Ecología para el Municipio de Puerto Vallarta, Jalisco.</w:t>
      </w:r>
      <w:r w:rsidR="00CD3788" w:rsidRPr="00CD3788">
        <w:rPr>
          <w:rFonts w:ascii="Calibri" w:eastAsia="Calibri" w:hAnsi="Calibri" w:cs="Calibri"/>
          <w:bCs/>
          <w:sz w:val="20"/>
          <w:szCs w:val="20"/>
          <w:lang w:val="es-MX"/>
        </w:rPr>
        <w:t xml:space="preserve"> </w:t>
      </w:r>
      <w:r w:rsidR="00CD3788" w:rsidRPr="00CD3788">
        <w:rPr>
          <w:rFonts w:ascii="Calibri" w:eastAsia="Calibri" w:hAnsi="Calibri" w:cs="Calibri"/>
          <w:kern w:val="2"/>
          <w:sz w:val="20"/>
          <w:szCs w:val="20"/>
          <w:lang w:val="es-MX"/>
          <w14:ligatures w14:val="standardContextual"/>
        </w:rPr>
        <w:t>El documento presentado como iniciativa, no desarrolla o adjunta proyecto alguno de propuesta o materia de revisión, análisis o discusión, en virtud de que solo señala en forma general la revisión de diversos Reglamentos municipales para su actualización y armonización con el marco legal en forma muy genérica, sin motivación o justificación y no acompaña ningún tipo de estudio técnico jurídico de reformas o propuestas planteadas para poder revisar, analizar, comparar, o discutir en las Comisiones Edilicias Permanentes coadyuvantes, con la Convocante.</w:t>
      </w:r>
      <w:r w:rsidR="00CD3788">
        <w:rPr>
          <w:rFonts w:ascii="Calibri" w:eastAsia="Calibri" w:hAnsi="Calibri" w:cs="Calibri"/>
          <w:kern w:val="2"/>
          <w:sz w:val="20"/>
          <w:szCs w:val="20"/>
          <w:lang w:val="es-MX"/>
          <w14:ligatures w14:val="standardContextual"/>
        </w:rPr>
        <w:t xml:space="preserve"> </w:t>
      </w:r>
      <w:bookmarkEnd w:id="13"/>
      <w:r w:rsidR="00CD3788" w:rsidRPr="00CD3788">
        <w:rPr>
          <w:rFonts w:ascii="Calibri" w:eastAsia="Calibri" w:hAnsi="Calibri" w:cs="Calibri"/>
          <w:kern w:val="2"/>
          <w:sz w:val="20"/>
          <w:szCs w:val="20"/>
          <w:lang w:val="es-MX"/>
          <w14:ligatures w14:val="standardContextual"/>
        </w:rPr>
        <w:t>Estas Comisiones Edilicias Permanentes, carecemos de los elementos necesarios para poder entrar al análisis, revisión, y discusión de la iniciativa planteada por lo que consideramos la misma resulta improcedente y por consecuencia se resuelve este Dictamen en sentido negativo.</w:t>
      </w:r>
      <w:r w:rsidR="00CD3788">
        <w:rPr>
          <w:rFonts w:ascii="Calibri" w:eastAsia="Calibri" w:hAnsi="Calibri" w:cs="Calibri"/>
          <w:kern w:val="2"/>
          <w:sz w:val="20"/>
          <w:szCs w:val="20"/>
          <w:lang w:val="es-MX"/>
          <w14:ligatures w14:val="standardContextual"/>
        </w:rPr>
        <w:t xml:space="preserve"> </w:t>
      </w:r>
      <w:r w:rsidR="00CD3788" w:rsidRPr="00CD3788">
        <w:rPr>
          <w:rFonts w:ascii="Calibri" w:eastAsia="Calibri" w:hAnsi="Calibri" w:cs="Calibri"/>
          <w:b/>
          <w:bCs/>
          <w:kern w:val="2"/>
          <w:sz w:val="20"/>
          <w:szCs w:val="20"/>
          <w:lang w:val="es-MX"/>
          <w14:ligatures w14:val="standardContextual"/>
        </w:rPr>
        <w:t>CONSIDERACIONES Y DISPOSICIONES JURÍDICAS</w:t>
      </w:r>
      <w:r w:rsidR="00CD3788">
        <w:rPr>
          <w:rFonts w:ascii="Calibri" w:eastAsia="Calibri" w:hAnsi="Calibri" w:cs="Calibri"/>
          <w:b/>
          <w:bCs/>
          <w:kern w:val="2"/>
          <w:sz w:val="20"/>
          <w:szCs w:val="20"/>
          <w:lang w:val="es-MX"/>
          <w14:ligatures w14:val="standardContextual"/>
        </w:rPr>
        <w:t xml:space="preserve">. </w:t>
      </w:r>
      <w:r w:rsidR="00CD3788" w:rsidRPr="00CD3788">
        <w:rPr>
          <w:rFonts w:ascii="Calibri" w:eastAsia="Calibri" w:hAnsi="Calibri" w:cs="Calibri"/>
          <w:kern w:val="2"/>
          <w:sz w:val="20"/>
          <w:szCs w:val="20"/>
          <w:lang w:val="es-MX"/>
          <w14:ligatures w14:val="standardContextual"/>
        </w:rPr>
        <w:t xml:space="preserve">Como </w:t>
      </w:r>
      <w:r w:rsidR="00CD3788" w:rsidRPr="00CD3788">
        <w:rPr>
          <w:rFonts w:ascii="Calibri" w:eastAsia="Calibri" w:hAnsi="Calibri" w:cs="Calibri"/>
          <w:kern w:val="2"/>
          <w:sz w:val="20"/>
          <w:szCs w:val="20"/>
          <w:lang w:val="es-MX"/>
          <w14:ligatures w14:val="standardContextual"/>
        </w:rPr>
        <w:lastRenderedPageBreak/>
        <w:t>parte primordial del funcionamiento del Ayuntamiento, se emitió el nuevo ordenamiento municipal denominado Reglamento del Gobierno Municipal de Puerto Vallarta, Jalisco, el cual rige el actuar de la mayoría de los procesos aludidos, para lo cual es importante citar un extracto jurídico que regula el contenido de las iniciativas:</w:t>
      </w:r>
      <w:r w:rsidR="00CD3788">
        <w:rPr>
          <w:rFonts w:ascii="Calibri" w:eastAsia="Calibri" w:hAnsi="Calibri" w:cs="Calibri"/>
          <w:kern w:val="2"/>
          <w:sz w:val="20"/>
          <w:szCs w:val="20"/>
          <w:lang w:val="es-MX"/>
          <w14:ligatures w14:val="standardContextual"/>
        </w:rPr>
        <w:t xml:space="preserve"> </w:t>
      </w:r>
      <w:r w:rsidR="00CD3788" w:rsidRPr="00CD3788">
        <w:rPr>
          <w:rFonts w:ascii="Calibri" w:eastAsia="Times New Roman" w:hAnsi="Calibri" w:cs="Calibri"/>
          <w:b/>
          <w:sz w:val="18"/>
          <w:szCs w:val="18"/>
          <w:lang w:val="es-MX" w:eastAsia="es-MX"/>
        </w:rPr>
        <w:t>Artículo 125.</w:t>
      </w:r>
      <w:r w:rsidR="00CD3788" w:rsidRPr="00CD3788">
        <w:rPr>
          <w:rFonts w:ascii="Calibri" w:eastAsia="Times New Roman" w:hAnsi="Calibri" w:cs="Calibri"/>
          <w:sz w:val="18"/>
          <w:szCs w:val="18"/>
          <w:lang w:val="es-MX" w:eastAsia="es-MX"/>
        </w:rPr>
        <w:t xml:space="preserve"> Las iniciativas de ordenamiento municipal deberán presentarse por escrito ante la Secretaría General del Ayuntamiento, antes de la Sesión plenaria del Ayuntamiento o bien, durante el propio desarrollo de ésta.</w:t>
      </w:r>
      <w:r w:rsidR="00CD3788">
        <w:rPr>
          <w:rFonts w:ascii="Calibri" w:eastAsia="Times New Roman" w:hAnsi="Calibri" w:cs="Calibri"/>
          <w:sz w:val="18"/>
          <w:szCs w:val="18"/>
          <w:lang w:val="es-MX" w:eastAsia="es-MX"/>
        </w:rPr>
        <w:t xml:space="preserve"> </w:t>
      </w:r>
      <w:r w:rsidR="00CD3788" w:rsidRPr="00CD3788">
        <w:rPr>
          <w:rFonts w:ascii="Calibri" w:eastAsia="Times New Roman" w:hAnsi="Calibri" w:cs="Calibri"/>
          <w:sz w:val="18"/>
          <w:szCs w:val="18"/>
          <w:lang w:val="es-MX" w:eastAsia="es-MX"/>
        </w:rPr>
        <w:t>La persona autora de la propuesta o una persona representante de las o los autores, en caso de ser más de uno, podrá hacer uso de la voz para la presentación de una síntesis de la iniciativa, valiéndose de todos los apoyos gráficos, tecnológicos, didácticos y expositivos, que permitan las características del recinto donde se celebre la Sesión y las posibilidades técnicas y de solvencia del municipio para este fin. Ésta facultad puede conferirse al titular de la Secretaría General o a quien funja como coordinador o coordinadora de alguna fracción edilicia, si así lo deciden las personas autoras de la iniciativa. Toda iniciativa de ordenamiento municipal deberá contener una exposición de motivos que le dé sustento, y contendrá una descripción clara y detallada de las normas que crea, modifica o abroga. …</w:t>
      </w:r>
      <w:r w:rsidR="00CD3788">
        <w:rPr>
          <w:rFonts w:ascii="Calibri" w:eastAsia="Times New Roman" w:hAnsi="Calibri" w:cs="Calibri"/>
          <w:sz w:val="18"/>
          <w:szCs w:val="18"/>
          <w:lang w:val="es-MX" w:eastAsia="es-MX"/>
        </w:rPr>
        <w:t xml:space="preserve"> </w:t>
      </w:r>
      <w:r w:rsidR="00CD3788" w:rsidRPr="00CD3788">
        <w:rPr>
          <w:rFonts w:ascii="Calibri" w:eastAsia="Times New Roman" w:hAnsi="Calibri" w:cs="Calibri"/>
          <w:sz w:val="18"/>
          <w:szCs w:val="18"/>
          <w:lang w:val="es-MX" w:eastAsia="es-MX"/>
        </w:rPr>
        <w:t>…</w:t>
      </w:r>
      <w:r w:rsidR="00CD3788">
        <w:rPr>
          <w:rFonts w:ascii="Calibri" w:eastAsia="Times New Roman" w:hAnsi="Calibri" w:cs="Calibri"/>
          <w:sz w:val="18"/>
          <w:szCs w:val="18"/>
          <w:lang w:val="es-MX" w:eastAsia="es-MX"/>
        </w:rPr>
        <w:t xml:space="preserve"> </w:t>
      </w:r>
      <w:r w:rsidR="00CD3788" w:rsidRPr="00CD3788">
        <w:rPr>
          <w:rFonts w:ascii="Calibri" w:eastAsia="Calibri" w:hAnsi="Calibri" w:cs="Calibri"/>
          <w:kern w:val="2"/>
          <w:sz w:val="20"/>
          <w:szCs w:val="20"/>
          <w:lang w:val="es-MX"/>
          <w14:ligatures w14:val="standardContextual"/>
        </w:rPr>
        <w:t xml:space="preserve">Por todo lo expuesto con anterioridad se considera por estas Comisiones Edilicias Permanentes, la emisión del presente Dictamen en forma negativa, en virtud de que no contamos con los elementos técnicos jurídicos y normativos que nos permita tener materia de análisis y revisión de los mismos, ya que la iniciativa en estudio no contiene una descripción clara y detallada de las normas que pretende crear o modificar; por lo que estas Comisiones Edilicias dictaminan no procedente la iniciativa, debido a que no cumple con los requisitos establecidos en el párrafo cuarto del artículo 125 del Reglamento del Gobierno Municipal de Puerto Vallarta, Jalisco, ya que del contenido de la iniciativa no se anexó un proyecto de las reformas así como del nuevo proyecto que pretende se apruebe; para lo cual es importante manifestar, que hasta el momento no se ha recibido proyecto alguno, y a la fecha de emisión del presente, ha transcurrido en demasía el término otorgado por nuestro reglamento para la </w:t>
      </w:r>
      <w:proofErr w:type="spellStart"/>
      <w:r w:rsidR="00CD3788" w:rsidRPr="00CD3788">
        <w:rPr>
          <w:rFonts w:ascii="Calibri" w:eastAsia="Calibri" w:hAnsi="Calibri" w:cs="Calibri"/>
          <w:kern w:val="2"/>
          <w:sz w:val="20"/>
          <w:szCs w:val="20"/>
          <w:lang w:val="es-MX"/>
          <w14:ligatures w14:val="standardContextual"/>
        </w:rPr>
        <w:t>dictaminación</w:t>
      </w:r>
      <w:proofErr w:type="spellEnd"/>
      <w:r w:rsidR="00CD3788" w:rsidRPr="00CD3788">
        <w:rPr>
          <w:rFonts w:ascii="Calibri" w:eastAsia="Calibri" w:hAnsi="Calibri" w:cs="Calibri"/>
          <w:kern w:val="2"/>
          <w:sz w:val="20"/>
          <w:szCs w:val="20"/>
          <w:lang w:val="es-MX"/>
          <w14:ligatures w14:val="standardContextual"/>
        </w:rPr>
        <w:t xml:space="preserve"> de las iniciativas.</w:t>
      </w:r>
      <w:r w:rsidR="00CD3788">
        <w:rPr>
          <w:rFonts w:ascii="Calibri" w:eastAsia="Calibri" w:hAnsi="Calibri" w:cs="Calibri"/>
          <w:kern w:val="2"/>
          <w:sz w:val="20"/>
          <w:szCs w:val="20"/>
          <w:lang w:val="es-MX"/>
          <w14:ligatures w14:val="standardContextual"/>
        </w:rPr>
        <w:t xml:space="preserve"> </w:t>
      </w:r>
      <w:r w:rsidR="00CD3788" w:rsidRPr="00CD3788">
        <w:rPr>
          <w:rFonts w:ascii="Calibri" w:eastAsia="Calibri" w:hAnsi="Calibri" w:cs="Calibri"/>
          <w:kern w:val="2"/>
          <w:sz w:val="20"/>
          <w:szCs w:val="20"/>
          <w:lang w:val="es-MX"/>
          <w14:ligatures w14:val="standardContextual"/>
        </w:rPr>
        <w:t>Ante la ausencia de una propuesta de Reglamento, así como de las reformas que se plantean, nos encontramos imposibilitados para resolver sobre ello, ya que no existe materia de estudio para su análisis correspondiente, es por lo cual se propone declarar improcedente.</w:t>
      </w:r>
      <w:r w:rsidR="00CD3788">
        <w:rPr>
          <w:rFonts w:ascii="Calibri" w:eastAsia="Calibri" w:hAnsi="Calibri" w:cs="Calibri"/>
          <w:kern w:val="2"/>
          <w:sz w:val="20"/>
          <w:szCs w:val="20"/>
          <w:lang w:val="es-MX"/>
          <w14:ligatures w14:val="standardContextual"/>
        </w:rPr>
        <w:t xml:space="preserve"> </w:t>
      </w:r>
      <w:r w:rsidR="00CD3788" w:rsidRPr="00CD3788">
        <w:rPr>
          <w:rFonts w:ascii="Calibri" w:eastAsia="Calibri" w:hAnsi="Calibri" w:cs="Calibri"/>
          <w:kern w:val="2"/>
          <w:sz w:val="20"/>
          <w:szCs w:val="20"/>
          <w:lang w:val="es-MX"/>
          <w14:ligatures w14:val="standardContextual"/>
        </w:rPr>
        <w:t>Una vez expuesta la argumentación vertida en el presente dictamen, estas Comisiones Edilicias Permanentes de forma concluyente procedemos a someter a la consideración del Honorable Ayuntamiento de Puerto Vallarta, Jalisco, el siguiente resolutivo consistente en el:</w:t>
      </w:r>
      <w:r w:rsidR="00CD3788">
        <w:rPr>
          <w:rFonts w:ascii="Calibri" w:eastAsia="Calibri" w:hAnsi="Calibri" w:cs="Calibri"/>
          <w:kern w:val="2"/>
          <w:sz w:val="20"/>
          <w:szCs w:val="20"/>
          <w:lang w:val="es-MX"/>
          <w14:ligatures w14:val="standardContextual"/>
        </w:rPr>
        <w:t xml:space="preserve"> </w:t>
      </w:r>
      <w:r w:rsidR="00CD3788" w:rsidRPr="00CD3788">
        <w:rPr>
          <w:rFonts w:ascii="Calibri" w:eastAsia="Calibri" w:hAnsi="Calibri" w:cs="Calibri"/>
          <w:b/>
          <w:bCs/>
          <w:kern w:val="2"/>
          <w:sz w:val="20"/>
          <w:szCs w:val="20"/>
          <w:lang w:val="es-MX"/>
          <w14:ligatures w14:val="standardContextual"/>
        </w:rPr>
        <w:t>ACUERDO DE AYUNTAMIENTO</w:t>
      </w:r>
      <w:r w:rsidR="00CD3788">
        <w:rPr>
          <w:rFonts w:ascii="Calibri" w:eastAsia="Calibri" w:hAnsi="Calibri" w:cs="Calibri"/>
          <w:b/>
          <w:bCs/>
          <w:kern w:val="2"/>
          <w:sz w:val="20"/>
          <w:szCs w:val="20"/>
          <w:lang w:val="es-MX"/>
          <w14:ligatures w14:val="standardContextual"/>
        </w:rPr>
        <w:t xml:space="preserve">. </w:t>
      </w:r>
      <w:r w:rsidR="00CD3788" w:rsidRPr="00CD3788">
        <w:rPr>
          <w:rFonts w:ascii="Calibri" w:eastAsia="Calibri" w:hAnsi="Calibri" w:cs="Calibri"/>
          <w:b/>
          <w:bCs/>
          <w:kern w:val="2"/>
          <w:sz w:val="20"/>
          <w:szCs w:val="20"/>
          <w:lang w:val="es-MX"/>
          <w14:ligatures w14:val="standardContextual"/>
        </w:rPr>
        <w:t xml:space="preserve">ÚNICO. - </w:t>
      </w:r>
      <w:r w:rsidR="00CD3788" w:rsidRPr="00CD3788">
        <w:rPr>
          <w:rFonts w:ascii="Calibri" w:eastAsia="Calibri" w:hAnsi="Calibri" w:cs="Calibri"/>
          <w:kern w:val="2"/>
          <w:sz w:val="20"/>
          <w:szCs w:val="20"/>
          <w:lang w:val="es-MX"/>
          <w14:ligatures w14:val="standardContextual"/>
        </w:rPr>
        <w:t xml:space="preserve">El Honorable Ayuntamiento de Puerto Vallarta, Jalisco, declara improcedente la iniciativa de Ordenamiento Municipal que se turnó a comisiones </w:t>
      </w:r>
      <w:proofErr w:type="spellStart"/>
      <w:r w:rsidR="00CD3788" w:rsidRPr="00CD3788">
        <w:rPr>
          <w:rFonts w:ascii="Calibri" w:eastAsia="Calibri" w:hAnsi="Calibri" w:cs="Calibri"/>
          <w:kern w:val="2"/>
          <w:sz w:val="20"/>
          <w:szCs w:val="20"/>
          <w:lang w:val="es-MX"/>
          <w14:ligatures w14:val="standardContextual"/>
        </w:rPr>
        <w:t>mediane</w:t>
      </w:r>
      <w:proofErr w:type="spellEnd"/>
      <w:r w:rsidR="00CD3788" w:rsidRPr="00CD3788">
        <w:rPr>
          <w:rFonts w:ascii="Calibri" w:eastAsia="Calibri" w:hAnsi="Calibri" w:cs="Calibri"/>
          <w:kern w:val="2"/>
          <w:sz w:val="20"/>
          <w:szCs w:val="20"/>
          <w:lang w:val="es-MX"/>
          <w14:ligatures w14:val="standardContextual"/>
        </w:rPr>
        <w:t xml:space="preserve"> acuerdo 0386/2025, por los motivos expuestos en el presente dictamen.</w:t>
      </w:r>
      <w:r w:rsidR="00CD3788">
        <w:rPr>
          <w:rFonts w:ascii="Calibri" w:eastAsia="Calibri" w:hAnsi="Calibri" w:cs="Calibri"/>
          <w:kern w:val="2"/>
          <w:sz w:val="20"/>
          <w:szCs w:val="20"/>
          <w:lang w:val="es-MX"/>
          <w14:ligatures w14:val="standardContextual"/>
        </w:rPr>
        <w:t xml:space="preserve"> </w:t>
      </w:r>
      <w:r w:rsidR="00CD3788" w:rsidRPr="00CD3788">
        <w:rPr>
          <w:rFonts w:ascii="Calibri" w:eastAsia="Calibri" w:hAnsi="Calibri" w:cs="Calibri"/>
          <w:bCs/>
          <w:kern w:val="2"/>
          <w:sz w:val="20"/>
          <w:szCs w:val="20"/>
          <w:lang w:val="es-MX"/>
          <w14:ligatures w14:val="standardContextual"/>
        </w:rPr>
        <w:t>Atentamente. Puerto Vallarta, Jalisco, a 13 de marzo de 2026.</w:t>
      </w:r>
      <w:r w:rsidR="00CD3788" w:rsidRPr="00CD3788">
        <w:rPr>
          <w:rFonts w:ascii="Calibri" w:eastAsia="Calibri" w:hAnsi="Calibri" w:cs="Calibri"/>
          <w:kern w:val="2"/>
          <w:sz w:val="20"/>
          <w:szCs w:val="20"/>
          <w:lang w:val="es-MX"/>
          <w14:ligatures w14:val="standardContextual"/>
        </w:rPr>
        <w:t xml:space="preserve"> (Rúbrica) </w:t>
      </w:r>
      <w:r w:rsidR="00CD3788" w:rsidRPr="00CD3788">
        <w:rPr>
          <w:rFonts w:ascii="Calibri" w:eastAsia="Calibri" w:hAnsi="Calibri" w:cs="Calibri"/>
          <w:bCs/>
          <w:kern w:val="2"/>
          <w:sz w:val="20"/>
          <w:szCs w:val="20"/>
          <w:lang w:val="es-MX"/>
          <w14:ligatures w14:val="standardContextual"/>
        </w:rPr>
        <w:t xml:space="preserve">Mtro. Víctor Manuel Bernal Vargas, Regidor, Presidente de la Comisión de Puntos Constitucionales y Reglamentos; Vocal de la Comisión de Planeación de la Ciudad, Obra Pública y Ordenamiento Territorial; </w:t>
      </w:r>
      <w:r w:rsidR="00CD3788" w:rsidRPr="00CD3788">
        <w:rPr>
          <w:rFonts w:ascii="Calibri" w:eastAsia="Calibri" w:hAnsi="Calibri" w:cs="Calibri"/>
          <w:kern w:val="2"/>
          <w:sz w:val="20"/>
          <w:szCs w:val="20"/>
          <w:lang w:val="es-MX"/>
          <w14:ligatures w14:val="standardContextual"/>
        </w:rPr>
        <w:t xml:space="preserve">(Rúbrica) </w:t>
      </w:r>
      <w:r w:rsidR="00CD3788" w:rsidRPr="00CD3788">
        <w:rPr>
          <w:rFonts w:ascii="Calibri" w:eastAsia="Calibri" w:hAnsi="Calibri" w:cs="Calibri"/>
          <w:bCs/>
          <w:kern w:val="2"/>
          <w:sz w:val="20"/>
          <w:szCs w:val="20"/>
          <w:lang w:val="es-MX"/>
          <w14:ligatures w14:val="standardContextual"/>
        </w:rPr>
        <w:t xml:space="preserve">Dr. José Francisco Sánchez Peña, Síndico Municipal, Vocal de la Comisión de Puntos Constitucionales y Reglamentos; Vocal de la Comisión de Protección Civil, Bomberos, Gestión Integral de Riesgos y </w:t>
      </w:r>
      <w:proofErr w:type="spellStart"/>
      <w:r w:rsidR="00CD3788" w:rsidRPr="00CD3788">
        <w:rPr>
          <w:rFonts w:ascii="Calibri" w:eastAsia="Calibri" w:hAnsi="Calibri" w:cs="Calibri"/>
          <w:bCs/>
          <w:kern w:val="2"/>
          <w:sz w:val="20"/>
          <w:szCs w:val="20"/>
          <w:lang w:val="es-MX"/>
          <w14:ligatures w14:val="standardContextual"/>
        </w:rPr>
        <w:t>Resiliencia</w:t>
      </w:r>
      <w:proofErr w:type="spellEnd"/>
      <w:r w:rsidR="00CD3788" w:rsidRPr="00CD3788">
        <w:rPr>
          <w:rFonts w:ascii="Calibri" w:eastAsia="Calibri" w:hAnsi="Calibri" w:cs="Calibri"/>
          <w:bCs/>
          <w:kern w:val="2"/>
          <w:sz w:val="20"/>
          <w:szCs w:val="20"/>
          <w:lang w:val="es-MX"/>
          <w14:ligatures w14:val="standardContextual"/>
        </w:rPr>
        <w:t xml:space="preserve">; Vocal de la Comisión de Comercio, Unidades Económicas y Mercados; Vocal de la Comisión de Planeación de la Ciudad, Obra Pública y Ordenamiento Territorial; </w:t>
      </w:r>
      <w:r w:rsidR="00CD3788" w:rsidRPr="00CD3788">
        <w:rPr>
          <w:rFonts w:ascii="Calibri" w:eastAsia="Calibri" w:hAnsi="Calibri" w:cs="Calibri"/>
          <w:kern w:val="2"/>
          <w:sz w:val="20"/>
          <w:szCs w:val="20"/>
          <w:lang w:val="es-MX"/>
          <w14:ligatures w14:val="standardContextual"/>
        </w:rPr>
        <w:t xml:space="preserve">(Rúbrica) </w:t>
      </w:r>
      <w:r w:rsidR="00CD3788" w:rsidRPr="00CD3788">
        <w:rPr>
          <w:rFonts w:ascii="Calibri" w:eastAsia="Calibri" w:hAnsi="Calibri" w:cs="Calibri"/>
          <w:bCs/>
          <w:kern w:val="2"/>
          <w:sz w:val="20"/>
          <w:szCs w:val="20"/>
          <w:lang w:val="es-MX"/>
          <w14:ligatures w14:val="standardContextual"/>
        </w:rPr>
        <w:t xml:space="preserve">Lic. Christian Omar Bravo Carbajal, Regidor, Presidente de la Comisión de Planeación de la Ciudad, Obra Pública y Ordenamiento Territorial, Vocal de la Comisión de Puntos Constitucionales y Reglamentos; Vocal de la Comisión de Protección Civil, Bomberos, Gestión Integral de Riesgos y </w:t>
      </w:r>
      <w:proofErr w:type="spellStart"/>
      <w:r w:rsidR="00CD3788" w:rsidRPr="00CD3788">
        <w:rPr>
          <w:rFonts w:ascii="Calibri" w:eastAsia="Calibri" w:hAnsi="Calibri" w:cs="Calibri"/>
          <w:bCs/>
          <w:kern w:val="2"/>
          <w:sz w:val="20"/>
          <w:szCs w:val="20"/>
          <w:lang w:val="es-MX"/>
          <w14:ligatures w14:val="standardContextual"/>
        </w:rPr>
        <w:t>Resiliencia</w:t>
      </w:r>
      <w:proofErr w:type="spellEnd"/>
      <w:r w:rsidR="00CD3788" w:rsidRPr="00CD3788">
        <w:rPr>
          <w:rFonts w:ascii="Calibri" w:eastAsia="Calibri" w:hAnsi="Calibri" w:cs="Calibri"/>
          <w:bCs/>
          <w:kern w:val="2"/>
          <w:sz w:val="20"/>
          <w:szCs w:val="20"/>
          <w:lang w:val="es-MX"/>
          <w14:ligatures w14:val="standardContextual"/>
        </w:rPr>
        <w:t xml:space="preserve">; Vocal de la Comisión de Medio Ambiente, Acción por el Clima y Protección Animal; Arq. Luis Ernesto Munguía González Presidente Municipal, Vocal de la Comisión de Puntos Constitucionales y Reglamentos; Vocal de la Comisión de Comercio, Unidades Económicas y Mercados; Vocal de la Comisión de Planeación de la Ciudad, Obra Pública y Ordenamiento Territorial; Vocal de la Comisión de Medio Ambiente, Acción por el Clima y Protección Animal; </w:t>
      </w:r>
      <w:r w:rsidR="00CD3788" w:rsidRPr="00CD3788">
        <w:rPr>
          <w:rFonts w:ascii="Calibri" w:eastAsia="Calibri" w:hAnsi="Calibri" w:cs="Calibri"/>
          <w:kern w:val="2"/>
          <w:sz w:val="20"/>
          <w:szCs w:val="20"/>
          <w:lang w:val="es-MX"/>
          <w14:ligatures w14:val="standardContextual"/>
        </w:rPr>
        <w:t xml:space="preserve">(Rúbrica) </w:t>
      </w:r>
      <w:r w:rsidR="00CD3788" w:rsidRPr="00CD3788">
        <w:rPr>
          <w:rFonts w:ascii="Calibri" w:eastAsia="Calibri" w:hAnsi="Calibri" w:cs="Calibri"/>
          <w:bCs/>
          <w:kern w:val="2"/>
          <w:sz w:val="20"/>
          <w:szCs w:val="20"/>
          <w:lang w:val="es-MX"/>
          <w14:ligatures w14:val="standardContextual"/>
        </w:rPr>
        <w:t xml:space="preserve">Ing. Luis Jesús Escoto Martínez, Regidor, Presidente de la Comisión de Espectáculos, Ocio y Diversión; Vocal de la Comisión de Puntos Constitucionales y Reglamentos; Vocal de la Comisión de Planeación de la Ciudad, Obra Pública y Ordenamiento </w:t>
      </w:r>
      <w:r w:rsidR="00CD3788" w:rsidRPr="00CD3788">
        <w:rPr>
          <w:rFonts w:ascii="Calibri" w:eastAsia="Calibri" w:hAnsi="Calibri" w:cs="Calibri"/>
          <w:bCs/>
          <w:kern w:val="2"/>
          <w:sz w:val="20"/>
          <w:szCs w:val="20"/>
          <w:lang w:val="es-MX"/>
          <w14:ligatures w14:val="standardContextual"/>
        </w:rPr>
        <w:lastRenderedPageBreak/>
        <w:t xml:space="preserve">Territorial; </w:t>
      </w:r>
      <w:r w:rsidR="00CD3788" w:rsidRPr="00CD3788">
        <w:rPr>
          <w:rFonts w:ascii="Calibri" w:eastAsia="Calibri" w:hAnsi="Calibri" w:cs="Calibri"/>
          <w:kern w:val="2"/>
          <w:sz w:val="20"/>
          <w:szCs w:val="20"/>
          <w:lang w:val="es-MX"/>
          <w14:ligatures w14:val="standardContextual"/>
        </w:rPr>
        <w:t xml:space="preserve">(Rúbrica) </w:t>
      </w:r>
      <w:r w:rsidR="00CD3788" w:rsidRPr="00CD3788">
        <w:rPr>
          <w:rFonts w:ascii="Calibri" w:eastAsia="Calibri" w:hAnsi="Calibri" w:cs="Calibri"/>
          <w:bCs/>
          <w:kern w:val="2"/>
          <w:sz w:val="20"/>
          <w:szCs w:val="20"/>
          <w:lang w:val="es-MX"/>
          <w14:ligatures w14:val="standardContextual"/>
        </w:rPr>
        <w:t xml:space="preserve">Lic. Karla Alejandra Rodríguez González, Regidora, Vocal de la Comisión de Puntos Constitucionales y Reglamentos; Vocal de la Comisión de Planeación de la Ciudad, Obra Pública y Ordenamiento Territorial; </w:t>
      </w:r>
      <w:r w:rsidR="00CD3788" w:rsidRPr="00CD3788">
        <w:rPr>
          <w:rFonts w:ascii="Calibri" w:eastAsia="Calibri" w:hAnsi="Calibri" w:cs="Calibri"/>
          <w:kern w:val="2"/>
          <w:sz w:val="20"/>
          <w:szCs w:val="20"/>
          <w:lang w:val="es-MX"/>
          <w14:ligatures w14:val="standardContextual"/>
        </w:rPr>
        <w:t xml:space="preserve">C. Felipe </w:t>
      </w:r>
      <w:proofErr w:type="spellStart"/>
      <w:r w:rsidR="00CD3788" w:rsidRPr="00CD3788">
        <w:rPr>
          <w:rFonts w:ascii="Calibri" w:eastAsia="Calibri" w:hAnsi="Calibri" w:cs="Calibri"/>
          <w:kern w:val="2"/>
          <w:sz w:val="20"/>
          <w:szCs w:val="20"/>
          <w:lang w:val="es-MX"/>
          <w14:ligatures w14:val="standardContextual"/>
        </w:rPr>
        <w:t>Aréchiga</w:t>
      </w:r>
      <w:proofErr w:type="spellEnd"/>
      <w:r w:rsidR="00CD3788" w:rsidRPr="00CD3788">
        <w:rPr>
          <w:rFonts w:ascii="Calibri" w:eastAsia="Calibri" w:hAnsi="Calibri" w:cs="Calibri"/>
          <w:kern w:val="2"/>
          <w:sz w:val="20"/>
          <w:szCs w:val="20"/>
          <w:lang w:val="es-MX"/>
          <w14:ligatures w14:val="standardContextual"/>
        </w:rPr>
        <w:t xml:space="preserve"> Gómez, Regidor, </w:t>
      </w:r>
      <w:r w:rsidR="00CD3788" w:rsidRPr="00CD3788">
        <w:rPr>
          <w:rFonts w:ascii="Calibri" w:eastAsia="Calibri" w:hAnsi="Calibri" w:cs="Calibri"/>
          <w:bCs/>
          <w:kern w:val="2"/>
          <w:sz w:val="20"/>
          <w:szCs w:val="20"/>
          <w:lang w:val="es-MX"/>
          <w14:ligatures w14:val="standardContextual"/>
        </w:rPr>
        <w:t xml:space="preserve">Vocal de la Comisión de Puntos Constitucionales y Reglamentos; Vocal de la Comisión de Comercio, Unidades Económicas y Mercados; Vocal de la Comisión de Planeación de la Ciudad, Obra Pública y Ordenamiento Territorial; </w:t>
      </w:r>
      <w:r w:rsidR="00CD3788" w:rsidRPr="00CD3788">
        <w:rPr>
          <w:rFonts w:ascii="Calibri" w:eastAsia="Calibri" w:hAnsi="Calibri" w:cs="Calibri"/>
          <w:kern w:val="2"/>
          <w:sz w:val="20"/>
          <w:szCs w:val="20"/>
          <w:lang w:val="es-MX"/>
          <w14:ligatures w14:val="standardContextual"/>
        </w:rPr>
        <w:t xml:space="preserve">(Rúbrica) C. Micaela Vázquez Díaz, Regidora, </w:t>
      </w:r>
      <w:r w:rsidR="00CD3788" w:rsidRPr="00CD3788">
        <w:rPr>
          <w:rFonts w:ascii="Calibri" w:eastAsia="Calibri" w:hAnsi="Calibri" w:cs="Calibri"/>
          <w:bCs/>
          <w:kern w:val="2"/>
          <w:sz w:val="20"/>
          <w:szCs w:val="20"/>
          <w:lang w:val="es-MX"/>
          <w14:ligatures w14:val="standardContextual"/>
        </w:rPr>
        <w:t xml:space="preserve">Vocal de la Comisión de Puntos Constitucionales y Reglamentos; Vocal de la Comisión de Planeación de la Ciudad, Obra Pública y Ordenamiento Territorial; </w:t>
      </w:r>
      <w:r w:rsidR="00CD3788" w:rsidRPr="00CD3788">
        <w:rPr>
          <w:rFonts w:ascii="Calibri" w:eastAsia="Calibri" w:hAnsi="Calibri" w:cs="Calibri"/>
          <w:kern w:val="2"/>
          <w:sz w:val="20"/>
          <w:szCs w:val="20"/>
          <w:lang w:val="es-MX"/>
          <w14:ligatures w14:val="standardContextual"/>
        </w:rPr>
        <w:t xml:space="preserve">(Rúbrica) Dra. </w:t>
      </w:r>
      <w:proofErr w:type="spellStart"/>
      <w:r w:rsidR="00CD3788" w:rsidRPr="00CD3788">
        <w:rPr>
          <w:rFonts w:ascii="Calibri" w:eastAsia="Calibri" w:hAnsi="Calibri" w:cs="Calibri"/>
          <w:kern w:val="2"/>
          <w:sz w:val="20"/>
          <w:szCs w:val="20"/>
          <w:lang w:val="es-MX"/>
          <w14:ligatures w14:val="standardContextual"/>
        </w:rPr>
        <w:t>Iroselma</w:t>
      </w:r>
      <w:proofErr w:type="spellEnd"/>
      <w:r w:rsidR="00CD3788" w:rsidRPr="00CD3788">
        <w:rPr>
          <w:rFonts w:ascii="Calibri" w:eastAsia="Calibri" w:hAnsi="Calibri" w:cs="Calibri"/>
          <w:kern w:val="2"/>
          <w:sz w:val="20"/>
          <w:szCs w:val="20"/>
          <w:lang w:val="es-MX"/>
          <w14:ligatures w14:val="standardContextual"/>
        </w:rPr>
        <w:t xml:space="preserve"> Dalila Castañeda Santana Regidora, </w:t>
      </w:r>
      <w:r w:rsidR="00CD3788" w:rsidRPr="00CD3788">
        <w:rPr>
          <w:rFonts w:ascii="Calibri" w:eastAsia="Calibri" w:hAnsi="Calibri" w:cs="Calibri"/>
          <w:bCs/>
          <w:kern w:val="2"/>
          <w:sz w:val="20"/>
          <w:szCs w:val="20"/>
          <w:lang w:val="es-MX"/>
          <w14:ligatures w14:val="standardContextual"/>
        </w:rPr>
        <w:t xml:space="preserve">Vocal de la Comisión de Puntos Constitucionales y Reglamentos; </w:t>
      </w:r>
      <w:r w:rsidR="00CD3788" w:rsidRPr="00CD3788">
        <w:rPr>
          <w:rFonts w:ascii="Calibri" w:eastAsia="Calibri" w:hAnsi="Calibri" w:cs="Calibri"/>
          <w:kern w:val="2"/>
          <w:sz w:val="20"/>
          <w:szCs w:val="20"/>
          <w:lang w:val="es-MX"/>
          <w14:ligatures w14:val="standardContextual"/>
        </w:rPr>
        <w:t xml:space="preserve">L.A.E. Melissa Marlene Madero Plasencia, Regidora; </w:t>
      </w:r>
      <w:r w:rsidR="00CD3788" w:rsidRPr="00CD3788">
        <w:rPr>
          <w:rFonts w:ascii="Calibri" w:eastAsia="Calibri" w:hAnsi="Calibri" w:cs="Calibri"/>
          <w:bCs/>
          <w:kern w:val="2"/>
          <w:sz w:val="20"/>
          <w:szCs w:val="20"/>
          <w:lang w:val="es-MX"/>
          <w14:ligatures w14:val="standardContextual"/>
        </w:rPr>
        <w:t xml:space="preserve">Vocal de la Comisión de Puntos Constitucionales y Reglamentos; Vocal de la Comisión de Espectáculos, Ocio y Diversión; </w:t>
      </w:r>
      <w:r w:rsidR="00CD3788" w:rsidRPr="00CD3788">
        <w:rPr>
          <w:rFonts w:ascii="Calibri" w:eastAsia="Calibri" w:hAnsi="Calibri" w:cs="Calibri"/>
          <w:kern w:val="2"/>
          <w:sz w:val="20"/>
          <w:szCs w:val="20"/>
          <w:lang w:val="es-MX"/>
          <w14:ligatures w14:val="standardContextual"/>
        </w:rPr>
        <w:t xml:space="preserve">(Rúbrica) Lic. Arnulfo Ortega Contreras, Regidor, </w:t>
      </w:r>
      <w:r w:rsidR="00CD3788" w:rsidRPr="00CD3788">
        <w:rPr>
          <w:rFonts w:ascii="Calibri" w:eastAsia="Calibri" w:hAnsi="Calibri" w:cs="Calibri"/>
          <w:bCs/>
          <w:kern w:val="2"/>
          <w:sz w:val="20"/>
          <w:szCs w:val="20"/>
          <w:lang w:val="es-MX"/>
          <w14:ligatures w14:val="standardContextual"/>
        </w:rPr>
        <w:t xml:space="preserve">Presidente de la Comisión de Crecimiento, Diversificación y </w:t>
      </w:r>
      <w:proofErr w:type="spellStart"/>
      <w:r w:rsidR="00CD3788" w:rsidRPr="00CD3788">
        <w:rPr>
          <w:rFonts w:ascii="Calibri" w:eastAsia="Calibri" w:hAnsi="Calibri" w:cs="Calibri"/>
          <w:bCs/>
          <w:kern w:val="2"/>
          <w:sz w:val="20"/>
          <w:szCs w:val="20"/>
          <w:lang w:val="es-MX"/>
          <w14:ligatures w14:val="standardContextual"/>
        </w:rPr>
        <w:t>Vocacionamiento</w:t>
      </w:r>
      <w:proofErr w:type="spellEnd"/>
      <w:r w:rsidR="00CD3788" w:rsidRPr="00CD3788">
        <w:rPr>
          <w:rFonts w:ascii="Calibri" w:eastAsia="Calibri" w:hAnsi="Calibri" w:cs="Calibri"/>
          <w:bCs/>
          <w:kern w:val="2"/>
          <w:sz w:val="20"/>
          <w:szCs w:val="20"/>
          <w:lang w:val="es-MX"/>
          <w14:ligatures w14:val="standardContextual"/>
        </w:rPr>
        <w:t xml:space="preserve"> Económico; Vocal de la Comisión de Puntos Constitucionales y Reglamentos; Vocal de la Comisión de Planeación de la Ciudad, Obra Pública y Ordenamiento Territorial; Vocal de la Comisión de Medio Ambiente, Acción por el Clima y Protección Animal; </w:t>
      </w:r>
      <w:r w:rsidR="00CD3788" w:rsidRPr="00CD3788">
        <w:rPr>
          <w:rFonts w:ascii="Calibri" w:eastAsia="Calibri" w:hAnsi="Calibri" w:cs="Calibri"/>
          <w:kern w:val="2"/>
          <w:sz w:val="20"/>
          <w:szCs w:val="20"/>
          <w:lang w:val="es-MX"/>
          <w14:ligatures w14:val="standardContextual"/>
        </w:rPr>
        <w:t xml:space="preserve">C. Marcia Raquel Bañuelos </w:t>
      </w:r>
      <w:proofErr w:type="spellStart"/>
      <w:r w:rsidR="00CD3788" w:rsidRPr="00CD3788">
        <w:rPr>
          <w:rFonts w:ascii="Calibri" w:eastAsia="Calibri" w:hAnsi="Calibri" w:cs="Calibri"/>
          <w:kern w:val="2"/>
          <w:sz w:val="20"/>
          <w:szCs w:val="20"/>
          <w:lang w:val="es-MX"/>
          <w14:ligatures w14:val="standardContextual"/>
        </w:rPr>
        <w:t>Macias</w:t>
      </w:r>
      <w:proofErr w:type="spellEnd"/>
      <w:r w:rsidR="00CD3788" w:rsidRPr="00CD3788">
        <w:rPr>
          <w:rFonts w:ascii="Calibri" w:eastAsia="Calibri" w:hAnsi="Calibri" w:cs="Calibri"/>
          <w:kern w:val="2"/>
          <w:sz w:val="20"/>
          <w:szCs w:val="20"/>
          <w:lang w:val="es-MX"/>
          <w14:ligatures w14:val="standardContextual"/>
        </w:rPr>
        <w:t xml:space="preserve">, Regidora, </w:t>
      </w:r>
      <w:r w:rsidR="00CD3788" w:rsidRPr="00CD3788">
        <w:rPr>
          <w:rFonts w:ascii="Calibri" w:eastAsia="Calibri" w:hAnsi="Calibri" w:cs="Calibri"/>
          <w:bCs/>
          <w:kern w:val="2"/>
          <w:sz w:val="20"/>
          <w:szCs w:val="20"/>
          <w:lang w:val="es-MX"/>
          <w14:ligatures w14:val="standardContextual"/>
        </w:rPr>
        <w:t>Presidenta de la Comisión de Comercio,</w:t>
      </w:r>
      <w:r w:rsidR="00CD3788" w:rsidRPr="00CD3788">
        <w:rPr>
          <w:rFonts w:ascii="Calibri" w:eastAsia="Calibri" w:hAnsi="Calibri" w:cs="Calibri"/>
          <w:kern w:val="2"/>
          <w:sz w:val="20"/>
          <w:szCs w:val="20"/>
          <w:lang w:val="es-MX"/>
          <w14:ligatures w14:val="standardContextual"/>
        </w:rPr>
        <w:t xml:space="preserve"> </w:t>
      </w:r>
      <w:r w:rsidR="00CD3788" w:rsidRPr="00CD3788">
        <w:rPr>
          <w:rFonts w:ascii="Calibri" w:eastAsia="Calibri" w:hAnsi="Calibri" w:cs="Calibri"/>
          <w:bCs/>
          <w:kern w:val="2"/>
          <w:sz w:val="20"/>
          <w:szCs w:val="20"/>
          <w:lang w:val="es-MX"/>
          <w14:ligatures w14:val="standardContextual"/>
        </w:rPr>
        <w:t xml:space="preserve">Unidades Económicas y Mercados; Vocal de la Comisión de Puntos Constitucionales y Reglamentos; Vocal de la Comisión de Crecimiento, Diversificación y </w:t>
      </w:r>
      <w:proofErr w:type="spellStart"/>
      <w:r w:rsidR="00CD3788" w:rsidRPr="00CD3788">
        <w:rPr>
          <w:rFonts w:ascii="Calibri" w:eastAsia="Calibri" w:hAnsi="Calibri" w:cs="Calibri"/>
          <w:bCs/>
          <w:kern w:val="2"/>
          <w:sz w:val="20"/>
          <w:szCs w:val="20"/>
          <w:lang w:val="es-MX"/>
          <w14:ligatures w14:val="standardContextual"/>
        </w:rPr>
        <w:t>Vocacionamiento</w:t>
      </w:r>
      <w:proofErr w:type="spellEnd"/>
      <w:r w:rsidR="00CD3788" w:rsidRPr="00CD3788">
        <w:rPr>
          <w:rFonts w:ascii="Calibri" w:eastAsia="Calibri" w:hAnsi="Calibri" w:cs="Calibri"/>
          <w:bCs/>
          <w:kern w:val="2"/>
          <w:sz w:val="20"/>
          <w:szCs w:val="20"/>
          <w:lang w:val="es-MX"/>
          <w14:ligatures w14:val="standardContextual"/>
        </w:rPr>
        <w:t xml:space="preserve"> Económico; Vocal de la Comisión de Medio Ambiente, Acción por el Clima y Protección Animal; </w:t>
      </w:r>
      <w:r w:rsidR="00CD3788" w:rsidRPr="00CD3788">
        <w:rPr>
          <w:rFonts w:ascii="Calibri" w:eastAsia="Calibri" w:hAnsi="Calibri" w:cs="Calibri"/>
          <w:kern w:val="2"/>
          <w:sz w:val="20"/>
          <w:szCs w:val="20"/>
          <w:lang w:val="es-MX"/>
          <w14:ligatures w14:val="standardContextual"/>
        </w:rPr>
        <w:t xml:space="preserve">(Rúbrica) C. María Laurel Carrillo Ventura, Regidora, </w:t>
      </w:r>
      <w:r w:rsidR="00CD3788" w:rsidRPr="00CD3788">
        <w:rPr>
          <w:rFonts w:ascii="Calibri" w:eastAsia="Calibri" w:hAnsi="Calibri" w:cs="Calibri"/>
          <w:bCs/>
          <w:kern w:val="2"/>
          <w:sz w:val="20"/>
          <w:szCs w:val="20"/>
          <w:lang w:val="es-MX"/>
          <w14:ligatures w14:val="standardContextual"/>
        </w:rPr>
        <w:t xml:space="preserve">Presidenta de la Comisión de Protección Civil, Bomberos, Gestión Integral de Riesgos y </w:t>
      </w:r>
      <w:proofErr w:type="spellStart"/>
      <w:r w:rsidR="00CD3788" w:rsidRPr="00CD3788">
        <w:rPr>
          <w:rFonts w:ascii="Calibri" w:eastAsia="Calibri" w:hAnsi="Calibri" w:cs="Calibri"/>
          <w:bCs/>
          <w:kern w:val="2"/>
          <w:sz w:val="20"/>
          <w:szCs w:val="20"/>
          <w:lang w:val="es-MX"/>
          <w14:ligatures w14:val="standardContextual"/>
        </w:rPr>
        <w:t>Resiliencia</w:t>
      </w:r>
      <w:proofErr w:type="spellEnd"/>
      <w:r w:rsidR="00CD3788" w:rsidRPr="00CD3788">
        <w:rPr>
          <w:rFonts w:ascii="Calibri" w:eastAsia="Calibri" w:hAnsi="Calibri" w:cs="Calibri"/>
          <w:bCs/>
          <w:kern w:val="2"/>
          <w:sz w:val="20"/>
          <w:szCs w:val="20"/>
          <w:lang w:val="es-MX"/>
          <w14:ligatures w14:val="standardContextual"/>
        </w:rPr>
        <w:t xml:space="preserve">; de la Comisión de Espectáculos, Ocio y Diversión; Vocal de la Comisión de Crecimiento, Diversificación y </w:t>
      </w:r>
      <w:proofErr w:type="spellStart"/>
      <w:r w:rsidR="00CD3788" w:rsidRPr="00CD3788">
        <w:rPr>
          <w:rFonts w:ascii="Calibri" w:eastAsia="Calibri" w:hAnsi="Calibri" w:cs="Calibri"/>
          <w:bCs/>
          <w:kern w:val="2"/>
          <w:sz w:val="20"/>
          <w:szCs w:val="20"/>
          <w:lang w:val="es-MX"/>
          <w14:ligatures w14:val="standardContextual"/>
        </w:rPr>
        <w:t>Vocacionamiento</w:t>
      </w:r>
      <w:proofErr w:type="spellEnd"/>
      <w:r w:rsidR="00CD3788" w:rsidRPr="00CD3788">
        <w:rPr>
          <w:rFonts w:ascii="Calibri" w:eastAsia="Calibri" w:hAnsi="Calibri" w:cs="Calibri"/>
          <w:bCs/>
          <w:kern w:val="2"/>
          <w:sz w:val="20"/>
          <w:szCs w:val="20"/>
          <w:lang w:val="es-MX"/>
          <w14:ligatures w14:val="standardContextual"/>
        </w:rPr>
        <w:t xml:space="preserve"> Económico; Vocal de la Comisión de Planeación de la Ciudad, Obra Pública y Ordenamiento Territorial; </w:t>
      </w:r>
      <w:r w:rsidR="00CD3788" w:rsidRPr="00CD3788">
        <w:rPr>
          <w:rFonts w:ascii="Calibri" w:eastAsia="Calibri" w:hAnsi="Calibri" w:cs="Calibri"/>
          <w:kern w:val="2"/>
          <w:sz w:val="20"/>
          <w:szCs w:val="20"/>
          <w:lang w:val="es-MX"/>
          <w14:ligatures w14:val="standardContextual"/>
        </w:rPr>
        <w:t xml:space="preserve">(Rúbrica) C. Erika </w:t>
      </w:r>
      <w:proofErr w:type="spellStart"/>
      <w:r w:rsidR="00CD3788" w:rsidRPr="00CD3788">
        <w:rPr>
          <w:rFonts w:ascii="Calibri" w:eastAsia="Calibri" w:hAnsi="Calibri" w:cs="Calibri"/>
          <w:kern w:val="2"/>
          <w:sz w:val="20"/>
          <w:szCs w:val="20"/>
          <w:lang w:val="es-MX"/>
          <w14:ligatures w14:val="standardContextual"/>
        </w:rPr>
        <w:t>Yesenia</w:t>
      </w:r>
      <w:proofErr w:type="spellEnd"/>
      <w:r w:rsidR="00CD3788" w:rsidRPr="00CD3788">
        <w:rPr>
          <w:rFonts w:ascii="Calibri" w:eastAsia="Calibri" w:hAnsi="Calibri" w:cs="Calibri"/>
          <w:kern w:val="2"/>
          <w:sz w:val="20"/>
          <w:szCs w:val="20"/>
          <w:lang w:val="es-MX"/>
          <w14:ligatures w14:val="standardContextual"/>
        </w:rPr>
        <w:t xml:space="preserve"> García Rubio, Regidora, </w:t>
      </w:r>
      <w:r w:rsidR="00CD3788" w:rsidRPr="00CD3788">
        <w:rPr>
          <w:rFonts w:ascii="Calibri" w:eastAsia="Calibri" w:hAnsi="Calibri" w:cs="Calibri"/>
          <w:bCs/>
          <w:kern w:val="2"/>
          <w:sz w:val="20"/>
          <w:szCs w:val="20"/>
          <w:lang w:val="es-MX"/>
          <w14:ligatures w14:val="standardContextual"/>
        </w:rPr>
        <w:t xml:space="preserve">Vocal de la Comisión de Crecimiento, Diversificación y </w:t>
      </w:r>
      <w:proofErr w:type="spellStart"/>
      <w:r w:rsidR="00CD3788" w:rsidRPr="00CD3788">
        <w:rPr>
          <w:rFonts w:ascii="Calibri" w:eastAsia="Calibri" w:hAnsi="Calibri" w:cs="Calibri"/>
          <w:bCs/>
          <w:kern w:val="2"/>
          <w:sz w:val="20"/>
          <w:szCs w:val="20"/>
          <w:lang w:val="es-MX"/>
          <w14:ligatures w14:val="standardContextual"/>
        </w:rPr>
        <w:t>Vocacionamiento</w:t>
      </w:r>
      <w:proofErr w:type="spellEnd"/>
      <w:r w:rsidR="00CD3788" w:rsidRPr="00CD3788">
        <w:rPr>
          <w:rFonts w:ascii="Calibri" w:eastAsia="Calibri" w:hAnsi="Calibri" w:cs="Calibri"/>
          <w:bCs/>
          <w:kern w:val="2"/>
          <w:sz w:val="20"/>
          <w:szCs w:val="20"/>
          <w:lang w:val="es-MX"/>
          <w14:ligatures w14:val="standardContextual"/>
        </w:rPr>
        <w:t xml:space="preserve"> Económico; Vocal de la Comisión de Comercio, Unidades Económicas y Mercados; Vocal de la Comisión de Planeación de la Ciudad, Obra Pública y Ordenamiento Territorial; </w:t>
      </w:r>
      <w:r w:rsidR="00CD3788" w:rsidRPr="00CD3788">
        <w:rPr>
          <w:rFonts w:ascii="Calibri" w:eastAsia="Calibri" w:hAnsi="Calibri" w:cs="Calibri"/>
          <w:kern w:val="2"/>
          <w:sz w:val="20"/>
          <w:szCs w:val="20"/>
          <w:lang w:val="es-MX"/>
          <w14:ligatures w14:val="standardContextual"/>
        </w:rPr>
        <w:t xml:space="preserve">C. María Magdalena Urbina Martínez, Regidora, </w:t>
      </w:r>
      <w:r w:rsidR="00CD3788" w:rsidRPr="00CD3788">
        <w:rPr>
          <w:rFonts w:ascii="Calibri" w:eastAsia="Calibri" w:hAnsi="Calibri" w:cs="Calibri"/>
          <w:bCs/>
          <w:kern w:val="2"/>
          <w:sz w:val="20"/>
          <w:szCs w:val="20"/>
          <w:lang w:val="es-MX"/>
          <w14:ligatures w14:val="standardContextual"/>
        </w:rPr>
        <w:t xml:space="preserve">Presidenta de la Comisión de Medio Ambiente, Acción por el Clima y Protección Animal; Vocal de la Comisión de Crecimiento, Diversificación y </w:t>
      </w:r>
      <w:proofErr w:type="spellStart"/>
      <w:r w:rsidR="00CD3788" w:rsidRPr="00CD3788">
        <w:rPr>
          <w:rFonts w:ascii="Calibri" w:eastAsia="Calibri" w:hAnsi="Calibri" w:cs="Calibri"/>
          <w:bCs/>
          <w:kern w:val="2"/>
          <w:sz w:val="20"/>
          <w:szCs w:val="20"/>
          <w:lang w:val="es-MX"/>
          <w14:ligatures w14:val="standardContextual"/>
        </w:rPr>
        <w:t>Vocacionamiento</w:t>
      </w:r>
      <w:proofErr w:type="spellEnd"/>
      <w:r w:rsidR="00CD3788" w:rsidRPr="00CD3788">
        <w:rPr>
          <w:rFonts w:ascii="Calibri" w:eastAsia="Calibri" w:hAnsi="Calibri" w:cs="Calibri"/>
          <w:bCs/>
          <w:kern w:val="2"/>
          <w:sz w:val="20"/>
          <w:szCs w:val="20"/>
          <w:lang w:val="es-MX"/>
          <w14:ligatures w14:val="standardContextual"/>
        </w:rPr>
        <w:t xml:space="preserve"> Económico; Vocal de la Comisión de Comercio, Unidades Económicas y Mercados; </w:t>
      </w:r>
      <w:r w:rsidR="00CD3788" w:rsidRPr="00CD3788">
        <w:rPr>
          <w:rFonts w:ascii="Calibri" w:eastAsia="Calibri" w:hAnsi="Calibri" w:cs="Calibri"/>
          <w:kern w:val="2"/>
          <w:sz w:val="20"/>
          <w:szCs w:val="20"/>
          <w:lang w:val="es-MX"/>
          <w14:ligatures w14:val="standardContextual"/>
        </w:rPr>
        <w:t xml:space="preserve">(Rúbrica) C. María de Jesús López Delgado, Regidora, </w:t>
      </w:r>
      <w:r w:rsidR="00CD3788" w:rsidRPr="00CD3788">
        <w:rPr>
          <w:rFonts w:ascii="Calibri" w:eastAsia="Calibri" w:hAnsi="Calibri" w:cs="Calibri"/>
          <w:bCs/>
          <w:kern w:val="2"/>
          <w:sz w:val="20"/>
          <w:szCs w:val="20"/>
          <w:lang w:val="es-MX"/>
          <w14:ligatures w14:val="standardContextual"/>
        </w:rPr>
        <w:t>Vocal de la Comisión de Planeación de la Ciudad, Obra Pública y Ordenamiento Territorial.</w:t>
      </w:r>
      <w:r w:rsidR="00CD3788">
        <w:rPr>
          <w:rFonts w:ascii="Calibri" w:eastAsia="Calibri" w:hAnsi="Calibri" w:cs="Calibri"/>
          <w:bCs/>
          <w:kern w:val="2"/>
          <w:sz w:val="20"/>
          <w:szCs w:val="20"/>
          <w:lang w:val="es-MX"/>
          <w14:ligatures w14:val="standardContextual"/>
        </w:rPr>
        <w:t xml:space="preserve"> </w:t>
      </w:r>
      <w:r w:rsidR="009D0A63" w:rsidRPr="00A372FF">
        <w:rPr>
          <w:rFonts w:ascii="Garamond" w:hAnsi="Garamond"/>
        </w:rPr>
        <w:t>---</w:t>
      </w:r>
      <w:r w:rsidR="00CD3788">
        <w:rPr>
          <w:rFonts w:ascii="Garamond" w:hAnsi="Garamond"/>
        </w:rPr>
        <w:t>-----------------------------------------------------------------------------------------</w:t>
      </w:r>
      <w:r w:rsidR="009D0A63" w:rsidRPr="00A372FF">
        <w:rPr>
          <w:rFonts w:ascii="Garamond" w:hAnsi="Garamond"/>
        </w:rPr>
        <w:t>--</w:t>
      </w:r>
      <w:r w:rsidR="00D56175">
        <w:rPr>
          <w:rFonts w:ascii="Garamond" w:hAnsi="Garamond"/>
        </w:rPr>
        <w:t xml:space="preserve"> </w:t>
      </w:r>
      <w:r w:rsidR="00D56175" w:rsidRPr="004510BC">
        <w:rPr>
          <w:rFonts w:ascii="Garamond" w:hAnsi="Garamond"/>
          <w:lang w:val="es-ES_tradnl"/>
        </w:rPr>
        <w:t xml:space="preserve">El C. </w:t>
      </w:r>
      <w:r w:rsidR="00D56175" w:rsidRPr="004510BC">
        <w:rPr>
          <w:rFonts w:ascii="Garamond" w:hAnsi="Garamond"/>
        </w:rPr>
        <w:t>Presidente Municipal, Arq. Luis Ernesto Munguía González: “</w:t>
      </w:r>
      <w:r w:rsidR="003D76CB">
        <w:rPr>
          <w:rFonts w:ascii="Garamond" w:hAnsi="Garamond"/>
        </w:rPr>
        <w:t>P</w:t>
      </w:r>
      <w:r w:rsidR="003D76CB" w:rsidRPr="003D76CB">
        <w:rPr>
          <w:rFonts w:ascii="Garamond" w:hAnsi="Garamond"/>
        </w:rPr>
        <w:t>asamos al siguiente</w:t>
      </w:r>
      <w:r w:rsidR="003D76CB">
        <w:rPr>
          <w:rFonts w:ascii="Garamond" w:hAnsi="Garamond"/>
        </w:rPr>
        <w:t>”</w:t>
      </w:r>
      <w:r w:rsidR="003D76CB" w:rsidRPr="003D76CB">
        <w:rPr>
          <w:rFonts w:ascii="Garamond" w:hAnsi="Garamond"/>
        </w:rPr>
        <w:t>.</w:t>
      </w:r>
      <w:r w:rsidR="003D76CB">
        <w:rPr>
          <w:rFonts w:ascii="Garamond" w:hAnsi="Garamond"/>
        </w:rPr>
        <w:t xml:space="preserve"> </w:t>
      </w:r>
      <w:r w:rsidR="003D76CB">
        <w:rPr>
          <w:rFonts w:ascii="Garamond" w:hAnsi="Garamond"/>
          <w:lang w:val="es-ES_tradnl"/>
        </w:rPr>
        <w:t>El C. R</w:t>
      </w:r>
      <w:r w:rsidR="003D76CB" w:rsidRPr="00D67967">
        <w:rPr>
          <w:rFonts w:ascii="Garamond" w:hAnsi="Garamond"/>
          <w:lang w:val="es-ES_tradnl"/>
        </w:rPr>
        <w:t>egidor</w:t>
      </w:r>
      <w:r w:rsidR="003D76CB">
        <w:rPr>
          <w:rFonts w:ascii="Garamond" w:hAnsi="Garamond"/>
          <w:lang w:val="es-ES_tradnl"/>
        </w:rPr>
        <w:t xml:space="preserve">, </w:t>
      </w:r>
      <w:r w:rsidR="003D76CB">
        <w:rPr>
          <w:rFonts w:ascii="Garamond" w:hAnsi="Garamond"/>
        </w:rPr>
        <w:t>Mtro</w:t>
      </w:r>
      <w:r w:rsidR="003D76CB" w:rsidRPr="00546ED2">
        <w:rPr>
          <w:rFonts w:ascii="Garamond" w:hAnsi="Garamond"/>
        </w:rPr>
        <w:t>. Víctor Manuel Bernal Vargas</w:t>
      </w:r>
      <w:r w:rsidR="003D76CB">
        <w:rPr>
          <w:rFonts w:ascii="Garamond" w:hAnsi="Garamond"/>
          <w:lang w:val="es-ES_tradnl"/>
        </w:rPr>
        <w:t>: “</w:t>
      </w:r>
      <w:r w:rsidR="003D76CB" w:rsidRPr="003D76CB">
        <w:rPr>
          <w:rFonts w:ascii="Garamond" w:hAnsi="Garamond"/>
        </w:rPr>
        <w:t>Gracias Presidente. Dictamen que tiene por objeto resolver el asunto turnado bajo acuerdo de Ayuntamiento 386</w:t>
      </w:r>
      <w:r w:rsidR="003D76CB">
        <w:rPr>
          <w:rFonts w:ascii="Garamond" w:hAnsi="Garamond"/>
        </w:rPr>
        <w:t>/</w:t>
      </w:r>
      <w:r w:rsidR="003D76CB" w:rsidRPr="003D76CB">
        <w:rPr>
          <w:rFonts w:ascii="Garamond" w:hAnsi="Garamond"/>
        </w:rPr>
        <w:t xml:space="preserve">2025, por el que se propone la revisión, análisis y estudio de las disposiciones contenidas en el cuerpo normativo del Reglamento de Protección Civil y Gestión de Riesgos del Municipio </w:t>
      </w:r>
      <w:r w:rsidR="003D76CB">
        <w:rPr>
          <w:rFonts w:ascii="Garamond" w:hAnsi="Garamond"/>
        </w:rPr>
        <w:t>de Puerto Vallarta, Jalisco; e</w:t>
      </w:r>
      <w:r w:rsidR="003D76CB" w:rsidRPr="003D76CB">
        <w:rPr>
          <w:rFonts w:ascii="Garamond" w:hAnsi="Garamond"/>
        </w:rPr>
        <w:t xml:space="preserve">l Reglamento para el Ejercicio del Comercio, Funcionamiento de Giros de Prestación de Servicios, Tianguis, Eventos y Espectáculos en el Municipio de Puerto Vallarta, Jalisco, el Reglamento de Construcción para el Municipio de Puerto Vallarta, Jalisco y sus Normas Técnicas Complementarias y el Reglamento de Ecología para el Municipio </w:t>
      </w:r>
      <w:r w:rsidR="003D76CB">
        <w:rPr>
          <w:rFonts w:ascii="Garamond" w:hAnsi="Garamond"/>
        </w:rPr>
        <w:t>de Puerto Vallarta, Jalisco;</w:t>
      </w:r>
      <w:r w:rsidR="003D76CB" w:rsidRPr="003D76CB">
        <w:rPr>
          <w:rFonts w:ascii="Garamond" w:hAnsi="Garamond"/>
        </w:rPr>
        <w:t xml:space="preserve"> para su actualización y armonización con el marco </w:t>
      </w:r>
      <w:r w:rsidR="003D76CB">
        <w:rPr>
          <w:rFonts w:ascii="Garamond" w:hAnsi="Garamond"/>
        </w:rPr>
        <w:t>legal que actualmente nos rige. E</w:t>
      </w:r>
      <w:r w:rsidR="003D76CB" w:rsidRPr="003D76CB">
        <w:rPr>
          <w:rFonts w:ascii="Garamond" w:hAnsi="Garamond"/>
        </w:rPr>
        <w:t>s cuanto</w:t>
      </w:r>
      <w:r w:rsidR="003D76CB">
        <w:rPr>
          <w:rFonts w:ascii="Garamond" w:hAnsi="Garamond"/>
        </w:rPr>
        <w:t>”</w:t>
      </w:r>
      <w:r w:rsidR="003D76CB" w:rsidRPr="003D76CB">
        <w:rPr>
          <w:rFonts w:ascii="Garamond" w:hAnsi="Garamond"/>
        </w:rPr>
        <w:t>.</w:t>
      </w:r>
      <w:r w:rsidR="003D76CB">
        <w:rPr>
          <w:rFonts w:ascii="Garamond" w:hAnsi="Garamond"/>
        </w:rPr>
        <w:t xml:space="preserve"> </w:t>
      </w:r>
      <w:r w:rsidR="003D76CB" w:rsidRPr="004510BC">
        <w:rPr>
          <w:rFonts w:ascii="Garamond" w:hAnsi="Garamond"/>
          <w:lang w:val="es-ES_tradnl"/>
        </w:rPr>
        <w:t xml:space="preserve">El C. </w:t>
      </w:r>
      <w:r w:rsidR="003D76CB" w:rsidRPr="004510BC">
        <w:rPr>
          <w:rFonts w:ascii="Garamond" w:hAnsi="Garamond"/>
        </w:rPr>
        <w:t>Presidente Municipal, Arq. Luis Ernesto Munguía González: “</w:t>
      </w:r>
      <w:r w:rsidR="003D76CB" w:rsidRPr="003D76CB">
        <w:rPr>
          <w:rFonts w:ascii="Garamond" w:hAnsi="Garamond"/>
        </w:rPr>
        <w:t>Quien esté a favor del dictamen manifestarlo levantando su mano.</w:t>
      </w:r>
      <w:r w:rsidR="003D76CB">
        <w:rPr>
          <w:rFonts w:ascii="Garamond" w:hAnsi="Garamond"/>
        </w:rPr>
        <w:t xml:space="preserve"> ¿</w:t>
      </w:r>
      <w:r w:rsidR="003D76CB" w:rsidRPr="003D76CB">
        <w:rPr>
          <w:rFonts w:ascii="Garamond" w:hAnsi="Garamond"/>
        </w:rPr>
        <w:t>En contra</w:t>
      </w:r>
      <w:r w:rsidR="003D76CB">
        <w:rPr>
          <w:rFonts w:ascii="Garamond" w:hAnsi="Garamond"/>
        </w:rPr>
        <w:t>? ¿A</w:t>
      </w:r>
      <w:r w:rsidR="003D76CB" w:rsidRPr="003D76CB">
        <w:rPr>
          <w:rFonts w:ascii="Garamond" w:hAnsi="Garamond"/>
        </w:rPr>
        <w:t>bstenciones</w:t>
      </w:r>
      <w:r w:rsidR="003D76CB">
        <w:rPr>
          <w:rFonts w:ascii="Garamond" w:hAnsi="Garamond"/>
        </w:rPr>
        <w:t xml:space="preserve">? </w:t>
      </w:r>
      <w:r w:rsidR="003D76CB" w:rsidRPr="003D76CB">
        <w:rPr>
          <w:rFonts w:ascii="Garamond" w:hAnsi="Garamond"/>
        </w:rPr>
        <w:t>Señor Secretario d</w:t>
      </w:r>
      <w:r w:rsidR="003D76CB">
        <w:rPr>
          <w:rFonts w:ascii="Garamond" w:hAnsi="Garamond"/>
        </w:rPr>
        <w:t>é</w:t>
      </w:r>
      <w:r w:rsidR="003D76CB" w:rsidRPr="003D76CB">
        <w:rPr>
          <w:rFonts w:ascii="Garamond" w:hAnsi="Garamond"/>
        </w:rPr>
        <w:t xml:space="preserve"> cuenta del resultado”. </w:t>
      </w:r>
      <w:r w:rsidR="003D76CB" w:rsidRPr="003D76CB">
        <w:rPr>
          <w:rFonts w:ascii="Garamond" w:hAnsi="Garamond"/>
          <w:shd w:val="clear" w:color="auto" w:fill="FFFFFF"/>
          <w:lang w:val="es-ES_tradnl"/>
        </w:rPr>
        <w:t xml:space="preserve">El C. Secretario General, </w:t>
      </w:r>
      <w:r w:rsidR="003D76CB" w:rsidRPr="003D76CB">
        <w:rPr>
          <w:rFonts w:ascii="Garamond" w:hAnsi="Garamond"/>
          <w:shd w:val="clear" w:color="auto" w:fill="FFFFFF"/>
        </w:rPr>
        <w:t>Abg. José Juan Velázquez Hernández</w:t>
      </w:r>
      <w:r w:rsidR="003D76CB" w:rsidRPr="003D76CB">
        <w:rPr>
          <w:rFonts w:ascii="Garamond" w:hAnsi="Garamond"/>
          <w:shd w:val="clear" w:color="auto" w:fill="FFFFFF"/>
          <w:lang w:val="es-ES_tradnl"/>
        </w:rPr>
        <w:t>: “</w:t>
      </w:r>
      <w:r w:rsidR="003D76CB" w:rsidRPr="003D76CB">
        <w:rPr>
          <w:rFonts w:ascii="Garamond" w:hAnsi="Garamond"/>
        </w:rPr>
        <w:t xml:space="preserve">Claro que sí señor Presidente, doy cuenta del resultado de la votación con catorce votos a favor, cero votos en contra y cero abstenciones. Es cuanto”. </w:t>
      </w:r>
      <w:r w:rsidR="003D76CB" w:rsidRPr="003D76CB">
        <w:rPr>
          <w:rFonts w:ascii="Garamond" w:hAnsi="Garamond"/>
          <w:lang w:val="es-ES_tradnl"/>
        </w:rPr>
        <w:t xml:space="preserve">El C. </w:t>
      </w:r>
      <w:r w:rsidR="003D76CB" w:rsidRPr="003D76CB">
        <w:rPr>
          <w:rFonts w:ascii="Garamond" w:hAnsi="Garamond"/>
        </w:rPr>
        <w:t xml:space="preserve">Presidente Municipal, Arq. Luis Ernesto Munguía González: “Queda aprobado por mayoría simple”. </w:t>
      </w:r>
      <w:r w:rsidR="009D0A63" w:rsidRPr="003D76CB">
        <w:rPr>
          <w:rFonts w:ascii="Garamond" w:eastAsia="Calibri" w:hAnsi="Garamond" w:cs="Times New Roman"/>
          <w:b/>
          <w:lang w:val="es-MX"/>
        </w:rPr>
        <w:t xml:space="preserve">Se aprueba por Mayoría Simple de Votos, </w:t>
      </w:r>
      <w:r w:rsidR="009D0A63" w:rsidRPr="003D76CB">
        <w:rPr>
          <w:rFonts w:ascii="Garamond" w:eastAsia="Calibri" w:hAnsi="Garamond" w:cs="Times New Roman"/>
          <w:lang w:val="es-MX"/>
        </w:rPr>
        <w:t>por 14 catorce a favor, 0 cero en contra y 0 cero abstenciones.</w:t>
      </w:r>
      <w:r w:rsidR="003D76CB">
        <w:rPr>
          <w:rFonts w:ascii="Garamond" w:eastAsia="Calibri" w:hAnsi="Garamond" w:cs="Times New Roman"/>
          <w:lang w:val="es-MX"/>
        </w:rPr>
        <w:t xml:space="preserve"> </w:t>
      </w:r>
      <w:r w:rsidR="00AA5962" w:rsidRPr="009B1424">
        <w:rPr>
          <w:rFonts w:ascii="Garamond" w:eastAsia="Calibri" w:hAnsi="Garamond" w:cs="Times New Roman"/>
          <w:bCs/>
          <w:iCs/>
          <w:lang w:val="es-MX"/>
        </w:rPr>
        <w:t xml:space="preserve">Por lo anterior se hace constar que al momento de la votación no se encontraba presente </w:t>
      </w:r>
      <w:r w:rsidR="00AA5962">
        <w:rPr>
          <w:rFonts w:ascii="Garamond" w:eastAsia="Calibri" w:hAnsi="Garamond" w:cs="Times New Roman"/>
          <w:bCs/>
          <w:iCs/>
          <w:lang w:val="es-MX"/>
        </w:rPr>
        <w:t>e</w:t>
      </w:r>
      <w:r w:rsidR="00AA5962" w:rsidRPr="009B1424">
        <w:rPr>
          <w:rFonts w:ascii="Garamond" w:eastAsia="Calibri" w:hAnsi="Garamond" w:cs="Times New Roman"/>
          <w:bCs/>
          <w:iCs/>
          <w:lang w:val="es-MX"/>
        </w:rPr>
        <w:t xml:space="preserve">l C. </w:t>
      </w:r>
      <w:r w:rsidR="00AA5962">
        <w:rPr>
          <w:rFonts w:ascii="Garamond" w:eastAsia="Calibri" w:hAnsi="Garamond" w:cs="Times New Roman"/>
          <w:bCs/>
          <w:iCs/>
          <w:lang w:val="es-MX"/>
        </w:rPr>
        <w:t>Regidor</w:t>
      </w:r>
      <w:r w:rsidR="00AA5962" w:rsidRPr="009B1424">
        <w:rPr>
          <w:rFonts w:ascii="Garamond" w:eastAsia="Calibri" w:hAnsi="Garamond" w:cs="Times New Roman"/>
          <w:bCs/>
          <w:iCs/>
          <w:lang w:val="es-MX"/>
        </w:rPr>
        <w:t xml:space="preserve"> Municipal,</w:t>
      </w:r>
      <w:r w:rsidR="00AA5962">
        <w:rPr>
          <w:rFonts w:ascii="Garamond" w:eastAsia="Calibri" w:hAnsi="Garamond" w:cs="Times New Roman"/>
          <w:bCs/>
          <w:iCs/>
          <w:lang w:val="es-MX"/>
        </w:rPr>
        <w:t xml:space="preserve"> Luis Jesús Escoto </w:t>
      </w:r>
      <w:r w:rsidR="00AA5962">
        <w:rPr>
          <w:rFonts w:ascii="Garamond" w:eastAsia="Calibri" w:hAnsi="Garamond" w:cs="Times New Roman"/>
          <w:bCs/>
          <w:iCs/>
          <w:lang w:val="es-MX"/>
        </w:rPr>
        <w:lastRenderedPageBreak/>
        <w:t>Martínez</w:t>
      </w:r>
      <w:r w:rsidR="00AA5962" w:rsidRPr="009B1424">
        <w:rPr>
          <w:rFonts w:ascii="Garamond" w:eastAsia="Calibri" w:hAnsi="Garamond" w:cs="Times New Roman"/>
          <w:bCs/>
          <w:iCs/>
          <w:lang w:val="es-MX"/>
        </w:rPr>
        <w:t xml:space="preserve"> a efecto de manifestar el sentido de su voto</w:t>
      </w:r>
      <w:r w:rsidR="00AA5962">
        <w:rPr>
          <w:rFonts w:ascii="Garamond" w:eastAsia="Calibri" w:hAnsi="Garamond" w:cs="Times New Roman"/>
          <w:lang w:val="es-MX"/>
        </w:rPr>
        <w:t xml:space="preserve">. </w:t>
      </w:r>
      <w:r w:rsidR="009D0A63" w:rsidRPr="003D76CB">
        <w:rPr>
          <w:rFonts w:ascii="Garamond" w:eastAsia="Calibri" w:hAnsi="Garamond" w:cs="Times New Roman"/>
          <w:lang w:val="es-MX"/>
        </w:rPr>
        <w:t>--------------------------------------------------------------------------------------------------------------------------------------------------------------------------------------------------------------------------------------------------------------------------------------------------</w:t>
      </w:r>
      <w:r w:rsidR="00AA5962">
        <w:rPr>
          <w:rFonts w:ascii="Garamond" w:eastAsia="Calibri" w:hAnsi="Garamond" w:cs="Times New Roman"/>
          <w:lang w:val="es-MX"/>
        </w:rPr>
        <w:t>-</w:t>
      </w:r>
      <w:r w:rsidR="009D0A63" w:rsidRPr="003D76CB">
        <w:rPr>
          <w:rFonts w:ascii="Garamond" w:eastAsia="Calibri" w:hAnsi="Garamond" w:cs="Times New Roman"/>
          <w:lang w:val="es-MX"/>
        </w:rPr>
        <w:t>----</w:t>
      </w:r>
      <w:r w:rsidR="00063FC2" w:rsidRPr="003D76CB">
        <w:rPr>
          <w:rFonts w:ascii="Garamond" w:hAnsi="Garamond"/>
        </w:rPr>
        <w:t xml:space="preserve"> </w:t>
      </w:r>
      <w:r w:rsidR="00063FC2" w:rsidRPr="003D76CB">
        <w:rPr>
          <w:rFonts w:ascii="Garamond" w:hAnsi="Garamond"/>
          <w:b/>
        </w:rPr>
        <w:t xml:space="preserve">9.- Presentación de iniciativas por parte de los Ciudadanos Integrantes del Ayuntamiento. </w:t>
      </w:r>
      <w:r w:rsidR="003D76CB" w:rsidRPr="003D76CB">
        <w:rPr>
          <w:rFonts w:ascii="Garamond" w:hAnsi="Garamond"/>
          <w:lang w:val="es-ES_tradnl"/>
        </w:rPr>
        <w:t xml:space="preserve">El C. </w:t>
      </w:r>
      <w:r w:rsidR="003D76CB" w:rsidRPr="003D76CB">
        <w:rPr>
          <w:rFonts w:ascii="Garamond" w:hAnsi="Garamond"/>
        </w:rPr>
        <w:t>Presidente Municipal, Arq. Luis Ernesto Munguía González: “</w:t>
      </w:r>
      <w:r w:rsidR="003D76CB">
        <w:rPr>
          <w:rFonts w:ascii="Garamond" w:hAnsi="Garamond"/>
        </w:rPr>
        <w:t>Y p</w:t>
      </w:r>
      <w:r w:rsidR="003D76CB" w:rsidRPr="003D76CB">
        <w:rPr>
          <w:rFonts w:ascii="Garamond" w:hAnsi="Garamond"/>
        </w:rPr>
        <w:t>asamos a la</w:t>
      </w:r>
      <w:r w:rsidR="003D76CB">
        <w:rPr>
          <w:rFonts w:ascii="Garamond" w:hAnsi="Garamond"/>
        </w:rPr>
        <w:t>…al punto número nueve</w:t>
      </w:r>
      <w:r w:rsidR="003D76CB" w:rsidRPr="003D76CB">
        <w:rPr>
          <w:rFonts w:ascii="Garamond" w:hAnsi="Garamond"/>
        </w:rPr>
        <w:t>, que es la presentación d</w:t>
      </w:r>
      <w:r w:rsidR="003D76CB">
        <w:rPr>
          <w:rFonts w:ascii="Garamond" w:hAnsi="Garamond"/>
        </w:rPr>
        <w:t>e iniciativas por parte de los E</w:t>
      </w:r>
      <w:r w:rsidR="003D76CB" w:rsidRPr="003D76CB">
        <w:rPr>
          <w:rFonts w:ascii="Garamond" w:hAnsi="Garamond"/>
        </w:rPr>
        <w:t>diles.</w:t>
      </w:r>
      <w:r w:rsidR="003D76CB">
        <w:rPr>
          <w:rFonts w:ascii="Garamond" w:hAnsi="Garamond"/>
        </w:rPr>
        <w:t xml:space="preserve"> </w:t>
      </w:r>
      <w:r w:rsidR="003D76CB" w:rsidRPr="003D76CB">
        <w:rPr>
          <w:rFonts w:ascii="Garamond" w:hAnsi="Garamond"/>
        </w:rPr>
        <w:t xml:space="preserve">Quien esté para presentar coméntelo aquí </w:t>
      </w:r>
      <w:r w:rsidR="003D76CB">
        <w:rPr>
          <w:rFonts w:ascii="Garamond" w:hAnsi="Garamond"/>
        </w:rPr>
        <w:t>c</w:t>
      </w:r>
      <w:r w:rsidR="003D76CB" w:rsidRPr="008655F8">
        <w:rPr>
          <w:rFonts w:ascii="Garamond" w:hAnsi="Garamond"/>
        </w:rPr>
        <w:t>on el R</w:t>
      </w:r>
      <w:r w:rsidR="003D76CB" w:rsidRPr="003D76CB">
        <w:rPr>
          <w:rFonts w:ascii="Garamond" w:hAnsi="Garamond"/>
        </w:rPr>
        <w:t>egidor</w:t>
      </w:r>
      <w:r w:rsidR="008655F8" w:rsidRPr="008655F8">
        <w:rPr>
          <w:rFonts w:ascii="Garamond" w:hAnsi="Garamond"/>
        </w:rPr>
        <w:t>”</w:t>
      </w:r>
      <w:r w:rsidR="003D76CB" w:rsidRPr="003D76CB">
        <w:rPr>
          <w:rFonts w:ascii="Garamond" w:hAnsi="Garamond"/>
        </w:rPr>
        <w:t>.</w:t>
      </w:r>
      <w:r w:rsidR="008655F8" w:rsidRPr="008655F8">
        <w:rPr>
          <w:rFonts w:ascii="Garamond" w:hAnsi="Garamond"/>
        </w:rPr>
        <w:t xml:space="preserve"> </w:t>
      </w:r>
      <w:r w:rsidR="008655F8" w:rsidRPr="008655F8">
        <w:rPr>
          <w:rFonts w:ascii="Garamond" w:hAnsi="Garamond"/>
          <w:shd w:val="clear" w:color="auto" w:fill="FFFFFF"/>
          <w:lang w:val="es-ES_tradnl"/>
        </w:rPr>
        <w:t xml:space="preserve">El C. Secretario General, </w:t>
      </w:r>
      <w:r w:rsidR="008655F8" w:rsidRPr="008655F8">
        <w:rPr>
          <w:rFonts w:ascii="Garamond" w:hAnsi="Garamond"/>
          <w:shd w:val="clear" w:color="auto" w:fill="FFFFFF"/>
        </w:rPr>
        <w:t>Abg. José Juan Velázquez Hernández</w:t>
      </w:r>
      <w:r w:rsidR="008655F8" w:rsidRPr="008655F8">
        <w:rPr>
          <w:rFonts w:ascii="Garamond" w:hAnsi="Garamond"/>
          <w:shd w:val="clear" w:color="auto" w:fill="FFFFFF"/>
          <w:lang w:val="es-ES_tradnl"/>
        </w:rPr>
        <w:t>: “</w:t>
      </w:r>
      <w:r w:rsidR="00963D12">
        <w:rPr>
          <w:rFonts w:ascii="Garamond" w:hAnsi="Garamond"/>
        </w:rPr>
        <w:t>Señor Presidente, tenemos en</w:t>
      </w:r>
      <w:r w:rsidR="003D76CB" w:rsidRPr="003D76CB">
        <w:rPr>
          <w:rFonts w:ascii="Garamond" w:hAnsi="Garamond"/>
        </w:rPr>
        <w:t>listado para iniciativas a nuestra Re</w:t>
      </w:r>
      <w:r w:rsidR="008655F8">
        <w:rPr>
          <w:rFonts w:ascii="Garamond" w:hAnsi="Garamond"/>
        </w:rPr>
        <w:t>gidora Melissa Madero; nuestra R</w:t>
      </w:r>
      <w:r w:rsidR="003D76CB" w:rsidRPr="003D76CB">
        <w:rPr>
          <w:rFonts w:ascii="Garamond" w:hAnsi="Garamond"/>
        </w:rPr>
        <w:t>egidora</w:t>
      </w:r>
      <w:r w:rsidR="008655F8">
        <w:rPr>
          <w:rFonts w:ascii="Garamond" w:hAnsi="Garamond"/>
        </w:rPr>
        <w:t xml:space="preserve"> Erika </w:t>
      </w:r>
      <w:proofErr w:type="spellStart"/>
      <w:r w:rsidR="008655F8">
        <w:rPr>
          <w:rFonts w:ascii="Garamond" w:hAnsi="Garamond"/>
        </w:rPr>
        <w:t>Yesenia</w:t>
      </w:r>
      <w:proofErr w:type="spellEnd"/>
      <w:r w:rsidR="008655F8">
        <w:rPr>
          <w:rFonts w:ascii="Garamond" w:hAnsi="Garamond"/>
        </w:rPr>
        <w:t xml:space="preserve"> García; nuestro Regidor Luis Jesús Escoto; la Regidora Micaela Vázquez;</w:t>
      </w:r>
      <w:r w:rsidR="003D76CB" w:rsidRPr="003D76CB">
        <w:rPr>
          <w:rFonts w:ascii="Garamond" w:hAnsi="Garamond"/>
        </w:rPr>
        <w:t xml:space="preserve"> nuestro </w:t>
      </w:r>
      <w:r w:rsidR="008655F8" w:rsidRPr="003D76CB">
        <w:rPr>
          <w:rFonts w:ascii="Garamond" w:hAnsi="Garamond"/>
        </w:rPr>
        <w:t>Síndico Municipal</w:t>
      </w:r>
      <w:r w:rsidR="008655F8">
        <w:rPr>
          <w:rFonts w:ascii="Garamond" w:hAnsi="Garamond"/>
        </w:rPr>
        <w:t>,</w:t>
      </w:r>
      <w:r w:rsidR="008655F8" w:rsidRPr="003D76CB">
        <w:rPr>
          <w:rFonts w:ascii="Garamond" w:hAnsi="Garamond"/>
        </w:rPr>
        <w:t xml:space="preserve"> Médico </w:t>
      </w:r>
      <w:r w:rsidR="003D76CB" w:rsidRPr="003D76CB">
        <w:rPr>
          <w:rFonts w:ascii="Garamond" w:hAnsi="Garamond"/>
        </w:rPr>
        <w:t>José Francisco Sánchez Peña y</w:t>
      </w:r>
      <w:r w:rsidR="008655F8">
        <w:rPr>
          <w:rFonts w:ascii="Garamond" w:hAnsi="Garamond"/>
        </w:rPr>
        <w:t>;</w:t>
      </w:r>
      <w:r w:rsidR="003D76CB" w:rsidRPr="003D76CB">
        <w:rPr>
          <w:rFonts w:ascii="Garamond" w:hAnsi="Garamond"/>
        </w:rPr>
        <w:t xml:space="preserve"> el </w:t>
      </w:r>
      <w:r w:rsidR="008655F8" w:rsidRPr="003D76CB">
        <w:rPr>
          <w:rFonts w:ascii="Garamond" w:hAnsi="Garamond"/>
        </w:rPr>
        <w:t xml:space="preserve">Presidente Municipal, Arquitecto </w:t>
      </w:r>
      <w:r w:rsidR="003D76CB" w:rsidRPr="003D76CB">
        <w:rPr>
          <w:rFonts w:ascii="Garamond" w:hAnsi="Garamond"/>
        </w:rPr>
        <w:t>Luis Ernesto</w:t>
      </w:r>
      <w:r w:rsidR="008655F8">
        <w:rPr>
          <w:rFonts w:ascii="Garamond" w:hAnsi="Garamond"/>
        </w:rPr>
        <w:t xml:space="preserve"> Munguía. ¿</w:t>
      </w:r>
      <w:r w:rsidR="003D76CB" w:rsidRPr="003D76CB">
        <w:rPr>
          <w:rFonts w:ascii="Garamond" w:hAnsi="Garamond"/>
        </w:rPr>
        <w:t>Laurel</w:t>
      </w:r>
      <w:r w:rsidR="008655F8">
        <w:rPr>
          <w:rFonts w:ascii="Garamond" w:hAnsi="Garamond"/>
        </w:rPr>
        <w:t xml:space="preserve">? </w:t>
      </w:r>
      <w:r w:rsidR="003D76CB" w:rsidRPr="003D76CB">
        <w:rPr>
          <w:rFonts w:ascii="Garamond" w:hAnsi="Garamond"/>
        </w:rPr>
        <w:t>A nuestra Regidora Laurel Carrillo.</w:t>
      </w:r>
      <w:r w:rsidR="008655F8">
        <w:rPr>
          <w:rFonts w:ascii="Garamond" w:hAnsi="Garamond"/>
        </w:rPr>
        <w:t xml:space="preserve"> </w:t>
      </w:r>
      <w:r w:rsidR="003D76CB" w:rsidRPr="003D76CB">
        <w:rPr>
          <w:rFonts w:ascii="Garamond" w:hAnsi="Garamond"/>
        </w:rPr>
        <w:t>¿Alguien más que enlista iniciativa?</w:t>
      </w:r>
      <w:r w:rsidR="008655F8">
        <w:rPr>
          <w:rFonts w:ascii="Garamond" w:hAnsi="Garamond"/>
        </w:rPr>
        <w:t xml:space="preserve"> </w:t>
      </w:r>
      <w:r w:rsidR="003D76CB" w:rsidRPr="003D76CB">
        <w:rPr>
          <w:rFonts w:ascii="Garamond" w:hAnsi="Garamond"/>
        </w:rPr>
        <w:t>Sería cuanto señor Presidente</w:t>
      </w:r>
      <w:r w:rsidR="008655F8">
        <w:rPr>
          <w:rFonts w:ascii="Garamond" w:hAnsi="Garamond"/>
        </w:rPr>
        <w:t>”</w:t>
      </w:r>
      <w:r w:rsidR="003D76CB" w:rsidRPr="003D76CB">
        <w:rPr>
          <w:rFonts w:ascii="Garamond" w:hAnsi="Garamond"/>
        </w:rPr>
        <w:t>.</w:t>
      </w:r>
      <w:r w:rsidR="008655F8">
        <w:rPr>
          <w:rFonts w:ascii="Garamond" w:hAnsi="Garamond"/>
        </w:rPr>
        <w:t xml:space="preserve"> ------------------------------------------------------------------------------------------------------------------------------------------------------------------------------------------------------------------------------------------------------------------------</w:t>
      </w:r>
      <w:r w:rsidR="009D0A63">
        <w:rPr>
          <w:rFonts w:ascii="Garamond" w:hAnsi="Garamond"/>
        </w:rPr>
        <w:t xml:space="preserve">---- </w:t>
      </w:r>
      <w:r w:rsidR="009D0A63">
        <w:rPr>
          <w:rFonts w:ascii="Garamond" w:hAnsi="Garamond"/>
          <w:b/>
        </w:rPr>
        <w:t xml:space="preserve">9.1.- </w:t>
      </w:r>
      <w:r w:rsidR="00CE3EA7" w:rsidRPr="00CE3EA7">
        <w:rPr>
          <w:rFonts w:ascii="Garamond" w:hAnsi="Garamond"/>
          <w:b/>
          <w:lang w:val="es-MX"/>
        </w:rPr>
        <w:t>Iniciativa de Acuerdo Edilicio presentada por la  C. Regidora Municipal, L.A.E. Melissa Marlene Madero Plascencia, la cual tiene por objeto la realización del Proyecto Integral de Rehabilitación y Alumbrado de la Unidad Deportiva de la Delegación de las Juntas</w:t>
      </w:r>
      <w:r w:rsidR="00CE3EA7">
        <w:rPr>
          <w:rFonts w:ascii="Garamond" w:hAnsi="Garamond"/>
          <w:b/>
          <w:lang w:val="es-MX"/>
        </w:rPr>
        <w:t xml:space="preserve">. </w:t>
      </w:r>
      <w:r w:rsidR="00CE3EA7" w:rsidRPr="00430810">
        <w:rPr>
          <w:rFonts w:ascii="Garamond" w:eastAsia="Calibri" w:hAnsi="Garamond" w:cs="Times New Roman"/>
          <w:lang w:val="es-MX"/>
        </w:rPr>
        <w:t xml:space="preserve">Lo anterior de conformidad a la iniciativa planteada y aprobada en </w:t>
      </w:r>
      <w:r w:rsidR="00CE3EA7">
        <w:rPr>
          <w:rFonts w:ascii="Garamond" w:eastAsia="Calibri" w:hAnsi="Garamond" w:cs="Times New Roman"/>
          <w:lang w:val="es-MX"/>
        </w:rPr>
        <w:t>los siguientes términos: -----</w:t>
      </w:r>
      <w:r w:rsidR="000038D4">
        <w:rPr>
          <w:rFonts w:ascii="Garamond" w:eastAsia="Calibri" w:hAnsi="Garamond" w:cs="Times New Roman"/>
          <w:lang w:val="es-MX"/>
        </w:rPr>
        <w:t xml:space="preserve"> </w:t>
      </w:r>
      <w:r w:rsidR="000038D4" w:rsidRPr="000038D4">
        <w:rPr>
          <w:rFonts w:ascii="Calibri" w:eastAsia="Calibri" w:hAnsi="Calibri" w:cs="Calibri"/>
          <w:b/>
          <w:bCs/>
          <w:kern w:val="2"/>
          <w:sz w:val="20"/>
          <w:szCs w:val="20"/>
          <w:lang w:val="es-MX" w:eastAsia="es-MX"/>
          <w14:ligatures w14:val="standardContextual"/>
        </w:rPr>
        <w:t>H. AYUNTAMIENTO CONSTITUCIONAL DE PUERTO VALLARTA, JALISCO. PRESENTE.</w:t>
      </w:r>
      <w:r w:rsidR="000038D4">
        <w:rPr>
          <w:rFonts w:ascii="Calibri" w:eastAsia="Calibri" w:hAnsi="Calibri" w:cs="Calibri"/>
          <w:b/>
          <w:bCs/>
          <w:kern w:val="2"/>
          <w:sz w:val="20"/>
          <w:szCs w:val="20"/>
          <w:lang w:val="es-MX" w:eastAsia="es-MX"/>
          <w14:ligatures w14:val="standardContextual"/>
        </w:rPr>
        <w:t xml:space="preserve"> </w:t>
      </w:r>
      <w:r w:rsidR="000038D4" w:rsidRPr="000038D4">
        <w:rPr>
          <w:rFonts w:ascii="Calibri" w:eastAsia="Times New Roman" w:hAnsi="Calibri" w:cs="Calibri"/>
          <w:color w:val="000000"/>
          <w:sz w:val="20"/>
          <w:szCs w:val="20"/>
          <w:lang w:val="es-MX" w:eastAsia="es-MX"/>
        </w:rPr>
        <w:t>Quien suscribe, </w:t>
      </w:r>
      <w:r w:rsidR="000038D4" w:rsidRPr="000038D4">
        <w:rPr>
          <w:rFonts w:ascii="Calibri" w:eastAsia="Times New Roman" w:hAnsi="Calibri" w:cs="Calibri"/>
          <w:b/>
          <w:bCs/>
          <w:color w:val="000000"/>
          <w:sz w:val="20"/>
          <w:szCs w:val="20"/>
          <w:lang w:val="es-MX" w:eastAsia="es-MX"/>
        </w:rPr>
        <w:t>C. Melissa Marlene Madero Plascencia</w:t>
      </w:r>
      <w:r w:rsidR="000038D4" w:rsidRPr="000038D4">
        <w:rPr>
          <w:rFonts w:ascii="Calibri" w:eastAsia="Times New Roman" w:hAnsi="Calibri" w:cs="Calibri"/>
          <w:color w:val="000000"/>
          <w:sz w:val="20"/>
          <w:szCs w:val="20"/>
          <w:lang w:val="es-MX" w:eastAsia="es-MX"/>
        </w:rPr>
        <w:t xml:space="preserve"> en mi carácter de integrante del Pleno del Ayuntamiento, con fundamento en lo dispuesto por los artículos 115 de la Constitución Política de los Estados Unidos Mexicanos; 73, 77 y 85 de la Constitución Política del Estado de Jalisco; 37, 38, 41, 50 y demás relativos de la Ley del Gobierno y la Administración Pública Municipal del Estado de Jalisco; así como los artículos aplicables del Reglamento del Gobierno Municipal de Puerto Vallarta, someto a la consideración de este cuerpo colegiado la presente</w:t>
      </w:r>
      <w:r w:rsidR="000038D4">
        <w:rPr>
          <w:rFonts w:ascii="Calibri" w:eastAsia="Times New Roman" w:hAnsi="Calibri" w:cs="Calibri"/>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INICIATIVA DE ACUERDO QUE TIENE POR OBJETO LA REALIZACIÓN DEL PROYECTO INTEGRAL DE REHABILITACIÓN Y ALUMBRADO DE LA UNIDAD DEPORTIVA DE LA DELEGACIÓN DE LAS JUNTAS</w:t>
      </w:r>
      <w:r w:rsidR="000038D4" w:rsidRPr="000038D4">
        <w:rPr>
          <w:rFonts w:ascii="Calibri" w:eastAsia="Times New Roman" w:hAnsi="Calibri" w:cs="Calibri"/>
          <w:color w:val="000000"/>
          <w:sz w:val="20"/>
          <w:szCs w:val="20"/>
          <w:lang w:val="es-MX" w:eastAsia="es-MX"/>
        </w:rPr>
        <w:t>,</w:t>
      </w:r>
      <w:r w:rsidR="000038D4">
        <w:rPr>
          <w:rFonts w:ascii="Calibri" w:eastAsia="Times New Roman" w:hAnsi="Calibri" w:cs="Calibri"/>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EXPOSICIÓN DE MOTIVOS</w:t>
      </w:r>
      <w:r w:rsidR="000038D4">
        <w:rPr>
          <w:rFonts w:ascii="Calibri" w:eastAsia="Times New Roman" w:hAnsi="Calibri" w:cs="Calibri"/>
          <w:b/>
          <w:bCs/>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I. El Deporte como Derecho Humano:</w:t>
      </w:r>
      <w:r w:rsidR="000038D4" w:rsidRPr="000038D4">
        <w:rPr>
          <w:rFonts w:ascii="Calibri" w:eastAsia="Times New Roman" w:hAnsi="Calibri" w:cs="Calibri"/>
          <w:color w:val="000000"/>
          <w:sz w:val="20"/>
          <w:szCs w:val="20"/>
          <w:lang w:val="es-MX" w:eastAsia="es-MX"/>
        </w:rPr>
        <w:t> La Constitución Federal establece en su artículo 4</w:t>
      </w:r>
      <w:proofErr w:type="gramStart"/>
      <w:r w:rsidR="000038D4" w:rsidRPr="000038D4">
        <w:rPr>
          <w:rFonts w:ascii="Calibri" w:eastAsia="Times New Roman" w:hAnsi="Calibri" w:cs="Calibri"/>
          <w:color w:val="000000"/>
          <w:sz w:val="20"/>
          <w:szCs w:val="20"/>
          <w:lang w:val="es-MX" w:eastAsia="es-MX"/>
        </w:rPr>
        <w:t>.º</w:t>
      </w:r>
      <w:proofErr w:type="gramEnd"/>
      <w:r w:rsidR="000038D4" w:rsidRPr="000038D4">
        <w:rPr>
          <w:rFonts w:ascii="Calibri" w:eastAsia="Times New Roman" w:hAnsi="Calibri" w:cs="Calibri"/>
          <w:color w:val="000000"/>
          <w:sz w:val="20"/>
          <w:szCs w:val="20"/>
          <w:lang w:val="es-MX" w:eastAsia="es-MX"/>
        </w:rPr>
        <w:t xml:space="preserve"> que toda persona tiene derecho a la cultura física y a la práctica del deporte. Es obligación del Municipio fomentar y rehabilitar los espacios que garanticen este derecho, especialmente en zonas con alta densidad poblacional como la Delegación de Las Juntas.</w:t>
      </w:r>
      <w:r w:rsidR="000038D4">
        <w:rPr>
          <w:rFonts w:ascii="Calibri" w:eastAsia="Times New Roman" w:hAnsi="Calibri" w:cs="Calibri"/>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II. Seguridad y Prevención Situacional:</w:t>
      </w:r>
      <w:r w:rsidR="000038D4" w:rsidRPr="000038D4">
        <w:rPr>
          <w:rFonts w:ascii="Calibri" w:eastAsia="Times New Roman" w:hAnsi="Calibri" w:cs="Calibri"/>
          <w:color w:val="000000"/>
          <w:sz w:val="20"/>
          <w:szCs w:val="20"/>
          <w:lang w:val="es-MX" w:eastAsia="es-MX"/>
        </w:rPr>
        <w:t xml:space="preserve"> La falta de un sistema de alumbrado eficiente en la Unidad Deportiva actual genera "zonas de sombra" que propician conductas antisociales. La recuperación de este espacio público mediante iluminación de calidad es una medida directa de prevención del delito, mejorando la percepción de seguridad de las familias </w:t>
      </w:r>
      <w:proofErr w:type="spellStart"/>
      <w:r w:rsidR="000038D4" w:rsidRPr="000038D4">
        <w:rPr>
          <w:rFonts w:ascii="Calibri" w:eastAsia="Times New Roman" w:hAnsi="Calibri" w:cs="Calibri"/>
          <w:color w:val="000000"/>
          <w:sz w:val="20"/>
          <w:szCs w:val="20"/>
          <w:lang w:val="es-MX" w:eastAsia="es-MX"/>
        </w:rPr>
        <w:t>vallartenses</w:t>
      </w:r>
      <w:proofErr w:type="spellEnd"/>
      <w:r w:rsidR="000038D4" w:rsidRPr="000038D4">
        <w:rPr>
          <w:rFonts w:ascii="Calibri" w:eastAsia="Times New Roman" w:hAnsi="Calibri" w:cs="Calibri"/>
          <w:color w:val="000000"/>
          <w:sz w:val="20"/>
          <w:szCs w:val="20"/>
          <w:lang w:val="es-MX" w:eastAsia="es-MX"/>
        </w:rPr>
        <w:t>.</w:t>
      </w:r>
      <w:r w:rsidR="000038D4">
        <w:rPr>
          <w:rFonts w:ascii="Calibri" w:eastAsia="Times New Roman" w:hAnsi="Calibri" w:cs="Calibri"/>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III. Diagnóstico de Infraestructura:</w:t>
      </w:r>
      <w:r w:rsidR="000038D4" w:rsidRPr="000038D4">
        <w:rPr>
          <w:rFonts w:ascii="Calibri" w:eastAsia="Times New Roman" w:hAnsi="Calibri" w:cs="Calibri"/>
          <w:color w:val="000000"/>
          <w:sz w:val="20"/>
          <w:szCs w:val="20"/>
          <w:lang w:val="es-MX" w:eastAsia="es-MX"/>
        </w:rPr>
        <w:t> Actualmente, el deterioro de las instalaciones deportivas en Las Juntas limita el aprovechamiento de los ciudadanos. Una intervención integral no solo mejora la estética urbana, sino que optimiza la operatividad de los servicios públicos municipales y fortalece la cohesión social, por lo que es imperativo que dicho proyecto sea sometido a un proceso de evaluación técnica y financiera por parte de la </w:t>
      </w:r>
      <w:r w:rsidR="000038D4" w:rsidRPr="000038D4">
        <w:rPr>
          <w:rFonts w:ascii="Calibri" w:eastAsia="Times New Roman" w:hAnsi="Calibri" w:cs="Calibri"/>
          <w:b/>
          <w:bCs/>
          <w:color w:val="000000"/>
          <w:sz w:val="20"/>
          <w:szCs w:val="20"/>
          <w:lang w:val="es-MX" w:eastAsia="es-MX"/>
        </w:rPr>
        <w:t>Comisión de Adjudicación de Obra Pública</w:t>
      </w:r>
      <w:r w:rsidR="000038D4" w:rsidRPr="000038D4">
        <w:rPr>
          <w:rFonts w:ascii="Calibri" w:eastAsia="Times New Roman" w:hAnsi="Calibri" w:cs="Calibri"/>
          <w:color w:val="000000"/>
          <w:sz w:val="20"/>
          <w:szCs w:val="20"/>
          <w:lang w:val="es-MX" w:eastAsia="es-MX"/>
        </w:rPr>
        <w:t> para garantizar la transparencia y eficiencia en el gasto, es de resaltar que, para la ejecución de obras de esta magnitud, se requiere de la concurrencia técnica de la </w:t>
      </w:r>
      <w:r w:rsidR="000038D4" w:rsidRPr="000038D4">
        <w:rPr>
          <w:rFonts w:ascii="Calibri" w:eastAsia="Times New Roman" w:hAnsi="Calibri" w:cs="Calibri"/>
          <w:b/>
          <w:bCs/>
          <w:color w:val="000000"/>
          <w:sz w:val="20"/>
          <w:szCs w:val="20"/>
          <w:lang w:val="es-MX" w:eastAsia="es-MX"/>
        </w:rPr>
        <w:t>Dirección de Cooperación y Proyectos Estratégicos</w:t>
      </w:r>
      <w:r w:rsidR="000038D4" w:rsidRPr="000038D4">
        <w:rPr>
          <w:rFonts w:ascii="Calibri" w:eastAsia="Times New Roman" w:hAnsi="Calibri" w:cs="Calibri"/>
          <w:color w:val="000000"/>
          <w:sz w:val="20"/>
          <w:szCs w:val="20"/>
          <w:lang w:val="es-MX" w:eastAsia="es-MX"/>
        </w:rPr>
        <w:t> para el diseño conceptual, la </w:t>
      </w:r>
      <w:r w:rsidR="000038D4" w:rsidRPr="000038D4">
        <w:rPr>
          <w:rFonts w:ascii="Calibri" w:eastAsia="Times New Roman" w:hAnsi="Calibri" w:cs="Calibri"/>
          <w:b/>
          <w:bCs/>
          <w:color w:val="000000"/>
          <w:sz w:val="20"/>
          <w:szCs w:val="20"/>
          <w:lang w:val="es-MX" w:eastAsia="es-MX"/>
        </w:rPr>
        <w:t>Dirección de Infraestructura y Obras Públicas</w:t>
      </w:r>
      <w:r w:rsidR="000038D4" w:rsidRPr="000038D4">
        <w:rPr>
          <w:rFonts w:ascii="Calibri" w:eastAsia="Times New Roman" w:hAnsi="Calibri" w:cs="Calibri"/>
          <w:color w:val="000000"/>
          <w:sz w:val="20"/>
          <w:szCs w:val="20"/>
          <w:lang w:val="es-MX" w:eastAsia="es-MX"/>
        </w:rPr>
        <w:t> para la ejecución técnica y operativa y la </w:t>
      </w:r>
      <w:r w:rsidR="000038D4" w:rsidRPr="000038D4">
        <w:rPr>
          <w:rFonts w:ascii="Calibri" w:eastAsia="Times New Roman" w:hAnsi="Calibri" w:cs="Calibri"/>
          <w:b/>
          <w:bCs/>
          <w:color w:val="000000"/>
          <w:sz w:val="20"/>
          <w:szCs w:val="20"/>
          <w:lang w:val="es-MX" w:eastAsia="es-MX"/>
        </w:rPr>
        <w:t>Dirección de Servicios Eficientes</w:t>
      </w:r>
      <w:r w:rsidR="000038D4" w:rsidRPr="000038D4">
        <w:rPr>
          <w:rFonts w:ascii="Calibri" w:eastAsia="Times New Roman" w:hAnsi="Calibri" w:cs="Calibri"/>
          <w:color w:val="000000"/>
          <w:sz w:val="20"/>
          <w:szCs w:val="20"/>
          <w:lang w:val="es-MX" w:eastAsia="es-MX"/>
        </w:rPr>
        <w:t> para la sostenibilidad del alumbrado y su mantenimiento permanente.</w:t>
      </w:r>
      <w:r w:rsidR="000038D4">
        <w:rPr>
          <w:rFonts w:ascii="Calibri" w:eastAsia="Times New Roman" w:hAnsi="Calibri" w:cs="Calibri"/>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IV. Diagnóstico Legal:</w:t>
      </w:r>
      <w:r w:rsidR="000038D4" w:rsidRPr="000038D4">
        <w:rPr>
          <w:rFonts w:ascii="Calibri" w:eastAsia="Times New Roman" w:hAnsi="Calibri" w:cs="Calibri"/>
          <w:color w:val="000000"/>
          <w:sz w:val="20"/>
          <w:szCs w:val="20"/>
          <w:lang w:val="es-MX" w:eastAsia="es-MX"/>
        </w:rPr>
        <w:t xml:space="preserve"> Que derivado del acuerdo Edilicio 0424/2025, donde la suscrita presente un acuerdo, que </w:t>
      </w:r>
      <w:proofErr w:type="spellStart"/>
      <w:r w:rsidR="000038D4" w:rsidRPr="000038D4">
        <w:rPr>
          <w:rFonts w:ascii="Calibri" w:eastAsia="Times New Roman" w:hAnsi="Calibri" w:cs="Calibri"/>
          <w:color w:val="000000"/>
          <w:sz w:val="20"/>
          <w:szCs w:val="20"/>
          <w:lang w:val="es-MX" w:eastAsia="es-MX"/>
        </w:rPr>
        <w:t>tenia</w:t>
      </w:r>
      <w:proofErr w:type="spellEnd"/>
      <w:r w:rsidR="000038D4" w:rsidRPr="000038D4">
        <w:rPr>
          <w:rFonts w:ascii="Calibri" w:eastAsia="Times New Roman" w:hAnsi="Calibri" w:cs="Calibri"/>
          <w:color w:val="000000"/>
          <w:sz w:val="20"/>
          <w:szCs w:val="20"/>
          <w:lang w:val="es-MX" w:eastAsia="es-MX"/>
        </w:rPr>
        <w:t xml:space="preserve"> por objeto conocer el estatus y proceso legal del bien inmueble que nos concierne en la presente Iniciativa, resultado de lo anterior, la Dirección </w:t>
      </w:r>
      <w:proofErr w:type="spellStart"/>
      <w:r w:rsidR="000038D4" w:rsidRPr="000038D4">
        <w:rPr>
          <w:rFonts w:ascii="Calibri" w:eastAsia="Times New Roman" w:hAnsi="Calibri" w:cs="Calibri"/>
          <w:color w:val="000000"/>
          <w:sz w:val="20"/>
          <w:szCs w:val="20"/>
          <w:lang w:val="es-MX" w:eastAsia="es-MX"/>
        </w:rPr>
        <w:t>Juridica</w:t>
      </w:r>
      <w:proofErr w:type="spellEnd"/>
      <w:r w:rsidR="000038D4" w:rsidRPr="000038D4">
        <w:rPr>
          <w:rFonts w:ascii="Calibri" w:eastAsia="Times New Roman" w:hAnsi="Calibri" w:cs="Calibri"/>
          <w:color w:val="000000"/>
          <w:sz w:val="20"/>
          <w:szCs w:val="20"/>
          <w:lang w:val="es-MX" w:eastAsia="es-MX"/>
        </w:rPr>
        <w:t xml:space="preserve"> mediante el oficio DJPVR/229/2026, con fecha 27 de febrero del presente año, informo que existe  un </w:t>
      </w:r>
      <w:r w:rsidR="000038D4" w:rsidRPr="000038D4">
        <w:rPr>
          <w:rFonts w:ascii="Calibri" w:eastAsia="Times New Roman" w:hAnsi="Calibri" w:cs="Calibri"/>
          <w:color w:val="000000"/>
          <w:sz w:val="20"/>
          <w:szCs w:val="20"/>
          <w:lang w:val="es-MX" w:eastAsia="es-MX"/>
        </w:rPr>
        <w:lastRenderedPageBreak/>
        <w:t xml:space="preserve">acuerdo con </w:t>
      </w:r>
      <w:proofErr w:type="spellStart"/>
      <w:r w:rsidR="000038D4" w:rsidRPr="000038D4">
        <w:rPr>
          <w:rFonts w:ascii="Calibri" w:eastAsia="Times New Roman" w:hAnsi="Calibri" w:cs="Calibri"/>
          <w:color w:val="000000"/>
          <w:sz w:val="20"/>
          <w:szCs w:val="20"/>
          <w:lang w:val="es-MX" w:eastAsia="es-MX"/>
        </w:rPr>
        <w:t>numero</w:t>
      </w:r>
      <w:proofErr w:type="spellEnd"/>
      <w:r w:rsidR="000038D4" w:rsidRPr="000038D4">
        <w:rPr>
          <w:rFonts w:ascii="Calibri" w:eastAsia="Times New Roman" w:hAnsi="Calibri" w:cs="Calibri"/>
          <w:color w:val="000000"/>
          <w:sz w:val="20"/>
          <w:szCs w:val="20"/>
          <w:lang w:val="es-MX" w:eastAsia="es-MX"/>
        </w:rPr>
        <w:t xml:space="preserve"> 400/2023, para la celebración u suscripción de un convenio de pago, el cual se </w:t>
      </w:r>
      <w:proofErr w:type="spellStart"/>
      <w:r w:rsidR="000038D4" w:rsidRPr="000038D4">
        <w:rPr>
          <w:rFonts w:ascii="Calibri" w:eastAsia="Times New Roman" w:hAnsi="Calibri" w:cs="Calibri"/>
          <w:color w:val="000000"/>
          <w:sz w:val="20"/>
          <w:szCs w:val="20"/>
          <w:lang w:val="es-MX" w:eastAsia="es-MX"/>
        </w:rPr>
        <w:t>aprobbo</w:t>
      </w:r>
      <w:proofErr w:type="spellEnd"/>
      <w:r w:rsidR="000038D4" w:rsidRPr="000038D4">
        <w:rPr>
          <w:rFonts w:ascii="Calibri" w:eastAsia="Times New Roman" w:hAnsi="Calibri" w:cs="Calibri"/>
          <w:color w:val="000000"/>
          <w:sz w:val="20"/>
          <w:szCs w:val="20"/>
          <w:lang w:val="es-MX" w:eastAsia="es-MX"/>
        </w:rPr>
        <w:t xml:space="preserve"> en septiembre de 2025, mediante el oficio </w:t>
      </w:r>
      <w:proofErr w:type="spellStart"/>
      <w:r w:rsidR="000038D4" w:rsidRPr="000038D4">
        <w:rPr>
          <w:rFonts w:ascii="Calibri" w:eastAsia="Times New Roman" w:hAnsi="Calibri" w:cs="Calibri"/>
          <w:color w:val="000000"/>
          <w:sz w:val="20"/>
          <w:szCs w:val="20"/>
          <w:lang w:val="es-MX" w:eastAsia="es-MX"/>
        </w:rPr>
        <w:t>numero</w:t>
      </w:r>
      <w:proofErr w:type="spellEnd"/>
      <w:r w:rsidR="000038D4" w:rsidRPr="000038D4">
        <w:rPr>
          <w:rFonts w:ascii="Calibri" w:eastAsia="Times New Roman" w:hAnsi="Calibri" w:cs="Calibri"/>
          <w:color w:val="000000"/>
          <w:sz w:val="20"/>
          <w:szCs w:val="20"/>
          <w:lang w:val="es-MX" w:eastAsia="es-MX"/>
        </w:rPr>
        <w:t xml:space="preserve"> 45048/2025, </w:t>
      </w:r>
      <w:proofErr w:type="spellStart"/>
      <w:r w:rsidR="000038D4" w:rsidRPr="000038D4">
        <w:rPr>
          <w:rFonts w:ascii="Calibri" w:eastAsia="Times New Roman" w:hAnsi="Calibri" w:cs="Calibri"/>
          <w:color w:val="000000"/>
          <w:sz w:val="20"/>
          <w:szCs w:val="20"/>
          <w:lang w:val="es-MX" w:eastAsia="es-MX"/>
        </w:rPr>
        <w:t>asi</w:t>
      </w:r>
      <w:proofErr w:type="spellEnd"/>
      <w:r w:rsidR="000038D4" w:rsidRPr="000038D4">
        <w:rPr>
          <w:rFonts w:ascii="Calibri" w:eastAsia="Times New Roman" w:hAnsi="Calibri" w:cs="Calibri"/>
          <w:color w:val="000000"/>
          <w:sz w:val="20"/>
          <w:szCs w:val="20"/>
          <w:lang w:val="es-MX" w:eastAsia="es-MX"/>
        </w:rPr>
        <w:t xml:space="preserve"> mismo existe una cuenta predial, ubicada con el numero “u-139090”, con clave catastral 067-01-0001-007-047-00004-00-0000, mismo que se encuentra provisionalmente a nombre del H. Ayuntamiento Constitucional de Puerto Vallarta, Jalisco, Unidad Deportiva las Juntas”, lo que da certeza legal el inmueble.</w:t>
      </w:r>
      <w:r w:rsidR="000038D4">
        <w:rPr>
          <w:rFonts w:ascii="Calibri" w:eastAsia="Times New Roman" w:hAnsi="Calibri" w:cs="Calibri"/>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Sustento Legal y Argumentación Jurídica</w:t>
      </w:r>
      <w:r w:rsidR="000038D4">
        <w:rPr>
          <w:rFonts w:ascii="Calibri" w:eastAsia="Times New Roman" w:hAnsi="Calibri" w:cs="Calibri"/>
          <w:b/>
          <w:bCs/>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1. Ámbito Constitucional (Fundamentación de Origen)</w:t>
      </w:r>
      <w:r w:rsidR="000038D4">
        <w:rPr>
          <w:rFonts w:ascii="Calibri" w:eastAsia="Times New Roman" w:hAnsi="Calibri" w:cs="Calibri"/>
          <w:b/>
          <w:bCs/>
          <w:color w:val="000000"/>
          <w:sz w:val="20"/>
          <w:szCs w:val="20"/>
          <w:lang w:val="es-MX" w:eastAsia="es-MX"/>
        </w:rPr>
        <w:t xml:space="preserve"> </w:t>
      </w:r>
      <w:r w:rsidR="000038D4" w:rsidRPr="000038D4">
        <w:rPr>
          <w:rFonts w:ascii="Calibri" w:eastAsia="Times New Roman" w:hAnsi="Calibri" w:cs="Calibri"/>
          <w:b/>
          <w:bCs/>
          <w:color w:val="000000"/>
          <w:sz w:val="18"/>
          <w:szCs w:val="18"/>
          <w:lang w:val="es-MX" w:eastAsia="es-MX"/>
        </w:rPr>
        <w:t>Artículo 4</w:t>
      </w:r>
      <w:proofErr w:type="gramStart"/>
      <w:r w:rsidR="000038D4" w:rsidRPr="000038D4">
        <w:rPr>
          <w:rFonts w:ascii="Calibri" w:eastAsia="Times New Roman" w:hAnsi="Calibri" w:cs="Calibri"/>
          <w:b/>
          <w:bCs/>
          <w:color w:val="000000"/>
          <w:sz w:val="18"/>
          <w:szCs w:val="18"/>
          <w:lang w:val="es-MX" w:eastAsia="es-MX"/>
        </w:rPr>
        <w:t>.º</w:t>
      </w:r>
      <w:proofErr w:type="gramEnd"/>
      <w:r w:rsidR="000038D4" w:rsidRPr="000038D4">
        <w:rPr>
          <w:rFonts w:ascii="Calibri" w:eastAsia="Times New Roman" w:hAnsi="Calibri" w:cs="Calibri"/>
          <w:b/>
          <w:bCs/>
          <w:color w:val="000000"/>
          <w:sz w:val="18"/>
          <w:szCs w:val="18"/>
          <w:lang w:val="es-MX" w:eastAsia="es-MX"/>
        </w:rPr>
        <w:t>, párrafo decimotercero de la CPEUM:</w:t>
      </w:r>
      <w:r w:rsidR="000038D4" w:rsidRPr="000038D4">
        <w:rPr>
          <w:rFonts w:ascii="Calibri" w:eastAsia="Times New Roman" w:hAnsi="Calibri" w:cs="Calibri"/>
          <w:color w:val="000000"/>
          <w:sz w:val="18"/>
          <w:szCs w:val="18"/>
          <w:lang w:val="es-MX" w:eastAsia="es-MX"/>
        </w:rPr>
        <w:t> Establece que "Toda persona tiene derecho a la cultura física y a la práctica del deporte. Corresponde al Estado su promoción, fomento y estímulo...".</w:t>
      </w:r>
      <w:r w:rsidR="000038D4">
        <w:rPr>
          <w:rFonts w:ascii="Calibri" w:eastAsia="Times New Roman" w:hAnsi="Calibri" w:cs="Calibri"/>
          <w:color w:val="000000"/>
          <w:sz w:val="18"/>
          <w:szCs w:val="18"/>
          <w:lang w:val="es-MX" w:eastAsia="es-MX"/>
        </w:rPr>
        <w:t xml:space="preserve"> </w:t>
      </w:r>
      <w:r w:rsidR="000038D4" w:rsidRPr="000038D4">
        <w:rPr>
          <w:rFonts w:ascii="Calibri" w:eastAsia="Times New Roman" w:hAnsi="Calibri" w:cs="Calibri"/>
          <w:i/>
          <w:iCs/>
          <w:color w:val="000000"/>
          <w:sz w:val="18"/>
          <w:szCs w:val="18"/>
          <w:lang w:val="es-MX" w:eastAsia="es-MX"/>
        </w:rPr>
        <w:t>Explicación:</w:t>
      </w:r>
      <w:r w:rsidR="000038D4" w:rsidRPr="000038D4">
        <w:rPr>
          <w:rFonts w:ascii="Calibri" w:eastAsia="Times New Roman" w:hAnsi="Calibri" w:cs="Calibri"/>
          <w:color w:val="000000"/>
          <w:sz w:val="18"/>
          <w:szCs w:val="18"/>
          <w:lang w:val="es-MX" w:eastAsia="es-MX"/>
        </w:rPr>
        <w:t> Al rehabilitar la unidad deportiva, el Ayuntamiento no está realizando un acto de "buena voluntad", sino cumpliendo con un mandato constitucional de garantizar un derecho humano de tercera generación.</w:t>
      </w:r>
      <w:r w:rsidR="000038D4">
        <w:rPr>
          <w:rFonts w:ascii="Calibri" w:eastAsia="Times New Roman" w:hAnsi="Calibri" w:cs="Calibri"/>
          <w:color w:val="000000"/>
          <w:sz w:val="18"/>
          <w:szCs w:val="18"/>
          <w:lang w:val="es-MX" w:eastAsia="es-MX"/>
        </w:rPr>
        <w:t xml:space="preserve"> </w:t>
      </w:r>
      <w:r w:rsidR="000038D4" w:rsidRPr="000038D4">
        <w:rPr>
          <w:rFonts w:ascii="Calibri" w:eastAsia="Times New Roman" w:hAnsi="Calibri" w:cs="Calibri"/>
          <w:b/>
          <w:bCs/>
          <w:color w:val="000000"/>
          <w:sz w:val="18"/>
          <w:szCs w:val="18"/>
          <w:lang w:val="es-MX" w:eastAsia="es-MX"/>
        </w:rPr>
        <w:t>Artículo 115, Fracción III, incisos b) y g) de la CPEUM:</w:t>
      </w:r>
      <w:r w:rsidR="000038D4" w:rsidRPr="000038D4">
        <w:rPr>
          <w:rFonts w:ascii="Calibri" w:eastAsia="Times New Roman" w:hAnsi="Calibri" w:cs="Calibri"/>
          <w:color w:val="000000"/>
          <w:sz w:val="18"/>
          <w:szCs w:val="18"/>
          <w:lang w:val="es-MX" w:eastAsia="es-MX"/>
        </w:rPr>
        <w:t> Atribuye a los municipios las funciones y servicios públicos de </w:t>
      </w:r>
      <w:r w:rsidR="000038D4" w:rsidRPr="000038D4">
        <w:rPr>
          <w:rFonts w:ascii="Calibri" w:eastAsia="Times New Roman" w:hAnsi="Calibri" w:cs="Calibri"/>
          <w:b/>
          <w:bCs/>
          <w:color w:val="000000"/>
          <w:sz w:val="18"/>
          <w:szCs w:val="18"/>
          <w:lang w:val="es-MX" w:eastAsia="es-MX"/>
        </w:rPr>
        <w:t>Alumbrado Público</w:t>
      </w:r>
      <w:r w:rsidR="000038D4" w:rsidRPr="000038D4">
        <w:rPr>
          <w:rFonts w:ascii="Calibri" w:eastAsia="Times New Roman" w:hAnsi="Calibri" w:cs="Calibri"/>
          <w:color w:val="000000"/>
          <w:sz w:val="18"/>
          <w:szCs w:val="18"/>
          <w:lang w:val="es-MX" w:eastAsia="es-MX"/>
        </w:rPr>
        <w:t> y </w:t>
      </w:r>
      <w:r w:rsidR="000038D4" w:rsidRPr="000038D4">
        <w:rPr>
          <w:rFonts w:ascii="Calibri" w:eastAsia="Times New Roman" w:hAnsi="Calibri" w:cs="Calibri"/>
          <w:b/>
          <w:bCs/>
          <w:color w:val="000000"/>
          <w:sz w:val="18"/>
          <w:szCs w:val="18"/>
          <w:lang w:val="es-MX" w:eastAsia="es-MX"/>
        </w:rPr>
        <w:t>Parques y Jardines y su equipamiento</w:t>
      </w:r>
      <w:r w:rsidR="000038D4" w:rsidRPr="000038D4">
        <w:rPr>
          <w:rFonts w:ascii="Calibri" w:eastAsia="Times New Roman" w:hAnsi="Calibri" w:cs="Calibri"/>
          <w:color w:val="000000"/>
          <w:sz w:val="18"/>
          <w:szCs w:val="18"/>
          <w:lang w:val="es-MX" w:eastAsia="es-MX"/>
        </w:rPr>
        <w:t>.</w:t>
      </w:r>
      <w:r w:rsidR="000038D4">
        <w:rPr>
          <w:rFonts w:ascii="Calibri" w:eastAsia="Times New Roman" w:hAnsi="Calibri" w:cs="Calibri"/>
          <w:color w:val="000000"/>
          <w:sz w:val="18"/>
          <w:szCs w:val="18"/>
          <w:lang w:val="es-MX" w:eastAsia="es-MX"/>
        </w:rPr>
        <w:t xml:space="preserve"> </w:t>
      </w:r>
      <w:r w:rsidR="000038D4" w:rsidRPr="000038D4">
        <w:rPr>
          <w:rFonts w:ascii="Calibri" w:eastAsia="Times New Roman" w:hAnsi="Calibri" w:cs="Calibri"/>
          <w:i/>
          <w:iCs/>
          <w:color w:val="000000"/>
          <w:sz w:val="18"/>
          <w:szCs w:val="18"/>
          <w:lang w:val="es-MX" w:eastAsia="es-MX"/>
        </w:rPr>
        <w:t>Explicación:</w:t>
      </w:r>
      <w:r w:rsidR="000038D4" w:rsidRPr="000038D4">
        <w:rPr>
          <w:rFonts w:ascii="Calibri" w:eastAsia="Times New Roman" w:hAnsi="Calibri" w:cs="Calibri"/>
          <w:color w:val="000000"/>
          <w:sz w:val="18"/>
          <w:szCs w:val="18"/>
          <w:lang w:val="es-MX" w:eastAsia="es-MX"/>
        </w:rPr>
        <w:t xml:space="preserve"> La competencia es exclusiva y directa del municipio, lo que justifica plenamente que el gasto y la obra </w:t>
      </w:r>
      <w:proofErr w:type="gramStart"/>
      <w:r w:rsidR="000038D4" w:rsidRPr="000038D4">
        <w:rPr>
          <w:rFonts w:ascii="Calibri" w:eastAsia="Times New Roman" w:hAnsi="Calibri" w:cs="Calibri"/>
          <w:color w:val="000000"/>
          <w:sz w:val="18"/>
          <w:szCs w:val="18"/>
          <w:lang w:val="es-MX" w:eastAsia="es-MX"/>
        </w:rPr>
        <w:t>sean</w:t>
      </w:r>
      <w:proofErr w:type="gramEnd"/>
      <w:r w:rsidR="000038D4" w:rsidRPr="000038D4">
        <w:rPr>
          <w:rFonts w:ascii="Calibri" w:eastAsia="Times New Roman" w:hAnsi="Calibri" w:cs="Calibri"/>
          <w:color w:val="000000"/>
          <w:sz w:val="18"/>
          <w:szCs w:val="18"/>
          <w:lang w:val="es-MX" w:eastAsia="es-MX"/>
        </w:rPr>
        <w:t xml:space="preserve"> municipales.</w:t>
      </w:r>
      <w:r w:rsidR="000038D4">
        <w:rPr>
          <w:rFonts w:ascii="Calibri" w:eastAsia="Times New Roman" w:hAnsi="Calibri" w:cs="Calibri"/>
          <w:color w:val="000000"/>
          <w:sz w:val="18"/>
          <w:szCs w:val="18"/>
          <w:lang w:val="es-MX" w:eastAsia="es-MX"/>
        </w:rPr>
        <w:t xml:space="preserve"> </w:t>
      </w:r>
      <w:r w:rsidR="000038D4" w:rsidRPr="000038D4">
        <w:rPr>
          <w:rFonts w:ascii="Calibri" w:eastAsia="Times New Roman" w:hAnsi="Calibri" w:cs="Calibri"/>
          <w:b/>
          <w:bCs/>
          <w:color w:val="000000"/>
          <w:sz w:val="20"/>
          <w:szCs w:val="20"/>
          <w:lang w:val="es-MX" w:eastAsia="es-MX"/>
        </w:rPr>
        <w:t>2. Ámbito Estatal (Facultad Ejecutiva)</w:t>
      </w:r>
      <w:r w:rsidR="000038D4">
        <w:rPr>
          <w:rFonts w:ascii="Calibri" w:eastAsia="Times New Roman" w:hAnsi="Calibri" w:cs="Calibri"/>
          <w:b/>
          <w:bCs/>
          <w:color w:val="000000"/>
          <w:sz w:val="20"/>
          <w:szCs w:val="20"/>
          <w:lang w:val="es-MX" w:eastAsia="es-MX"/>
        </w:rPr>
        <w:t xml:space="preserve">. </w:t>
      </w:r>
      <w:r w:rsidR="000038D4" w:rsidRPr="000038D4">
        <w:rPr>
          <w:rFonts w:ascii="Calibri" w:eastAsia="Times New Roman" w:hAnsi="Calibri" w:cs="Calibri"/>
          <w:b/>
          <w:bCs/>
          <w:color w:val="000000"/>
          <w:sz w:val="18"/>
          <w:szCs w:val="18"/>
          <w:lang w:val="es-MX" w:eastAsia="es-MX"/>
        </w:rPr>
        <w:t>* Constitución Política del Estado de Jalisco (Art. 73 y 77):</w:t>
      </w:r>
      <w:r w:rsidR="000038D4" w:rsidRPr="000038D4">
        <w:rPr>
          <w:rFonts w:ascii="Calibri" w:eastAsia="Times New Roman" w:hAnsi="Calibri" w:cs="Calibri"/>
          <w:color w:val="000000"/>
          <w:sz w:val="18"/>
          <w:szCs w:val="18"/>
          <w:lang w:val="es-MX" w:eastAsia="es-MX"/>
        </w:rPr>
        <w:t xml:space="preserve"> Refuerza la autonomía municipal para la administración de sus servicios y la prestación de servicios públicos mínimos. </w:t>
      </w:r>
      <w:r w:rsidR="000038D4" w:rsidRPr="000038D4">
        <w:rPr>
          <w:rFonts w:ascii="Calibri" w:eastAsia="Times New Roman" w:hAnsi="Calibri" w:cs="Calibri"/>
          <w:b/>
          <w:bCs/>
          <w:color w:val="000000"/>
          <w:sz w:val="18"/>
          <w:szCs w:val="18"/>
          <w:lang w:val="es-MX" w:eastAsia="es-MX"/>
        </w:rPr>
        <w:t>* Ley del Gobierno y la Administración Pública Municipal del Estado de Jalisco: Artículo 37, Fracción V:</w:t>
      </w:r>
      <w:r w:rsidR="000038D4" w:rsidRPr="000038D4">
        <w:rPr>
          <w:rFonts w:ascii="Calibri" w:eastAsia="Times New Roman" w:hAnsi="Calibri" w:cs="Calibri"/>
          <w:color w:val="000000"/>
          <w:sz w:val="18"/>
          <w:szCs w:val="18"/>
          <w:lang w:val="es-MX" w:eastAsia="es-MX"/>
        </w:rPr>
        <w:t> Faculta al Ayuntamiento para "Celebrar convenios con el Estado a fin de que este asuma la prestación de servicios o la ejecución de obras...". (Esto es clave si se busca apoyo estatal vía programas como </w:t>
      </w:r>
      <w:r w:rsidR="000038D4" w:rsidRPr="000038D4">
        <w:rPr>
          <w:rFonts w:ascii="Calibri" w:eastAsia="Times New Roman" w:hAnsi="Calibri" w:cs="Calibri"/>
          <w:i/>
          <w:iCs/>
          <w:color w:val="000000"/>
          <w:sz w:val="18"/>
          <w:szCs w:val="18"/>
          <w:lang w:val="es-MX" w:eastAsia="es-MX"/>
        </w:rPr>
        <w:t>FOCOCI</w:t>
      </w:r>
      <w:r w:rsidR="000038D4" w:rsidRPr="000038D4">
        <w:rPr>
          <w:rFonts w:ascii="Calibri" w:eastAsia="Times New Roman" w:hAnsi="Calibri" w:cs="Calibri"/>
          <w:color w:val="000000"/>
          <w:sz w:val="18"/>
          <w:szCs w:val="18"/>
          <w:lang w:val="es-MX" w:eastAsia="es-MX"/>
        </w:rPr>
        <w:t xml:space="preserve">). </w:t>
      </w:r>
      <w:r w:rsidR="000038D4" w:rsidRPr="000038D4">
        <w:rPr>
          <w:rFonts w:ascii="Calibri" w:eastAsia="Times New Roman" w:hAnsi="Calibri" w:cs="Calibri"/>
          <w:b/>
          <w:bCs/>
          <w:color w:val="000000"/>
          <w:sz w:val="18"/>
          <w:szCs w:val="18"/>
          <w:lang w:val="es-MX" w:eastAsia="es-MX"/>
        </w:rPr>
        <w:t>Artículo 38, Fracción IV:</w:t>
      </w:r>
      <w:r w:rsidR="000038D4" w:rsidRPr="000038D4">
        <w:rPr>
          <w:rFonts w:ascii="Calibri" w:eastAsia="Times New Roman" w:hAnsi="Calibri" w:cs="Calibri"/>
          <w:color w:val="000000"/>
          <w:sz w:val="18"/>
          <w:szCs w:val="18"/>
          <w:lang w:val="es-MX" w:eastAsia="es-MX"/>
        </w:rPr>
        <w:t> Obliga a los Ayuntamientos a "Prestar los servicios públicos de su competencia", donde el alumbrado y las áreas deportivas son esenciales para la paz social.</w:t>
      </w:r>
      <w:r w:rsidR="000038D4">
        <w:rPr>
          <w:rFonts w:ascii="Calibri" w:eastAsia="Times New Roman" w:hAnsi="Calibri" w:cs="Calibri"/>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3. Ámbito Local y Reglamentario (Operatividad)</w:t>
      </w:r>
      <w:r w:rsidR="000038D4">
        <w:rPr>
          <w:rFonts w:ascii="Calibri" w:eastAsia="Times New Roman" w:hAnsi="Calibri" w:cs="Calibri"/>
          <w:b/>
          <w:bCs/>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Reglamento del Gobierno Municipal de Puerto Vallarta:</w:t>
      </w:r>
      <w:r w:rsidR="000038D4">
        <w:rPr>
          <w:rFonts w:ascii="Calibri" w:eastAsia="Times New Roman" w:hAnsi="Calibri" w:cs="Calibri"/>
          <w:b/>
          <w:bCs/>
          <w:color w:val="000000"/>
          <w:sz w:val="20"/>
          <w:szCs w:val="20"/>
          <w:lang w:val="es-MX" w:eastAsia="es-MX"/>
        </w:rPr>
        <w:t xml:space="preserve"> </w:t>
      </w:r>
      <w:r w:rsidR="000038D4" w:rsidRPr="000038D4">
        <w:rPr>
          <w:rFonts w:ascii="Calibri" w:eastAsia="Times New Roman" w:hAnsi="Calibri" w:cs="Calibri"/>
          <w:color w:val="000000"/>
          <w:sz w:val="20"/>
          <w:szCs w:val="20"/>
          <w:lang w:val="es-MX" w:eastAsia="es-MX"/>
        </w:rPr>
        <w:t>Define las atribuciones de la </w:t>
      </w:r>
      <w:r w:rsidR="000038D4" w:rsidRPr="000038D4">
        <w:rPr>
          <w:rFonts w:ascii="Calibri" w:eastAsia="Times New Roman" w:hAnsi="Calibri" w:cs="Calibri"/>
          <w:b/>
          <w:bCs/>
          <w:color w:val="000000"/>
          <w:sz w:val="20"/>
          <w:szCs w:val="20"/>
          <w:lang w:val="es-MX" w:eastAsia="es-MX"/>
        </w:rPr>
        <w:t>Dirección de Infraestructura y Obras Públicas</w:t>
      </w:r>
      <w:r w:rsidR="000038D4" w:rsidRPr="000038D4">
        <w:rPr>
          <w:rFonts w:ascii="Calibri" w:eastAsia="Times New Roman" w:hAnsi="Calibri" w:cs="Calibri"/>
          <w:color w:val="000000"/>
          <w:sz w:val="20"/>
          <w:szCs w:val="20"/>
          <w:lang w:val="es-MX" w:eastAsia="es-MX"/>
        </w:rPr>
        <w:t> y la </w:t>
      </w:r>
      <w:r w:rsidR="000038D4" w:rsidRPr="000038D4">
        <w:rPr>
          <w:rFonts w:ascii="Calibri" w:eastAsia="Times New Roman" w:hAnsi="Calibri" w:cs="Calibri"/>
          <w:b/>
          <w:bCs/>
          <w:color w:val="000000"/>
          <w:sz w:val="20"/>
          <w:szCs w:val="20"/>
          <w:lang w:val="es-MX" w:eastAsia="es-MX"/>
        </w:rPr>
        <w:t xml:space="preserve">Dirección de Servicios Eficientes y las </w:t>
      </w:r>
      <w:proofErr w:type="spellStart"/>
      <w:r w:rsidR="000038D4" w:rsidRPr="000038D4">
        <w:rPr>
          <w:rFonts w:ascii="Calibri" w:eastAsia="Times New Roman" w:hAnsi="Calibri" w:cs="Calibri"/>
          <w:b/>
          <w:bCs/>
          <w:color w:val="000000"/>
          <w:sz w:val="20"/>
          <w:szCs w:val="20"/>
          <w:lang w:val="es-MX" w:eastAsia="es-MX"/>
        </w:rPr>
        <w:t>demas</w:t>
      </w:r>
      <w:proofErr w:type="spellEnd"/>
      <w:r w:rsidR="000038D4" w:rsidRPr="000038D4">
        <w:rPr>
          <w:rFonts w:ascii="Calibri" w:eastAsia="Times New Roman" w:hAnsi="Calibri" w:cs="Calibri"/>
          <w:b/>
          <w:bCs/>
          <w:color w:val="000000"/>
          <w:sz w:val="20"/>
          <w:szCs w:val="20"/>
          <w:lang w:val="es-MX" w:eastAsia="es-MX"/>
        </w:rPr>
        <w:t xml:space="preserve"> direcciones</w:t>
      </w:r>
      <w:r w:rsidR="000038D4" w:rsidRPr="000038D4">
        <w:rPr>
          <w:rFonts w:ascii="Calibri" w:eastAsia="Times New Roman" w:hAnsi="Calibri" w:cs="Calibri"/>
          <w:color w:val="000000"/>
          <w:sz w:val="20"/>
          <w:szCs w:val="20"/>
          <w:lang w:val="es-MX" w:eastAsia="es-MX"/>
        </w:rPr>
        <w:t>. Es el fundamento para instruirles el levantamiento técnico y el presupuesto.</w:t>
      </w:r>
      <w:r w:rsidR="000038D4">
        <w:rPr>
          <w:rFonts w:ascii="Calibri" w:eastAsia="Times New Roman" w:hAnsi="Calibri" w:cs="Calibri"/>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Fundamento para el turno a Comisión:</w:t>
      </w:r>
      <w:r w:rsidR="000038D4" w:rsidRPr="000038D4">
        <w:rPr>
          <w:rFonts w:ascii="Calibri" w:eastAsia="Times New Roman" w:hAnsi="Calibri" w:cs="Calibri"/>
          <w:color w:val="000000"/>
          <w:sz w:val="20"/>
          <w:szCs w:val="20"/>
          <w:lang w:val="es-MX" w:eastAsia="es-MX"/>
        </w:rPr>
        <w:t> Este reglamento establece el proceso de "</w:t>
      </w:r>
      <w:proofErr w:type="spellStart"/>
      <w:r w:rsidR="000038D4" w:rsidRPr="000038D4">
        <w:rPr>
          <w:rFonts w:ascii="Calibri" w:eastAsia="Times New Roman" w:hAnsi="Calibri" w:cs="Calibri"/>
          <w:color w:val="000000"/>
          <w:sz w:val="20"/>
          <w:szCs w:val="20"/>
          <w:lang w:val="es-MX" w:eastAsia="es-MX"/>
        </w:rPr>
        <w:t>Tecnico</w:t>
      </w:r>
      <w:proofErr w:type="spellEnd"/>
      <w:r w:rsidR="000038D4" w:rsidRPr="000038D4">
        <w:rPr>
          <w:rFonts w:ascii="Calibri" w:eastAsia="Times New Roman" w:hAnsi="Calibri" w:cs="Calibri"/>
          <w:color w:val="000000"/>
          <w:sz w:val="20"/>
          <w:szCs w:val="20"/>
          <w:lang w:val="es-MX" w:eastAsia="es-MX"/>
        </w:rPr>
        <w:t>-Administrativo". Al enviarlo a la </w:t>
      </w:r>
      <w:r w:rsidR="000038D4" w:rsidRPr="000038D4">
        <w:rPr>
          <w:rFonts w:ascii="Calibri" w:eastAsia="Times New Roman" w:hAnsi="Calibri" w:cs="Calibri"/>
          <w:b/>
          <w:bCs/>
          <w:color w:val="000000"/>
          <w:sz w:val="20"/>
          <w:szCs w:val="20"/>
          <w:lang w:val="es-MX" w:eastAsia="es-MX"/>
        </w:rPr>
        <w:t>Comisión de Adjudicación de Obra Pública</w:t>
      </w:r>
      <w:r w:rsidR="000038D4" w:rsidRPr="000038D4">
        <w:rPr>
          <w:rFonts w:ascii="Calibri" w:eastAsia="Times New Roman" w:hAnsi="Calibri" w:cs="Calibri"/>
          <w:color w:val="000000"/>
          <w:sz w:val="20"/>
          <w:szCs w:val="20"/>
          <w:lang w:val="es-MX" w:eastAsia="es-MX"/>
        </w:rPr>
        <w:t>, se cumple con el principio de legalidad administrativa, asegurando que el proyecto sea factible técnica y financieramente antes de comprometer el recurso.</w:t>
      </w:r>
      <w:r w:rsidR="000038D4">
        <w:rPr>
          <w:rFonts w:ascii="Calibri" w:eastAsia="Times New Roman" w:hAnsi="Calibri" w:cs="Calibri"/>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PUNTOS DE ACUERDO</w:t>
      </w:r>
      <w:r w:rsidR="000038D4">
        <w:rPr>
          <w:rFonts w:ascii="Calibri" w:eastAsia="Times New Roman" w:hAnsi="Calibri" w:cs="Calibri"/>
          <w:b/>
          <w:bCs/>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PRIMERO.</w:t>
      </w:r>
      <w:r w:rsidR="000038D4" w:rsidRPr="000038D4">
        <w:rPr>
          <w:rFonts w:ascii="Calibri" w:eastAsia="Times New Roman" w:hAnsi="Calibri" w:cs="Calibri"/>
          <w:color w:val="000000"/>
          <w:sz w:val="20"/>
          <w:szCs w:val="20"/>
          <w:lang w:val="es-MX" w:eastAsia="es-MX"/>
        </w:rPr>
        <w:t> El Pleno del Ayuntamiento de Puerto Vallarta aprueba, en lo general, la creación y ejecución del </w:t>
      </w:r>
      <w:r w:rsidR="000038D4" w:rsidRPr="000038D4">
        <w:rPr>
          <w:rFonts w:ascii="Calibri" w:eastAsia="Times New Roman" w:hAnsi="Calibri" w:cs="Calibri"/>
          <w:b/>
          <w:bCs/>
          <w:color w:val="000000"/>
          <w:sz w:val="20"/>
          <w:szCs w:val="20"/>
          <w:lang w:val="es-MX" w:eastAsia="es-MX"/>
        </w:rPr>
        <w:t>"Proyecto Integral de Rehabilitación y Alumbrado de la Unidad Deportiva de Las Juntas"</w:t>
      </w:r>
      <w:r w:rsidR="000038D4" w:rsidRPr="000038D4">
        <w:rPr>
          <w:rFonts w:ascii="Calibri" w:eastAsia="Times New Roman" w:hAnsi="Calibri" w:cs="Calibri"/>
          <w:color w:val="000000"/>
          <w:sz w:val="20"/>
          <w:szCs w:val="20"/>
          <w:lang w:val="es-MX" w:eastAsia="es-MX"/>
        </w:rPr>
        <w:t>.</w:t>
      </w:r>
      <w:r w:rsidR="000038D4">
        <w:rPr>
          <w:rFonts w:ascii="Calibri" w:eastAsia="Times New Roman" w:hAnsi="Calibri" w:cs="Calibri"/>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SEGUNDO.</w:t>
      </w:r>
      <w:r w:rsidR="000038D4" w:rsidRPr="000038D4">
        <w:rPr>
          <w:rFonts w:ascii="Calibri" w:eastAsia="Times New Roman" w:hAnsi="Calibri" w:cs="Calibri"/>
          <w:color w:val="000000"/>
          <w:sz w:val="20"/>
          <w:szCs w:val="20"/>
          <w:lang w:val="es-MX" w:eastAsia="es-MX"/>
        </w:rPr>
        <w:t> Se instruye a las </w:t>
      </w:r>
      <w:r w:rsidR="000038D4" w:rsidRPr="000038D4">
        <w:rPr>
          <w:rFonts w:ascii="Calibri" w:eastAsia="Times New Roman" w:hAnsi="Calibri" w:cs="Calibri"/>
          <w:b/>
          <w:bCs/>
          <w:color w:val="000000"/>
          <w:sz w:val="20"/>
          <w:szCs w:val="20"/>
          <w:lang w:val="es-MX" w:eastAsia="es-MX"/>
        </w:rPr>
        <w:t xml:space="preserve">Direcciones de </w:t>
      </w:r>
      <w:proofErr w:type="spellStart"/>
      <w:r w:rsidR="000038D4" w:rsidRPr="000038D4">
        <w:rPr>
          <w:rFonts w:ascii="Calibri" w:eastAsia="Times New Roman" w:hAnsi="Calibri" w:cs="Calibri"/>
          <w:b/>
          <w:bCs/>
          <w:color w:val="000000"/>
          <w:sz w:val="20"/>
          <w:szCs w:val="20"/>
          <w:lang w:val="es-MX" w:eastAsia="es-MX"/>
        </w:rPr>
        <w:t>Cooperacción</w:t>
      </w:r>
      <w:proofErr w:type="spellEnd"/>
      <w:r w:rsidR="000038D4" w:rsidRPr="000038D4">
        <w:rPr>
          <w:rFonts w:ascii="Calibri" w:eastAsia="Times New Roman" w:hAnsi="Calibri" w:cs="Calibri"/>
          <w:b/>
          <w:bCs/>
          <w:color w:val="000000"/>
          <w:sz w:val="20"/>
          <w:szCs w:val="20"/>
          <w:lang w:val="es-MX" w:eastAsia="es-MX"/>
        </w:rPr>
        <w:t xml:space="preserve"> y Proyectos Estratégicos</w:t>
      </w:r>
      <w:r w:rsidR="000038D4" w:rsidRPr="000038D4">
        <w:rPr>
          <w:rFonts w:ascii="Calibri" w:eastAsia="Times New Roman" w:hAnsi="Calibri" w:cs="Calibri"/>
          <w:color w:val="000000"/>
          <w:sz w:val="20"/>
          <w:szCs w:val="20"/>
          <w:lang w:val="es-MX" w:eastAsia="es-MX"/>
        </w:rPr>
        <w:t>,</w:t>
      </w:r>
      <w:r w:rsidR="000038D4" w:rsidRPr="000038D4">
        <w:rPr>
          <w:rFonts w:ascii="Calibri" w:eastAsia="Times New Roman" w:hAnsi="Calibri" w:cs="Calibri"/>
          <w:b/>
          <w:bCs/>
          <w:color w:val="000000"/>
          <w:sz w:val="20"/>
          <w:szCs w:val="20"/>
          <w:lang w:val="es-MX" w:eastAsia="es-MX"/>
        </w:rPr>
        <w:t xml:space="preserve"> de Infraestructura y Obras Públicas y Hacienda Municipal</w:t>
      </w:r>
      <w:r w:rsidR="000038D4" w:rsidRPr="000038D4">
        <w:rPr>
          <w:rFonts w:ascii="Calibri" w:eastAsia="Times New Roman" w:hAnsi="Calibri" w:cs="Calibri"/>
          <w:color w:val="000000"/>
          <w:sz w:val="20"/>
          <w:szCs w:val="20"/>
          <w:lang w:val="es-MX" w:eastAsia="es-MX"/>
        </w:rPr>
        <w:t xml:space="preserve">, para que en el ámbito de sus facultades, realicen el levantamiento técnico, proyecto ejecutivo y presupuesto base de la obra mencionada en un plazo de 30 </w:t>
      </w:r>
      <w:proofErr w:type="spellStart"/>
      <w:r w:rsidR="000038D4" w:rsidRPr="000038D4">
        <w:rPr>
          <w:rFonts w:ascii="Calibri" w:eastAsia="Times New Roman" w:hAnsi="Calibri" w:cs="Calibri"/>
          <w:color w:val="000000"/>
          <w:sz w:val="20"/>
          <w:szCs w:val="20"/>
          <w:lang w:val="es-MX" w:eastAsia="es-MX"/>
        </w:rPr>
        <w:t>dias</w:t>
      </w:r>
      <w:proofErr w:type="spellEnd"/>
      <w:r w:rsidR="000038D4" w:rsidRPr="000038D4">
        <w:rPr>
          <w:rFonts w:ascii="Calibri" w:eastAsia="Times New Roman" w:hAnsi="Calibri" w:cs="Calibri"/>
          <w:color w:val="000000"/>
          <w:sz w:val="20"/>
          <w:szCs w:val="20"/>
          <w:lang w:val="es-MX" w:eastAsia="es-MX"/>
        </w:rPr>
        <w:t xml:space="preserve"> naturales.</w:t>
      </w:r>
      <w:r w:rsidR="000038D4">
        <w:rPr>
          <w:rFonts w:ascii="Calibri" w:eastAsia="Times New Roman" w:hAnsi="Calibri" w:cs="Calibri"/>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TERCERO.</w:t>
      </w:r>
      <w:r w:rsidR="000038D4" w:rsidRPr="000038D4">
        <w:rPr>
          <w:rFonts w:ascii="Calibri" w:eastAsia="Times New Roman" w:hAnsi="Calibri" w:cs="Calibri"/>
          <w:color w:val="000000"/>
          <w:sz w:val="20"/>
          <w:szCs w:val="20"/>
          <w:lang w:val="es-MX" w:eastAsia="es-MX"/>
        </w:rPr>
        <w:t> Que una vez integrado el expediente técnico y financiero por las dependencias mencionadas, túrnese el presente proyecto a la </w:t>
      </w:r>
      <w:r w:rsidR="000038D4" w:rsidRPr="000038D4">
        <w:rPr>
          <w:rFonts w:ascii="Calibri" w:eastAsia="Times New Roman" w:hAnsi="Calibri" w:cs="Calibri"/>
          <w:b/>
          <w:bCs/>
          <w:color w:val="000000"/>
          <w:sz w:val="20"/>
          <w:szCs w:val="20"/>
          <w:lang w:val="es-MX" w:eastAsia="es-MX"/>
        </w:rPr>
        <w:t>Comisión de Adjudicación de Obra Pública</w:t>
      </w:r>
      <w:r w:rsidR="000038D4" w:rsidRPr="000038D4">
        <w:rPr>
          <w:rFonts w:ascii="Calibri" w:eastAsia="Times New Roman" w:hAnsi="Calibri" w:cs="Calibri"/>
          <w:color w:val="000000"/>
          <w:sz w:val="20"/>
          <w:szCs w:val="20"/>
          <w:lang w:val="es-MX" w:eastAsia="es-MX"/>
        </w:rPr>
        <w:t xml:space="preserve"> para su evaluación, </w:t>
      </w:r>
      <w:proofErr w:type="spellStart"/>
      <w:r w:rsidR="000038D4" w:rsidRPr="000038D4">
        <w:rPr>
          <w:rFonts w:ascii="Calibri" w:eastAsia="Times New Roman" w:hAnsi="Calibri" w:cs="Calibri"/>
          <w:color w:val="000000"/>
          <w:sz w:val="20"/>
          <w:szCs w:val="20"/>
          <w:lang w:val="es-MX" w:eastAsia="es-MX"/>
        </w:rPr>
        <w:t>dictaminación</w:t>
      </w:r>
      <w:proofErr w:type="spellEnd"/>
      <w:r w:rsidR="000038D4" w:rsidRPr="000038D4">
        <w:rPr>
          <w:rFonts w:ascii="Calibri" w:eastAsia="Times New Roman" w:hAnsi="Calibri" w:cs="Calibri"/>
          <w:color w:val="000000"/>
          <w:sz w:val="20"/>
          <w:szCs w:val="20"/>
          <w:lang w:val="es-MX" w:eastAsia="es-MX"/>
        </w:rPr>
        <w:t xml:space="preserve"> y, en su caso, determinación de la suficiencia presupuestal correspondiente.</w:t>
      </w:r>
      <w:r w:rsidR="000038D4">
        <w:rPr>
          <w:rFonts w:ascii="Calibri" w:eastAsia="Times New Roman" w:hAnsi="Calibri" w:cs="Calibri"/>
          <w:color w:val="000000"/>
          <w:sz w:val="20"/>
          <w:szCs w:val="20"/>
          <w:lang w:val="es-MX" w:eastAsia="es-MX"/>
        </w:rPr>
        <w:t xml:space="preserve"> </w:t>
      </w:r>
      <w:r w:rsidR="000038D4" w:rsidRPr="000038D4">
        <w:rPr>
          <w:rFonts w:ascii="Calibri" w:eastAsia="Times New Roman" w:hAnsi="Calibri" w:cs="Calibri"/>
          <w:b/>
          <w:bCs/>
          <w:color w:val="000000"/>
          <w:sz w:val="20"/>
          <w:szCs w:val="20"/>
          <w:lang w:val="es-MX" w:eastAsia="es-MX"/>
        </w:rPr>
        <w:t>CUARTO.</w:t>
      </w:r>
      <w:r w:rsidR="000038D4" w:rsidRPr="000038D4">
        <w:rPr>
          <w:rFonts w:ascii="Calibri" w:eastAsia="Times New Roman" w:hAnsi="Calibri" w:cs="Calibri"/>
          <w:color w:val="000000"/>
          <w:sz w:val="20"/>
          <w:szCs w:val="20"/>
          <w:lang w:val="es-MX" w:eastAsia="es-MX"/>
        </w:rPr>
        <w:t> Se solicita la </w:t>
      </w:r>
      <w:r w:rsidR="000038D4" w:rsidRPr="000038D4">
        <w:rPr>
          <w:rFonts w:ascii="Calibri" w:eastAsia="Times New Roman" w:hAnsi="Calibri" w:cs="Calibri"/>
          <w:b/>
          <w:bCs/>
          <w:color w:val="000000"/>
          <w:sz w:val="20"/>
          <w:szCs w:val="20"/>
          <w:lang w:val="es-MX" w:eastAsia="es-MX"/>
        </w:rPr>
        <w:t>dispensa de trámite en comisiones</w:t>
      </w:r>
      <w:r w:rsidR="000038D4" w:rsidRPr="000038D4">
        <w:rPr>
          <w:rFonts w:ascii="Calibri" w:eastAsia="Times New Roman" w:hAnsi="Calibri" w:cs="Calibri"/>
          <w:color w:val="000000"/>
          <w:sz w:val="20"/>
          <w:szCs w:val="20"/>
          <w:lang w:val="es-MX" w:eastAsia="es-MX"/>
        </w:rPr>
        <w:t>  dada la urgencia social de la obra, a fin de que sea votada y aprobada en la presente sesión para dar inicio inmediato al proceso Legal administrativo.</w:t>
      </w:r>
      <w:r w:rsidR="000038D4">
        <w:rPr>
          <w:rFonts w:ascii="Calibri" w:eastAsia="Times New Roman" w:hAnsi="Calibri" w:cs="Calibri"/>
          <w:color w:val="000000"/>
          <w:sz w:val="20"/>
          <w:szCs w:val="20"/>
          <w:lang w:val="es-MX" w:eastAsia="es-MX"/>
        </w:rPr>
        <w:t xml:space="preserve"> </w:t>
      </w:r>
      <w:r w:rsidR="000038D4" w:rsidRPr="000038D4">
        <w:rPr>
          <w:rFonts w:ascii="Calibri" w:eastAsia="Calibri" w:hAnsi="Calibri" w:cs="Calibri"/>
          <w:sz w:val="20"/>
          <w:szCs w:val="20"/>
          <w:lang w:val="es-MX"/>
        </w:rPr>
        <w:t xml:space="preserve">Atentamente. “2026, Jalisco, Cuna de Identidad Nacional y el Mundial Que Nos Une”. Puerto Vallarta, Jalisco A 18 De Marzo Del 2026. (Rúbrica) L.A. Melissa Marlene Madero Plascencia, Regidora Constitucional Del Municipio De Puerto Vallarta, Jalisco. </w:t>
      </w:r>
      <w:r w:rsidR="000038D4">
        <w:rPr>
          <w:rFonts w:ascii="Garamond" w:eastAsia="Calibri" w:hAnsi="Garamond" w:cs="Times New Roman"/>
          <w:lang w:val="es-MX"/>
        </w:rPr>
        <w:t>-------------------------------------------------------------------------------------------</w:t>
      </w:r>
      <w:r w:rsidR="00CE3EA7">
        <w:rPr>
          <w:rFonts w:ascii="Garamond" w:eastAsia="Calibri" w:hAnsi="Garamond" w:cs="Times New Roman"/>
          <w:lang w:val="es-MX"/>
        </w:rPr>
        <w:t>-----</w:t>
      </w:r>
      <w:r w:rsidR="008655F8">
        <w:rPr>
          <w:rFonts w:ascii="Garamond" w:eastAsia="Calibri" w:hAnsi="Garamond" w:cs="Times New Roman"/>
          <w:lang w:val="es-MX"/>
        </w:rPr>
        <w:t xml:space="preserve"> </w:t>
      </w:r>
      <w:r w:rsidR="008655F8" w:rsidRPr="003D76CB">
        <w:rPr>
          <w:rFonts w:ascii="Garamond" w:hAnsi="Garamond"/>
          <w:lang w:val="es-ES_tradnl"/>
        </w:rPr>
        <w:t xml:space="preserve">El C. </w:t>
      </w:r>
      <w:r w:rsidR="008655F8" w:rsidRPr="003D76CB">
        <w:rPr>
          <w:rFonts w:ascii="Garamond" w:hAnsi="Garamond"/>
        </w:rPr>
        <w:t>Presidente Municipal, Arq. Luis Ernesto Munguía González: “</w:t>
      </w:r>
      <w:r w:rsidR="008655F8" w:rsidRPr="008655F8">
        <w:rPr>
          <w:rFonts w:ascii="Garamond" w:hAnsi="Garamond"/>
          <w:lang w:val="es-MX"/>
        </w:rPr>
        <w:t>Adelante</w:t>
      </w:r>
      <w:r w:rsidR="008655F8">
        <w:rPr>
          <w:rFonts w:ascii="Garamond" w:hAnsi="Garamond"/>
          <w:lang w:val="es-MX"/>
        </w:rPr>
        <w:t>, con el uso de la voz R</w:t>
      </w:r>
      <w:r w:rsidR="008655F8" w:rsidRPr="008655F8">
        <w:rPr>
          <w:rFonts w:ascii="Garamond" w:hAnsi="Garamond"/>
          <w:lang w:val="es-MX"/>
        </w:rPr>
        <w:t>egidora</w:t>
      </w:r>
      <w:r w:rsidR="008655F8">
        <w:rPr>
          <w:rFonts w:ascii="Garamond" w:hAnsi="Garamond"/>
          <w:lang w:val="es-MX"/>
        </w:rPr>
        <w:t>”</w:t>
      </w:r>
      <w:r w:rsidR="008655F8" w:rsidRPr="008655F8">
        <w:rPr>
          <w:rFonts w:ascii="Garamond" w:hAnsi="Garamond"/>
          <w:lang w:val="es-MX"/>
        </w:rPr>
        <w:t>.</w:t>
      </w:r>
      <w:r w:rsidR="00B22411">
        <w:rPr>
          <w:rFonts w:ascii="Garamond" w:hAnsi="Garamond"/>
          <w:lang w:val="es-MX"/>
        </w:rPr>
        <w:t xml:space="preserve"> </w:t>
      </w:r>
      <w:r w:rsidR="009A4927" w:rsidRPr="00B22411">
        <w:rPr>
          <w:rFonts w:ascii="Garamond" w:hAnsi="Garamond"/>
          <w:lang w:val="es-ES_tradnl"/>
        </w:rPr>
        <w:t xml:space="preserve">La C. Regidora, L.A.E. </w:t>
      </w:r>
      <w:r w:rsidR="009A4927" w:rsidRPr="00B22411">
        <w:rPr>
          <w:rFonts w:ascii="Garamond" w:hAnsi="Garamond"/>
        </w:rPr>
        <w:t>Melissa Marlene Madero Plascencia</w:t>
      </w:r>
      <w:r w:rsidR="009A4927" w:rsidRPr="00B22411">
        <w:rPr>
          <w:rFonts w:ascii="Garamond" w:hAnsi="Garamond"/>
          <w:lang w:val="es-ES_tradnl"/>
        </w:rPr>
        <w:t>: “</w:t>
      </w:r>
      <w:r w:rsidR="000A763C">
        <w:rPr>
          <w:rFonts w:ascii="Garamond" w:hAnsi="Garamond"/>
          <w:lang w:val="es-MX"/>
        </w:rPr>
        <w:t xml:space="preserve">Gracias Presidente. </w:t>
      </w:r>
      <w:r w:rsidR="008655F8" w:rsidRPr="008655F8">
        <w:rPr>
          <w:rFonts w:ascii="Garamond" w:hAnsi="Garamond"/>
          <w:lang w:val="es-MX"/>
        </w:rPr>
        <w:t xml:space="preserve">La iniciativa que les presento es un acuerdo </w:t>
      </w:r>
      <w:r w:rsidR="008655F8" w:rsidRPr="00B22411">
        <w:rPr>
          <w:rFonts w:ascii="Garamond" w:hAnsi="Garamond"/>
          <w:lang w:val="es-MX"/>
        </w:rPr>
        <w:t>e</w:t>
      </w:r>
      <w:r w:rsidR="008655F8" w:rsidRPr="008655F8">
        <w:rPr>
          <w:rFonts w:ascii="Garamond" w:hAnsi="Garamond"/>
          <w:lang w:val="es-MX"/>
        </w:rPr>
        <w:t>d</w:t>
      </w:r>
      <w:r w:rsidR="008655F8" w:rsidRPr="00B22411">
        <w:rPr>
          <w:rFonts w:ascii="Garamond" w:hAnsi="Garamond"/>
          <w:lang w:val="es-MX"/>
        </w:rPr>
        <w:t>il</w:t>
      </w:r>
      <w:r w:rsidR="008655F8" w:rsidRPr="008655F8">
        <w:rPr>
          <w:rFonts w:ascii="Garamond" w:hAnsi="Garamond"/>
          <w:lang w:val="es-MX"/>
        </w:rPr>
        <w:t>icio</w:t>
      </w:r>
      <w:r w:rsidR="008655F8" w:rsidRPr="00B22411">
        <w:rPr>
          <w:rFonts w:ascii="Garamond" w:hAnsi="Garamond"/>
          <w:lang w:val="es-MX"/>
        </w:rPr>
        <w:t>,</w:t>
      </w:r>
      <w:r w:rsidR="008655F8" w:rsidRPr="008655F8">
        <w:rPr>
          <w:rFonts w:ascii="Garamond" w:hAnsi="Garamond"/>
          <w:lang w:val="es-MX"/>
        </w:rPr>
        <w:t xml:space="preserve"> que tiene por objeto la realización del proyecto integral de rehabilitación y alumbrado de la </w:t>
      </w:r>
      <w:r w:rsidR="008655F8" w:rsidRPr="00B22411">
        <w:rPr>
          <w:rFonts w:ascii="Garamond" w:hAnsi="Garamond"/>
          <w:lang w:val="es-MX"/>
        </w:rPr>
        <w:t xml:space="preserve">Unidad Deportiva </w:t>
      </w:r>
      <w:r w:rsidR="008655F8" w:rsidRPr="008655F8">
        <w:rPr>
          <w:rFonts w:ascii="Garamond" w:hAnsi="Garamond"/>
          <w:lang w:val="es-MX"/>
        </w:rPr>
        <w:t xml:space="preserve">de la </w:t>
      </w:r>
      <w:r w:rsidR="008655F8" w:rsidRPr="00B22411">
        <w:rPr>
          <w:rFonts w:ascii="Garamond" w:hAnsi="Garamond"/>
          <w:lang w:val="es-MX"/>
        </w:rPr>
        <w:t>Delegación Las Juntas</w:t>
      </w:r>
      <w:r w:rsidR="008655F8" w:rsidRPr="008655F8">
        <w:rPr>
          <w:rFonts w:ascii="Garamond" w:hAnsi="Garamond"/>
          <w:lang w:val="es-MX"/>
        </w:rPr>
        <w:t>. Esta unidad tiene a</w:t>
      </w:r>
      <w:r w:rsidR="008655F8" w:rsidRPr="00B22411">
        <w:rPr>
          <w:rFonts w:ascii="Garamond" w:hAnsi="Garamond"/>
          <w:lang w:val="es-MX"/>
        </w:rPr>
        <w:t>bandonada para nosotros</w:t>
      </w:r>
      <w:r w:rsidR="006C7460">
        <w:rPr>
          <w:rFonts w:ascii="Garamond" w:hAnsi="Garamond"/>
          <w:lang w:val="es-MX"/>
        </w:rPr>
        <w:t>,</w:t>
      </w:r>
      <w:r w:rsidR="008655F8" w:rsidRPr="00B22411">
        <w:rPr>
          <w:rFonts w:ascii="Garamond" w:hAnsi="Garamond"/>
          <w:lang w:val="es-MX"/>
        </w:rPr>
        <w:t xml:space="preserve"> colonos</w:t>
      </w:r>
      <w:r w:rsidR="008655F8" w:rsidRPr="008655F8">
        <w:rPr>
          <w:rFonts w:ascii="Garamond" w:hAnsi="Garamond"/>
          <w:lang w:val="es-MX"/>
        </w:rPr>
        <w:t xml:space="preserve"> de ahí</w:t>
      </w:r>
      <w:r w:rsidR="008655F8" w:rsidRPr="00B22411">
        <w:rPr>
          <w:rFonts w:ascii="Garamond" w:hAnsi="Garamond"/>
          <w:lang w:val="es-MX"/>
        </w:rPr>
        <w:t>,</w:t>
      </w:r>
      <w:r w:rsidR="008655F8" w:rsidRPr="008655F8">
        <w:rPr>
          <w:rFonts w:ascii="Garamond" w:hAnsi="Garamond"/>
          <w:lang w:val="es-MX"/>
        </w:rPr>
        <w:t xml:space="preserve"> muchos años</w:t>
      </w:r>
      <w:r w:rsidR="006C7460">
        <w:rPr>
          <w:rFonts w:ascii="Garamond" w:hAnsi="Garamond"/>
          <w:lang w:val="es-MX"/>
        </w:rPr>
        <w:t>, está en completa oscuridad</w:t>
      </w:r>
      <w:r w:rsidR="008655F8" w:rsidRPr="008655F8">
        <w:rPr>
          <w:rFonts w:ascii="Garamond" w:hAnsi="Garamond"/>
          <w:lang w:val="es-MX"/>
        </w:rPr>
        <w:t>, la utilizan en el día, sin embargo</w:t>
      </w:r>
      <w:r w:rsidR="006C7460">
        <w:rPr>
          <w:rFonts w:ascii="Garamond" w:hAnsi="Garamond"/>
          <w:lang w:val="es-MX"/>
        </w:rPr>
        <w:t>,</w:t>
      </w:r>
      <w:r w:rsidR="008655F8" w:rsidRPr="008655F8">
        <w:rPr>
          <w:rFonts w:ascii="Garamond" w:hAnsi="Garamond"/>
          <w:lang w:val="es-MX"/>
        </w:rPr>
        <w:t xml:space="preserve"> en la noche es un foco importante de inseguridad. No se puede utilizar definitivamente, es un área muy grande, además un área verde muy grande y no cuenta ni con alumbrado público y las canchas de Front </w:t>
      </w:r>
      <w:proofErr w:type="spellStart"/>
      <w:r w:rsidR="008655F8" w:rsidRPr="008655F8">
        <w:rPr>
          <w:rFonts w:ascii="Garamond" w:hAnsi="Garamond"/>
          <w:lang w:val="es-MX"/>
        </w:rPr>
        <w:t>Tennis</w:t>
      </w:r>
      <w:proofErr w:type="spellEnd"/>
      <w:r w:rsidR="008655F8" w:rsidRPr="008655F8">
        <w:rPr>
          <w:rFonts w:ascii="Garamond" w:hAnsi="Garamond"/>
          <w:lang w:val="es-MX"/>
        </w:rPr>
        <w:t xml:space="preserve"> es</w:t>
      </w:r>
      <w:r w:rsidR="006C7460">
        <w:rPr>
          <w:rFonts w:ascii="Garamond" w:hAnsi="Garamond"/>
          <w:lang w:val="es-MX"/>
        </w:rPr>
        <w:t>tán en total abandono. Adicional</w:t>
      </w:r>
      <w:r w:rsidR="008655F8" w:rsidRPr="008655F8">
        <w:rPr>
          <w:rFonts w:ascii="Garamond" w:hAnsi="Garamond"/>
          <w:lang w:val="es-MX"/>
        </w:rPr>
        <w:t xml:space="preserve"> a las canchas de fútbol y las áreas recreativas que tiene</w:t>
      </w:r>
      <w:r w:rsidR="006C7460">
        <w:rPr>
          <w:rFonts w:ascii="Garamond" w:hAnsi="Garamond"/>
          <w:lang w:val="es-MX"/>
        </w:rPr>
        <w:t>,</w:t>
      </w:r>
      <w:r w:rsidR="008655F8" w:rsidRPr="008655F8">
        <w:rPr>
          <w:rFonts w:ascii="Garamond" w:hAnsi="Garamond"/>
          <w:lang w:val="es-MX"/>
        </w:rPr>
        <w:t xml:space="preserve"> como canchas de básquet y no tiene</w:t>
      </w:r>
      <w:r w:rsidR="006C7460">
        <w:rPr>
          <w:rFonts w:ascii="Garamond" w:hAnsi="Garamond"/>
          <w:lang w:val="es-MX"/>
        </w:rPr>
        <w:t>,</w:t>
      </w:r>
      <w:r w:rsidR="008655F8" w:rsidRPr="008655F8">
        <w:rPr>
          <w:rFonts w:ascii="Garamond" w:hAnsi="Garamond"/>
          <w:lang w:val="es-MX"/>
        </w:rPr>
        <w:t xml:space="preserve"> ni cuenta </w:t>
      </w:r>
      <w:r w:rsidR="008655F8" w:rsidRPr="008655F8">
        <w:rPr>
          <w:rFonts w:ascii="Garamond" w:hAnsi="Garamond"/>
          <w:lang w:val="es-MX"/>
        </w:rPr>
        <w:lastRenderedPageBreak/>
        <w:t>con equipo para utilizar las canchas ni de básquet ni de voleibol.</w:t>
      </w:r>
      <w:r w:rsidR="006C7460">
        <w:rPr>
          <w:rFonts w:ascii="Garamond" w:hAnsi="Garamond"/>
          <w:lang w:val="es-MX"/>
        </w:rPr>
        <w:t xml:space="preserve"> </w:t>
      </w:r>
      <w:r w:rsidR="008655F8" w:rsidRPr="008655F8">
        <w:rPr>
          <w:rFonts w:ascii="Garamond" w:hAnsi="Garamond"/>
          <w:lang w:val="es-MX"/>
        </w:rPr>
        <w:t>Entonces, los puntos de acuerdo serían</w:t>
      </w:r>
      <w:r w:rsidR="00B22411">
        <w:rPr>
          <w:rFonts w:ascii="Garamond" w:hAnsi="Garamond"/>
          <w:lang w:val="es-MX"/>
        </w:rPr>
        <w:t>:</w:t>
      </w:r>
      <w:r w:rsidR="008655F8" w:rsidRPr="008655F8">
        <w:rPr>
          <w:rFonts w:ascii="Garamond" w:hAnsi="Garamond"/>
          <w:lang w:val="es-MX"/>
        </w:rPr>
        <w:t xml:space="preserve"> </w:t>
      </w:r>
      <w:r w:rsidR="00B22411">
        <w:rPr>
          <w:rFonts w:ascii="Garamond" w:hAnsi="Garamond"/>
          <w:lang w:val="es-MX"/>
        </w:rPr>
        <w:t>Q</w:t>
      </w:r>
      <w:r w:rsidR="008655F8" w:rsidRPr="008655F8">
        <w:rPr>
          <w:rFonts w:ascii="Garamond" w:hAnsi="Garamond"/>
          <w:lang w:val="es-MX"/>
        </w:rPr>
        <w:t>ue el Pleno del Ayuntamiento de Puerto Vallarta</w:t>
      </w:r>
      <w:r w:rsidR="006C7460">
        <w:rPr>
          <w:rFonts w:ascii="Garamond" w:hAnsi="Garamond"/>
          <w:lang w:val="es-MX"/>
        </w:rPr>
        <w:t>,</w:t>
      </w:r>
      <w:r w:rsidR="008655F8" w:rsidRPr="008655F8">
        <w:rPr>
          <w:rFonts w:ascii="Garamond" w:hAnsi="Garamond"/>
          <w:lang w:val="es-MX"/>
        </w:rPr>
        <w:t xml:space="preserve"> aprueba en lo general la creación y ejecución del proyecto integral de rehabilitación y alumbrado de la </w:t>
      </w:r>
      <w:r w:rsidR="00B22411" w:rsidRPr="008655F8">
        <w:rPr>
          <w:rFonts w:ascii="Garamond" w:hAnsi="Garamond"/>
          <w:lang w:val="es-MX"/>
        </w:rPr>
        <w:t>Unidad Deportiva Las Juntas</w:t>
      </w:r>
      <w:r w:rsidR="00B22411">
        <w:rPr>
          <w:rFonts w:ascii="Garamond" w:hAnsi="Garamond"/>
          <w:lang w:val="es-MX"/>
        </w:rPr>
        <w:t>.</w:t>
      </w:r>
      <w:r w:rsidR="00B22411" w:rsidRPr="008655F8">
        <w:rPr>
          <w:rFonts w:ascii="Garamond" w:hAnsi="Garamond"/>
          <w:lang w:val="es-MX"/>
        </w:rPr>
        <w:t xml:space="preserve"> </w:t>
      </w:r>
      <w:r w:rsidR="00B22411">
        <w:rPr>
          <w:rFonts w:ascii="Garamond" w:hAnsi="Garamond"/>
          <w:lang w:val="es-MX"/>
        </w:rPr>
        <w:t>S</w:t>
      </w:r>
      <w:r w:rsidR="008655F8" w:rsidRPr="008655F8">
        <w:rPr>
          <w:rFonts w:ascii="Garamond" w:hAnsi="Garamond"/>
          <w:lang w:val="es-MX"/>
        </w:rPr>
        <w:t xml:space="preserve">e instruye a las </w:t>
      </w:r>
      <w:r w:rsidR="00B22411" w:rsidRPr="008655F8">
        <w:rPr>
          <w:rFonts w:ascii="Garamond" w:hAnsi="Garamond"/>
          <w:lang w:val="es-MX"/>
        </w:rPr>
        <w:t xml:space="preserve">Direcciones </w:t>
      </w:r>
      <w:r w:rsidR="008655F8" w:rsidRPr="008655F8">
        <w:rPr>
          <w:rFonts w:ascii="Garamond" w:hAnsi="Garamond"/>
          <w:lang w:val="es-MX"/>
        </w:rPr>
        <w:t xml:space="preserve">de </w:t>
      </w:r>
      <w:r w:rsidR="00B22411" w:rsidRPr="008655F8">
        <w:rPr>
          <w:rFonts w:ascii="Garamond" w:hAnsi="Garamond"/>
          <w:lang w:val="es-MX"/>
        </w:rPr>
        <w:t xml:space="preserve">Cooperación </w:t>
      </w:r>
      <w:r w:rsidR="008655F8" w:rsidRPr="008655F8">
        <w:rPr>
          <w:rFonts w:ascii="Garamond" w:hAnsi="Garamond"/>
          <w:lang w:val="es-MX"/>
        </w:rPr>
        <w:t xml:space="preserve">y </w:t>
      </w:r>
      <w:r w:rsidR="00B22411" w:rsidRPr="008655F8">
        <w:rPr>
          <w:rFonts w:ascii="Garamond" w:hAnsi="Garamond"/>
          <w:lang w:val="es-MX"/>
        </w:rPr>
        <w:t>Proyectos Estratégi</w:t>
      </w:r>
      <w:r w:rsidR="008655F8" w:rsidRPr="008655F8">
        <w:rPr>
          <w:rFonts w:ascii="Garamond" w:hAnsi="Garamond"/>
          <w:lang w:val="es-MX"/>
        </w:rPr>
        <w:t>cos</w:t>
      </w:r>
      <w:r w:rsidR="006C7460">
        <w:rPr>
          <w:rFonts w:ascii="Garamond" w:hAnsi="Garamond"/>
          <w:lang w:val="es-MX"/>
        </w:rPr>
        <w:t>;</w:t>
      </w:r>
      <w:r w:rsidR="008655F8" w:rsidRPr="008655F8">
        <w:rPr>
          <w:rFonts w:ascii="Garamond" w:hAnsi="Garamond"/>
          <w:lang w:val="es-MX"/>
        </w:rPr>
        <w:t xml:space="preserve"> de </w:t>
      </w:r>
      <w:r w:rsidR="00B22411" w:rsidRPr="008655F8">
        <w:rPr>
          <w:rFonts w:ascii="Garamond" w:hAnsi="Garamond"/>
          <w:lang w:val="es-MX"/>
        </w:rPr>
        <w:t xml:space="preserve">Infraestructura </w:t>
      </w:r>
      <w:r w:rsidR="008655F8" w:rsidRPr="008655F8">
        <w:rPr>
          <w:rFonts w:ascii="Garamond" w:hAnsi="Garamond"/>
          <w:lang w:val="es-MX"/>
        </w:rPr>
        <w:t xml:space="preserve">y </w:t>
      </w:r>
      <w:r w:rsidR="00B22411" w:rsidRPr="008655F8">
        <w:rPr>
          <w:rFonts w:ascii="Garamond" w:hAnsi="Garamond"/>
          <w:lang w:val="es-MX"/>
        </w:rPr>
        <w:t xml:space="preserve">Obra Pública </w:t>
      </w:r>
      <w:r w:rsidR="008655F8" w:rsidRPr="008655F8">
        <w:rPr>
          <w:rFonts w:ascii="Garamond" w:hAnsi="Garamond"/>
          <w:lang w:val="es-MX"/>
        </w:rPr>
        <w:t>y</w:t>
      </w:r>
      <w:r w:rsidR="00B22411">
        <w:rPr>
          <w:rFonts w:ascii="Garamond" w:hAnsi="Garamond"/>
          <w:lang w:val="es-MX"/>
        </w:rPr>
        <w:t>;</w:t>
      </w:r>
      <w:r w:rsidR="008655F8" w:rsidRPr="008655F8">
        <w:rPr>
          <w:rFonts w:ascii="Garamond" w:hAnsi="Garamond"/>
          <w:lang w:val="es-MX"/>
        </w:rPr>
        <w:t xml:space="preserve"> </w:t>
      </w:r>
      <w:r w:rsidR="00B22411" w:rsidRPr="008655F8">
        <w:rPr>
          <w:rFonts w:ascii="Garamond" w:hAnsi="Garamond"/>
          <w:lang w:val="es-MX"/>
        </w:rPr>
        <w:t>Hacienda Municipal</w:t>
      </w:r>
      <w:r w:rsidR="008655F8" w:rsidRPr="008655F8">
        <w:rPr>
          <w:rFonts w:ascii="Garamond" w:hAnsi="Garamond"/>
          <w:lang w:val="es-MX"/>
        </w:rPr>
        <w:t>, para que en el ámbito de sus facultades realicen el levantamiento técnico, proyecto ejecutivo y presupuesto base de la obra mencionada en un plazo no mayor</w:t>
      </w:r>
      <w:r w:rsidR="006C7460">
        <w:rPr>
          <w:rFonts w:ascii="Garamond" w:hAnsi="Garamond"/>
          <w:lang w:val="es-MX"/>
        </w:rPr>
        <w:t xml:space="preserve"> a treinta días. </w:t>
      </w:r>
      <w:r w:rsidR="008655F8" w:rsidRPr="008655F8">
        <w:rPr>
          <w:rFonts w:ascii="Garamond" w:hAnsi="Garamond"/>
          <w:lang w:val="es-MX"/>
        </w:rPr>
        <w:t>Tercero</w:t>
      </w:r>
      <w:r w:rsidR="006C7460">
        <w:rPr>
          <w:rFonts w:ascii="Garamond" w:hAnsi="Garamond"/>
          <w:lang w:val="es-MX"/>
        </w:rPr>
        <w:t>.-</w:t>
      </w:r>
      <w:r w:rsidR="008655F8" w:rsidRPr="008655F8">
        <w:rPr>
          <w:rFonts w:ascii="Garamond" w:hAnsi="Garamond"/>
          <w:lang w:val="es-MX"/>
        </w:rPr>
        <w:t xml:space="preserve"> </w:t>
      </w:r>
      <w:r w:rsidR="006C7460">
        <w:rPr>
          <w:rFonts w:ascii="Garamond" w:hAnsi="Garamond"/>
          <w:lang w:val="es-MX"/>
        </w:rPr>
        <w:t>Q</w:t>
      </w:r>
      <w:r w:rsidR="008655F8" w:rsidRPr="008655F8">
        <w:rPr>
          <w:rFonts w:ascii="Garamond" w:hAnsi="Garamond"/>
          <w:lang w:val="es-MX"/>
        </w:rPr>
        <w:t>ue una vez integrado el expediente técnico y financiero con las</w:t>
      </w:r>
      <w:r w:rsidR="006C7460">
        <w:rPr>
          <w:rFonts w:ascii="Garamond" w:hAnsi="Garamond"/>
          <w:lang w:val="es-MX"/>
        </w:rPr>
        <w:t xml:space="preserve"> dependencias mencionadas, túrne</w:t>
      </w:r>
      <w:r w:rsidR="006C7460" w:rsidRPr="008655F8">
        <w:rPr>
          <w:rFonts w:ascii="Garamond" w:hAnsi="Garamond"/>
          <w:lang w:val="es-MX"/>
        </w:rPr>
        <w:t>s</w:t>
      </w:r>
      <w:r w:rsidR="006C7460">
        <w:rPr>
          <w:rFonts w:ascii="Garamond" w:hAnsi="Garamond"/>
          <w:lang w:val="es-MX"/>
        </w:rPr>
        <w:t>e</w:t>
      </w:r>
      <w:r w:rsidR="008655F8" w:rsidRPr="008655F8">
        <w:rPr>
          <w:rFonts w:ascii="Garamond" w:hAnsi="Garamond"/>
          <w:lang w:val="es-MX"/>
        </w:rPr>
        <w:t xml:space="preserve"> </w:t>
      </w:r>
      <w:r w:rsidR="006C7460">
        <w:rPr>
          <w:rFonts w:ascii="Garamond" w:hAnsi="Garamond"/>
          <w:lang w:val="es-MX"/>
        </w:rPr>
        <w:t>e</w:t>
      </w:r>
      <w:r w:rsidR="008655F8" w:rsidRPr="008655F8">
        <w:rPr>
          <w:rFonts w:ascii="Garamond" w:hAnsi="Garamond"/>
          <w:lang w:val="es-MX"/>
        </w:rPr>
        <w:t xml:space="preserve">l proyecto a la Comisión de </w:t>
      </w:r>
      <w:r w:rsidR="006C7460" w:rsidRPr="008655F8">
        <w:rPr>
          <w:rFonts w:ascii="Garamond" w:hAnsi="Garamond"/>
          <w:lang w:val="es-MX"/>
        </w:rPr>
        <w:t xml:space="preserve">Adjudicación </w:t>
      </w:r>
      <w:r w:rsidR="008655F8" w:rsidRPr="008655F8">
        <w:rPr>
          <w:rFonts w:ascii="Garamond" w:hAnsi="Garamond"/>
          <w:lang w:val="es-MX"/>
        </w:rPr>
        <w:t xml:space="preserve">de </w:t>
      </w:r>
      <w:r w:rsidR="006C7460" w:rsidRPr="008655F8">
        <w:rPr>
          <w:rFonts w:ascii="Garamond" w:hAnsi="Garamond"/>
          <w:lang w:val="es-MX"/>
        </w:rPr>
        <w:t xml:space="preserve">Obra Pública </w:t>
      </w:r>
      <w:r w:rsidR="008655F8" w:rsidRPr="008655F8">
        <w:rPr>
          <w:rFonts w:ascii="Garamond" w:hAnsi="Garamond"/>
          <w:lang w:val="es-MX"/>
        </w:rPr>
        <w:t xml:space="preserve">para su evaluación, </w:t>
      </w:r>
      <w:proofErr w:type="spellStart"/>
      <w:r w:rsidR="008655F8" w:rsidRPr="008655F8">
        <w:rPr>
          <w:rFonts w:ascii="Garamond" w:hAnsi="Garamond"/>
          <w:lang w:val="es-MX"/>
        </w:rPr>
        <w:t>dictaminación</w:t>
      </w:r>
      <w:proofErr w:type="spellEnd"/>
      <w:r w:rsidR="008655F8" w:rsidRPr="008655F8">
        <w:rPr>
          <w:rFonts w:ascii="Garamond" w:hAnsi="Garamond"/>
          <w:lang w:val="es-MX"/>
        </w:rPr>
        <w:t xml:space="preserve"> y en su caso, determinación de la suficiencia presu</w:t>
      </w:r>
      <w:r w:rsidR="006C7460">
        <w:rPr>
          <w:rFonts w:ascii="Garamond" w:hAnsi="Garamond"/>
          <w:lang w:val="es-MX"/>
        </w:rPr>
        <w:t>puestal correspondiente. Cuarto.-</w:t>
      </w:r>
      <w:r w:rsidR="008655F8" w:rsidRPr="008655F8">
        <w:rPr>
          <w:rFonts w:ascii="Garamond" w:hAnsi="Garamond"/>
          <w:lang w:val="es-MX"/>
        </w:rPr>
        <w:t xml:space="preserve"> </w:t>
      </w:r>
      <w:r w:rsidR="006C7460">
        <w:rPr>
          <w:rFonts w:ascii="Garamond" w:hAnsi="Garamond"/>
          <w:lang w:val="es-MX"/>
        </w:rPr>
        <w:t>S</w:t>
      </w:r>
      <w:r w:rsidR="008655F8" w:rsidRPr="008655F8">
        <w:rPr>
          <w:rFonts w:ascii="Garamond" w:hAnsi="Garamond"/>
          <w:lang w:val="es-MX"/>
        </w:rPr>
        <w:t>e soli</w:t>
      </w:r>
      <w:r w:rsidR="000A763C">
        <w:rPr>
          <w:rFonts w:ascii="Garamond" w:hAnsi="Garamond"/>
          <w:lang w:val="es-MX"/>
        </w:rPr>
        <w:t>cita la dispensa de trámite en C</w:t>
      </w:r>
      <w:r w:rsidR="008655F8" w:rsidRPr="008655F8">
        <w:rPr>
          <w:rFonts w:ascii="Garamond" w:hAnsi="Garamond"/>
          <w:lang w:val="es-MX"/>
        </w:rPr>
        <w:t xml:space="preserve">omisiones, dada la urgencia social de la obra, a fin de que sea votada y aprobada en la presente sesión para dar inicio inmediato con el proceso legal y administrativo. Es </w:t>
      </w:r>
      <w:proofErr w:type="spellStart"/>
      <w:r w:rsidR="008655F8" w:rsidRPr="008655F8">
        <w:rPr>
          <w:rFonts w:ascii="Garamond" w:hAnsi="Garamond"/>
          <w:lang w:val="es-MX"/>
        </w:rPr>
        <w:t>cuanto</w:t>
      </w:r>
      <w:proofErr w:type="spellEnd"/>
      <w:r w:rsidR="008655F8" w:rsidRPr="008655F8">
        <w:rPr>
          <w:rFonts w:ascii="Garamond" w:hAnsi="Garamond"/>
          <w:lang w:val="es-MX"/>
        </w:rPr>
        <w:t>.</w:t>
      </w:r>
      <w:r w:rsidR="00B22411">
        <w:rPr>
          <w:rFonts w:ascii="Garamond" w:hAnsi="Garamond"/>
          <w:lang w:val="es-MX"/>
        </w:rPr>
        <w:t xml:space="preserve"> </w:t>
      </w:r>
      <w:r w:rsidR="008655F8" w:rsidRPr="008655F8">
        <w:rPr>
          <w:rFonts w:ascii="Garamond" w:hAnsi="Garamond"/>
          <w:lang w:val="es-MX"/>
        </w:rPr>
        <w:t xml:space="preserve">Si quieren ubicar la cancha es donde está el restaurante </w:t>
      </w:r>
      <w:proofErr w:type="spellStart"/>
      <w:r w:rsidR="008655F8" w:rsidRPr="008655F8">
        <w:rPr>
          <w:rFonts w:ascii="Garamond" w:hAnsi="Garamond"/>
          <w:lang w:val="es-MX"/>
        </w:rPr>
        <w:t>Mauricios</w:t>
      </w:r>
      <w:proofErr w:type="spellEnd"/>
      <w:r w:rsidR="00B22411">
        <w:rPr>
          <w:rFonts w:ascii="Garamond" w:hAnsi="Garamond"/>
          <w:lang w:val="es-MX"/>
        </w:rPr>
        <w:t xml:space="preserve">, </w:t>
      </w:r>
      <w:r w:rsidR="008655F8" w:rsidRPr="008655F8">
        <w:rPr>
          <w:rFonts w:ascii="Garamond" w:hAnsi="Garamond"/>
          <w:lang w:val="es-MX"/>
        </w:rPr>
        <w:t xml:space="preserve">Home </w:t>
      </w:r>
      <w:proofErr w:type="spellStart"/>
      <w:r w:rsidR="008655F8" w:rsidRPr="008655F8">
        <w:rPr>
          <w:rFonts w:ascii="Garamond" w:hAnsi="Garamond"/>
          <w:lang w:val="es-MX"/>
        </w:rPr>
        <w:t>Depot</w:t>
      </w:r>
      <w:proofErr w:type="spellEnd"/>
      <w:r w:rsidR="008655F8" w:rsidRPr="008655F8">
        <w:rPr>
          <w:rFonts w:ascii="Garamond" w:hAnsi="Garamond"/>
          <w:lang w:val="es-MX"/>
        </w:rPr>
        <w:t xml:space="preserve"> hasta el fondo, esa es una cancha municipal muy grande</w:t>
      </w:r>
      <w:r w:rsidR="00B22411">
        <w:rPr>
          <w:rFonts w:ascii="Garamond" w:hAnsi="Garamond"/>
          <w:lang w:val="es-MX"/>
        </w:rPr>
        <w:t>”</w:t>
      </w:r>
      <w:r w:rsidR="008655F8" w:rsidRPr="008655F8">
        <w:rPr>
          <w:rFonts w:ascii="Garamond" w:hAnsi="Garamond"/>
          <w:lang w:val="es-MX"/>
        </w:rPr>
        <w:t>.</w:t>
      </w:r>
      <w:r w:rsidR="006C7460">
        <w:rPr>
          <w:rFonts w:ascii="Garamond" w:hAnsi="Garamond"/>
          <w:lang w:val="es-MX"/>
        </w:rPr>
        <w:t xml:space="preserve"> </w:t>
      </w:r>
      <w:r w:rsidR="008655F8" w:rsidRPr="00B22411">
        <w:rPr>
          <w:rFonts w:ascii="Garamond" w:hAnsi="Garamond"/>
          <w:lang w:val="es-ES_tradnl"/>
        </w:rPr>
        <w:t xml:space="preserve">El C. </w:t>
      </w:r>
      <w:r w:rsidR="008655F8" w:rsidRPr="00B22411">
        <w:rPr>
          <w:rFonts w:ascii="Garamond" w:hAnsi="Garamond"/>
        </w:rPr>
        <w:t>Presidente Municipal, Arq. Luis Ernesto Munguía González: “</w:t>
      </w:r>
      <w:r w:rsidR="008655F8" w:rsidRPr="008655F8">
        <w:rPr>
          <w:rFonts w:ascii="Garamond" w:hAnsi="Garamond"/>
          <w:lang w:val="es-MX"/>
        </w:rPr>
        <w:t>Quien esté por la afirmativa manifestarlo levantado su mano.</w:t>
      </w:r>
      <w:r w:rsidR="008655F8" w:rsidRPr="00B22411">
        <w:rPr>
          <w:rFonts w:ascii="Garamond" w:hAnsi="Garamond"/>
          <w:lang w:val="es-MX"/>
        </w:rPr>
        <w:t xml:space="preserve"> ¿</w:t>
      </w:r>
      <w:r w:rsidR="008655F8" w:rsidRPr="008655F8">
        <w:rPr>
          <w:rFonts w:ascii="Garamond" w:hAnsi="Garamond"/>
          <w:lang w:val="es-MX"/>
        </w:rPr>
        <w:t>Afirmativa</w:t>
      </w:r>
      <w:r w:rsidR="008655F8" w:rsidRPr="00B22411">
        <w:rPr>
          <w:rFonts w:ascii="Garamond" w:hAnsi="Garamond"/>
          <w:lang w:val="es-MX"/>
        </w:rPr>
        <w:t>? ¿</w:t>
      </w:r>
      <w:r w:rsidR="008655F8" w:rsidRPr="008655F8">
        <w:rPr>
          <w:rFonts w:ascii="Garamond" w:hAnsi="Garamond"/>
          <w:lang w:val="es-MX"/>
        </w:rPr>
        <w:t>En contra</w:t>
      </w:r>
      <w:r w:rsidR="008655F8" w:rsidRPr="00B22411">
        <w:rPr>
          <w:rFonts w:ascii="Garamond" w:hAnsi="Garamond"/>
          <w:lang w:val="es-MX"/>
        </w:rPr>
        <w:t>?</w:t>
      </w:r>
      <w:r w:rsidR="008655F8" w:rsidRPr="008655F8">
        <w:rPr>
          <w:rFonts w:ascii="Garamond" w:hAnsi="Garamond"/>
          <w:lang w:val="es-MX"/>
        </w:rPr>
        <w:t xml:space="preserve"> </w:t>
      </w:r>
      <w:r w:rsidR="008655F8" w:rsidRPr="00B22411">
        <w:rPr>
          <w:rFonts w:ascii="Garamond" w:hAnsi="Garamond"/>
          <w:lang w:val="es-MX"/>
        </w:rPr>
        <w:t>¿A</w:t>
      </w:r>
      <w:r w:rsidR="008655F8" w:rsidRPr="008655F8">
        <w:rPr>
          <w:rFonts w:ascii="Garamond" w:hAnsi="Garamond"/>
          <w:lang w:val="es-MX"/>
        </w:rPr>
        <w:t>bstenciones</w:t>
      </w:r>
      <w:r w:rsidR="008655F8" w:rsidRPr="00B22411">
        <w:rPr>
          <w:rFonts w:ascii="Garamond" w:hAnsi="Garamond"/>
          <w:lang w:val="es-MX"/>
        </w:rPr>
        <w:t>? P</w:t>
      </w:r>
      <w:r w:rsidR="008655F8" w:rsidRPr="008655F8">
        <w:rPr>
          <w:rFonts w:ascii="Garamond" w:hAnsi="Garamond"/>
          <w:lang w:val="es-MX"/>
        </w:rPr>
        <w:t>asa</w:t>
      </w:r>
      <w:r w:rsidR="006C7460">
        <w:rPr>
          <w:rFonts w:ascii="Garamond" w:hAnsi="Garamond"/>
          <w:lang w:val="es-MX"/>
        </w:rPr>
        <w:t>mos a la iniciativa de nuestro R</w:t>
      </w:r>
      <w:r w:rsidR="008655F8" w:rsidRPr="008655F8">
        <w:rPr>
          <w:rFonts w:ascii="Garamond" w:hAnsi="Garamond"/>
          <w:lang w:val="es-MX"/>
        </w:rPr>
        <w:t>egidor</w:t>
      </w:r>
      <w:r w:rsidR="008655F8" w:rsidRPr="00B22411">
        <w:rPr>
          <w:rFonts w:ascii="Garamond" w:hAnsi="Garamond"/>
          <w:lang w:val="es-MX"/>
        </w:rPr>
        <w:t>…</w:t>
      </w:r>
      <w:r w:rsidR="008655F8" w:rsidRPr="008655F8">
        <w:rPr>
          <w:rFonts w:ascii="Garamond" w:hAnsi="Garamond"/>
          <w:lang w:val="es-MX"/>
        </w:rPr>
        <w:t>a</w:t>
      </w:r>
      <w:r w:rsidR="008655F8" w:rsidRPr="00B22411">
        <w:rPr>
          <w:rFonts w:ascii="Garamond" w:hAnsi="Garamond"/>
          <w:lang w:val="es-MX"/>
        </w:rPr>
        <w:t>h, p</w:t>
      </w:r>
      <w:r w:rsidR="000A763C">
        <w:rPr>
          <w:rFonts w:ascii="Garamond" w:hAnsi="Garamond"/>
          <w:lang w:val="es-MX"/>
        </w:rPr>
        <w:t xml:space="preserve">erdón, no </w:t>
      </w:r>
      <w:r w:rsidR="008655F8" w:rsidRPr="008655F8">
        <w:rPr>
          <w:rFonts w:ascii="Garamond" w:hAnsi="Garamond"/>
          <w:lang w:val="es-MX"/>
        </w:rPr>
        <w:t>se cantó la votación</w:t>
      </w:r>
      <w:r w:rsidR="008655F8" w:rsidRPr="00B22411">
        <w:rPr>
          <w:rFonts w:ascii="Garamond" w:hAnsi="Garamond"/>
          <w:lang w:val="es-MX"/>
        </w:rPr>
        <w:t>.</w:t>
      </w:r>
      <w:r w:rsidR="008655F8" w:rsidRPr="008655F8">
        <w:rPr>
          <w:rFonts w:ascii="Garamond" w:hAnsi="Garamond"/>
          <w:lang w:val="es-MX"/>
        </w:rPr>
        <w:t xml:space="preserve"> </w:t>
      </w:r>
      <w:r w:rsidR="008655F8" w:rsidRPr="00B22411">
        <w:rPr>
          <w:rFonts w:ascii="Garamond" w:hAnsi="Garamond"/>
          <w:lang w:val="es-MX"/>
        </w:rPr>
        <w:t>Señor Secretario dé</w:t>
      </w:r>
      <w:r w:rsidR="008655F8" w:rsidRPr="008655F8">
        <w:rPr>
          <w:rFonts w:ascii="Garamond" w:hAnsi="Garamond"/>
          <w:lang w:val="es-MX"/>
        </w:rPr>
        <w:t xml:space="preserve"> cuenta del resultado</w:t>
      </w:r>
      <w:r w:rsidR="00B22411" w:rsidRPr="00B22411">
        <w:rPr>
          <w:rFonts w:ascii="Garamond" w:hAnsi="Garamond"/>
          <w:lang w:val="es-MX"/>
        </w:rPr>
        <w:t>”</w:t>
      </w:r>
      <w:r w:rsidR="008655F8" w:rsidRPr="008655F8">
        <w:rPr>
          <w:rFonts w:ascii="Garamond" w:hAnsi="Garamond"/>
          <w:lang w:val="es-MX"/>
        </w:rPr>
        <w:t>.</w:t>
      </w:r>
      <w:r w:rsidR="00B22411" w:rsidRPr="00B22411">
        <w:rPr>
          <w:rFonts w:ascii="Garamond" w:hAnsi="Garamond"/>
          <w:lang w:val="es-MX"/>
        </w:rPr>
        <w:t xml:space="preserve"> </w:t>
      </w:r>
      <w:r w:rsidR="009A4927" w:rsidRPr="00B22411">
        <w:rPr>
          <w:rFonts w:ascii="Garamond" w:hAnsi="Garamond"/>
          <w:shd w:val="clear" w:color="auto" w:fill="FFFFFF"/>
          <w:lang w:val="es-ES_tradnl"/>
        </w:rPr>
        <w:t xml:space="preserve">El C. Secretario General, </w:t>
      </w:r>
      <w:r w:rsidR="009A4927" w:rsidRPr="00B22411">
        <w:rPr>
          <w:rFonts w:ascii="Garamond" w:hAnsi="Garamond"/>
          <w:shd w:val="clear" w:color="auto" w:fill="FFFFFF"/>
        </w:rPr>
        <w:t>Abg. José Juan Velázquez Hernández</w:t>
      </w:r>
      <w:r w:rsidR="009A4927" w:rsidRPr="00B22411">
        <w:rPr>
          <w:rFonts w:ascii="Garamond" w:hAnsi="Garamond"/>
          <w:shd w:val="clear" w:color="auto" w:fill="FFFFFF"/>
          <w:lang w:val="es-ES_tradnl"/>
        </w:rPr>
        <w:t>: “</w:t>
      </w:r>
      <w:r w:rsidR="006C7460">
        <w:rPr>
          <w:rFonts w:ascii="Garamond" w:hAnsi="Garamond"/>
          <w:lang w:val="es-MX"/>
        </w:rPr>
        <w:t>Claro que sí</w:t>
      </w:r>
      <w:r w:rsidR="008655F8" w:rsidRPr="008655F8">
        <w:rPr>
          <w:rFonts w:ascii="Garamond" w:hAnsi="Garamond"/>
          <w:lang w:val="es-MX"/>
        </w:rPr>
        <w:t xml:space="preserve"> s</w:t>
      </w:r>
      <w:r w:rsidR="006C7460">
        <w:rPr>
          <w:rFonts w:ascii="Garamond" w:hAnsi="Garamond"/>
          <w:lang w:val="es-MX"/>
        </w:rPr>
        <w:t>eñor Presidente, doy</w:t>
      </w:r>
      <w:r w:rsidR="008655F8" w:rsidRPr="008655F8">
        <w:rPr>
          <w:rFonts w:ascii="Garamond" w:hAnsi="Garamond"/>
          <w:lang w:val="es-MX"/>
        </w:rPr>
        <w:t xml:space="preserve"> cuenta</w:t>
      </w:r>
      <w:r w:rsidR="006C7460">
        <w:rPr>
          <w:rFonts w:ascii="Garamond" w:hAnsi="Garamond"/>
          <w:lang w:val="es-MX"/>
        </w:rPr>
        <w:t xml:space="preserve"> a usted de</w:t>
      </w:r>
      <w:r w:rsidR="008655F8" w:rsidRPr="008655F8">
        <w:rPr>
          <w:rFonts w:ascii="Garamond" w:hAnsi="Garamond"/>
          <w:lang w:val="es-MX"/>
        </w:rPr>
        <w:t xml:space="preserve">l resultado de la votación con </w:t>
      </w:r>
      <w:r w:rsidR="00B22411" w:rsidRPr="00B22411">
        <w:rPr>
          <w:rFonts w:ascii="Garamond" w:hAnsi="Garamond"/>
          <w:lang w:val="es-MX"/>
        </w:rPr>
        <w:t>quince</w:t>
      </w:r>
      <w:r w:rsidR="008655F8" w:rsidRPr="008655F8">
        <w:rPr>
          <w:rFonts w:ascii="Garamond" w:hAnsi="Garamond"/>
          <w:lang w:val="es-MX"/>
        </w:rPr>
        <w:t xml:space="preserve"> votos a favor, cero votos en contra</w:t>
      </w:r>
      <w:r w:rsidR="00B22411" w:rsidRPr="00B22411">
        <w:rPr>
          <w:rFonts w:ascii="Garamond" w:hAnsi="Garamond"/>
          <w:lang w:val="es-MX"/>
        </w:rPr>
        <w:t xml:space="preserve"> y cero abstenciones. Es cuanto”. </w:t>
      </w:r>
      <w:r w:rsidR="008655F8" w:rsidRPr="00B22411">
        <w:rPr>
          <w:rFonts w:ascii="Garamond" w:hAnsi="Garamond"/>
          <w:lang w:val="es-ES_tradnl"/>
        </w:rPr>
        <w:t xml:space="preserve">El C. </w:t>
      </w:r>
      <w:r w:rsidR="008655F8" w:rsidRPr="00B22411">
        <w:rPr>
          <w:rFonts w:ascii="Garamond" w:hAnsi="Garamond"/>
        </w:rPr>
        <w:t>Presidente Municipal, Arq. Luis Ernesto Munguía González: “</w:t>
      </w:r>
      <w:r w:rsidR="008655F8" w:rsidRPr="00B22411">
        <w:rPr>
          <w:rFonts w:ascii="Garamond" w:hAnsi="Garamond"/>
          <w:lang w:val="es-MX"/>
        </w:rPr>
        <w:t xml:space="preserve">Queda aprobado por mayoría simple de votos”. </w:t>
      </w:r>
      <w:r w:rsidR="009A4927" w:rsidRPr="00B22411">
        <w:rPr>
          <w:rFonts w:ascii="Garamond" w:hAnsi="Garamond"/>
          <w:b/>
          <w:lang w:val="es-MX"/>
        </w:rPr>
        <w:t>Se a</w:t>
      </w:r>
      <w:r w:rsidR="00CE3EA7" w:rsidRPr="00B22411">
        <w:rPr>
          <w:rFonts w:ascii="Garamond" w:eastAsia="Calibri" w:hAnsi="Garamond" w:cs="Times New Roman"/>
          <w:b/>
          <w:lang w:val="es-MX"/>
        </w:rPr>
        <w:t xml:space="preserve">prueba por Mayoría Simple de Votos, </w:t>
      </w:r>
      <w:r w:rsidR="00CE3EA7" w:rsidRPr="00B22411">
        <w:rPr>
          <w:rFonts w:ascii="Garamond" w:eastAsia="Calibri" w:hAnsi="Garamond" w:cs="Times New Roman"/>
          <w:lang w:val="es-MX"/>
        </w:rPr>
        <w:t>por 15 quince a favor, 0 cero en contra y 0 cero abstenciones. -----------------------------------------------------------------------------------------------------------------------------------------------------------------------------------------------------------------------------------------------------</w:t>
      </w:r>
      <w:r w:rsidR="006C7460">
        <w:rPr>
          <w:rFonts w:ascii="Garamond" w:eastAsia="Calibri" w:hAnsi="Garamond" w:cs="Times New Roman"/>
          <w:lang w:val="es-MX"/>
        </w:rPr>
        <w:t>-------------------------------</w:t>
      </w:r>
      <w:r w:rsidR="009D0A63" w:rsidRPr="00B22411">
        <w:rPr>
          <w:rFonts w:ascii="Garamond" w:hAnsi="Garamond"/>
        </w:rPr>
        <w:t xml:space="preserve"> </w:t>
      </w:r>
      <w:r w:rsidR="009D0A63" w:rsidRPr="00B22411">
        <w:rPr>
          <w:rFonts w:ascii="Garamond" w:hAnsi="Garamond"/>
          <w:b/>
        </w:rPr>
        <w:t xml:space="preserve">9.2.- </w:t>
      </w:r>
      <w:r w:rsidR="00CE3EA7" w:rsidRPr="00B22411">
        <w:rPr>
          <w:rFonts w:ascii="Garamond" w:hAnsi="Garamond"/>
          <w:b/>
          <w:lang w:val="es-MX"/>
        </w:rPr>
        <w:t xml:space="preserve">Iniciativa de Acuerdo Edilicio presentada por el  C. Regidor Municipal, </w:t>
      </w:r>
      <w:r w:rsidR="00CE3EA7" w:rsidRPr="00B22411">
        <w:rPr>
          <w:rFonts w:ascii="Garamond" w:hAnsi="Garamond"/>
          <w:b/>
          <w:lang w:val="es-ES_tradnl"/>
        </w:rPr>
        <w:t xml:space="preserve">Ing. </w:t>
      </w:r>
      <w:r w:rsidR="00CE3EA7" w:rsidRPr="00B22411">
        <w:rPr>
          <w:rFonts w:ascii="Garamond" w:hAnsi="Garamond"/>
          <w:b/>
          <w:lang w:val="es-MX"/>
        </w:rPr>
        <w:t xml:space="preserve">Luis Jesús Escoto Martínez, la cual tiene por objeto establecer de manera permanente </w:t>
      </w:r>
      <w:r w:rsidR="00CE3EA7" w:rsidRPr="00B22411">
        <w:rPr>
          <w:rFonts w:ascii="Garamond" w:hAnsi="Garamond"/>
          <w:b/>
          <w:lang w:val="es-ES_tradnl"/>
        </w:rPr>
        <w:t xml:space="preserve">cada 31 de marzo, la promoción, </w:t>
      </w:r>
      <w:proofErr w:type="spellStart"/>
      <w:r w:rsidR="00CE3EA7" w:rsidRPr="00B22411">
        <w:rPr>
          <w:rFonts w:ascii="Garamond" w:hAnsi="Garamond"/>
          <w:b/>
          <w:lang w:val="es-ES_tradnl"/>
        </w:rPr>
        <w:t>visibilización</w:t>
      </w:r>
      <w:proofErr w:type="spellEnd"/>
      <w:r w:rsidR="00CE3EA7" w:rsidRPr="00B22411">
        <w:rPr>
          <w:rFonts w:ascii="Garamond" w:hAnsi="Garamond"/>
          <w:b/>
          <w:lang w:val="es-ES_tradnl"/>
        </w:rPr>
        <w:t xml:space="preserve"> y respeto a los derechos humanos de las personas </w:t>
      </w:r>
      <w:proofErr w:type="spellStart"/>
      <w:r w:rsidR="00CE3EA7" w:rsidRPr="00B22411">
        <w:rPr>
          <w:rFonts w:ascii="Garamond" w:hAnsi="Garamond"/>
          <w:b/>
          <w:lang w:val="es-ES_tradnl"/>
        </w:rPr>
        <w:t>transgénero</w:t>
      </w:r>
      <w:proofErr w:type="spellEnd"/>
      <w:r w:rsidR="00CE3EA7" w:rsidRPr="00B22411">
        <w:rPr>
          <w:rFonts w:ascii="Garamond" w:hAnsi="Garamond"/>
          <w:b/>
          <w:lang w:val="es-ES_tradnl"/>
        </w:rPr>
        <w:t xml:space="preserve">, mediante la intervención simbólica del espacio público a través de la pinta del contorno del paso peatonal de la calle Morelos, en el cruce con Zaragoza, es decir, del Malecón a la Plaza de Armas, con los colores representativos de la bandera </w:t>
      </w:r>
      <w:proofErr w:type="spellStart"/>
      <w:r w:rsidR="00CE3EA7" w:rsidRPr="00B22411">
        <w:rPr>
          <w:rFonts w:ascii="Garamond" w:hAnsi="Garamond"/>
          <w:b/>
          <w:lang w:val="es-ES_tradnl"/>
        </w:rPr>
        <w:t>trans</w:t>
      </w:r>
      <w:proofErr w:type="spellEnd"/>
      <w:r w:rsidR="00CE3EA7" w:rsidRPr="00B22411">
        <w:rPr>
          <w:rFonts w:ascii="Garamond" w:hAnsi="Garamond"/>
          <w:b/>
          <w:lang w:val="es-ES_tradnl"/>
        </w:rPr>
        <w:t xml:space="preserve">, con motivo del Día Internacional de la Visibilidad </w:t>
      </w:r>
      <w:proofErr w:type="spellStart"/>
      <w:r w:rsidR="00CE3EA7" w:rsidRPr="00B22411">
        <w:rPr>
          <w:rFonts w:ascii="Garamond" w:hAnsi="Garamond"/>
          <w:b/>
          <w:lang w:val="es-ES_tradnl"/>
        </w:rPr>
        <w:t>Trans</w:t>
      </w:r>
      <w:proofErr w:type="spellEnd"/>
      <w:r w:rsidR="00CE3EA7" w:rsidRPr="00B22411">
        <w:rPr>
          <w:rFonts w:ascii="Garamond" w:hAnsi="Garamond"/>
          <w:b/>
          <w:lang w:val="es-ES_tradnl"/>
        </w:rPr>
        <w:t>, con el propósito de fortalecer el compromiso de Puerto Vallarta con la igualdad y la diversidad, reforzando la convivencia pacífica y la</w:t>
      </w:r>
      <w:r w:rsidR="00CE3EA7" w:rsidRPr="00CE3EA7">
        <w:rPr>
          <w:rFonts w:ascii="Garamond" w:hAnsi="Garamond"/>
          <w:b/>
          <w:lang w:val="es-ES_tradnl"/>
        </w:rPr>
        <w:t xml:space="preserve"> garantía de derechos para todas las personas</w:t>
      </w:r>
      <w:r w:rsidR="00CE3EA7">
        <w:rPr>
          <w:rFonts w:ascii="Garamond" w:hAnsi="Garamond"/>
          <w:b/>
          <w:lang w:val="es-ES_tradnl"/>
        </w:rPr>
        <w:t xml:space="preserve">. </w:t>
      </w:r>
      <w:r w:rsidR="00CE3EA7" w:rsidRPr="00430810">
        <w:rPr>
          <w:rFonts w:ascii="Garamond" w:eastAsia="Calibri" w:hAnsi="Garamond" w:cs="Times New Roman"/>
          <w:lang w:val="es-MX"/>
        </w:rPr>
        <w:t xml:space="preserve">Lo anterior de conformidad a la iniciativa planteada y aprobada en </w:t>
      </w:r>
      <w:r w:rsidR="00CE3EA7">
        <w:rPr>
          <w:rFonts w:ascii="Garamond" w:eastAsia="Calibri" w:hAnsi="Garamond" w:cs="Times New Roman"/>
          <w:lang w:val="es-MX"/>
        </w:rPr>
        <w:t>los siguientes términos: --------</w:t>
      </w:r>
      <w:r w:rsidR="001A5E5D">
        <w:rPr>
          <w:rFonts w:ascii="Garamond" w:eastAsia="Calibri" w:hAnsi="Garamond" w:cs="Times New Roman"/>
          <w:lang w:val="es-MX"/>
        </w:rPr>
        <w:t>-</w:t>
      </w:r>
      <w:r w:rsidR="00CE3EA7">
        <w:rPr>
          <w:rFonts w:ascii="Garamond" w:eastAsia="Calibri" w:hAnsi="Garamond" w:cs="Times New Roman"/>
          <w:lang w:val="es-MX"/>
        </w:rPr>
        <w:t>----------------------</w:t>
      </w:r>
      <w:r w:rsidR="000A763C">
        <w:rPr>
          <w:rFonts w:ascii="Garamond" w:eastAsia="Calibri" w:hAnsi="Garamond" w:cs="Times New Roman"/>
          <w:lang w:val="es-MX"/>
        </w:rPr>
        <w:t xml:space="preserve"> </w:t>
      </w:r>
      <w:bookmarkStart w:id="14" w:name="_Hlk184670920"/>
      <w:r w:rsidR="000A763C" w:rsidRPr="000A763C">
        <w:rPr>
          <w:rFonts w:ascii="Calibri" w:eastAsia="Calibri" w:hAnsi="Calibri" w:cs="Calibri"/>
          <w:b/>
          <w:bCs/>
          <w:sz w:val="20"/>
          <w:szCs w:val="20"/>
          <w:lang w:val="es-ES_tradnl"/>
        </w:rPr>
        <w:t>HONORABLE AYUNTAMIENTO CONSTITUCIONAL</w:t>
      </w:r>
      <w:r w:rsidR="000A763C">
        <w:rPr>
          <w:rFonts w:ascii="Calibri" w:eastAsia="Calibri" w:hAnsi="Calibri" w:cs="Calibri"/>
          <w:b/>
          <w:bCs/>
          <w:sz w:val="20"/>
          <w:szCs w:val="20"/>
          <w:lang w:val="es-ES_tradnl"/>
        </w:rPr>
        <w:t xml:space="preserve"> </w:t>
      </w:r>
      <w:r w:rsidR="000A763C" w:rsidRPr="000A763C">
        <w:rPr>
          <w:rFonts w:ascii="Calibri" w:eastAsia="Calibri" w:hAnsi="Calibri" w:cs="Calibri"/>
          <w:b/>
          <w:bCs/>
          <w:sz w:val="20"/>
          <w:szCs w:val="20"/>
          <w:lang w:val="es-ES_tradnl"/>
        </w:rPr>
        <w:t>DEL MUNICIPIO DE PUERTO VALLARTA, JALISCO.</w:t>
      </w:r>
      <w:r w:rsidR="000A763C">
        <w:rPr>
          <w:rFonts w:ascii="Calibri" w:eastAsia="Calibri" w:hAnsi="Calibri" w:cs="Calibri"/>
          <w:b/>
          <w:bCs/>
          <w:sz w:val="20"/>
          <w:szCs w:val="20"/>
          <w:lang w:val="es-ES_tradnl"/>
        </w:rPr>
        <w:t xml:space="preserve"> </w:t>
      </w:r>
      <w:r w:rsidR="000A763C" w:rsidRPr="000A763C">
        <w:rPr>
          <w:rFonts w:ascii="Calibri" w:eastAsia="Calibri" w:hAnsi="Calibri" w:cs="Calibri"/>
          <w:b/>
          <w:bCs/>
          <w:sz w:val="20"/>
          <w:szCs w:val="20"/>
          <w:lang w:val="es-ES_tradnl"/>
        </w:rPr>
        <w:t>PRESENTE:</w:t>
      </w:r>
      <w:r w:rsidR="000A763C">
        <w:rPr>
          <w:rFonts w:ascii="Calibri" w:eastAsia="Calibri" w:hAnsi="Calibri" w:cs="Calibri"/>
          <w:b/>
          <w:bCs/>
          <w:sz w:val="20"/>
          <w:szCs w:val="20"/>
          <w:lang w:val="es-ES_tradnl"/>
        </w:rPr>
        <w:t xml:space="preserve"> </w:t>
      </w:r>
      <w:r w:rsidR="000A763C" w:rsidRPr="000A763C">
        <w:rPr>
          <w:rFonts w:ascii="Calibri" w:eastAsia="Calibri" w:hAnsi="Calibri" w:cs="Calibri"/>
          <w:b/>
          <w:bCs/>
          <w:sz w:val="20"/>
          <w:szCs w:val="20"/>
          <w:lang w:val="es-ES_tradnl"/>
        </w:rPr>
        <w:t xml:space="preserve">ING. LUIS JESUS ESCOTO MARTÍNEZ </w:t>
      </w:r>
      <w:r w:rsidR="000A763C" w:rsidRPr="000A763C">
        <w:rPr>
          <w:rFonts w:ascii="Calibri" w:eastAsia="Calibri" w:hAnsi="Calibri" w:cs="Calibri"/>
          <w:sz w:val="20"/>
          <w:szCs w:val="20"/>
          <w:lang w:val="es-ES_tradnl"/>
        </w:rPr>
        <w:t>en mi carácter de Regidor integrante del H. Ayuntamiento de Puerto Vallarta, con fundamento en lo establecido por el artículo 50 fracción II  de la Ley del Gobierno y la Administración Pública Municipal del Estado de Jalisco; así como lo señalado por los artículos 55 fracción XIV, 124 y 127 del Reglamento  del Gobierno Municipal de Puerto Vallarta, Jalisco; y demás correlativos aplicables, me permito presentar a Ustedes la siguiente:</w:t>
      </w:r>
      <w:r w:rsidR="000A763C">
        <w:rPr>
          <w:rFonts w:ascii="Calibri" w:eastAsia="Calibri" w:hAnsi="Calibri" w:cs="Calibri"/>
          <w:sz w:val="20"/>
          <w:szCs w:val="20"/>
          <w:lang w:val="es-ES_tradnl"/>
        </w:rPr>
        <w:t xml:space="preserve"> </w:t>
      </w:r>
      <w:r w:rsidR="000A763C" w:rsidRPr="000A763C">
        <w:rPr>
          <w:rFonts w:ascii="Calibri" w:eastAsia="Calibri" w:hAnsi="Calibri" w:cs="Calibri"/>
          <w:b/>
          <w:bCs/>
          <w:sz w:val="20"/>
          <w:szCs w:val="20"/>
          <w:lang w:val="es-ES_tradnl"/>
        </w:rPr>
        <w:t>INICIATIVA DE ACUERDO</w:t>
      </w:r>
      <w:r w:rsidR="000A763C">
        <w:rPr>
          <w:rFonts w:ascii="Calibri" w:eastAsia="Calibri" w:hAnsi="Calibri" w:cs="Calibri"/>
          <w:b/>
          <w:bCs/>
          <w:sz w:val="20"/>
          <w:szCs w:val="20"/>
          <w:lang w:val="es-ES_tradnl"/>
        </w:rPr>
        <w:t xml:space="preserve">. </w:t>
      </w:r>
      <w:r w:rsidR="000A763C" w:rsidRPr="000A763C">
        <w:rPr>
          <w:rFonts w:ascii="Calibri" w:eastAsia="Calibri" w:hAnsi="Calibri" w:cs="Calibri"/>
          <w:sz w:val="20"/>
          <w:szCs w:val="20"/>
          <w:lang w:val="es-ES_tradnl"/>
        </w:rPr>
        <w:t xml:space="preserve">Que tiene por objeto establecer de manera permanente cada 31 de marzo, la promoción, </w:t>
      </w:r>
      <w:proofErr w:type="spellStart"/>
      <w:r w:rsidR="000A763C" w:rsidRPr="000A763C">
        <w:rPr>
          <w:rFonts w:ascii="Calibri" w:eastAsia="Calibri" w:hAnsi="Calibri" w:cs="Calibri"/>
          <w:sz w:val="20"/>
          <w:szCs w:val="20"/>
          <w:lang w:val="es-ES_tradnl"/>
        </w:rPr>
        <w:t>visibilización</w:t>
      </w:r>
      <w:proofErr w:type="spellEnd"/>
      <w:r w:rsidR="000A763C" w:rsidRPr="000A763C">
        <w:rPr>
          <w:rFonts w:ascii="Calibri" w:eastAsia="Calibri" w:hAnsi="Calibri" w:cs="Calibri"/>
          <w:sz w:val="20"/>
          <w:szCs w:val="20"/>
          <w:lang w:val="es-ES_tradnl"/>
        </w:rPr>
        <w:t xml:space="preserve"> y respeto a los derechos humanos de las personas </w:t>
      </w:r>
      <w:proofErr w:type="spellStart"/>
      <w:r w:rsidR="000A763C" w:rsidRPr="000A763C">
        <w:rPr>
          <w:rFonts w:ascii="Calibri" w:eastAsia="Calibri" w:hAnsi="Calibri" w:cs="Calibri"/>
          <w:sz w:val="20"/>
          <w:szCs w:val="20"/>
          <w:lang w:val="es-ES_tradnl"/>
        </w:rPr>
        <w:t>transgénero</w:t>
      </w:r>
      <w:proofErr w:type="spellEnd"/>
      <w:r w:rsidR="000A763C" w:rsidRPr="000A763C">
        <w:rPr>
          <w:rFonts w:ascii="Calibri" w:eastAsia="Calibri" w:hAnsi="Calibri" w:cs="Calibri"/>
          <w:sz w:val="20"/>
          <w:szCs w:val="20"/>
          <w:lang w:val="es-ES_tradnl"/>
        </w:rPr>
        <w:t xml:space="preserve">, mediante la intervención simbólica del espacio público a través de la pinta del contorno del paso peatonal de la calle Morelos, en el cruce con Zaragoza, es decir, del Malecón a la Plaza de Armas, con los colores representativos de la bandera </w:t>
      </w:r>
      <w:proofErr w:type="spellStart"/>
      <w:r w:rsidR="000A763C" w:rsidRPr="000A763C">
        <w:rPr>
          <w:rFonts w:ascii="Calibri" w:eastAsia="Calibri" w:hAnsi="Calibri" w:cs="Calibri"/>
          <w:sz w:val="20"/>
          <w:szCs w:val="20"/>
          <w:lang w:val="es-ES_tradnl"/>
        </w:rPr>
        <w:t>trans</w:t>
      </w:r>
      <w:proofErr w:type="spellEnd"/>
      <w:r w:rsidR="000A763C" w:rsidRPr="000A763C">
        <w:rPr>
          <w:rFonts w:ascii="Calibri" w:eastAsia="Calibri" w:hAnsi="Calibri" w:cs="Calibri"/>
          <w:sz w:val="20"/>
          <w:szCs w:val="20"/>
          <w:lang w:val="es-ES_tradnl"/>
        </w:rPr>
        <w:t xml:space="preserve">, con motivo del Día Internacional de la Visibilidad </w:t>
      </w:r>
      <w:proofErr w:type="spellStart"/>
      <w:r w:rsidR="000A763C" w:rsidRPr="000A763C">
        <w:rPr>
          <w:rFonts w:ascii="Calibri" w:eastAsia="Calibri" w:hAnsi="Calibri" w:cs="Calibri"/>
          <w:sz w:val="20"/>
          <w:szCs w:val="20"/>
          <w:lang w:val="es-ES_tradnl"/>
        </w:rPr>
        <w:t>Trans</w:t>
      </w:r>
      <w:proofErr w:type="spellEnd"/>
      <w:r w:rsidR="000A763C" w:rsidRPr="000A763C">
        <w:rPr>
          <w:rFonts w:ascii="Calibri" w:eastAsia="Calibri" w:hAnsi="Calibri" w:cs="Calibri"/>
          <w:sz w:val="20"/>
          <w:szCs w:val="20"/>
          <w:lang w:val="es-ES_tradnl"/>
        </w:rPr>
        <w:t>, con el propósito de fortalecer el compromiso de Puerto Vallarta con la igualdad y la diversidad, reforzando la convivencia pacífica y la garantía de derechos para todas las personas.</w:t>
      </w:r>
      <w:r w:rsidR="000A763C">
        <w:rPr>
          <w:rFonts w:ascii="Calibri" w:eastAsia="Calibri" w:hAnsi="Calibri" w:cs="Calibri"/>
          <w:sz w:val="20"/>
          <w:szCs w:val="20"/>
          <w:lang w:val="es-ES_tradnl"/>
        </w:rPr>
        <w:t xml:space="preserve"> </w:t>
      </w:r>
      <w:bookmarkStart w:id="15" w:name="OLE_LINK1"/>
      <w:bookmarkStart w:id="16" w:name="OLE_LINK2"/>
      <w:r w:rsidR="000A763C" w:rsidRPr="000A763C">
        <w:rPr>
          <w:rFonts w:ascii="Calibri" w:eastAsia="Calibri" w:hAnsi="Calibri" w:cs="Calibri"/>
          <w:b/>
          <w:bCs/>
          <w:sz w:val="20"/>
          <w:szCs w:val="20"/>
          <w:lang w:val="es-ES_tradnl"/>
        </w:rPr>
        <w:t>EXPOSICIÓN DE MOTIVOS</w:t>
      </w:r>
      <w:r w:rsidR="000A763C">
        <w:rPr>
          <w:rFonts w:ascii="Calibri" w:eastAsia="Calibri" w:hAnsi="Calibri" w:cs="Calibri"/>
          <w:b/>
          <w:bCs/>
          <w:sz w:val="20"/>
          <w:szCs w:val="20"/>
          <w:lang w:val="es-ES_tradnl"/>
        </w:rPr>
        <w:t xml:space="preserve">. </w:t>
      </w:r>
      <w:bookmarkEnd w:id="15"/>
      <w:bookmarkEnd w:id="16"/>
      <w:r w:rsidR="000A763C" w:rsidRPr="000A763C">
        <w:rPr>
          <w:rFonts w:ascii="Calibri" w:eastAsia="Calibri" w:hAnsi="Calibri" w:cs="Calibri"/>
          <w:sz w:val="20"/>
          <w:szCs w:val="20"/>
          <w:lang w:val="es-ES_tradnl"/>
        </w:rPr>
        <w:t xml:space="preserve">El reconocimiento de los derechos de las personas </w:t>
      </w:r>
      <w:proofErr w:type="spellStart"/>
      <w:r w:rsidR="000A763C" w:rsidRPr="000A763C">
        <w:rPr>
          <w:rFonts w:ascii="Calibri" w:eastAsia="Calibri" w:hAnsi="Calibri" w:cs="Calibri"/>
          <w:sz w:val="20"/>
          <w:szCs w:val="20"/>
          <w:lang w:val="es-ES_tradnl"/>
        </w:rPr>
        <w:t>transgénero</w:t>
      </w:r>
      <w:proofErr w:type="spellEnd"/>
      <w:r w:rsidR="000A763C" w:rsidRPr="000A763C">
        <w:rPr>
          <w:rFonts w:ascii="Calibri" w:eastAsia="Calibri" w:hAnsi="Calibri" w:cs="Calibri"/>
          <w:sz w:val="20"/>
          <w:szCs w:val="20"/>
          <w:lang w:val="es-ES_tradnl"/>
        </w:rPr>
        <w:t xml:space="preserve"> cuenta con el firme respaldo de diversos tratados </w:t>
      </w:r>
      <w:r w:rsidR="000A763C" w:rsidRPr="000A763C">
        <w:rPr>
          <w:rFonts w:ascii="Calibri" w:eastAsia="Calibri" w:hAnsi="Calibri" w:cs="Calibri"/>
          <w:sz w:val="20"/>
          <w:szCs w:val="20"/>
          <w:lang w:val="es-ES_tradnl"/>
        </w:rPr>
        <w:lastRenderedPageBreak/>
        <w:t xml:space="preserve">internacionales en materia de derechos humanos. Organismos como las Naciones Unidas han señalado que estos derechos deben ser protegidos de manera integral por los Estados, conforme a lo establecido en la </w:t>
      </w:r>
      <w:r w:rsidR="000A763C" w:rsidRPr="000A763C">
        <w:rPr>
          <w:rFonts w:ascii="Calibri" w:eastAsia="Calibri" w:hAnsi="Calibri" w:cs="Calibri"/>
          <w:b/>
          <w:bCs/>
          <w:sz w:val="20"/>
          <w:szCs w:val="20"/>
          <w:lang w:val="es-ES_tradnl"/>
        </w:rPr>
        <w:t>Declaración Universal de los Derechos Humanos</w:t>
      </w:r>
      <w:r w:rsidR="000A763C" w:rsidRPr="000A763C">
        <w:rPr>
          <w:rFonts w:ascii="Calibri" w:eastAsia="Calibri" w:hAnsi="Calibri" w:cs="Calibri"/>
          <w:sz w:val="20"/>
          <w:szCs w:val="20"/>
          <w:lang w:val="es-ES_tradnl"/>
        </w:rPr>
        <w:t xml:space="preserve">. El cumplimiento de estos compromisos es esencial para mantener la credibilidad de las instituciones en materia de derechos humanos y avanzar hacia una sociedad justa e igualitaria. A pesar de los avances significativos en la defensa de la igualdad de género a nivel global en las últimas décadas, las personas </w:t>
      </w:r>
      <w:proofErr w:type="spellStart"/>
      <w:r w:rsidR="000A763C" w:rsidRPr="000A763C">
        <w:rPr>
          <w:rFonts w:ascii="Calibri" w:eastAsia="Calibri" w:hAnsi="Calibri" w:cs="Calibri"/>
          <w:sz w:val="20"/>
          <w:szCs w:val="20"/>
          <w:lang w:val="es-ES_tradnl"/>
        </w:rPr>
        <w:t>transgénero</w:t>
      </w:r>
      <w:proofErr w:type="spellEnd"/>
      <w:r w:rsidR="000A763C" w:rsidRPr="000A763C">
        <w:rPr>
          <w:rFonts w:ascii="Calibri" w:eastAsia="Calibri" w:hAnsi="Calibri" w:cs="Calibri"/>
          <w:sz w:val="20"/>
          <w:szCs w:val="20"/>
          <w:lang w:val="es-ES_tradnl"/>
        </w:rPr>
        <w:t xml:space="preserve"> aún enfrentan barreras sustanciales en su acceso a la justicia y la igualdad. Reconocer sus derechos es una medida necesaria para proteger su dignidad humana y garantizar el respeto absoluto a su identidad y autonomía. </w:t>
      </w:r>
      <w:r w:rsidR="000A763C" w:rsidRPr="000A763C">
        <w:rPr>
          <w:rFonts w:ascii="Calibri" w:eastAsia="Calibri" w:hAnsi="Calibri" w:cs="Calibri"/>
          <w:b/>
          <w:bCs/>
          <w:sz w:val="20"/>
          <w:szCs w:val="20"/>
          <w:lang w:val="es-ES_tradnl"/>
        </w:rPr>
        <w:t>El 31 de marzo</w:t>
      </w:r>
      <w:r w:rsidR="000A763C" w:rsidRPr="000A763C">
        <w:rPr>
          <w:rFonts w:ascii="Calibri" w:eastAsia="Calibri" w:hAnsi="Calibri" w:cs="Calibri"/>
          <w:sz w:val="20"/>
          <w:szCs w:val="20"/>
          <w:lang w:val="es-ES_tradnl"/>
        </w:rPr>
        <w:t xml:space="preserve"> se conmemora internacionalmente el </w:t>
      </w:r>
      <w:r w:rsidR="000A763C" w:rsidRPr="000A763C">
        <w:rPr>
          <w:rFonts w:ascii="Calibri" w:eastAsia="Calibri" w:hAnsi="Calibri" w:cs="Calibri"/>
          <w:b/>
          <w:bCs/>
          <w:sz w:val="20"/>
          <w:szCs w:val="20"/>
          <w:lang w:val="es-ES_tradnl"/>
        </w:rPr>
        <w:t xml:space="preserve">Día de la Visibilidad </w:t>
      </w:r>
      <w:proofErr w:type="spellStart"/>
      <w:r w:rsidR="000A763C" w:rsidRPr="000A763C">
        <w:rPr>
          <w:rFonts w:ascii="Calibri" w:eastAsia="Calibri" w:hAnsi="Calibri" w:cs="Calibri"/>
          <w:b/>
          <w:bCs/>
          <w:sz w:val="20"/>
          <w:szCs w:val="20"/>
          <w:lang w:val="es-ES_tradnl"/>
        </w:rPr>
        <w:t>Transgénero</w:t>
      </w:r>
      <w:proofErr w:type="spellEnd"/>
      <w:r w:rsidR="000A763C" w:rsidRPr="000A763C">
        <w:rPr>
          <w:rFonts w:ascii="Calibri" w:eastAsia="Calibri" w:hAnsi="Calibri" w:cs="Calibri"/>
          <w:sz w:val="20"/>
          <w:szCs w:val="20"/>
          <w:lang w:val="es-ES_tradnl"/>
        </w:rPr>
        <w:t xml:space="preserve">, fecha dedicada a honrar la identidad, la lucha y las contribuciones de esta comunidad en todo el mundo. En el contexto de Puerto Vallarta, un municipio referente en inclusión, la acción de intervenir un paso peatonal con los colores de la bandera </w:t>
      </w:r>
      <w:proofErr w:type="spellStart"/>
      <w:r w:rsidR="000A763C" w:rsidRPr="000A763C">
        <w:rPr>
          <w:rFonts w:ascii="Calibri" w:eastAsia="Calibri" w:hAnsi="Calibri" w:cs="Calibri"/>
          <w:sz w:val="20"/>
          <w:szCs w:val="20"/>
          <w:lang w:val="es-ES_tradnl"/>
        </w:rPr>
        <w:t>trans</w:t>
      </w:r>
      <w:proofErr w:type="spellEnd"/>
      <w:r w:rsidR="000A763C" w:rsidRPr="000A763C">
        <w:rPr>
          <w:rFonts w:ascii="Calibri" w:eastAsia="Calibri" w:hAnsi="Calibri" w:cs="Calibri"/>
          <w:sz w:val="20"/>
          <w:szCs w:val="20"/>
          <w:lang w:val="es-ES_tradnl"/>
        </w:rPr>
        <w:t xml:space="preserve"> (franjas horizontales en azul claro, rosa claro y blanco) adquiere un significado simbólico profundo. Al aprobar esta iniciativa, el Municipio envía un mensaje claro de inclusión y reconocimiento. El uso de símbolos representativos en el espacio público contribuye a:</w:t>
      </w:r>
      <w:proofErr w:type="gramStart"/>
      <w:r w:rsidR="000A763C" w:rsidRPr="000A763C">
        <w:rPr>
          <w:rFonts w:ascii="Calibri" w:eastAsia="Calibri" w:hAnsi="Calibri" w:cs="Calibri"/>
          <w:sz w:val="20"/>
          <w:szCs w:val="20"/>
          <w:lang w:val="es-ES_tradnl"/>
        </w:rPr>
        <w:t>  •</w:t>
      </w:r>
      <w:proofErr w:type="gramEnd"/>
      <w:r w:rsidR="000A763C" w:rsidRPr="000A763C">
        <w:rPr>
          <w:rFonts w:ascii="Calibri" w:eastAsia="Calibri" w:hAnsi="Calibri" w:cs="Calibri"/>
          <w:sz w:val="20"/>
          <w:szCs w:val="20"/>
          <w:lang w:val="es-ES_tradnl"/>
        </w:rPr>
        <w:t xml:space="preserve"> Fortalecer la identidad y el sentido de pertenencia de la comunidad </w:t>
      </w:r>
      <w:proofErr w:type="spellStart"/>
      <w:r w:rsidR="000A763C" w:rsidRPr="000A763C">
        <w:rPr>
          <w:rFonts w:ascii="Calibri" w:eastAsia="Calibri" w:hAnsi="Calibri" w:cs="Calibri"/>
          <w:sz w:val="20"/>
          <w:szCs w:val="20"/>
          <w:lang w:val="es-ES_tradnl"/>
        </w:rPr>
        <w:t>trans</w:t>
      </w:r>
      <w:proofErr w:type="spellEnd"/>
      <w:r w:rsidR="000A763C" w:rsidRPr="000A763C">
        <w:rPr>
          <w:rFonts w:ascii="Calibri" w:eastAsia="Calibri" w:hAnsi="Calibri" w:cs="Calibri"/>
          <w:sz w:val="20"/>
          <w:szCs w:val="20"/>
          <w:lang w:val="es-ES_tradnl"/>
        </w:rPr>
        <w:t>.  • Promover un sentimiento de orgullo frente a la discriminación histórica.  • Generar un valor simbólico inmenso al validar públicamente su existencia y sus derechos.  • Fomentar una cultura de respeto y apoyo mutuo entre la sociedad y las poblaciones diversas. </w:t>
      </w:r>
      <w:bookmarkStart w:id="17" w:name="_Hlk184671083"/>
      <w:bookmarkEnd w:id="14"/>
      <w:r w:rsidR="000A763C" w:rsidRPr="000A763C">
        <w:rPr>
          <w:rFonts w:ascii="Calibri" w:eastAsia="Calibri" w:hAnsi="Calibri" w:cs="Calibri"/>
          <w:b/>
          <w:bCs/>
          <w:sz w:val="20"/>
          <w:szCs w:val="20"/>
          <w:lang w:val="es-ES_tradnl"/>
        </w:rPr>
        <w:t>MARCO LEGAL</w:t>
      </w:r>
      <w:r w:rsidR="000A763C">
        <w:rPr>
          <w:rFonts w:ascii="Calibri" w:eastAsia="Calibri" w:hAnsi="Calibri" w:cs="Calibri"/>
          <w:b/>
          <w:bCs/>
          <w:sz w:val="20"/>
          <w:szCs w:val="20"/>
          <w:lang w:val="es-ES_tradnl"/>
        </w:rPr>
        <w:t xml:space="preserve">. </w:t>
      </w:r>
      <w:r w:rsidR="000A763C" w:rsidRPr="000A763C">
        <w:rPr>
          <w:rFonts w:ascii="Calibri" w:eastAsia="Calibri" w:hAnsi="Calibri" w:cs="Calibri"/>
          <w:b/>
          <w:bCs/>
          <w:sz w:val="20"/>
          <w:szCs w:val="20"/>
          <w:lang w:val="es-ES_tradnl"/>
        </w:rPr>
        <w:t>En el artículo 1ro Constitucional</w:t>
      </w:r>
      <w:r w:rsidR="000A763C" w:rsidRPr="000A763C">
        <w:rPr>
          <w:rFonts w:ascii="Calibri" w:eastAsia="Calibri" w:hAnsi="Calibri" w:cs="Calibri"/>
          <w:sz w:val="20"/>
          <w:szCs w:val="20"/>
          <w:lang w:val="es-ES_tradnl"/>
        </w:rPr>
        <w:t xml:space="preserve"> se establece que todas las autoridades en el ámbito de sus competencias tienen la obligación de promover, respetar, proteger y garantizar los derechos humanos reconocidos en la Constitución Mexicana, favoreciendo en todo tiempo a las personas la protección más amplia, así mismo estos derechos deberán ser reconocidos bajo los principios de universalidad, interdependencia, indivisibilidad y progresividad.</w:t>
      </w:r>
      <w:r w:rsidR="000A763C">
        <w:rPr>
          <w:rFonts w:ascii="Calibri" w:eastAsia="Calibri" w:hAnsi="Calibri" w:cs="Calibri"/>
          <w:sz w:val="20"/>
          <w:szCs w:val="20"/>
          <w:lang w:val="es-ES_tradnl"/>
        </w:rPr>
        <w:t xml:space="preserve"> </w:t>
      </w:r>
      <w:r w:rsidR="000A763C" w:rsidRPr="000A763C">
        <w:rPr>
          <w:rFonts w:ascii="Calibri" w:eastAsia="Calibri" w:hAnsi="Calibri" w:cs="Calibri"/>
          <w:b/>
          <w:bCs/>
          <w:sz w:val="20"/>
          <w:szCs w:val="20"/>
          <w:lang w:val="es-ES_tradnl"/>
        </w:rPr>
        <w:t>La Declaración Universal de los Derechos Humanos en su artículo 2,</w:t>
      </w:r>
      <w:r w:rsidR="000A763C" w:rsidRPr="000A763C">
        <w:rPr>
          <w:rFonts w:ascii="Calibri" w:eastAsia="Calibri" w:hAnsi="Calibri" w:cs="Calibri"/>
          <w:sz w:val="20"/>
          <w:szCs w:val="20"/>
          <w:lang w:val="es-ES_tradnl"/>
        </w:rPr>
        <w:t xml:space="preserve"> dice que “Toda persona tiene todos los derechos y libertades proclamados en esta Declaración, sin distinción alguna de raza, color, sexo, idioma, religión, opinión política o de cualquier otra índole, origen nacional o social, posición económica, nacimiento o cualquier otra condición. Además, no se hará distinción alguna fundada en la condición política, jurídica o internacional del país o territorio de cuya jurisdicción dependa una persona, tanto si se trata de un país independiente, como de un territorio bajo administración fiduciaria, no autónomo o sometido a cualquier otra limitación de soberanía”</w:t>
      </w:r>
      <w:r w:rsidR="000A763C">
        <w:rPr>
          <w:rFonts w:ascii="Calibri" w:eastAsia="Calibri" w:hAnsi="Calibri" w:cs="Calibri"/>
          <w:sz w:val="20"/>
          <w:szCs w:val="20"/>
          <w:lang w:val="es-ES_tradnl"/>
        </w:rPr>
        <w:t xml:space="preserve">. </w:t>
      </w:r>
      <w:bookmarkStart w:id="18" w:name="_Hlk184672308"/>
      <w:bookmarkEnd w:id="17"/>
      <w:r w:rsidR="000A763C" w:rsidRPr="000A763C">
        <w:rPr>
          <w:rFonts w:ascii="Calibri" w:eastAsia="Calibri" w:hAnsi="Calibri" w:cs="Calibri"/>
          <w:b/>
          <w:bCs/>
          <w:sz w:val="20"/>
          <w:szCs w:val="20"/>
          <w:lang w:val="es-ES_tradnl"/>
        </w:rPr>
        <w:t>PUNTOS DE ACUERDO</w:t>
      </w:r>
      <w:r w:rsidR="000A763C">
        <w:rPr>
          <w:rFonts w:ascii="Calibri" w:eastAsia="Calibri" w:hAnsi="Calibri" w:cs="Calibri"/>
          <w:b/>
          <w:bCs/>
          <w:sz w:val="20"/>
          <w:szCs w:val="20"/>
          <w:lang w:val="es-ES_tradnl"/>
        </w:rPr>
        <w:t xml:space="preserve">. </w:t>
      </w:r>
      <w:r w:rsidR="000A763C" w:rsidRPr="000A763C">
        <w:rPr>
          <w:rFonts w:ascii="Calibri" w:eastAsia="Calibri" w:hAnsi="Calibri" w:cs="Calibri"/>
          <w:b/>
          <w:bCs/>
          <w:sz w:val="20"/>
          <w:szCs w:val="20"/>
          <w:lang w:val="es-ES_tradnl"/>
        </w:rPr>
        <w:t xml:space="preserve">PRIMERO. - </w:t>
      </w:r>
      <w:r w:rsidR="000A763C" w:rsidRPr="000A763C">
        <w:rPr>
          <w:rFonts w:ascii="Calibri" w:eastAsia="Calibri" w:hAnsi="Calibri" w:cs="Calibri"/>
          <w:bCs/>
          <w:sz w:val="20"/>
          <w:szCs w:val="20"/>
          <w:lang w:val="es-ES_tradnl"/>
        </w:rPr>
        <w:t>El Honorable Ayuntamiento de Puerto Vallarta, Jalisco, aprueb</w:t>
      </w:r>
      <w:bookmarkEnd w:id="18"/>
      <w:r w:rsidR="000A763C" w:rsidRPr="000A763C">
        <w:rPr>
          <w:rFonts w:ascii="Calibri" w:eastAsia="Calibri" w:hAnsi="Calibri" w:cs="Calibri"/>
          <w:bCs/>
          <w:sz w:val="20"/>
          <w:szCs w:val="20"/>
          <w:lang w:val="es-ES_tradnl"/>
        </w:rPr>
        <w:t xml:space="preserve">e la dispensa de trámite, considerando la urgencia de la iniciativa de conformidad al artículo 127 último párrafo, </w:t>
      </w:r>
      <w:r w:rsidR="000A763C" w:rsidRPr="000A763C">
        <w:rPr>
          <w:rFonts w:ascii="Calibri" w:eastAsia="Calibri" w:hAnsi="Calibri" w:cs="Calibri"/>
          <w:sz w:val="20"/>
          <w:szCs w:val="20"/>
          <w:lang w:val="es-ES_tradnl"/>
        </w:rPr>
        <w:t>dado que es una acción de carácter social</w:t>
      </w:r>
      <w:r w:rsidR="000A763C" w:rsidRPr="000A763C">
        <w:rPr>
          <w:rFonts w:ascii="Calibri" w:eastAsia="Calibri" w:hAnsi="Calibri" w:cs="Calibri"/>
          <w:bCs/>
          <w:sz w:val="20"/>
          <w:szCs w:val="20"/>
          <w:lang w:val="es-ES_tradnl"/>
        </w:rPr>
        <w:t>.</w:t>
      </w:r>
      <w:r w:rsidR="000A763C">
        <w:rPr>
          <w:rFonts w:ascii="Calibri" w:eastAsia="Calibri" w:hAnsi="Calibri" w:cs="Calibri"/>
          <w:bCs/>
          <w:sz w:val="20"/>
          <w:szCs w:val="20"/>
          <w:lang w:val="es-ES_tradnl"/>
        </w:rPr>
        <w:t xml:space="preserve"> </w:t>
      </w:r>
      <w:r w:rsidR="000A763C" w:rsidRPr="000A763C">
        <w:rPr>
          <w:rFonts w:ascii="Calibri" w:eastAsia="Calibri" w:hAnsi="Calibri" w:cs="Calibri"/>
          <w:b/>
          <w:sz w:val="20"/>
          <w:szCs w:val="20"/>
          <w:lang w:val="es-ES_tradnl"/>
        </w:rPr>
        <w:t>SEGUNDO.-</w:t>
      </w:r>
      <w:r w:rsidR="000A763C" w:rsidRPr="000A763C">
        <w:rPr>
          <w:rFonts w:ascii="Calibri" w:eastAsia="Calibri" w:hAnsi="Calibri" w:cs="Calibri"/>
          <w:bCs/>
          <w:sz w:val="20"/>
          <w:szCs w:val="20"/>
          <w:lang w:val="es-ES_tradnl"/>
        </w:rPr>
        <w:t xml:space="preserve"> El Honorable Ayuntamiento de Puerto Vallarta aprueba la presente iniciativa de Acuerdo de Ayuntamiento para que se lleve a cabo </w:t>
      </w:r>
      <w:bookmarkStart w:id="19" w:name="_Hlk190200864"/>
      <w:r w:rsidR="000A763C" w:rsidRPr="000A763C">
        <w:rPr>
          <w:rFonts w:ascii="Calibri" w:eastAsia="Calibri" w:hAnsi="Calibri" w:cs="Calibri"/>
          <w:bCs/>
          <w:sz w:val="20"/>
          <w:szCs w:val="20"/>
          <w:lang w:val="es-ES_tradnl"/>
        </w:rPr>
        <w:t xml:space="preserve">de manera permanente cada 31 de marzo, la promoción, </w:t>
      </w:r>
      <w:proofErr w:type="spellStart"/>
      <w:r w:rsidR="000A763C" w:rsidRPr="000A763C">
        <w:rPr>
          <w:rFonts w:ascii="Calibri" w:eastAsia="Calibri" w:hAnsi="Calibri" w:cs="Calibri"/>
          <w:bCs/>
          <w:sz w:val="20"/>
          <w:szCs w:val="20"/>
          <w:lang w:val="es-ES_tradnl"/>
        </w:rPr>
        <w:t>visibilización</w:t>
      </w:r>
      <w:proofErr w:type="spellEnd"/>
      <w:r w:rsidR="000A763C" w:rsidRPr="000A763C">
        <w:rPr>
          <w:rFonts w:ascii="Calibri" w:eastAsia="Calibri" w:hAnsi="Calibri" w:cs="Calibri"/>
          <w:bCs/>
          <w:sz w:val="20"/>
          <w:szCs w:val="20"/>
          <w:lang w:val="es-ES_tradnl"/>
        </w:rPr>
        <w:t xml:space="preserve"> y respeto a los derechos humanos de las personas </w:t>
      </w:r>
      <w:proofErr w:type="spellStart"/>
      <w:r w:rsidR="000A763C" w:rsidRPr="000A763C">
        <w:rPr>
          <w:rFonts w:ascii="Calibri" w:eastAsia="Calibri" w:hAnsi="Calibri" w:cs="Calibri"/>
          <w:bCs/>
          <w:sz w:val="20"/>
          <w:szCs w:val="20"/>
          <w:lang w:val="es-ES_tradnl"/>
        </w:rPr>
        <w:t>transgénero</w:t>
      </w:r>
      <w:proofErr w:type="spellEnd"/>
      <w:r w:rsidR="000A763C" w:rsidRPr="000A763C">
        <w:rPr>
          <w:rFonts w:ascii="Calibri" w:eastAsia="Calibri" w:hAnsi="Calibri" w:cs="Calibri"/>
          <w:bCs/>
          <w:sz w:val="20"/>
          <w:szCs w:val="20"/>
          <w:lang w:val="es-ES_tradnl"/>
        </w:rPr>
        <w:t>, mediante la intervención simbólica del espacio público a través de la pinta del contorno del paso peatonal de la calle Morelos</w:t>
      </w:r>
      <w:r w:rsidR="000A763C" w:rsidRPr="000A763C">
        <w:rPr>
          <w:rFonts w:ascii="Calibri" w:eastAsia="Calibri" w:hAnsi="Calibri" w:cs="Calibri"/>
          <w:b/>
          <w:bCs/>
          <w:sz w:val="20"/>
          <w:szCs w:val="20"/>
          <w:lang w:val="es-ES_tradnl"/>
        </w:rPr>
        <w:t xml:space="preserve">, </w:t>
      </w:r>
      <w:r w:rsidR="000A763C" w:rsidRPr="000A763C">
        <w:rPr>
          <w:rFonts w:ascii="Calibri" w:eastAsia="Calibri" w:hAnsi="Calibri" w:cs="Calibri"/>
          <w:sz w:val="20"/>
          <w:szCs w:val="20"/>
          <w:lang w:val="es-ES_tradnl"/>
        </w:rPr>
        <w:t xml:space="preserve">en el cruce con Zaragoza, es decir del Malecón a la Plaza de Armas, con los colores representativos de la bandera </w:t>
      </w:r>
      <w:proofErr w:type="spellStart"/>
      <w:r w:rsidR="000A763C" w:rsidRPr="000A763C">
        <w:rPr>
          <w:rFonts w:ascii="Calibri" w:eastAsia="Calibri" w:hAnsi="Calibri" w:cs="Calibri"/>
          <w:sz w:val="20"/>
          <w:szCs w:val="20"/>
          <w:lang w:val="es-ES_tradnl"/>
        </w:rPr>
        <w:t>transgénero</w:t>
      </w:r>
      <w:proofErr w:type="spellEnd"/>
      <w:r w:rsidR="000A763C" w:rsidRPr="000A763C">
        <w:rPr>
          <w:rFonts w:ascii="Calibri" w:eastAsia="Calibri" w:hAnsi="Calibri" w:cs="Calibri"/>
          <w:sz w:val="20"/>
          <w:szCs w:val="20"/>
          <w:lang w:val="es-ES_tradnl"/>
        </w:rPr>
        <w:t xml:space="preserve"> (sin que sean alteradas las líneas del paso peatonal</w:t>
      </w:r>
      <w:bookmarkEnd w:id="19"/>
      <w:r w:rsidR="000A763C" w:rsidRPr="000A763C">
        <w:rPr>
          <w:rFonts w:ascii="Calibri" w:eastAsia="Calibri" w:hAnsi="Calibri" w:cs="Calibri"/>
          <w:sz w:val="20"/>
          <w:szCs w:val="20"/>
          <w:lang w:val="es-ES_tradnl"/>
        </w:rPr>
        <w:t xml:space="preserve">), lo anterior dentro del marco del </w:t>
      </w:r>
      <w:bookmarkStart w:id="20" w:name="_Hlk190200962"/>
      <w:r w:rsidR="000A763C" w:rsidRPr="000A763C">
        <w:rPr>
          <w:rFonts w:ascii="Calibri" w:eastAsia="Calibri" w:hAnsi="Calibri" w:cs="Calibri"/>
          <w:sz w:val="20"/>
          <w:szCs w:val="20"/>
          <w:lang w:val="es-ES_tradnl"/>
        </w:rPr>
        <w:t xml:space="preserve">“Día internacional de la visibilidad </w:t>
      </w:r>
      <w:proofErr w:type="spellStart"/>
      <w:r w:rsidR="000A763C" w:rsidRPr="000A763C">
        <w:rPr>
          <w:rFonts w:ascii="Calibri" w:eastAsia="Calibri" w:hAnsi="Calibri" w:cs="Calibri"/>
          <w:sz w:val="20"/>
          <w:szCs w:val="20"/>
          <w:lang w:val="es-ES_tradnl"/>
        </w:rPr>
        <w:t>transgénero</w:t>
      </w:r>
      <w:proofErr w:type="spellEnd"/>
      <w:r w:rsidR="000A763C" w:rsidRPr="000A763C">
        <w:rPr>
          <w:rFonts w:ascii="Calibri" w:eastAsia="Calibri" w:hAnsi="Calibri" w:cs="Calibri"/>
          <w:sz w:val="20"/>
          <w:szCs w:val="20"/>
          <w:lang w:val="es-ES_tradnl"/>
        </w:rPr>
        <w:t>”</w:t>
      </w:r>
      <w:bookmarkEnd w:id="20"/>
      <w:r w:rsidR="000A763C" w:rsidRPr="000A763C">
        <w:rPr>
          <w:rFonts w:ascii="Calibri" w:eastAsia="Calibri" w:hAnsi="Calibri" w:cs="Calibri"/>
          <w:sz w:val="20"/>
          <w:szCs w:val="20"/>
          <w:lang w:val="es-ES_tradnl"/>
        </w:rPr>
        <w:t>.</w:t>
      </w:r>
      <w:r w:rsidR="000A763C">
        <w:rPr>
          <w:rFonts w:ascii="Calibri" w:eastAsia="Calibri" w:hAnsi="Calibri" w:cs="Calibri"/>
          <w:sz w:val="20"/>
          <w:szCs w:val="20"/>
          <w:lang w:val="es-ES_tradnl"/>
        </w:rPr>
        <w:t xml:space="preserve"> </w:t>
      </w:r>
      <w:r w:rsidR="000A763C" w:rsidRPr="000A763C">
        <w:rPr>
          <w:rFonts w:ascii="Calibri" w:eastAsia="Calibri" w:hAnsi="Calibri" w:cs="Calibri"/>
          <w:b/>
          <w:bCs/>
          <w:sz w:val="20"/>
          <w:szCs w:val="20"/>
          <w:lang w:val="es-ES_tradnl"/>
        </w:rPr>
        <w:t>TERCERO. –</w:t>
      </w:r>
      <w:r w:rsidR="000A763C" w:rsidRPr="000A763C">
        <w:rPr>
          <w:rFonts w:ascii="Calibri" w:eastAsia="Calibri" w:hAnsi="Calibri" w:cs="Calibri"/>
          <w:sz w:val="20"/>
          <w:szCs w:val="20"/>
          <w:lang w:val="es-ES_tradnl"/>
        </w:rPr>
        <w:t xml:space="preserve"> Se instruya al Tesorero Municipal y a la Subdirección de Tránsito y Seguridad vial para que, se realicen las gestiones necesarias para llevar a cabo la pinta del contorno peatonal de la calle Morelos, en el cruce con Zaragoza en la Colonia Centro de esta Ciudad, es decir del Malecón a la Plaza de Armas.</w:t>
      </w:r>
      <w:r w:rsidR="000A763C">
        <w:rPr>
          <w:rFonts w:ascii="Calibri" w:eastAsia="Calibri" w:hAnsi="Calibri" w:cs="Calibri"/>
          <w:sz w:val="20"/>
          <w:szCs w:val="20"/>
          <w:lang w:val="es-ES_tradnl"/>
        </w:rPr>
        <w:t xml:space="preserve"> </w:t>
      </w:r>
      <w:r w:rsidR="000A763C" w:rsidRPr="000A763C">
        <w:rPr>
          <w:rFonts w:ascii="Calibri" w:eastAsia="Calibri" w:hAnsi="Calibri" w:cs="Calibri"/>
          <w:b/>
          <w:bCs/>
          <w:sz w:val="20"/>
          <w:szCs w:val="20"/>
          <w:lang w:val="es-MX"/>
        </w:rPr>
        <w:t>CUARTO</w:t>
      </w:r>
      <w:r w:rsidR="000A763C" w:rsidRPr="000A763C">
        <w:rPr>
          <w:rFonts w:ascii="Calibri" w:eastAsia="Calibri" w:hAnsi="Calibri" w:cs="Calibri"/>
          <w:sz w:val="20"/>
          <w:szCs w:val="20"/>
          <w:lang w:val="es-MX"/>
        </w:rPr>
        <w:t xml:space="preserve">. Se instruye a la Subdirección de Diversidad Sexual para que coordine las acciones de difusión, sensibilización y acompañamiento comunitario en torno a esta actividad. </w:t>
      </w:r>
      <w:r w:rsidR="000A763C" w:rsidRPr="000A763C">
        <w:rPr>
          <w:rFonts w:ascii="Calibri" w:eastAsia="Calibri" w:hAnsi="Calibri" w:cs="Calibri"/>
          <w:b/>
          <w:bCs/>
          <w:sz w:val="20"/>
          <w:szCs w:val="20"/>
          <w:lang w:val="es-MX"/>
        </w:rPr>
        <w:t>QUINTO</w:t>
      </w:r>
      <w:r w:rsidR="000A763C" w:rsidRPr="000A763C">
        <w:rPr>
          <w:rFonts w:ascii="Calibri" w:eastAsia="Calibri" w:hAnsi="Calibri" w:cs="Calibri"/>
          <w:sz w:val="20"/>
          <w:szCs w:val="20"/>
          <w:lang w:val="es-MX"/>
        </w:rPr>
        <w:t>. La presente acción deberá integrarse dentro de las políticas municipales de promoción de derechos humanos, inclusión y no discriminación, garantizando su continuidad anual sin necesidad de aprobación adicional.</w:t>
      </w:r>
      <w:r w:rsidR="000A763C">
        <w:rPr>
          <w:rFonts w:ascii="Calibri" w:eastAsia="Calibri" w:hAnsi="Calibri" w:cs="Calibri"/>
          <w:sz w:val="20"/>
          <w:szCs w:val="20"/>
          <w:lang w:val="es-MX"/>
        </w:rPr>
        <w:t xml:space="preserve"> </w:t>
      </w:r>
      <w:bookmarkStart w:id="21" w:name="_Hlk184672466"/>
      <w:r w:rsidR="000A763C" w:rsidRPr="000A763C">
        <w:rPr>
          <w:rFonts w:ascii="Calibri" w:eastAsia="Calibri" w:hAnsi="Calibri" w:cs="Calibri"/>
          <w:bCs/>
          <w:sz w:val="20"/>
          <w:szCs w:val="20"/>
          <w:lang w:val="es-ES_tradnl"/>
        </w:rPr>
        <w:t xml:space="preserve">Atentamente. “2026, Jalisco, Cuna de Identidad Nacional y el Mundial que nos Une". Puerto Vallarta, Jalisco, a 18 de Marzo de 2026. (Rúbrica) Ing. Luis Jesús Escoto </w:t>
      </w:r>
      <w:r w:rsidR="000A763C" w:rsidRPr="000A763C">
        <w:rPr>
          <w:rFonts w:ascii="Calibri" w:eastAsia="Calibri" w:hAnsi="Calibri" w:cs="Calibri"/>
          <w:bCs/>
          <w:sz w:val="20"/>
          <w:szCs w:val="20"/>
          <w:lang w:val="es-ES_tradnl"/>
        </w:rPr>
        <w:lastRenderedPageBreak/>
        <w:t xml:space="preserve">Martínez, </w:t>
      </w:r>
      <w:bookmarkStart w:id="22" w:name="_Hlk190201163"/>
      <w:r w:rsidR="000A763C" w:rsidRPr="000A763C">
        <w:rPr>
          <w:rFonts w:ascii="Calibri" w:eastAsia="Calibri" w:hAnsi="Calibri" w:cs="Calibri"/>
          <w:sz w:val="20"/>
          <w:szCs w:val="20"/>
          <w:lang w:val="es-ES_tradnl"/>
        </w:rPr>
        <w:t>Regidor Integrante Del H Ayuntamiento.</w:t>
      </w:r>
      <w:r w:rsidR="000A763C">
        <w:rPr>
          <w:rFonts w:ascii="Calibri" w:eastAsia="Calibri" w:hAnsi="Calibri" w:cs="Calibri"/>
          <w:sz w:val="20"/>
          <w:szCs w:val="20"/>
          <w:lang w:val="es-ES_tradnl"/>
        </w:rPr>
        <w:t xml:space="preserve"> </w:t>
      </w:r>
      <w:bookmarkEnd w:id="21"/>
      <w:bookmarkEnd w:id="22"/>
      <w:r w:rsidR="00CE3EA7">
        <w:rPr>
          <w:rFonts w:ascii="Garamond" w:eastAsia="Calibri" w:hAnsi="Garamond" w:cs="Times New Roman"/>
          <w:lang w:val="es-MX"/>
        </w:rPr>
        <w:t>---</w:t>
      </w:r>
      <w:r w:rsidR="000A763C">
        <w:rPr>
          <w:rFonts w:ascii="Garamond" w:eastAsia="Calibri" w:hAnsi="Garamond" w:cs="Times New Roman"/>
          <w:lang w:val="es-MX"/>
        </w:rPr>
        <w:t>-----------------------------------------------------------</w:t>
      </w:r>
      <w:r w:rsidR="00CE3EA7">
        <w:rPr>
          <w:rFonts w:ascii="Garamond" w:eastAsia="Calibri" w:hAnsi="Garamond" w:cs="Times New Roman"/>
          <w:lang w:val="es-MX"/>
        </w:rPr>
        <w:t>--</w:t>
      </w:r>
      <w:r w:rsidR="009A4927">
        <w:rPr>
          <w:rFonts w:ascii="Garamond" w:eastAsia="Calibri" w:hAnsi="Garamond" w:cs="Times New Roman"/>
          <w:lang w:val="es-MX"/>
        </w:rPr>
        <w:t xml:space="preserve"> </w:t>
      </w:r>
      <w:r w:rsidR="009A4927" w:rsidRPr="003D76CB">
        <w:rPr>
          <w:rFonts w:ascii="Garamond" w:hAnsi="Garamond"/>
          <w:lang w:val="es-ES_tradnl"/>
        </w:rPr>
        <w:t xml:space="preserve">El C. </w:t>
      </w:r>
      <w:r w:rsidR="009A4927" w:rsidRPr="003D76CB">
        <w:rPr>
          <w:rFonts w:ascii="Garamond" w:hAnsi="Garamond"/>
        </w:rPr>
        <w:t xml:space="preserve">Presidente </w:t>
      </w:r>
      <w:r w:rsidR="009A4927" w:rsidRPr="006C7460">
        <w:rPr>
          <w:rFonts w:ascii="Garamond" w:hAnsi="Garamond"/>
        </w:rPr>
        <w:t>Municipal, Arq. Luis Ernesto Munguía González: “</w:t>
      </w:r>
      <w:r w:rsidR="00B22411" w:rsidRPr="006C7460">
        <w:rPr>
          <w:rFonts w:ascii="Garamond" w:hAnsi="Garamond"/>
        </w:rPr>
        <w:t>Y</w:t>
      </w:r>
      <w:r w:rsidR="00B22411" w:rsidRPr="00B22411">
        <w:rPr>
          <w:rFonts w:ascii="Garamond" w:hAnsi="Garamond"/>
        </w:rPr>
        <w:t xml:space="preserve"> pasamos a la iniciativa del Regidor Luis Escoto</w:t>
      </w:r>
      <w:r w:rsidR="00B22411" w:rsidRPr="006C7460">
        <w:rPr>
          <w:rFonts w:ascii="Garamond" w:hAnsi="Garamond"/>
        </w:rPr>
        <w:t>”</w:t>
      </w:r>
      <w:r w:rsidR="00B22411" w:rsidRPr="00B22411">
        <w:rPr>
          <w:rFonts w:ascii="Garamond" w:hAnsi="Garamond"/>
        </w:rPr>
        <w:t>.</w:t>
      </w:r>
      <w:r w:rsidR="006C7460" w:rsidRPr="006C7460">
        <w:rPr>
          <w:rFonts w:ascii="Garamond" w:hAnsi="Garamond"/>
        </w:rPr>
        <w:t xml:space="preserve"> </w:t>
      </w:r>
      <w:r w:rsidR="00B22411" w:rsidRPr="006C7460">
        <w:rPr>
          <w:rFonts w:ascii="Garamond" w:hAnsi="Garamond"/>
          <w:lang w:val="es-ES_tradnl"/>
        </w:rPr>
        <w:t xml:space="preserve">El C. Regidor, Ing. </w:t>
      </w:r>
      <w:r w:rsidR="00B22411" w:rsidRPr="006C7460">
        <w:rPr>
          <w:rFonts w:ascii="Garamond" w:hAnsi="Garamond"/>
        </w:rPr>
        <w:t>Luis Jesús Escoto Martínez</w:t>
      </w:r>
      <w:r w:rsidR="00B22411" w:rsidRPr="006C7460">
        <w:rPr>
          <w:rFonts w:ascii="Garamond" w:hAnsi="Garamond"/>
          <w:lang w:val="es-ES_tradnl"/>
        </w:rPr>
        <w:t>: “</w:t>
      </w:r>
      <w:r w:rsidR="00B22411" w:rsidRPr="00B22411">
        <w:rPr>
          <w:rFonts w:ascii="Garamond" w:hAnsi="Garamond"/>
        </w:rPr>
        <w:t xml:space="preserve">Sí, </w:t>
      </w:r>
      <w:r w:rsidR="00B22411" w:rsidRPr="006C7460">
        <w:rPr>
          <w:rFonts w:ascii="Garamond" w:hAnsi="Garamond"/>
        </w:rPr>
        <w:t>¿</w:t>
      </w:r>
      <w:r w:rsidR="00B22411" w:rsidRPr="00B22411">
        <w:rPr>
          <w:rFonts w:ascii="Garamond" w:hAnsi="Garamond"/>
        </w:rPr>
        <w:t>qué tal? Muy buenas tardes</w:t>
      </w:r>
      <w:r w:rsidR="006C7460">
        <w:rPr>
          <w:rFonts w:ascii="Garamond" w:hAnsi="Garamond"/>
        </w:rPr>
        <w:t>.</w:t>
      </w:r>
      <w:r w:rsidR="00B22411" w:rsidRPr="00B22411">
        <w:rPr>
          <w:rFonts w:ascii="Garamond" w:hAnsi="Garamond"/>
        </w:rPr>
        <w:t xml:space="preserve"> </w:t>
      </w:r>
      <w:r w:rsidR="006C7460">
        <w:rPr>
          <w:rFonts w:ascii="Garamond" w:hAnsi="Garamond"/>
        </w:rPr>
        <w:t>E</w:t>
      </w:r>
      <w:r w:rsidR="00B22411" w:rsidRPr="00B22411">
        <w:rPr>
          <w:rFonts w:ascii="Garamond" w:hAnsi="Garamond"/>
        </w:rPr>
        <w:t xml:space="preserve">n mi carácter de </w:t>
      </w:r>
      <w:r w:rsidR="00B22411" w:rsidRPr="006C7460">
        <w:rPr>
          <w:rFonts w:ascii="Garamond" w:hAnsi="Garamond"/>
        </w:rPr>
        <w:t xml:space="preserve">Regidor Constitucional </w:t>
      </w:r>
      <w:r w:rsidR="00B22411" w:rsidRPr="00B22411">
        <w:rPr>
          <w:rFonts w:ascii="Garamond" w:hAnsi="Garamond"/>
        </w:rPr>
        <w:t>del H</w:t>
      </w:r>
      <w:r w:rsidR="00B22411" w:rsidRPr="006C7460">
        <w:rPr>
          <w:rFonts w:ascii="Garamond" w:hAnsi="Garamond"/>
        </w:rPr>
        <w:t xml:space="preserve">. </w:t>
      </w:r>
      <w:r w:rsidR="00B22411" w:rsidRPr="00B22411">
        <w:rPr>
          <w:rFonts w:ascii="Garamond" w:hAnsi="Garamond"/>
        </w:rPr>
        <w:t>Ayuntamiento de Puerto Vallarta, con</w:t>
      </w:r>
      <w:r w:rsidR="00B22411" w:rsidRPr="006C7460">
        <w:rPr>
          <w:rFonts w:ascii="Garamond" w:hAnsi="Garamond"/>
        </w:rPr>
        <w:t>…</w:t>
      </w:r>
      <w:r w:rsidR="00B22411" w:rsidRPr="00B22411">
        <w:rPr>
          <w:rFonts w:ascii="Garamond" w:hAnsi="Garamond"/>
        </w:rPr>
        <w:t xml:space="preserve">con fundamento en lo establecido por el artículo </w:t>
      </w:r>
      <w:r w:rsidR="00B22411" w:rsidRPr="006C7460">
        <w:rPr>
          <w:rFonts w:ascii="Garamond" w:hAnsi="Garamond"/>
        </w:rPr>
        <w:t>cincuenta</w:t>
      </w:r>
      <w:r w:rsidR="00B22411" w:rsidRPr="00B22411">
        <w:rPr>
          <w:rFonts w:ascii="Garamond" w:hAnsi="Garamond"/>
        </w:rPr>
        <w:t xml:space="preserve">, fracción </w:t>
      </w:r>
      <w:r w:rsidR="00B22411" w:rsidRPr="006C7460">
        <w:rPr>
          <w:rFonts w:ascii="Garamond" w:hAnsi="Garamond"/>
        </w:rPr>
        <w:t>dos</w:t>
      </w:r>
      <w:r w:rsidR="00B22411" w:rsidRPr="00B22411">
        <w:rPr>
          <w:rFonts w:ascii="Garamond" w:hAnsi="Garamond"/>
        </w:rPr>
        <w:t xml:space="preserve"> de la </w:t>
      </w:r>
      <w:r w:rsidR="00B22411" w:rsidRPr="006C7460">
        <w:rPr>
          <w:rFonts w:ascii="Garamond" w:hAnsi="Garamond"/>
        </w:rPr>
        <w:t>L</w:t>
      </w:r>
      <w:r w:rsidR="00B22411" w:rsidRPr="00B22411">
        <w:rPr>
          <w:rFonts w:ascii="Garamond" w:hAnsi="Garamond"/>
        </w:rPr>
        <w:t xml:space="preserve">ey del Gobierno y la </w:t>
      </w:r>
      <w:r w:rsidR="00B22411" w:rsidRPr="006C7460">
        <w:rPr>
          <w:rFonts w:ascii="Garamond" w:hAnsi="Garamond"/>
        </w:rPr>
        <w:t>Administración Pública Municipa</w:t>
      </w:r>
      <w:r w:rsidR="009D5F95">
        <w:rPr>
          <w:rFonts w:ascii="Garamond" w:hAnsi="Garamond"/>
        </w:rPr>
        <w:t>l del Estado de Jalisco;</w:t>
      </w:r>
      <w:r w:rsidR="00B22411" w:rsidRPr="00B22411">
        <w:rPr>
          <w:rFonts w:ascii="Garamond" w:hAnsi="Garamond"/>
        </w:rPr>
        <w:t xml:space="preserve"> </w:t>
      </w:r>
      <w:r w:rsidR="00B22411" w:rsidRPr="006C7460">
        <w:rPr>
          <w:rFonts w:ascii="Garamond" w:hAnsi="Garamond"/>
        </w:rPr>
        <w:t>ciento veinticuatro</w:t>
      </w:r>
      <w:r w:rsidR="00B22411" w:rsidRPr="00B22411">
        <w:rPr>
          <w:rFonts w:ascii="Garamond" w:hAnsi="Garamond"/>
        </w:rPr>
        <w:t xml:space="preserve"> y</w:t>
      </w:r>
      <w:r w:rsidR="006C7460">
        <w:rPr>
          <w:rFonts w:ascii="Garamond" w:hAnsi="Garamond"/>
        </w:rPr>
        <w:t>;</w:t>
      </w:r>
      <w:r w:rsidR="00B22411" w:rsidRPr="00B22411">
        <w:rPr>
          <w:rFonts w:ascii="Garamond" w:hAnsi="Garamond"/>
        </w:rPr>
        <w:t xml:space="preserve"> </w:t>
      </w:r>
      <w:r w:rsidR="00B22411" w:rsidRPr="006C7460">
        <w:rPr>
          <w:rFonts w:ascii="Garamond" w:hAnsi="Garamond"/>
        </w:rPr>
        <w:t>ciento veintisiete</w:t>
      </w:r>
      <w:r w:rsidR="00B22411" w:rsidRPr="00B22411">
        <w:rPr>
          <w:rFonts w:ascii="Garamond" w:hAnsi="Garamond"/>
        </w:rPr>
        <w:t xml:space="preserve"> del Reglamento del </w:t>
      </w:r>
      <w:r w:rsidR="00B22411" w:rsidRPr="006C7460">
        <w:rPr>
          <w:rFonts w:ascii="Garamond" w:hAnsi="Garamond"/>
        </w:rPr>
        <w:t xml:space="preserve">Gobierno Municipal </w:t>
      </w:r>
      <w:r w:rsidR="00B22411" w:rsidRPr="00B22411">
        <w:rPr>
          <w:rFonts w:ascii="Garamond" w:hAnsi="Garamond"/>
        </w:rPr>
        <w:t xml:space="preserve">de Puerto Vallarta, Jalisco y demás correlativos aplicables, me permito presentar </w:t>
      </w:r>
      <w:r w:rsidR="006C7460">
        <w:rPr>
          <w:rFonts w:ascii="Garamond" w:hAnsi="Garamond"/>
        </w:rPr>
        <w:t xml:space="preserve">a </w:t>
      </w:r>
      <w:r w:rsidR="00B22411" w:rsidRPr="00B22411">
        <w:rPr>
          <w:rFonts w:ascii="Garamond" w:hAnsi="Garamond"/>
        </w:rPr>
        <w:t>uste</w:t>
      </w:r>
      <w:r w:rsidR="006C7460">
        <w:rPr>
          <w:rFonts w:ascii="Garamond" w:hAnsi="Garamond"/>
        </w:rPr>
        <w:t>des la siguiente iniciativa de a</w:t>
      </w:r>
      <w:r w:rsidR="00B22411" w:rsidRPr="00B22411">
        <w:rPr>
          <w:rFonts w:ascii="Garamond" w:hAnsi="Garamond"/>
        </w:rPr>
        <w:t>cuer</w:t>
      </w:r>
      <w:r w:rsidR="00B22411" w:rsidRPr="006C7460">
        <w:rPr>
          <w:rFonts w:ascii="Garamond" w:hAnsi="Garamond"/>
        </w:rPr>
        <w:t>do</w:t>
      </w:r>
      <w:r w:rsidR="006C7460">
        <w:rPr>
          <w:rFonts w:ascii="Garamond" w:hAnsi="Garamond"/>
        </w:rPr>
        <w:t>,</w:t>
      </w:r>
      <w:r w:rsidR="00B22411" w:rsidRPr="006C7460">
        <w:rPr>
          <w:rFonts w:ascii="Garamond" w:hAnsi="Garamond"/>
        </w:rPr>
        <w:t xml:space="preserve"> </w:t>
      </w:r>
      <w:r w:rsidR="00B22411" w:rsidRPr="00B22411">
        <w:rPr>
          <w:rFonts w:ascii="Garamond" w:hAnsi="Garamond"/>
        </w:rPr>
        <w:t xml:space="preserve">que tiene por objeto establecer de manera permanente cada </w:t>
      </w:r>
      <w:r w:rsidR="00B22411" w:rsidRPr="006C7460">
        <w:rPr>
          <w:rFonts w:ascii="Garamond" w:hAnsi="Garamond"/>
        </w:rPr>
        <w:t xml:space="preserve">treinta y uno </w:t>
      </w:r>
      <w:r w:rsidR="00B22411" w:rsidRPr="00B22411">
        <w:rPr>
          <w:rFonts w:ascii="Garamond" w:hAnsi="Garamond"/>
        </w:rPr>
        <w:t xml:space="preserve">de marzo, la promoción, </w:t>
      </w:r>
      <w:proofErr w:type="spellStart"/>
      <w:r w:rsidR="00B22411" w:rsidRPr="00B22411">
        <w:rPr>
          <w:rFonts w:ascii="Garamond" w:hAnsi="Garamond"/>
        </w:rPr>
        <w:t>visibilización</w:t>
      </w:r>
      <w:proofErr w:type="spellEnd"/>
      <w:r w:rsidR="00B22411" w:rsidRPr="00B22411">
        <w:rPr>
          <w:rFonts w:ascii="Garamond" w:hAnsi="Garamond"/>
        </w:rPr>
        <w:t xml:space="preserve"> y respeto a los derechos humanos de las personas </w:t>
      </w:r>
      <w:proofErr w:type="spellStart"/>
      <w:r w:rsidR="00B22411" w:rsidRPr="00B22411">
        <w:rPr>
          <w:rFonts w:ascii="Garamond" w:hAnsi="Garamond"/>
        </w:rPr>
        <w:t>transgénero</w:t>
      </w:r>
      <w:proofErr w:type="spellEnd"/>
      <w:r w:rsidR="00B22411" w:rsidRPr="00B22411">
        <w:rPr>
          <w:rFonts w:ascii="Garamond" w:hAnsi="Garamond"/>
        </w:rPr>
        <w:t>, mediante la intervención simbólica del espacio público a través de la pinta del contorno del paso peatonal de la calle Morelos, en el cru</w:t>
      </w:r>
      <w:r w:rsidR="00B22411" w:rsidRPr="006C7460">
        <w:rPr>
          <w:rFonts w:ascii="Garamond" w:hAnsi="Garamond"/>
        </w:rPr>
        <w:t>ce con Zaragoza, es decir, del M</w:t>
      </w:r>
      <w:r w:rsidR="00B22411" w:rsidRPr="00B22411">
        <w:rPr>
          <w:rFonts w:ascii="Garamond" w:hAnsi="Garamond"/>
        </w:rPr>
        <w:t>alecón a la Plaza de armas, con los colores repr</w:t>
      </w:r>
      <w:r w:rsidR="00B22411" w:rsidRPr="006C7460">
        <w:rPr>
          <w:rFonts w:ascii="Garamond" w:hAnsi="Garamond"/>
        </w:rPr>
        <w:t xml:space="preserve">esentativos de la bandera </w:t>
      </w:r>
      <w:proofErr w:type="spellStart"/>
      <w:r w:rsidR="00B22411" w:rsidRPr="006C7460">
        <w:rPr>
          <w:rFonts w:ascii="Garamond" w:hAnsi="Garamond"/>
        </w:rPr>
        <w:t>trans</w:t>
      </w:r>
      <w:proofErr w:type="spellEnd"/>
      <w:r w:rsidR="00B22411" w:rsidRPr="006C7460">
        <w:rPr>
          <w:rFonts w:ascii="Garamond" w:hAnsi="Garamond"/>
        </w:rPr>
        <w:t>, c</w:t>
      </w:r>
      <w:r w:rsidR="00B22411" w:rsidRPr="00B22411">
        <w:rPr>
          <w:rFonts w:ascii="Garamond" w:hAnsi="Garamond"/>
        </w:rPr>
        <w:t xml:space="preserve">on motivo del Día Internacional de la Visibilidad </w:t>
      </w:r>
      <w:proofErr w:type="spellStart"/>
      <w:r w:rsidR="00B22411" w:rsidRPr="006C7460">
        <w:rPr>
          <w:rFonts w:ascii="Garamond" w:hAnsi="Garamond"/>
        </w:rPr>
        <w:t>T</w:t>
      </w:r>
      <w:r w:rsidR="00B22411" w:rsidRPr="00B22411">
        <w:rPr>
          <w:rFonts w:ascii="Garamond" w:hAnsi="Garamond"/>
        </w:rPr>
        <w:t>rans</w:t>
      </w:r>
      <w:proofErr w:type="spellEnd"/>
      <w:r w:rsidR="00B22411" w:rsidRPr="00B22411">
        <w:rPr>
          <w:rFonts w:ascii="Garamond" w:hAnsi="Garamond"/>
        </w:rPr>
        <w:t>, con el propósito de fortalecer el compromiso de Puerto Vallarta con la igualdad y la diversidad, reforzando la convivencia pací</w:t>
      </w:r>
      <w:r w:rsidR="00B22411">
        <w:rPr>
          <w:rFonts w:ascii="Garamond" w:hAnsi="Garamond"/>
        </w:rPr>
        <w:t>fica y garantía de los derechos p</w:t>
      </w:r>
      <w:r w:rsidR="00B22411" w:rsidRPr="00B22411">
        <w:rPr>
          <w:rFonts w:ascii="Garamond" w:hAnsi="Garamond"/>
        </w:rPr>
        <w:t>ara todas las personas.</w:t>
      </w:r>
      <w:r w:rsidR="00B22411">
        <w:rPr>
          <w:rFonts w:ascii="Garamond" w:hAnsi="Garamond"/>
        </w:rPr>
        <w:t xml:space="preserve"> </w:t>
      </w:r>
      <w:r w:rsidR="00B22411" w:rsidRPr="00B22411">
        <w:rPr>
          <w:rFonts w:ascii="Garamond" w:hAnsi="Garamond"/>
        </w:rPr>
        <w:t xml:space="preserve">El </w:t>
      </w:r>
      <w:r w:rsidR="00B22411">
        <w:rPr>
          <w:rFonts w:ascii="Garamond" w:hAnsi="Garamond"/>
        </w:rPr>
        <w:t>treinta y uno</w:t>
      </w:r>
      <w:r w:rsidR="00B22411" w:rsidRPr="00B22411">
        <w:rPr>
          <w:rFonts w:ascii="Garamond" w:hAnsi="Garamond"/>
        </w:rPr>
        <w:t xml:space="preserve"> de marzo se conmemora i</w:t>
      </w:r>
      <w:r w:rsidR="00B22411" w:rsidRPr="006C7460">
        <w:rPr>
          <w:rFonts w:ascii="Garamond" w:hAnsi="Garamond"/>
        </w:rPr>
        <w:t xml:space="preserve">nternacionalmente el Día de la Visibilidad </w:t>
      </w:r>
      <w:proofErr w:type="spellStart"/>
      <w:r w:rsidR="00B22411" w:rsidRPr="006C7460">
        <w:rPr>
          <w:rFonts w:ascii="Garamond" w:hAnsi="Garamond"/>
        </w:rPr>
        <w:t>T</w:t>
      </w:r>
      <w:r w:rsidR="00B22411" w:rsidRPr="00B22411">
        <w:rPr>
          <w:rFonts w:ascii="Garamond" w:hAnsi="Garamond"/>
        </w:rPr>
        <w:t>rans</w:t>
      </w:r>
      <w:proofErr w:type="spellEnd"/>
      <w:r w:rsidR="00B22411" w:rsidRPr="00B22411">
        <w:rPr>
          <w:rFonts w:ascii="Garamond" w:hAnsi="Garamond"/>
        </w:rPr>
        <w:t>, fecha dedicada, ho</w:t>
      </w:r>
      <w:r w:rsidR="00B22411" w:rsidRPr="006C7460">
        <w:rPr>
          <w:rFonts w:ascii="Garamond" w:hAnsi="Garamond"/>
        </w:rPr>
        <w:t>nrada a la identidad, a la lucha y</w:t>
      </w:r>
      <w:r w:rsidR="00B22411" w:rsidRPr="00B22411">
        <w:rPr>
          <w:rFonts w:ascii="Garamond" w:hAnsi="Garamond"/>
        </w:rPr>
        <w:t xml:space="preserve"> las</w:t>
      </w:r>
      <w:r w:rsidR="009D5F95">
        <w:rPr>
          <w:rFonts w:ascii="Garamond" w:hAnsi="Garamond"/>
        </w:rPr>
        <w:t>…</w:t>
      </w:r>
      <w:r w:rsidR="00B22411" w:rsidRPr="006C7460">
        <w:rPr>
          <w:rFonts w:ascii="Garamond" w:hAnsi="Garamond"/>
        </w:rPr>
        <w:t>y…las contribuciones de la c</w:t>
      </w:r>
      <w:r w:rsidR="00B22411" w:rsidRPr="00B22411">
        <w:rPr>
          <w:rFonts w:ascii="Garamond" w:hAnsi="Garamond"/>
        </w:rPr>
        <w:t>omunidad en todo mundo.</w:t>
      </w:r>
      <w:r w:rsidR="00B22411" w:rsidRPr="006C7460">
        <w:rPr>
          <w:rFonts w:ascii="Garamond" w:hAnsi="Garamond"/>
        </w:rPr>
        <w:t xml:space="preserve"> </w:t>
      </w:r>
      <w:r w:rsidR="00B22411" w:rsidRPr="00B22411">
        <w:rPr>
          <w:rFonts w:ascii="Garamond" w:hAnsi="Garamond"/>
        </w:rPr>
        <w:t>En el c</w:t>
      </w:r>
      <w:r w:rsidR="00B22411" w:rsidRPr="006C7460">
        <w:rPr>
          <w:rFonts w:ascii="Garamond" w:hAnsi="Garamond"/>
        </w:rPr>
        <w:t>ontexto de Puerto Vallarta, un M</w:t>
      </w:r>
      <w:r w:rsidR="00B22411" w:rsidRPr="00B22411">
        <w:rPr>
          <w:rFonts w:ascii="Garamond" w:hAnsi="Garamond"/>
        </w:rPr>
        <w:t xml:space="preserve">unicipio referente en la inclusión, la acción de intervenir un paso peatonal con los colores de la bandera </w:t>
      </w:r>
      <w:proofErr w:type="spellStart"/>
      <w:r w:rsidR="00B22411" w:rsidRPr="00B22411">
        <w:rPr>
          <w:rFonts w:ascii="Garamond" w:hAnsi="Garamond"/>
        </w:rPr>
        <w:t>trans</w:t>
      </w:r>
      <w:proofErr w:type="spellEnd"/>
      <w:r w:rsidR="00B22411" w:rsidRPr="006C7460">
        <w:rPr>
          <w:rFonts w:ascii="Garamond" w:hAnsi="Garamond"/>
        </w:rPr>
        <w:t>,</w:t>
      </w:r>
      <w:r w:rsidR="00B22411" w:rsidRPr="00B22411">
        <w:rPr>
          <w:rFonts w:ascii="Garamond" w:hAnsi="Garamond"/>
        </w:rPr>
        <w:t xml:space="preserve"> franca</w:t>
      </w:r>
      <w:r w:rsidR="00B22411" w:rsidRPr="006C7460">
        <w:rPr>
          <w:rFonts w:ascii="Garamond" w:hAnsi="Garamond"/>
        </w:rPr>
        <w:t>s</w:t>
      </w:r>
      <w:r w:rsidR="00B22411" w:rsidRPr="00B22411">
        <w:rPr>
          <w:rFonts w:ascii="Garamond" w:hAnsi="Garamond"/>
        </w:rPr>
        <w:t xml:space="preserve"> horizontales en azul claro, rosa claro y blan</w:t>
      </w:r>
      <w:r w:rsidR="00B22411" w:rsidRPr="006C7460">
        <w:rPr>
          <w:rFonts w:ascii="Garamond" w:hAnsi="Garamond"/>
        </w:rPr>
        <w:t>co</w:t>
      </w:r>
      <w:r w:rsidR="00B22411" w:rsidRPr="00B22411">
        <w:rPr>
          <w:rFonts w:ascii="Garamond" w:hAnsi="Garamond"/>
        </w:rPr>
        <w:t>.</w:t>
      </w:r>
      <w:r w:rsidR="00B22411" w:rsidRPr="006C7460">
        <w:rPr>
          <w:rFonts w:ascii="Garamond" w:hAnsi="Garamond"/>
        </w:rPr>
        <w:t xml:space="preserve"> </w:t>
      </w:r>
      <w:r w:rsidR="00B22411" w:rsidRPr="00B22411">
        <w:rPr>
          <w:rFonts w:ascii="Garamond" w:hAnsi="Garamond"/>
        </w:rPr>
        <w:t>Por lo que p</w:t>
      </w:r>
      <w:r w:rsidR="00B22411" w:rsidRPr="006C7460">
        <w:rPr>
          <w:rFonts w:ascii="Garamond" w:hAnsi="Garamond"/>
        </w:rPr>
        <w:t>ropongo a ustedes, compañeros Regidores, como puntos de acuerdo</w:t>
      </w:r>
      <w:r w:rsidR="00B22411" w:rsidRPr="00B22411">
        <w:rPr>
          <w:rFonts w:ascii="Garamond" w:hAnsi="Garamond"/>
        </w:rPr>
        <w:t xml:space="preserve"> sería</w:t>
      </w:r>
      <w:r w:rsidR="00B22411" w:rsidRPr="006C7460">
        <w:rPr>
          <w:rFonts w:ascii="Garamond" w:hAnsi="Garamond"/>
        </w:rPr>
        <w:t>:</w:t>
      </w:r>
      <w:r w:rsidR="00B22411" w:rsidRPr="00B22411">
        <w:rPr>
          <w:rFonts w:ascii="Garamond" w:hAnsi="Garamond"/>
        </w:rPr>
        <w:t xml:space="preserve"> </w:t>
      </w:r>
      <w:r w:rsidR="00B22411" w:rsidRPr="006C7460">
        <w:rPr>
          <w:rFonts w:ascii="Garamond" w:hAnsi="Garamond"/>
        </w:rPr>
        <w:t>E</w:t>
      </w:r>
      <w:r w:rsidR="00B22411" w:rsidRPr="00B22411">
        <w:rPr>
          <w:rFonts w:ascii="Garamond" w:hAnsi="Garamond"/>
        </w:rPr>
        <w:t>l primero</w:t>
      </w:r>
      <w:r w:rsidR="00B22411" w:rsidRPr="006C7460">
        <w:rPr>
          <w:rFonts w:ascii="Garamond" w:hAnsi="Garamond"/>
        </w:rPr>
        <w:t>.-</w:t>
      </w:r>
      <w:r w:rsidR="00B22411" w:rsidRPr="00B22411">
        <w:rPr>
          <w:rFonts w:ascii="Garamond" w:hAnsi="Garamond"/>
        </w:rPr>
        <w:t xml:space="preserve"> </w:t>
      </w:r>
      <w:r w:rsidR="00B22411" w:rsidRPr="006C7460">
        <w:rPr>
          <w:rFonts w:ascii="Garamond" w:hAnsi="Garamond"/>
        </w:rPr>
        <w:t>Que el H</w:t>
      </w:r>
      <w:r w:rsidR="00B22411" w:rsidRPr="00B22411">
        <w:rPr>
          <w:rFonts w:ascii="Garamond" w:hAnsi="Garamond"/>
        </w:rPr>
        <w:t xml:space="preserve">onorable Ayuntamiento de Puerto Vallarta, Jalisco, apruebe la dispensa de trámite, considerando la urgencia de la iniciativa de conformidad con el artículo </w:t>
      </w:r>
      <w:r w:rsidR="00BC7FC9">
        <w:rPr>
          <w:rFonts w:ascii="Garamond" w:hAnsi="Garamond"/>
        </w:rPr>
        <w:t>ciento veintisiete…ciento veintisiete</w:t>
      </w:r>
      <w:r w:rsidR="00B22411" w:rsidRPr="00B22411">
        <w:rPr>
          <w:rFonts w:ascii="Garamond" w:hAnsi="Garamond"/>
        </w:rPr>
        <w:t>, último párrafo, dado que es la acción de carácter social.</w:t>
      </w:r>
      <w:r w:rsidR="00BC7FC9">
        <w:rPr>
          <w:rFonts w:ascii="Garamond" w:hAnsi="Garamond"/>
        </w:rPr>
        <w:t xml:space="preserve"> </w:t>
      </w:r>
      <w:r w:rsidR="00B22411" w:rsidRPr="00B22411">
        <w:rPr>
          <w:rFonts w:ascii="Garamond" w:hAnsi="Garamond"/>
        </w:rPr>
        <w:t xml:space="preserve">Como punto número </w:t>
      </w:r>
      <w:r w:rsidR="00BC7FC9">
        <w:rPr>
          <w:rFonts w:ascii="Garamond" w:hAnsi="Garamond"/>
        </w:rPr>
        <w:t>dos.- Q</w:t>
      </w:r>
      <w:r w:rsidR="00B22411" w:rsidRPr="00B22411">
        <w:rPr>
          <w:rFonts w:ascii="Garamond" w:hAnsi="Garamond"/>
        </w:rPr>
        <w:t>ué</w:t>
      </w:r>
      <w:r w:rsidR="00BC7FC9">
        <w:rPr>
          <w:rFonts w:ascii="Garamond" w:hAnsi="Garamond"/>
        </w:rPr>
        <w:t xml:space="preserve"> e</w:t>
      </w:r>
      <w:r w:rsidR="00B22411" w:rsidRPr="00B22411">
        <w:rPr>
          <w:rFonts w:ascii="Garamond" w:hAnsi="Garamond"/>
        </w:rPr>
        <w:t xml:space="preserve">l </w:t>
      </w:r>
      <w:r w:rsidR="00BC7FC9" w:rsidRPr="00B22411">
        <w:rPr>
          <w:rFonts w:ascii="Garamond" w:hAnsi="Garamond"/>
        </w:rPr>
        <w:t xml:space="preserve">Honorable </w:t>
      </w:r>
      <w:r w:rsidR="00B22411" w:rsidRPr="00B22411">
        <w:rPr>
          <w:rFonts w:ascii="Garamond" w:hAnsi="Garamond"/>
        </w:rPr>
        <w:t>Ayuntamiento de Puerto Vallarta</w:t>
      </w:r>
      <w:r w:rsidR="00BC7FC9">
        <w:rPr>
          <w:rFonts w:ascii="Garamond" w:hAnsi="Garamond"/>
        </w:rPr>
        <w:t>,</w:t>
      </w:r>
      <w:r w:rsidR="00B22411" w:rsidRPr="00B22411">
        <w:rPr>
          <w:rFonts w:ascii="Garamond" w:hAnsi="Garamond"/>
        </w:rPr>
        <w:t xml:space="preserve"> apruebe la presente iniciativa de acuerdo de Ayuntamiento para que se lleve a cab</w:t>
      </w:r>
      <w:r w:rsidR="00BC7FC9">
        <w:rPr>
          <w:rFonts w:ascii="Garamond" w:hAnsi="Garamond"/>
        </w:rPr>
        <w:t>o de la manera permanente cada treinta y uno</w:t>
      </w:r>
      <w:r w:rsidR="00B22411" w:rsidRPr="00B22411">
        <w:rPr>
          <w:rFonts w:ascii="Garamond" w:hAnsi="Garamond"/>
        </w:rPr>
        <w:t xml:space="preserve"> de marzo, la promoción, </w:t>
      </w:r>
      <w:proofErr w:type="spellStart"/>
      <w:r w:rsidR="00B22411" w:rsidRPr="00B22411">
        <w:rPr>
          <w:rFonts w:ascii="Garamond" w:hAnsi="Garamond"/>
        </w:rPr>
        <w:t>visibilización</w:t>
      </w:r>
      <w:proofErr w:type="spellEnd"/>
      <w:r w:rsidR="00B22411" w:rsidRPr="00B22411">
        <w:rPr>
          <w:rFonts w:ascii="Garamond" w:hAnsi="Garamond"/>
        </w:rPr>
        <w:t xml:space="preserve"> y respeto a los derechos humanos de las personas </w:t>
      </w:r>
      <w:proofErr w:type="spellStart"/>
      <w:r w:rsidR="00B22411" w:rsidRPr="00B22411">
        <w:rPr>
          <w:rFonts w:ascii="Garamond" w:hAnsi="Garamond"/>
        </w:rPr>
        <w:t>transgénero</w:t>
      </w:r>
      <w:proofErr w:type="spellEnd"/>
      <w:r w:rsidR="00B22411" w:rsidRPr="00B22411">
        <w:rPr>
          <w:rFonts w:ascii="Garamond" w:hAnsi="Garamond"/>
        </w:rPr>
        <w:t>, mediante la intervención simbólica del espacio público a través de la pinta del contorno del paso peatonal de la calle Morelos, en el</w:t>
      </w:r>
      <w:r w:rsidR="00BC7FC9">
        <w:rPr>
          <w:rFonts w:ascii="Garamond" w:hAnsi="Garamond"/>
        </w:rPr>
        <w:t>…</w:t>
      </w:r>
      <w:r w:rsidR="00B22411" w:rsidRPr="00B22411">
        <w:rPr>
          <w:rFonts w:ascii="Garamond" w:hAnsi="Garamond"/>
        </w:rPr>
        <w:t xml:space="preserve">en el cruce con Zaragoza, es decir, del malecón a la Plaza de armas, con los colores representativos de la bandera </w:t>
      </w:r>
      <w:proofErr w:type="spellStart"/>
      <w:r w:rsidR="00B22411" w:rsidRPr="00B22411">
        <w:rPr>
          <w:rFonts w:ascii="Garamond" w:hAnsi="Garamond"/>
        </w:rPr>
        <w:t>transgén</w:t>
      </w:r>
      <w:r w:rsidR="00BC7FC9">
        <w:rPr>
          <w:rFonts w:ascii="Garamond" w:hAnsi="Garamond"/>
        </w:rPr>
        <w:t>ero</w:t>
      </w:r>
      <w:proofErr w:type="spellEnd"/>
      <w:r w:rsidR="00BC7FC9">
        <w:rPr>
          <w:rFonts w:ascii="Garamond" w:hAnsi="Garamond"/>
        </w:rPr>
        <w:t xml:space="preserve">, sin que sean alteradas las líneas del paso peatonal. </w:t>
      </w:r>
      <w:r w:rsidR="00B22411" w:rsidRPr="00B22411">
        <w:rPr>
          <w:rFonts w:ascii="Garamond" w:hAnsi="Garamond"/>
        </w:rPr>
        <w:t>Lo anterior</w:t>
      </w:r>
      <w:r w:rsidR="00BC7FC9">
        <w:rPr>
          <w:rFonts w:ascii="Garamond" w:hAnsi="Garamond"/>
        </w:rPr>
        <w:t>,</w:t>
      </w:r>
      <w:r w:rsidR="00B22411" w:rsidRPr="00B22411">
        <w:rPr>
          <w:rFonts w:ascii="Garamond" w:hAnsi="Garamond"/>
        </w:rPr>
        <w:t xml:space="preserve"> dentro del marco del Día Internacional de la Visibilidad </w:t>
      </w:r>
      <w:proofErr w:type="spellStart"/>
      <w:r w:rsidR="00B22411" w:rsidRPr="00B22411">
        <w:rPr>
          <w:rFonts w:ascii="Garamond" w:hAnsi="Garamond"/>
        </w:rPr>
        <w:t>Transgénero</w:t>
      </w:r>
      <w:proofErr w:type="spellEnd"/>
      <w:r w:rsidR="00B22411" w:rsidRPr="00B22411">
        <w:rPr>
          <w:rFonts w:ascii="Garamond" w:hAnsi="Garamond"/>
        </w:rPr>
        <w:t>.</w:t>
      </w:r>
      <w:r w:rsidR="00BC7FC9">
        <w:rPr>
          <w:rFonts w:ascii="Garamond" w:hAnsi="Garamond"/>
        </w:rPr>
        <w:t xml:space="preserve"> Como punto número tercero.- Q</w:t>
      </w:r>
      <w:r w:rsidR="00B22411" w:rsidRPr="00B22411">
        <w:rPr>
          <w:rFonts w:ascii="Garamond" w:hAnsi="Garamond"/>
        </w:rPr>
        <w:t xml:space="preserve">ue se instruya al </w:t>
      </w:r>
      <w:r w:rsidR="00BC7FC9" w:rsidRPr="00B22411">
        <w:rPr>
          <w:rFonts w:ascii="Garamond" w:hAnsi="Garamond"/>
        </w:rPr>
        <w:t>Tesorero Municipal</w:t>
      </w:r>
      <w:r w:rsidR="00BC7FC9">
        <w:rPr>
          <w:rFonts w:ascii="Garamond" w:hAnsi="Garamond"/>
        </w:rPr>
        <w:t>;</w:t>
      </w:r>
      <w:r w:rsidR="00BC7FC9" w:rsidRPr="00B22411">
        <w:rPr>
          <w:rFonts w:ascii="Garamond" w:hAnsi="Garamond"/>
        </w:rPr>
        <w:t xml:space="preserve"> </w:t>
      </w:r>
      <w:r w:rsidR="00B22411" w:rsidRPr="00B22411">
        <w:rPr>
          <w:rFonts w:ascii="Garamond" w:hAnsi="Garamond"/>
        </w:rPr>
        <w:t xml:space="preserve">a la </w:t>
      </w:r>
      <w:r w:rsidR="00BC7FC9" w:rsidRPr="00B22411">
        <w:rPr>
          <w:rFonts w:ascii="Garamond" w:hAnsi="Garamond"/>
        </w:rPr>
        <w:t xml:space="preserve">Subdirección </w:t>
      </w:r>
      <w:r w:rsidR="00B22411" w:rsidRPr="00B22411">
        <w:rPr>
          <w:rFonts w:ascii="Garamond" w:hAnsi="Garamond"/>
        </w:rPr>
        <w:t xml:space="preserve">de </w:t>
      </w:r>
      <w:r w:rsidR="00BC7FC9" w:rsidRPr="00B22411">
        <w:rPr>
          <w:rFonts w:ascii="Garamond" w:hAnsi="Garamond"/>
        </w:rPr>
        <w:t xml:space="preserve">Tránsito </w:t>
      </w:r>
      <w:r w:rsidR="00B22411" w:rsidRPr="00B22411">
        <w:rPr>
          <w:rFonts w:ascii="Garamond" w:hAnsi="Garamond"/>
        </w:rPr>
        <w:t xml:space="preserve">y </w:t>
      </w:r>
      <w:r w:rsidR="00BC7FC9" w:rsidRPr="00B22411">
        <w:rPr>
          <w:rFonts w:ascii="Garamond" w:hAnsi="Garamond"/>
        </w:rPr>
        <w:t>Seguridad V</w:t>
      </w:r>
      <w:r w:rsidR="00B22411" w:rsidRPr="00B22411">
        <w:rPr>
          <w:rFonts w:ascii="Garamond" w:hAnsi="Garamond"/>
        </w:rPr>
        <w:t xml:space="preserve">ial, para que se realicen las gestiones necesarias para llevar a cabo la pinta del contorno peatonal de la calle Morelos, en el cruce con Zaragoza, en la Colonia </w:t>
      </w:r>
      <w:r w:rsidR="00BC7FC9" w:rsidRPr="00B22411">
        <w:rPr>
          <w:rFonts w:ascii="Garamond" w:hAnsi="Garamond"/>
        </w:rPr>
        <w:t xml:space="preserve">Centro </w:t>
      </w:r>
      <w:r w:rsidR="00B22411" w:rsidRPr="00B22411">
        <w:rPr>
          <w:rFonts w:ascii="Garamond" w:hAnsi="Garamond"/>
        </w:rPr>
        <w:t xml:space="preserve">de esta ciudad, es decir, del </w:t>
      </w:r>
      <w:r w:rsidR="00BC7FC9" w:rsidRPr="00B22411">
        <w:rPr>
          <w:rFonts w:ascii="Garamond" w:hAnsi="Garamond"/>
        </w:rPr>
        <w:t xml:space="preserve">Malecón </w:t>
      </w:r>
      <w:r w:rsidR="00B22411" w:rsidRPr="00B22411">
        <w:rPr>
          <w:rFonts w:ascii="Garamond" w:hAnsi="Garamond"/>
        </w:rPr>
        <w:t>a la Plaza de armas.</w:t>
      </w:r>
      <w:r w:rsidR="00BC7FC9">
        <w:rPr>
          <w:rFonts w:ascii="Garamond" w:hAnsi="Garamond"/>
        </w:rPr>
        <w:t xml:space="preserve"> Como punto número cuatro.-</w:t>
      </w:r>
      <w:r w:rsidR="00B22411" w:rsidRPr="00B22411">
        <w:rPr>
          <w:rFonts w:ascii="Garamond" w:hAnsi="Garamond"/>
        </w:rPr>
        <w:t xml:space="preserve"> </w:t>
      </w:r>
      <w:r w:rsidR="00BC7FC9">
        <w:rPr>
          <w:rFonts w:ascii="Garamond" w:hAnsi="Garamond"/>
        </w:rPr>
        <w:t>S</w:t>
      </w:r>
      <w:r w:rsidR="00B22411" w:rsidRPr="00B22411">
        <w:rPr>
          <w:rFonts w:ascii="Garamond" w:hAnsi="Garamond"/>
        </w:rPr>
        <w:t xml:space="preserve">e instruye a la </w:t>
      </w:r>
      <w:r w:rsidR="00BC7FC9" w:rsidRPr="00B22411">
        <w:rPr>
          <w:rFonts w:ascii="Garamond" w:hAnsi="Garamond"/>
        </w:rPr>
        <w:t xml:space="preserve">Subdirección </w:t>
      </w:r>
      <w:r w:rsidR="00B22411" w:rsidRPr="00B22411">
        <w:rPr>
          <w:rFonts w:ascii="Garamond" w:hAnsi="Garamond"/>
        </w:rPr>
        <w:t xml:space="preserve">de </w:t>
      </w:r>
      <w:r w:rsidR="00BC7FC9" w:rsidRPr="00B22411">
        <w:rPr>
          <w:rFonts w:ascii="Garamond" w:hAnsi="Garamond"/>
        </w:rPr>
        <w:t xml:space="preserve">Diversidad Sexual </w:t>
      </w:r>
      <w:r w:rsidR="00B22411" w:rsidRPr="00B22411">
        <w:rPr>
          <w:rFonts w:ascii="Garamond" w:hAnsi="Garamond"/>
        </w:rPr>
        <w:t>para que coordine las acciones de difusión, sensibilización y acompañamiento comunitario en torno a esta actividad</w:t>
      </w:r>
      <w:r w:rsidR="00BC7FC9">
        <w:rPr>
          <w:rFonts w:ascii="Garamond" w:hAnsi="Garamond"/>
        </w:rPr>
        <w:t>.</w:t>
      </w:r>
      <w:r w:rsidR="00B22411" w:rsidRPr="00B22411">
        <w:rPr>
          <w:rFonts w:ascii="Garamond" w:hAnsi="Garamond"/>
        </w:rPr>
        <w:t xml:space="preserve"> </w:t>
      </w:r>
      <w:r w:rsidR="00BC7FC9">
        <w:rPr>
          <w:rFonts w:ascii="Garamond" w:hAnsi="Garamond"/>
        </w:rPr>
        <w:t>Y</w:t>
      </w:r>
      <w:r w:rsidR="00B22411" w:rsidRPr="00B22411">
        <w:rPr>
          <w:rFonts w:ascii="Garamond" w:hAnsi="Garamond"/>
        </w:rPr>
        <w:t xml:space="preserve"> como quinto</w:t>
      </w:r>
      <w:r w:rsidR="00BC7FC9">
        <w:rPr>
          <w:rFonts w:ascii="Garamond" w:hAnsi="Garamond"/>
        </w:rPr>
        <w:t>.-</w:t>
      </w:r>
      <w:r w:rsidR="00B22411" w:rsidRPr="00B22411">
        <w:rPr>
          <w:rFonts w:ascii="Garamond" w:hAnsi="Garamond"/>
        </w:rPr>
        <w:t xml:space="preserve"> </w:t>
      </w:r>
      <w:r w:rsidR="00BC7FC9">
        <w:rPr>
          <w:rFonts w:ascii="Garamond" w:hAnsi="Garamond"/>
        </w:rPr>
        <w:t>L</w:t>
      </w:r>
      <w:r w:rsidR="00B22411" w:rsidRPr="00B22411">
        <w:rPr>
          <w:rFonts w:ascii="Garamond" w:hAnsi="Garamond"/>
        </w:rPr>
        <w:t>a presente acción deberá integrarse dentro de las políticas municipales de promoción de derechos humanos, inclusión y no discriminación, garantizando su continuidad anual sin necesidad de aprobación adicional.</w:t>
      </w:r>
      <w:r w:rsidR="00BC7FC9">
        <w:rPr>
          <w:rFonts w:ascii="Garamond" w:hAnsi="Garamond"/>
        </w:rPr>
        <w:t xml:space="preserve"> </w:t>
      </w:r>
      <w:r w:rsidR="00B22411" w:rsidRPr="00B22411">
        <w:rPr>
          <w:rFonts w:ascii="Garamond" w:hAnsi="Garamond"/>
        </w:rPr>
        <w:t>Es cuanto</w:t>
      </w:r>
      <w:r w:rsidR="00BC7FC9">
        <w:rPr>
          <w:rFonts w:ascii="Garamond" w:hAnsi="Garamond"/>
        </w:rPr>
        <w:t>”</w:t>
      </w:r>
      <w:r w:rsidR="00B22411" w:rsidRPr="00B22411">
        <w:rPr>
          <w:rFonts w:ascii="Garamond" w:hAnsi="Garamond"/>
        </w:rPr>
        <w:t>.</w:t>
      </w:r>
      <w:r w:rsidR="00BC7FC9">
        <w:rPr>
          <w:rFonts w:ascii="Garamond" w:hAnsi="Garamond"/>
        </w:rPr>
        <w:t xml:space="preserve"> </w:t>
      </w:r>
      <w:r w:rsidR="00BC7FC9" w:rsidRPr="003D76CB">
        <w:rPr>
          <w:rFonts w:ascii="Garamond" w:hAnsi="Garamond"/>
          <w:lang w:val="es-ES_tradnl"/>
        </w:rPr>
        <w:t xml:space="preserve">El C. </w:t>
      </w:r>
      <w:r w:rsidR="00BC7FC9" w:rsidRPr="003D76CB">
        <w:rPr>
          <w:rFonts w:ascii="Garamond" w:hAnsi="Garamond"/>
        </w:rPr>
        <w:t xml:space="preserve">Presidente </w:t>
      </w:r>
      <w:r w:rsidR="00BC7FC9" w:rsidRPr="006C7460">
        <w:rPr>
          <w:rFonts w:ascii="Garamond" w:hAnsi="Garamond"/>
        </w:rPr>
        <w:t>Municipal, Arq. Luis Ernesto Munguía González: “</w:t>
      </w:r>
      <w:r w:rsidR="00B22411" w:rsidRPr="00B22411">
        <w:rPr>
          <w:rFonts w:ascii="Garamond" w:hAnsi="Garamond"/>
        </w:rPr>
        <w:t>Quien esté en la afirmativa, manifestar</w:t>
      </w:r>
      <w:r w:rsidR="009D5F95">
        <w:rPr>
          <w:rFonts w:ascii="Garamond" w:hAnsi="Garamond"/>
        </w:rPr>
        <w:t>l</w:t>
      </w:r>
      <w:r w:rsidR="00B22411" w:rsidRPr="00B22411">
        <w:rPr>
          <w:rFonts w:ascii="Garamond" w:hAnsi="Garamond"/>
        </w:rPr>
        <w:t>o levantando su mano.</w:t>
      </w:r>
      <w:r w:rsidR="00BC7FC9">
        <w:rPr>
          <w:rFonts w:ascii="Garamond" w:hAnsi="Garamond"/>
        </w:rPr>
        <w:t xml:space="preserve"> ¿En contra? </w:t>
      </w:r>
      <w:r w:rsidR="00BC7FC9" w:rsidRPr="00205503">
        <w:rPr>
          <w:rFonts w:ascii="Garamond" w:hAnsi="Garamond"/>
        </w:rPr>
        <w:t>¿</w:t>
      </w:r>
      <w:r w:rsidR="00B22411" w:rsidRPr="00B22411">
        <w:rPr>
          <w:rFonts w:ascii="Garamond" w:hAnsi="Garamond"/>
        </w:rPr>
        <w:t>Abstenciones</w:t>
      </w:r>
      <w:r w:rsidR="00BC7FC9" w:rsidRPr="00205503">
        <w:rPr>
          <w:rFonts w:ascii="Garamond" w:hAnsi="Garamond"/>
        </w:rPr>
        <w:t>? Señor Secretario dé</w:t>
      </w:r>
      <w:r w:rsidR="00B22411" w:rsidRPr="00B22411">
        <w:rPr>
          <w:rFonts w:ascii="Garamond" w:hAnsi="Garamond"/>
        </w:rPr>
        <w:t xml:space="preserve"> cuenta el resultado de la votación</w:t>
      </w:r>
      <w:r w:rsidR="00BC7FC9" w:rsidRPr="00205503">
        <w:rPr>
          <w:rFonts w:ascii="Garamond" w:hAnsi="Garamond"/>
        </w:rPr>
        <w:t>”</w:t>
      </w:r>
      <w:r w:rsidR="00B22411" w:rsidRPr="00B22411">
        <w:rPr>
          <w:rFonts w:ascii="Garamond" w:hAnsi="Garamond"/>
        </w:rPr>
        <w:t>.</w:t>
      </w:r>
      <w:r w:rsidR="00BC7FC9" w:rsidRPr="00205503">
        <w:rPr>
          <w:rFonts w:ascii="Garamond" w:hAnsi="Garamond"/>
        </w:rPr>
        <w:t xml:space="preserve"> </w:t>
      </w:r>
      <w:r w:rsidR="00BC7FC9" w:rsidRPr="00205503">
        <w:rPr>
          <w:rFonts w:ascii="Garamond" w:hAnsi="Garamond"/>
          <w:shd w:val="clear" w:color="auto" w:fill="FFFFFF"/>
          <w:lang w:val="es-ES_tradnl"/>
        </w:rPr>
        <w:t xml:space="preserve">El C. Secretario General, </w:t>
      </w:r>
      <w:r w:rsidR="00BC7FC9" w:rsidRPr="00205503">
        <w:rPr>
          <w:rFonts w:ascii="Garamond" w:hAnsi="Garamond"/>
          <w:shd w:val="clear" w:color="auto" w:fill="FFFFFF"/>
        </w:rPr>
        <w:t>Abg. José Juan Velázquez Hernández</w:t>
      </w:r>
      <w:r w:rsidR="00BC7FC9" w:rsidRPr="00205503">
        <w:rPr>
          <w:rFonts w:ascii="Garamond" w:hAnsi="Garamond"/>
          <w:shd w:val="clear" w:color="auto" w:fill="FFFFFF"/>
          <w:lang w:val="es-ES_tradnl"/>
        </w:rPr>
        <w:t>: “</w:t>
      </w:r>
      <w:r w:rsidR="00B22411" w:rsidRPr="00B22411">
        <w:rPr>
          <w:rFonts w:ascii="Garamond" w:hAnsi="Garamond"/>
        </w:rPr>
        <w:t xml:space="preserve">Claro que sí señor Presidente, doy cuenta del resultado con </w:t>
      </w:r>
      <w:r w:rsidR="00BC7FC9" w:rsidRPr="00205503">
        <w:rPr>
          <w:rFonts w:ascii="Garamond" w:hAnsi="Garamond"/>
        </w:rPr>
        <w:t>trece</w:t>
      </w:r>
      <w:r w:rsidR="00B22411" w:rsidRPr="00B22411">
        <w:rPr>
          <w:rFonts w:ascii="Garamond" w:hAnsi="Garamond"/>
        </w:rPr>
        <w:t xml:space="preserve"> votos a favor, cero votos en contra y una abstención</w:t>
      </w:r>
      <w:r w:rsidR="00BC7FC9" w:rsidRPr="00205503">
        <w:rPr>
          <w:rFonts w:ascii="Garamond" w:hAnsi="Garamond"/>
        </w:rPr>
        <w:t>.</w:t>
      </w:r>
      <w:r w:rsidR="00B22411" w:rsidRPr="00B22411">
        <w:rPr>
          <w:rFonts w:ascii="Garamond" w:hAnsi="Garamond"/>
        </w:rPr>
        <w:t xml:space="preserve"> </w:t>
      </w:r>
      <w:r w:rsidR="00BC7FC9" w:rsidRPr="00205503">
        <w:rPr>
          <w:rFonts w:ascii="Garamond" w:hAnsi="Garamond"/>
        </w:rPr>
        <w:t>Seri</w:t>
      </w:r>
      <w:r w:rsidR="00B22411" w:rsidRPr="00B22411">
        <w:rPr>
          <w:rFonts w:ascii="Garamond" w:hAnsi="Garamond"/>
        </w:rPr>
        <w:t>a cuanto señor Presidente.</w:t>
      </w:r>
      <w:r w:rsidR="00BC7FC9" w:rsidRPr="00205503">
        <w:rPr>
          <w:rFonts w:ascii="Garamond" w:hAnsi="Garamond"/>
        </w:rPr>
        <w:t xml:space="preserve"> Presidente, corrijo, tenemos once</w:t>
      </w:r>
      <w:r w:rsidR="00B22411" w:rsidRPr="00B22411">
        <w:rPr>
          <w:rFonts w:ascii="Garamond" w:hAnsi="Garamond"/>
        </w:rPr>
        <w:t xml:space="preserve"> votos a favor, cero votos en contra y </w:t>
      </w:r>
      <w:r w:rsidR="00BC7FC9" w:rsidRPr="00205503">
        <w:rPr>
          <w:rFonts w:ascii="Garamond" w:hAnsi="Garamond"/>
        </w:rPr>
        <w:t>tres</w:t>
      </w:r>
      <w:r w:rsidR="00B22411" w:rsidRPr="00B22411">
        <w:rPr>
          <w:rFonts w:ascii="Garamond" w:hAnsi="Garamond"/>
        </w:rPr>
        <w:t xml:space="preserve"> abstenciones</w:t>
      </w:r>
      <w:r w:rsidR="0087654A">
        <w:rPr>
          <w:rFonts w:ascii="Garamond" w:hAnsi="Garamond"/>
        </w:rPr>
        <w:t>”</w:t>
      </w:r>
      <w:r w:rsidR="00B22411" w:rsidRPr="00B22411">
        <w:rPr>
          <w:rFonts w:ascii="Garamond" w:hAnsi="Garamond"/>
        </w:rPr>
        <w:t>.</w:t>
      </w:r>
      <w:r w:rsidR="00BC7FC9" w:rsidRPr="00205503">
        <w:rPr>
          <w:rFonts w:ascii="Garamond" w:hAnsi="Garamond"/>
        </w:rPr>
        <w:t xml:space="preserve"> </w:t>
      </w:r>
      <w:r w:rsidR="00BC7FC9" w:rsidRPr="00205503">
        <w:rPr>
          <w:rFonts w:ascii="Garamond" w:hAnsi="Garamond"/>
          <w:lang w:val="es-ES_tradnl"/>
        </w:rPr>
        <w:t xml:space="preserve">El C. </w:t>
      </w:r>
      <w:r w:rsidR="00BC7FC9" w:rsidRPr="00205503">
        <w:rPr>
          <w:rFonts w:ascii="Garamond" w:hAnsi="Garamond"/>
        </w:rPr>
        <w:t>Presidente Municipal, Arq. Luis Ernesto Munguía González: “Queda aprobado por mayoría</w:t>
      </w:r>
      <w:r w:rsidR="00B22411" w:rsidRPr="00205503">
        <w:rPr>
          <w:rFonts w:ascii="Garamond" w:hAnsi="Garamond"/>
        </w:rPr>
        <w:t xml:space="preserve"> simple </w:t>
      </w:r>
      <w:r w:rsidR="00BC7FC9" w:rsidRPr="00205503">
        <w:rPr>
          <w:rFonts w:ascii="Garamond" w:hAnsi="Garamond"/>
        </w:rPr>
        <w:t xml:space="preserve">de </w:t>
      </w:r>
      <w:r w:rsidR="00B22411" w:rsidRPr="00205503">
        <w:rPr>
          <w:rFonts w:ascii="Garamond" w:hAnsi="Garamond"/>
        </w:rPr>
        <w:t>voto</w:t>
      </w:r>
      <w:r w:rsidR="00BC7FC9" w:rsidRPr="00205503">
        <w:rPr>
          <w:rFonts w:ascii="Garamond" w:hAnsi="Garamond"/>
        </w:rPr>
        <w:t xml:space="preserve">s”.  </w:t>
      </w:r>
      <w:r w:rsidR="008C5BE3">
        <w:rPr>
          <w:rFonts w:ascii="Garamond" w:eastAsia="Calibri" w:hAnsi="Garamond" w:cs="Times New Roman"/>
          <w:b/>
          <w:lang w:val="es-MX"/>
        </w:rPr>
        <w:t>Se a</w:t>
      </w:r>
      <w:r w:rsidR="008C5BE3" w:rsidRPr="00CE3EA7">
        <w:rPr>
          <w:rFonts w:ascii="Garamond" w:eastAsia="Calibri" w:hAnsi="Garamond" w:cs="Times New Roman"/>
          <w:b/>
          <w:lang w:val="es-MX"/>
        </w:rPr>
        <w:t>prueba</w:t>
      </w:r>
      <w:r w:rsidR="00CE3EA7" w:rsidRPr="00205503">
        <w:rPr>
          <w:rFonts w:ascii="Garamond" w:eastAsia="Calibri" w:hAnsi="Garamond" w:cs="Times New Roman"/>
          <w:b/>
          <w:lang w:val="es-MX"/>
        </w:rPr>
        <w:t xml:space="preserve"> por Mayoría Simple de Votos, </w:t>
      </w:r>
      <w:r w:rsidR="00CE3EA7" w:rsidRPr="00205503">
        <w:rPr>
          <w:rFonts w:ascii="Garamond" w:eastAsia="Calibri" w:hAnsi="Garamond" w:cs="Times New Roman"/>
          <w:lang w:val="es-MX"/>
        </w:rPr>
        <w:t xml:space="preserve">por 11 once a favor, 0 cero en </w:t>
      </w:r>
      <w:r w:rsidR="00CE3EA7" w:rsidRPr="00205503">
        <w:rPr>
          <w:rFonts w:ascii="Garamond" w:eastAsia="Calibri" w:hAnsi="Garamond" w:cs="Times New Roman"/>
          <w:lang w:val="es-MX"/>
        </w:rPr>
        <w:lastRenderedPageBreak/>
        <w:t>contra y 03 tres abstenciones</w:t>
      </w:r>
      <w:r w:rsidR="00BC7FC9" w:rsidRPr="00205503">
        <w:rPr>
          <w:rFonts w:ascii="Garamond" w:eastAsia="Calibri" w:hAnsi="Garamond" w:cs="Times New Roman"/>
          <w:lang w:val="es-MX"/>
        </w:rPr>
        <w:t xml:space="preserve"> </w:t>
      </w:r>
      <w:r w:rsidR="00BC7FC9" w:rsidRPr="00554521">
        <w:rPr>
          <w:rFonts w:ascii="Garamond" w:eastAsia="Calibri" w:hAnsi="Garamond" w:cs="Times New Roman"/>
          <w:lang w:val="es-MX"/>
        </w:rPr>
        <w:t xml:space="preserve">por parte de los </w:t>
      </w:r>
      <w:r w:rsidR="00205503" w:rsidRPr="00554521">
        <w:rPr>
          <w:rFonts w:ascii="Garamond" w:eastAsia="Calibri" w:hAnsi="Garamond" w:cs="Times New Roman"/>
          <w:lang w:val="es-MX"/>
        </w:rPr>
        <w:t xml:space="preserve">C.C. </w:t>
      </w:r>
      <w:r w:rsidR="00BC7FC9" w:rsidRPr="00554521">
        <w:rPr>
          <w:rFonts w:ascii="Garamond" w:eastAsia="Calibri" w:hAnsi="Garamond" w:cs="Times New Roman"/>
          <w:lang w:val="es-MX"/>
        </w:rPr>
        <w:t xml:space="preserve">Regidores Marcia Raquel Bañuelos Macías, Erika </w:t>
      </w:r>
      <w:proofErr w:type="spellStart"/>
      <w:r w:rsidR="00BC7FC9" w:rsidRPr="00554521">
        <w:rPr>
          <w:rFonts w:ascii="Garamond" w:eastAsia="Calibri" w:hAnsi="Garamond" w:cs="Times New Roman"/>
          <w:lang w:val="es-MX"/>
        </w:rPr>
        <w:t>Yesenia</w:t>
      </w:r>
      <w:proofErr w:type="spellEnd"/>
      <w:r w:rsidR="00BC7FC9" w:rsidRPr="00554521">
        <w:rPr>
          <w:rFonts w:ascii="Garamond" w:eastAsia="Calibri" w:hAnsi="Garamond" w:cs="Times New Roman"/>
          <w:lang w:val="es-MX"/>
        </w:rPr>
        <w:t xml:space="preserve"> García Rubio y Arnulfo Ortega Contreras.</w:t>
      </w:r>
      <w:r w:rsidR="00BC7FC9">
        <w:rPr>
          <w:rFonts w:ascii="Garamond" w:eastAsia="Calibri" w:hAnsi="Garamond" w:cs="Times New Roman"/>
          <w:lang w:val="es-MX"/>
        </w:rPr>
        <w:t xml:space="preserve"> </w:t>
      </w:r>
      <w:r w:rsidR="001A5E5D" w:rsidRPr="001A5E5D">
        <w:rPr>
          <w:rFonts w:ascii="Garamond" w:eastAsia="Calibri" w:hAnsi="Garamond" w:cs="Times New Roman"/>
          <w:bCs/>
          <w:iCs/>
          <w:lang w:val="es-MX"/>
        </w:rPr>
        <w:t>Por lo anterior se hace constar que al momento de la votación no se encontraba presente l</w:t>
      </w:r>
      <w:r w:rsidR="001A5E5D">
        <w:rPr>
          <w:rFonts w:ascii="Garamond" w:eastAsia="Calibri" w:hAnsi="Garamond" w:cs="Times New Roman"/>
          <w:bCs/>
          <w:iCs/>
          <w:lang w:val="es-MX"/>
        </w:rPr>
        <w:t>a</w:t>
      </w:r>
      <w:r w:rsidR="001A5E5D" w:rsidRPr="001A5E5D">
        <w:rPr>
          <w:rFonts w:ascii="Garamond" w:eastAsia="Calibri" w:hAnsi="Garamond" w:cs="Times New Roman"/>
          <w:bCs/>
          <w:iCs/>
          <w:lang w:val="es-MX"/>
        </w:rPr>
        <w:t xml:space="preserve"> C. Regidor</w:t>
      </w:r>
      <w:r w:rsidR="001A5E5D">
        <w:rPr>
          <w:rFonts w:ascii="Garamond" w:eastAsia="Calibri" w:hAnsi="Garamond" w:cs="Times New Roman"/>
          <w:bCs/>
          <w:iCs/>
          <w:lang w:val="es-MX"/>
        </w:rPr>
        <w:t>a</w:t>
      </w:r>
      <w:r w:rsidR="001A5E5D" w:rsidRPr="001A5E5D">
        <w:rPr>
          <w:rFonts w:ascii="Garamond" w:eastAsia="Calibri" w:hAnsi="Garamond" w:cs="Times New Roman"/>
          <w:bCs/>
          <w:iCs/>
          <w:lang w:val="es-MX"/>
        </w:rPr>
        <w:t xml:space="preserve"> Municipal, </w:t>
      </w:r>
      <w:r w:rsidR="001A5E5D">
        <w:rPr>
          <w:rFonts w:ascii="Garamond" w:eastAsia="Calibri" w:hAnsi="Garamond" w:cs="Times New Roman"/>
          <w:bCs/>
          <w:iCs/>
          <w:lang w:val="es-MX"/>
        </w:rPr>
        <w:t xml:space="preserve">María Magdalena </w:t>
      </w:r>
      <w:r w:rsidR="001A5E5D" w:rsidRPr="001A5E5D">
        <w:rPr>
          <w:rFonts w:ascii="Garamond" w:eastAsia="Calibri" w:hAnsi="Garamond" w:cs="Times New Roman"/>
          <w:bCs/>
          <w:iCs/>
          <w:lang w:val="es-MX"/>
        </w:rPr>
        <w:t>Urbina Martínez a efecto de manifestar el sentido de su voto</w:t>
      </w:r>
      <w:r w:rsidR="001A5E5D">
        <w:rPr>
          <w:rFonts w:ascii="Garamond" w:eastAsia="Calibri" w:hAnsi="Garamond" w:cs="Times New Roman"/>
          <w:lang w:val="es-MX"/>
        </w:rPr>
        <w:t xml:space="preserve">. </w:t>
      </w:r>
      <w:r w:rsidR="00CE3EA7">
        <w:rPr>
          <w:rFonts w:ascii="Garamond" w:eastAsia="Calibri" w:hAnsi="Garamond" w:cs="Times New Roman"/>
          <w:lang w:val="es-MX"/>
        </w:rPr>
        <w:t>-------------------------------------------------------------------------------------------------------------------------------------------------------------------------------------------------------------------------------------------------------------------------------------------</w:t>
      </w:r>
      <w:r w:rsidR="009D0A63">
        <w:rPr>
          <w:rFonts w:ascii="Garamond" w:hAnsi="Garamond"/>
        </w:rPr>
        <w:t xml:space="preserve">--- </w:t>
      </w:r>
      <w:r w:rsidR="009D0A63">
        <w:rPr>
          <w:rFonts w:ascii="Garamond" w:hAnsi="Garamond"/>
          <w:b/>
        </w:rPr>
        <w:t xml:space="preserve">9.3.- </w:t>
      </w:r>
      <w:r w:rsidR="00CE3EA7" w:rsidRPr="00CE3EA7">
        <w:rPr>
          <w:rFonts w:ascii="Garamond" w:hAnsi="Garamond"/>
          <w:b/>
          <w:lang w:val="es-MX"/>
        </w:rPr>
        <w:t xml:space="preserve">Iniciativa de Acuerdo Edilicio presentada por la Regidora, C. Erika </w:t>
      </w:r>
      <w:proofErr w:type="spellStart"/>
      <w:r w:rsidR="00CE3EA7" w:rsidRPr="00CE3EA7">
        <w:rPr>
          <w:rFonts w:ascii="Garamond" w:hAnsi="Garamond"/>
          <w:b/>
          <w:lang w:val="es-MX"/>
        </w:rPr>
        <w:t>Yesenia</w:t>
      </w:r>
      <w:proofErr w:type="spellEnd"/>
      <w:r w:rsidR="00CE3EA7" w:rsidRPr="00CE3EA7">
        <w:rPr>
          <w:rFonts w:ascii="Garamond" w:hAnsi="Garamond"/>
          <w:b/>
          <w:lang w:val="es-MX"/>
        </w:rPr>
        <w:t xml:space="preserve"> García Rubio, la cual tiene por objeto que el H. Ayuntamiento Constitucional de Puerto Vallarta, Jalisco, apruebe la creación y realización de la “Carrera con causa para nuestros Bomberos”, en el marco de la conmemoración del Día Internacional del Bombero, con el objeto de reconocer su invaluable labor y promover la participación ciudadana</w:t>
      </w:r>
      <w:r w:rsidR="00CE3EA7">
        <w:rPr>
          <w:rFonts w:ascii="Garamond" w:hAnsi="Garamond"/>
          <w:b/>
          <w:lang w:val="es-MX"/>
        </w:rPr>
        <w:t>.</w:t>
      </w:r>
      <w:r w:rsidR="00205503">
        <w:rPr>
          <w:rFonts w:ascii="Garamond" w:hAnsi="Garamond"/>
          <w:b/>
          <w:lang w:val="es-MX"/>
        </w:rPr>
        <w:t xml:space="preserve"> </w:t>
      </w:r>
      <w:r w:rsidR="00205503" w:rsidRPr="00205503">
        <w:rPr>
          <w:rFonts w:ascii="Garamond" w:hAnsi="Garamond"/>
          <w:lang w:val="es-ES_tradnl"/>
        </w:rPr>
        <w:t xml:space="preserve">El C. </w:t>
      </w:r>
      <w:r w:rsidR="00205503" w:rsidRPr="00205503">
        <w:rPr>
          <w:rFonts w:ascii="Garamond" w:hAnsi="Garamond"/>
        </w:rPr>
        <w:t>Presidente Municipal, Arq. Luis Ernesto Munguía González: “</w:t>
      </w:r>
      <w:r w:rsidR="00205503">
        <w:rPr>
          <w:rFonts w:ascii="Garamond" w:hAnsi="Garamond"/>
        </w:rPr>
        <w:t>Y</w:t>
      </w:r>
      <w:r w:rsidR="00205503">
        <w:rPr>
          <w:rFonts w:ascii="Garamond" w:hAnsi="Garamond"/>
          <w:b/>
        </w:rPr>
        <w:t xml:space="preserve"> </w:t>
      </w:r>
      <w:r w:rsidR="00205503">
        <w:rPr>
          <w:rFonts w:ascii="Garamond" w:hAnsi="Garamond"/>
        </w:rPr>
        <w:t>pasamos a la iniciativa de la R</w:t>
      </w:r>
      <w:r w:rsidR="00205503" w:rsidRPr="00205503">
        <w:rPr>
          <w:rFonts w:ascii="Garamond" w:hAnsi="Garamond"/>
        </w:rPr>
        <w:t>egidora Erika García</w:t>
      </w:r>
      <w:r w:rsidR="00205503">
        <w:rPr>
          <w:rFonts w:ascii="Garamond" w:hAnsi="Garamond"/>
        </w:rPr>
        <w:t>”</w:t>
      </w:r>
      <w:r w:rsidR="00205503" w:rsidRPr="00205503">
        <w:rPr>
          <w:rFonts w:ascii="Garamond" w:hAnsi="Garamond"/>
        </w:rPr>
        <w:t>.</w:t>
      </w:r>
      <w:r w:rsidR="009171F1">
        <w:rPr>
          <w:rFonts w:ascii="Garamond" w:hAnsi="Garamond"/>
        </w:rPr>
        <w:t xml:space="preserve"> </w:t>
      </w:r>
      <w:r w:rsidR="009171F1" w:rsidRPr="009171F1">
        <w:rPr>
          <w:rFonts w:ascii="Garamond" w:hAnsi="Garamond"/>
          <w:lang w:val="es-ES_tradnl"/>
        </w:rPr>
        <w:t xml:space="preserve">La Regidora, </w:t>
      </w:r>
      <w:r w:rsidR="009171F1" w:rsidRPr="009171F1">
        <w:rPr>
          <w:rFonts w:ascii="Garamond" w:hAnsi="Garamond"/>
        </w:rPr>
        <w:t xml:space="preserve">C. Erika </w:t>
      </w:r>
      <w:proofErr w:type="spellStart"/>
      <w:r w:rsidR="009171F1" w:rsidRPr="009171F1">
        <w:rPr>
          <w:rFonts w:ascii="Garamond" w:hAnsi="Garamond"/>
        </w:rPr>
        <w:t>Yesenia</w:t>
      </w:r>
      <w:proofErr w:type="spellEnd"/>
      <w:r w:rsidR="009171F1" w:rsidRPr="009171F1">
        <w:rPr>
          <w:rFonts w:ascii="Garamond" w:hAnsi="Garamond"/>
        </w:rPr>
        <w:t xml:space="preserve"> García Rubio</w:t>
      </w:r>
      <w:r w:rsidR="009171F1" w:rsidRPr="009171F1">
        <w:rPr>
          <w:rFonts w:ascii="Garamond" w:hAnsi="Garamond"/>
          <w:lang w:val="es-ES_tradnl"/>
        </w:rPr>
        <w:t>: “</w:t>
      </w:r>
      <w:r w:rsidR="009171F1" w:rsidRPr="009171F1">
        <w:rPr>
          <w:rFonts w:ascii="Garamond" w:hAnsi="Garamond"/>
        </w:rPr>
        <w:t>Buenas tardes</w:t>
      </w:r>
      <w:r w:rsidR="00205503" w:rsidRPr="009171F1">
        <w:rPr>
          <w:rFonts w:ascii="Garamond" w:hAnsi="Garamond"/>
        </w:rPr>
        <w:t xml:space="preserve"> compañeras, compañeros </w:t>
      </w:r>
      <w:r w:rsidR="009171F1" w:rsidRPr="009171F1">
        <w:rPr>
          <w:rFonts w:ascii="Garamond" w:hAnsi="Garamond"/>
        </w:rPr>
        <w:t>R</w:t>
      </w:r>
      <w:r w:rsidR="00205503" w:rsidRPr="009171F1">
        <w:rPr>
          <w:rFonts w:ascii="Garamond" w:hAnsi="Garamond"/>
        </w:rPr>
        <w:t xml:space="preserve">egidores y </w:t>
      </w:r>
      <w:r w:rsidR="009171F1" w:rsidRPr="009171F1">
        <w:rPr>
          <w:rFonts w:ascii="Garamond" w:hAnsi="Garamond"/>
        </w:rPr>
        <w:t>Presidente Municipal</w:t>
      </w:r>
      <w:r w:rsidR="00205503" w:rsidRPr="009171F1">
        <w:rPr>
          <w:rFonts w:ascii="Garamond" w:hAnsi="Garamond"/>
        </w:rPr>
        <w:t>.</w:t>
      </w:r>
      <w:r w:rsidR="009171F1" w:rsidRPr="009171F1">
        <w:rPr>
          <w:rFonts w:ascii="Garamond" w:hAnsi="Garamond"/>
        </w:rPr>
        <w:t xml:space="preserve"> </w:t>
      </w:r>
      <w:r w:rsidR="00205503" w:rsidRPr="009171F1">
        <w:rPr>
          <w:rFonts w:ascii="Garamond" w:hAnsi="Garamond"/>
        </w:rPr>
        <w:t>El día de hoy pongo a su consideración una iniciativa que más allá de ser un evento, representa un acto de reconocimiento</w:t>
      </w:r>
      <w:r w:rsidR="009D5F95">
        <w:rPr>
          <w:rFonts w:ascii="Garamond" w:hAnsi="Garamond"/>
        </w:rPr>
        <w:t>,</w:t>
      </w:r>
      <w:r w:rsidR="00205503" w:rsidRPr="009171F1">
        <w:rPr>
          <w:rFonts w:ascii="Garamond" w:hAnsi="Garamond"/>
        </w:rPr>
        <w:t xml:space="preserve"> de gratitud y responsabilidad social hacia quienes todos los días arriesga</w:t>
      </w:r>
      <w:r w:rsidR="009171F1">
        <w:rPr>
          <w:rFonts w:ascii="Garamond" w:hAnsi="Garamond"/>
        </w:rPr>
        <w:t>n</w:t>
      </w:r>
      <w:r w:rsidR="00205503" w:rsidRPr="009171F1">
        <w:rPr>
          <w:rFonts w:ascii="Garamond" w:hAnsi="Garamond"/>
        </w:rPr>
        <w:t xml:space="preserve"> su vida por la seguridad de nuestra Comunidad.</w:t>
      </w:r>
      <w:r w:rsidR="009171F1">
        <w:rPr>
          <w:rFonts w:ascii="Garamond" w:hAnsi="Garamond"/>
        </w:rPr>
        <w:t xml:space="preserve"> </w:t>
      </w:r>
      <w:r w:rsidR="00205503" w:rsidRPr="00205503">
        <w:rPr>
          <w:rFonts w:ascii="Garamond" w:hAnsi="Garamond"/>
        </w:rPr>
        <w:t xml:space="preserve">Cada </w:t>
      </w:r>
      <w:r w:rsidR="009171F1">
        <w:rPr>
          <w:rFonts w:ascii="Garamond" w:hAnsi="Garamond"/>
        </w:rPr>
        <w:t>cuatro</w:t>
      </w:r>
      <w:r w:rsidR="00205503" w:rsidRPr="00205503">
        <w:rPr>
          <w:rFonts w:ascii="Garamond" w:hAnsi="Garamond"/>
        </w:rPr>
        <w:t xml:space="preserve"> de mayo se con</w:t>
      </w:r>
      <w:r w:rsidR="009171F1">
        <w:rPr>
          <w:rFonts w:ascii="Garamond" w:hAnsi="Garamond"/>
        </w:rPr>
        <w:t>memora el Día Internacional de B</w:t>
      </w:r>
      <w:r w:rsidR="00205503" w:rsidRPr="00205503">
        <w:rPr>
          <w:rFonts w:ascii="Garamond" w:hAnsi="Garamond"/>
        </w:rPr>
        <w:t xml:space="preserve">omberos, una fecha que nos invita </w:t>
      </w:r>
      <w:r w:rsidR="009171F1">
        <w:rPr>
          <w:rFonts w:ascii="Garamond" w:hAnsi="Garamond"/>
        </w:rPr>
        <w:t>a reflexionar sobre la valentía, l</w:t>
      </w:r>
      <w:r w:rsidR="00205503" w:rsidRPr="00205503">
        <w:rPr>
          <w:rFonts w:ascii="Garamond" w:hAnsi="Garamond"/>
        </w:rPr>
        <w:t>a entrega y la vocación de servicio</w:t>
      </w:r>
      <w:r w:rsidR="009171F1">
        <w:rPr>
          <w:rFonts w:ascii="Garamond" w:hAnsi="Garamond"/>
        </w:rPr>
        <w:t xml:space="preserve"> de las y los B</w:t>
      </w:r>
      <w:r w:rsidR="00205503" w:rsidRPr="00205503">
        <w:rPr>
          <w:rFonts w:ascii="Garamond" w:hAnsi="Garamond"/>
        </w:rPr>
        <w:t>omberos</w:t>
      </w:r>
      <w:r w:rsidR="009171F1">
        <w:rPr>
          <w:rFonts w:ascii="Garamond" w:hAnsi="Garamond"/>
        </w:rPr>
        <w:t>.</w:t>
      </w:r>
      <w:r w:rsidR="00205503" w:rsidRPr="00205503">
        <w:rPr>
          <w:rFonts w:ascii="Garamond" w:hAnsi="Garamond"/>
        </w:rPr>
        <w:t xml:space="preserve"> </w:t>
      </w:r>
      <w:r w:rsidR="009171F1">
        <w:rPr>
          <w:rFonts w:ascii="Garamond" w:hAnsi="Garamond"/>
        </w:rPr>
        <w:t>E</w:t>
      </w:r>
      <w:r w:rsidR="00205503" w:rsidRPr="00205503">
        <w:rPr>
          <w:rFonts w:ascii="Garamond" w:hAnsi="Garamond"/>
        </w:rPr>
        <w:t>n Puerto Vallarta, nuestro cuerpo de bomberos no solo atienden emergencias, salvan vidas, protegen al</w:t>
      </w:r>
      <w:r w:rsidR="00CB2C02">
        <w:rPr>
          <w:rFonts w:ascii="Garamond" w:hAnsi="Garamond"/>
        </w:rPr>
        <w:t>…</w:t>
      </w:r>
      <w:r w:rsidR="00205503" w:rsidRPr="00205503">
        <w:rPr>
          <w:rFonts w:ascii="Garamond" w:hAnsi="Garamond"/>
        </w:rPr>
        <w:t>al patrimonio de las familias y están presentes en los mo</w:t>
      </w:r>
      <w:r w:rsidR="00CB2C02">
        <w:rPr>
          <w:rFonts w:ascii="Garamond" w:hAnsi="Garamond"/>
        </w:rPr>
        <w:t>mentos más críticos de nuestro M</w:t>
      </w:r>
      <w:r w:rsidR="00205503" w:rsidRPr="00205503">
        <w:rPr>
          <w:rFonts w:ascii="Garamond" w:hAnsi="Garamond"/>
        </w:rPr>
        <w:t>unicipio</w:t>
      </w:r>
      <w:r w:rsidR="00CB2C02">
        <w:rPr>
          <w:rFonts w:ascii="Garamond" w:hAnsi="Garamond"/>
        </w:rPr>
        <w:t>.</w:t>
      </w:r>
      <w:r w:rsidR="00205503" w:rsidRPr="00205503">
        <w:rPr>
          <w:rFonts w:ascii="Garamond" w:hAnsi="Garamond"/>
        </w:rPr>
        <w:t xml:space="preserve"> </w:t>
      </w:r>
      <w:r w:rsidR="00CB2C02">
        <w:rPr>
          <w:rFonts w:ascii="Garamond" w:hAnsi="Garamond"/>
        </w:rPr>
        <w:t>S</w:t>
      </w:r>
      <w:r w:rsidR="00205503" w:rsidRPr="00205503">
        <w:rPr>
          <w:rFonts w:ascii="Garamond" w:hAnsi="Garamond"/>
        </w:rPr>
        <w:t>in</w:t>
      </w:r>
      <w:r w:rsidR="00CB2C02">
        <w:rPr>
          <w:rFonts w:ascii="Garamond" w:hAnsi="Garamond"/>
        </w:rPr>
        <w:t xml:space="preserve"> embargo, </w:t>
      </w:r>
      <w:r w:rsidR="00205503" w:rsidRPr="00205503">
        <w:rPr>
          <w:rFonts w:ascii="Garamond" w:hAnsi="Garamond"/>
        </w:rPr>
        <w:t>pocas veces nos detenemos a pensar que detrás del uniforme hay personas, hay familias, historias y también necesidades que en muchas ocasiones surgen de manera inesperada. Por ello, esta iniciativa propone la realización de la c</w:t>
      </w:r>
      <w:r w:rsidR="00CB2C02">
        <w:rPr>
          <w:rFonts w:ascii="Garamond" w:hAnsi="Garamond"/>
        </w:rPr>
        <w:t>arrera con causa para nuestros B</w:t>
      </w:r>
      <w:r w:rsidR="00205503" w:rsidRPr="00205503">
        <w:rPr>
          <w:rFonts w:ascii="Garamond" w:hAnsi="Garamond"/>
        </w:rPr>
        <w:t>omberos</w:t>
      </w:r>
      <w:r w:rsidR="00CB2C02">
        <w:rPr>
          <w:rFonts w:ascii="Garamond" w:hAnsi="Garamond"/>
        </w:rPr>
        <w:t>, como un espacio que c</w:t>
      </w:r>
      <w:r w:rsidR="00205503" w:rsidRPr="00205503">
        <w:rPr>
          <w:rFonts w:ascii="Garamond" w:hAnsi="Garamond"/>
        </w:rPr>
        <w:t>ombine lo mejor de nuestra Comunidad, la participación ciudadana, el deporte y la convivencia, pero sobre todo la solidaridad.</w:t>
      </w:r>
      <w:r w:rsidR="00CB2C02">
        <w:rPr>
          <w:rFonts w:ascii="Garamond" w:hAnsi="Garamond"/>
        </w:rPr>
        <w:t xml:space="preserve"> </w:t>
      </w:r>
      <w:r w:rsidR="00205503" w:rsidRPr="00205503">
        <w:rPr>
          <w:rFonts w:ascii="Garamond" w:hAnsi="Garamond"/>
        </w:rPr>
        <w:t>Pero no queremos que sea un esfuerzo aislado</w:t>
      </w:r>
      <w:r w:rsidR="00CB2C02">
        <w:rPr>
          <w:rFonts w:ascii="Garamond" w:hAnsi="Garamond"/>
        </w:rPr>
        <w:t>,</w:t>
      </w:r>
      <w:r w:rsidR="00205503" w:rsidRPr="00205503">
        <w:rPr>
          <w:rFonts w:ascii="Garamond" w:hAnsi="Garamond"/>
        </w:rPr>
        <w:t xml:space="preserve"> </w:t>
      </w:r>
      <w:r w:rsidR="00CB2C02">
        <w:rPr>
          <w:rFonts w:ascii="Garamond" w:hAnsi="Garamond"/>
        </w:rPr>
        <w:t>l</w:t>
      </w:r>
      <w:r w:rsidR="00205503" w:rsidRPr="00205503">
        <w:rPr>
          <w:rFonts w:ascii="Garamond" w:hAnsi="Garamond"/>
        </w:rPr>
        <w:t>o que buscamos es institucionalizarla esta carrera para que se lleve año con año en el marco del Día Internacional de</w:t>
      </w:r>
      <w:r w:rsidR="00CB2C02">
        <w:rPr>
          <w:rFonts w:ascii="Garamond" w:hAnsi="Garamond"/>
        </w:rPr>
        <w:t>l</w:t>
      </w:r>
      <w:r w:rsidR="00205503" w:rsidRPr="00205503">
        <w:rPr>
          <w:rFonts w:ascii="Garamond" w:hAnsi="Garamond"/>
        </w:rPr>
        <w:t xml:space="preserve"> Bombero, convirtiéndola en una tradición de nuestro Puerto Vallarta</w:t>
      </w:r>
      <w:r w:rsidR="00CB2C02">
        <w:rPr>
          <w:rFonts w:ascii="Garamond" w:hAnsi="Garamond"/>
        </w:rPr>
        <w:t>,</w:t>
      </w:r>
      <w:r w:rsidR="00205503" w:rsidRPr="00205503">
        <w:rPr>
          <w:rFonts w:ascii="Garamond" w:hAnsi="Garamond"/>
        </w:rPr>
        <w:t xml:space="preserve"> que reconozca y respalde de manera permanente a quien nos cuida. Además, esta carrera tendrá un propósito muy claro, contribuir a la creación de un fondo de apoyo</w:t>
      </w:r>
      <w:r w:rsidR="009171F1">
        <w:rPr>
          <w:rFonts w:ascii="Garamond" w:hAnsi="Garamond"/>
        </w:rPr>
        <w:t xml:space="preserve"> que permita atender n</w:t>
      </w:r>
      <w:r w:rsidR="00205503" w:rsidRPr="00205503">
        <w:rPr>
          <w:rFonts w:ascii="Garamond" w:hAnsi="Garamond"/>
        </w:rPr>
        <w:t>ecesidades extraordi</w:t>
      </w:r>
      <w:r w:rsidR="009171F1">
        <w:rPr>
          <w:rFonts w:ascii="Garamond" w:hAnsi="Garamond"/>
        </w:rPr>
        <w:t>narias de las y los integrantes d</w:t>
      </w:r>
      <w:r w:rsidR="009D5F95">
        <w:rPr>
          <w:rFonts w:ascii="Garamond" w:hAnsi="Garamond"/>
        </w:rPr>
        <w:t>el C</w:t>
      </w:r>
      <w:r w:rsidR="00CB2C02">
        <w:rPr>
          <w:rFonts w:ascii="Garamond" w:hAnsi="Garamond"/>
        </w:rPr>
        <w:t>uerpo de los B</w:t>
      </w:r>
      <w:r w:rsidR="00205503" w:rsidRPr="00205503">
        <w:rPr>
          <w:rFonts w:ascii="Garamond" w:hAnsi="Garamond"/>
        </w:rPr>
        <w:t>omberos, brindándoles un respaldo e</w:t>
      </w:r>
      <w:r w:rsidR="00CB2C02">
        <w:rPr>
          <w:rFonts w:ascii="Garamond" w:hAnsi="Garamond"/>
        </w:rPr>
        <w:t>n</w:t>
      </w:r>
      <w:r w:rsidR="00205503" w:rsidRPr="00205503">
        <w:rPr>
          <w:rFonts w:ascii="Garamond" w:hAnsi="Garamond"/>
        </w:rPr>
        <w:t xml:space="preserve"> momentos en los que más lo necesitan. Hoy tenemos la oportunidad de pasar del reconocimiento </w:t>
      </w:r>
      <w:r w:rsidR="00CB2C02">
        <w:rPr>
          <w:rFonts w:ascii="Garamond" w:hAnsi="Garamond"/>
        </w:rPr>
        <w:t>simbólico a una acción concreta.</w:t>
      </w:r>
      <w:r w:rsidR="00205503" w:rsidRPr="00205503">
        <w:rPr>
          <w:rFonts w:ascii="Garamond" w:hAnsi="Garamond"/>
        </w:rPr>
        <w:t xml:space="preserve"> </w:t>
      </w:r>
      <w:r w:rsidR="00CB2C02">
        <w:rPr>
          <w:rFonts w:ascii="Garamond" w:hAnsi="Garamond"/>
        </w:rPr>
        <w:t>Compañeras y compañeros, apoyar a nuestros B</w:t>
      </w:r>
      <w:r w:rsidR="00205503" w:rsidRPr="00205503">
        <w:rPr>
          <w:rFonts w:ascii="Garamond" w:hAnsi="Garamond"/>
        </w:rPr>
        <w:t>omberos es apoyar a nuestro Puerto Vallarta. Muchas gracias y es cuanto</w:t>
      </w:r>
      <w:r w:rsidR="009171F1">
        <w:rPr>
          <w:rFonts w:ascii="Garamond" w:hAnsi="Garamond"/>
        </w:rPr>
        <w:t>”</w:t>
      </w:r>
      <w:r w:rsidR="00205503" w:rsidRPr="00205503">
        <w:rPr>
          <w:rFonts w:ascii="Garamond" w:hAnsi="Garamond"/>
        </w:rPr>
        <w:t>.</w:t>
      </w:r>
      <w:r w:rsidR="00CB2C02">
        <w:rPr>
          <w:rFonts w:ascii="Garamond" w:hAnsi="Garamond"/>
        </w:rPr>
        <w:t xml:space="preserve"> </w:t>
      </w:r>
      <w:r w:rsidR="009171F1" w:rsidRPr="00205503">
        <w:rPr>
          <w:rFonts w:ascii="Garamond" w:hAnsi="Garamond"/>
          <w:lang w:val="es-ES_tradnl"/>
        </w:rPr>
        <w:t xml:space="preserve">El C. </w:t>
      </w:r>
      <w:r w:rsidR="009171F1" w:rsidRPr="00205503">
        <w:rPr>
          <w:rFonts w:ascii="Garamond" w:hAnsi="Garamond"/>
        </w:rPr>
        <w:t>Presidente Municipal, Arq. Luis Ernesto Munguía González: “</w:t>
      </w:r>
      <w:r w:rsidR="00CF7C47">
        <w:rPr>
          <w:rFonts w:ascii="Garamond" w:hAnsi="Garamond"/>
        </w:rPr>
        <w:t>Se p</w:t>
      </w:r>
      <w:r w:rsidR="00205503" w:rsidRPr="00205503">
        <w:rPr>
          <w:rFonts w:ascii="Garamond" w:hAnsi="Garamond"/>
        </w:rPr>
        <w:t xml:space="preserve">ropone remitir a las </w:t>
      </w:r>
      <w:r w:rsidR="009171F1" w:rsidRPr="00205503">
        <w:rPr>
          <w:rFonts w:ascii="Garamond" w:hAnsi="Garamond"/>
        </w:rPr>
        <w:t>Comis</w:t>
      </w:r>
      <w:r w:rsidR="009171F1">
        <w:rPr>
          <w:rFonts w:ascii="Garamond" w:hAnsi="Garamond"/>
        </w:rPr>
        <w:t>iones Edilicias d</w:t>
      </w:r>
      <w:r w:rsidR="00205503" w:rsidRPr="00205503">
        <w:rPr>
          <w:rFonts w:ascii="Garamond" w:hAnsi="Garamond"/>
        </w:rPr>
        <w:t xml:space="preserve">e </w:t>
      </w:r>
      <w:r w:rsidR="009171F1" w:rsidRPr="00205503">
        <w:rPr>
          <w:rFonts w:ascii="Garamond" w:hAnsi="Garamond"/>
        </w:rPr>
        <w:t>Juventudes</w:t>
      </w:r>
      <w:r w:rsidR="009D5F95">
        <w:rPr>
          <w:rFonts w:ascii="Garamond" w:hAnsi="Garamond"/>
        </w:rPr>
        <w:t>,</w:t>
      </w:r>
      <w:r w:rsidR="009171F1" w:rsidRPr="00205503">
        <w:rPr>
          <w:rFonts w:ascii="Garamond" w:hAnsi="Garamond"/>
        </w:rPr>
        <w:t xml:space="preserve"> </w:t>
      </w:r>
      <w:r w:rsidR="00205503" w:rsidRPr="00205503">
        <w:rPr>
          <w:rFonts w:ascii="Garamond" w:hAnsi="Garamond"/>
        </w:rPr>
        <w:t xml:space="preserve">con la </w:t>
      </w:r>
      <w:proofErr w:type="spellStart"/>
      <w:r w:rsidR="00205503" w:rsidRPr="00205503">
        <w:rPr>
          <w:rFonts w:ascii="Garamond" w:hAnsi="Garamond"/>
        </w:rPr>
        <w:t>coadyuvancia</w:t>
      </w:r>
      <w:proofErr w:type="spellEnd"/>
      <w:r w:rsidR="00205503" w:rsidRPr="00205503">
        <w:rPr>
          <w:rFonts w:ascii="Garamond" w:hAnsi="Garamond"/>
        </w:rPr>
        <w:t xml:space="preserve"> con </w:t>
      </w:r>
      <w:r w:rsidR="009171F1" w:rsidRPr="00205503">
        <w:rPr>
          <w:rFonts w:ascii="Garamond" w:hAnsi="Garamond"/>
        </w:rPr>
        <w:t>Protección Civil</w:t>
      </w:r>
      <w:r w:rsidR="00205503" w:rsidRPr="00205503">
        <w:rPr>
          <w:rFonts w:ascii="Garamond" w:hAnsi="Garamond"/>
        </w:rPr>
        <w:t xml:space="preserve">, </w:t>
      </w:r>
      <w:r w:rsidR="009171F1" w:rsidRPr="00205503">
        <w:rPr>
          <w:rFonts w:ascii="Garamond" w:hAnsi="Garamond"/>
        </w:rPr>
        <w:t xml:space="preserve">Bomberos </w:t>
      </w:r>
      <w:r w:rsidR="00205503" w:rsidRPr="00205503">
        <w:rPr>
          <w:rFonts w:ascii="Garamond" w:hAnsi="Garamond"/>
        </w:rPr>
        <w:t xml:space="preserve">y </w:t>
      </w:r>
      <w:r w:rsidR="009171F1" w:rsidRPr="00205503">
        <w:rPr>
          <w:rFonts w:ascii="Garamond" w:hAnsi="Garamond"/>
        </w:rPr>
        <w:t xml:space="preserve">Gestión Integral </w:t>
      </w:r>
      <w:r w:rsidR="00205503" w:rsidRPr="00205503">
        <w:rPr>
          <w:rFonts w:ascii="Garamond" w:hAnsi="Garamond"/>
        </w:rPr>
        <w:t xml:space="preserve">de </w:t>
      </w:r>
      <w:r w:rsidR="009171F1" w:rsidRPr="00205503">
        <w:rPr>
          <w:rFonts w:ascii="Garamond" w:hAnsi="Garamond"/>
        </w:rPr>
        <w:t xml:space="preserve">Riesgos </w:t>
      </w:r>
      <w:r w:rsidR="00205503" w:rsidRPr="00205503">
        <w:rPr>
          <w:rFonts w:ascii="Garamond" w:hAnsi="Garamond"/>
        </w:rPr>
        <w:t xml:space="preserve">y </w:t>
      </w:r>
      <w:proofErr w:type="spellStart"/>
      <w:r w:rsidR="009171F1" w:rsidRPr="00205503">
        <w:rPr>
          <w:rFonts w:ascii="Garamond" w:hAnsi="Garamond"/>
        </w:rPr>
        <w:t>Resiliencia</w:t>
      </w:r>
      <w:proofErr w:type="spellEnd"/>
      <w:r w:rsidR="009171F1">
        <w:rPr>
          <w:rFonts w:ascii="Garamond" w:hAnsi="Garamond"/>
        </w:rPr>
        <w:t>,</w:t>
      </w:r>
      <w:r w:rsidR="00205503" w:rsidRPr="00205503">
        <w:rPr>
          <w:rFonts w:ascii="Garamond" w:hAnsi="Garamond"/>
        </w:rPr>
        <w:t xml:space="preserve"> quien esté</w:t>
      </w:r>
      <w:r w:rsidR="009171F1">
        <w:rPr>
          <w:rFonts w:ascii="Garamond" w:hAnsi="Garamond"/>
        </w:rPr>
        <w:t xml:space="preserve"> en la afirmativa manifestarlo</w:t>
      </w:r>
      <w:r w:rsidR="00CF7C47" w:rsidRPr="00CF7C47">
        <w:rPr>
          <w:rFonts w:ascii="Garamond" w:hAnsi="Garamond"/>
        </w:rPr>
        <w:t>”</w:t>
      </w:r>
      <w:r w:rsidR="009171F1" w:rsidRPr="00CF7C47">
        <w:rPr>
          <w:rFonts w:ascii="Garamond" w:hAnsi="Garamond"/>
        </w:rPr>
        <w:t>.</w:t>
      </w:r>
      <w:r w:rsidR="00CF7C47" w:rsidRPr="00CF7C47">
        <w:rPr>
          <w:rFonts w:ascii="Garamond" w:hAnsi="Garamond"/>
        </w:rPr>
        <w:t xml:space="preserve"> </w:t>
      </w:r>
      <w:r w:rsidR="00CF7C47" w:rsidRPr="00CF7C47">
        <w:rPr>
          <w:rFonts w:ascii="Garamond" w:hAnsi="Garamond"/>
          <w:lang w:val="es-ES_tradnl"/>
        </w:rPr>
        <w:t xml:space="preserve">La C. Regidora, </w:t>
      </w:r>
      <w:r w:rsidR="00CF7C47" w:rsidRPr="00CF7C47">
        <w:rPr>
          <w:rFonts w:ascii="Garamond" w:hAnsi="Garamond"/>
        </w:rPr>
        <w:t>Q.F.B. María Laurel Carrillo Ventura</w:t>
      </w:r>
      <w:r w:rsidR="00CF7C47" w:rsidRPr="00CF7C47">
        <w:rPr>
          <w:rFonts w:ascii="Garamond" w:hAnsi="Garamond"/>
          <w:lang w:val="es-ES_tradnl"/>
        </w:rPr>
        <w:t xml:space="preserve">: “Presidente”. </w:t>
      </w:r>
      <w:r w:rsidR="00CF7C47" w:rsidRPr="00205503">
        <w:rPr>
          <w:rFonts w:ascii="Garamond" w:hAnsi="Garamond"/>
          <w:lang w:val="es-ES_tradnl"/>
        </w:rPr>
        <w:t xml:space="preserve">El C. </w:t>
      </w:r>
      <w:r w:rsidR="00CF7C47" w:rsidRPr="00205503">
        <w:rPr>
          <w:rFonts w:ascii="Garamond" w:hAnsi="Garamond"/>
        </w:rPr>
        <w:t>Presidente Municipal, Arq. Luis Ernesto Munguía González: “</w:t>
      </w:r>
      <w:r w:rsidR="00205503" w:rsidRPr="00205503">
        <w:rPr>
          <w:rFonts w:ascii="Garamond" w:hAnsi="Garamond"/>
        </w:rPr>
        <w:t>Para antes, nuestra Regidora Laurel</w:t>
      </w:r>
      <w:r w:rsidR="009171F1" w:rsidRPr="00CF7C47">
        <w:rPr>
          <w:rFonts w:ascii="Garamond" w:hAnsi="Garamond"/>
        </w:rPr>
        <w:t>”</w:t>
      </w:r>
      <w:r w:rsidR="00205503" w:rsidRPr="00CF7C47">
        <w:rPr>
          <w:rFonts w:ascii="Garamond" w:hAnsi="Garamond"/>
        </w:rPr>
        <w:t>.</w:t>
      </w:r>
      <w:r w:rsidR="009171F1" w:rsidRPr="00CF7C47">
        <w:rPr>
          <w:rFonts w:ascii="Garamond" w:hAnsi="Garamond"/>
        </w:rPr>
        <w:t xml:space="preserve"> </w:t>
      </w:r>
      <w:r w:rsidR="009171F1" w:rsidRPr="00CF7C47">
        <w:rPr>
          <w:rFonts w:ascii="Garamond" w:hAnsi="Garamond"/>
          <w:lang w:val="es-ES_tradnl"/>
        </w:rPr>
        <w:t xml:space="preserve">La C. Regidora, </w:t>
      </w:r>
      <w:r w:rsidR="009171F1" w:rsidRPr="00CF7C47">
        <w:rPr>
          <w:rFonts w:ascii="Garamond" w:hAnsi="Garamond"/>
        </w:rPr>
        <w:t>Q.F.B. María Laurel Carrillo Ventura</w:t>
      </w:r>
      <w:r w:rsidR="009171F1" w:rsidRPr="00CF7C47">
        <w:rPr>
          <w:rFonts w:ascii="Garamond" w:hAnsi="Garamond"/>
          <w:lang w:val="es-ES_tradnl"/>
        </w:rPr>
        <w:t>: “</w:t>
      </w:r>
      <w:r w:rsidR="009171F1" w:rsidRPr="00CF7C47">
        <w:rPr>
          <w:rFonts w:ascii="Garamond" w:hAnsi="Garamond"/>
        </w:rPr>
        <w:t>Muchas felicidades Regidora Erika.</w:t>
      </w:r>
      <w:r w:rsidR="00205503" w:rsidRPr="00CF7C47">
        <w:rPr>
          <w:rFonts w:ascii="Garamond" w:hAnsi="Garamond"/>
        </w:rPr>
        <w:t xml:space="preserve"> </w:t>
      </w:r>
      <w:r w:rsidR="009171F1" w:rsidRPr="00CF7C47">
        <w:rPr>
          <w:rFonts w:ascii="Garamond" w:hAnsi="Garamond"/>
        </w:rPr>
        <w:t>C</w:t>
      </w:r>
      <w:r w:rsidR="00205503" w:rsidRPr="00CF7C47">
        <w:rPr>
          <w:rFonts w:ascii="Garamond" w:hAnsi="Garamond"/>
        </w:rPr>
        <w:t>omentarte que e</w:t>
      </w:r>
      <w:r w:rsidR="009D5F95">
        <w:rPr>
          <w:rFonts w:ascii="Garamond" w:hAnsi="Garamond"/>
        </w:rPr>
        <w:t>stuvo aquí el C</w:t>
      </w:r>
      <w:r w:rsidR="009171F1" w:rsidRPr="00CF7C47">
        <w:rPr>
          <w:rFonts w:ascii="Garamond" w:hAnsi="Garamond"/>
        </w:rPr>
        <w:t>omandante Carlos y</w:t>
      </w:r>
      <w:r w:rsidR="00205503" w:rsidRPr="00CF7C47">
        <w:rPr>
          <w:rFonts w:ascii="Garamond" w:hAnsi="Garamond"/>
        </w:rPr>
        <w:t xml:space="preserve"> ya estamos organizando una carrera, ya tenemos fecha</w:t>
      </w:r>
      <w:r w:rsidR="009171F1" w:rsidRPr="00CF7C47">
        <w:rPr>
          <w:rFonts w:ascii="Garamond" w:hAnsi="Garamond"/>
        </w:rPr>
        <w:t>,</w:t>
      </w:r>
      <w:r w:rsidR="00205503" w:rsidRPr="00CF7C47">
        <w:rPr>
          <w:rFonts w:ascii="Garamond" w:hAnsi="Garamond"/>
        </w:rPr>
        <w:t xml:space="preserve"> el </w:t>
      </w:r>
      <w:r w:rsidR="009171F1" w:rsidRPr="00CF7C47">
        <w:rPr>
          <w:rFonts w:ascii="Garamond" w:hAnsi="Garamond"/>
        </w:rPr>
        <w:t xml:space="preserve">veinticuatro </w:t>
      </w:r>
      <w:r w:rsidR="00205503" w:rsidRPr="00CF7C47">
        <w:rPr>
          <w:rFonts w:ascii="Garamond" w:hAnsi="Garamond"/>
        </w:rPr>
        <w:t xml:space="preserve">de mayo y se llamará </w:t>
      </w:r>
      <w:r w:rsidR="009171F1" w:rsidRPr="00CF7C47">
        <w:rPr>
          <w:rFonts w:ascii="Garamond" w:hAnsi="Garamond"/>
        </w:rPr>
        <w:t>“H</w:t>
      </w:r>
      <w:r w:rsidR="00205503" w:rsidRPr="00CF7C47">
        <w:rPr>
          <w:rFonts w:ascii="Garamond" w:hAnsi="Garamond"/>
        </w:rPr>
        <w:t>éroes que siguen de pie</w:t>
      </w:r>
      <w:r w:rsidR="009171F1" w:rsidRPr="00CF7C47">
        <w:rPr>
          <w:rFonts w:ascii="Garamond" w:hAnsi="Garamond"/>
        </w:rPr>
        <w:t>”</w:t>
      </w:r>
      <w:r w:rsidR="00205503" w:rsidRPr="00CF7C47">
        <w:rPr>
          <w:rFonts w:ascii="Garamond" w:hAnsi="Garamond"/>
        </w:rPr>
        <w:t>. He estado con los empresarios gestionando a</w:t>
      </w:r>
      <w:r w:rsidR="009171F1" w:rsidRPr="00CF7C47">
        <w:rPr>
          <w:rFonts w:ascii="Garamond" w:hAnsi="Garamond"/>
        </w:rPr>
        <w:t>poyos y ya me acerqué al A</w:t>
      </w:r>
      <w:r w:rsidR="00205503" w:rsidRPr="00CF7C47">
        <w:rPr>
          <w:rFonts w:ascii="Garamond" w:hAnsi="Garamond"/>
        </w:rPr>
        <w:t>lcalde también</w:t>
      </w:r>
      <w:r w:rsidR="009171F1" w:rsidRPr="00CF7C47">
        <w:rPr>
          <w:rFonts w:ascii="Garamond" w:hAnsi="Garamond"/>
        </w:rPr>
        <w:t>,</w:t>
      </w:r>
      <w:r w:rsidR="00205503" w:rsidRPr="00CF7C47">
        <w:rPr>
          <w:rFonts w:ascii="Garamond" w:hAnsi="Garamond"/>
        </w:rPr>
        <w:t xml:space="preserve"> para ver el tema de la carrera</w:t>
      </w:r>
      <w:r w:rsidR="009171F1" w:rsidRPr="00CF7C47">
        <w:rPr>
          <w:rFonts w:ascii="Garamond" w:hAnsi="Garamond"/>
        </w:rPr>
        <w:t>,</w:t>
      </w:r>
      <w:r w:rsidR="00205503" w:rsidRPr="00CF7C47">
        <w:rPr>
          <w:rFonts w:ascii="Garamond" w:hAnsi="Garamond"/>
        </w:rPr>
        <w:t xml:space="preserve"> porque los</w:t>
      </w:r>
      <w:r w:rsidR="009171F1" w:rsidRPr="00CF7C47">
        <w:rPr>
          <w:rFonts w:ascii="Garamond" w:hAnsi="Garamond"/>
        </w:rPr>
        <w:t>…</w:t>
      </w:r>
      <w:r w:rsidR="00205503" w:rsidRPr="00CF7C47">
        <w:rPr>
          <w:rFonts w:ascii="Garamond" w:hAnsi="Garamond"/>
        </w:rPr>
        <w:t>los</w:t>
      </w:r>
      <w:r w:rsidR="009171F1" w:rsidRPr="00CF7C47">
        <w:rPr>
          <w:rFonts w:ascii="Garamond" w:hAnsi="Garamond"/>
        </w:rPr>
        <w:t>…</w:t>
      </w:r>
      <w:r w:rsidR="00205503" w:rsidRPr="00CF7C47">
        <w:rPr>
          <w:rFonts w:ascii="Garamond" w:hAnsi="Garamond"/>
        </w:rPr>
        <w:t>este</w:t>
      </w:r>
      <w:r w:rsidR="009171F1" w:rsidRPr="00CF7C47">
        <w:rPr>
          <w:rFonts w:ascii="Garamond" w:hAnsi="Garamond"/>
        </w:rPr>
        <w:t>…</w:t>
      </w:r>
      <w:r w:rsidR="00205503" w:rsidRPr="00CF7C47">
        <w:rPr>
          <w:rFonts w:ascii="Garamond" w:hAnsi="Garamond"/>
        </w:rPr>
        <w:t xml:space="preserve">el </w:t>
      </w:r>
      <w:r w:rsidR="009171F1" w:rsidRPr="00CF7C47">
        <w:rPr>
          <w:rFonts w:ascii="Garamond" w:hAnsi="Garamond"/>
        </w:rPr>
        <w:t>C</w:t>
      </w:r>
      <w:r w:rsidR="00205503" w:rsidRPr="00CF7C47">
        <w:rPr>
          <w:rFonts w:ascii="Garamond" w:hAnsi="Garamond"/>
        </w:rPr>
        <w:t>omandante Carlos se acercó para solicitarme ese apoyo de la carrera</w:t>
      </w:r>
      <w:r w:rsidR="009171F1" w:rsidRPr="00CF7C47">
        <w:rPr>
          <w:rFonts w:ascii="Garamond" w:hAnsi="Garamond"/>
        </w:rPr>
        <w:t>,</w:t>
      </w:r>
      <w:r w:rsidR="00205503" w:rsidRPr="00CF7C47">
        <w:rPr>
          <w:rFonts w:ascii="Garamond" w:hAnsi="Garamond"/>
        </w:rPr>
        <w:t xml:space="preserve"> a la mejor podría ser</w:t>
      </w:r>
      <w:r w:rsidR="00CF7C47">
        <w:rPr>
          <w:rFonts w:ascii="Garamond" w:hAnsi="Garamond"/>
        </w:rPr>
        <w:t>…</w:t>
      </w:r>
      <w:r w:rsidR="00205503" w:rsidRPr="00CF7C47">
        <w:rPr>
          <w:rFonts w:ascii="Garamond" w:hAnsi="Garamond"/>
        </w:rPr>
        <w:t>este</w:t>
      </w:r>
      <w:r w:rsidR="00CF7C47">
        <w:rPr>
          <w:rFonts w:ascii="Garamond" w:hAnsi="Garamond"/>
        </w:rPr>
        <w:t>…</w:t>
      </w:r>
      <w:r w:rsidR="00205503" w:rsidRPr="00CF7C47">
        <w:rPr>
          <w:rFonts w:ascii="Garamond" w:hAnsi="Garamond"/>
        </w:rPr>
        <w:t>en con</w:t>
      </w:r>
      <w:r w:rsidR="009171F1" w:rsidRPr="00CF7C47">
        <w:rPr>
          <w:rFonts w:ascii="Garamond" w:hAnsi="Garamond"/>
        </w:rPr>
        <w:t xml:space="preserve">junto, pero hay que valorarlo. </w:t>
      </w:r>
      <w:r w:rsidR="00205503" w:rsidRPr="00CF7C47">
        <w:rPr>
          <w:rFonts w:ascii="Garamond" w:hAnsi="Garamond"/>
        </w:rPr>
        <w:t>Tienes el apoyo</w:t>
      </w:r>
      <w:r w:rsidR="009171F1" w:rsidRPr="00CF7C47">
        <w:rPr>
          <w:rFonts w:ascii="Garamond" w:hAnsi="Garamond"/>
        </w:rPr>
        <w:t>.</w:t>
      </w:r>
      <w:r w:rsidR="00205503" w:rsidRPr="00CF7C47">
        <w:rPr>
          <w:rFonts w:ascii="Garamond" w:hAnsi="Garamond"/>
        </w:rPr>
        <w:t xml:space="preserve"> </w:t>
      </w:r>
      <w:r w:rsidR="009171F1" w:rsidRPr="00CF7C47">
        <w:rPr>
          <w:rFonts w:ascii="Garamond" w:hAnsi="Garamond"/>
        </w:rPr>
        <w:t>Es cua</w:t>
      </w:r>
      <w:r w:rsidR="00205503" w:rsidRPr="00CF7C47">
        <w:rPr>
          <w:rFonts w:ascii="Garamond" w:hAnsi="Garamond"/>
        </w:rPr>
        <w:t>nto</w:t>
      </w:r>
      <w:r w:rsidR="009171F1" w:rsidRPr="00CF7C47">
        <w:rPr>
          <w:rFonts w:ascii="Garamond" w:hAnsi="Garamond"/>
        </w:rPr>
        <w:t xml:space="preserve">”. </w:t>
      </w:r>
      <w:r w:rsidR="009171F1" w:rsidRPr="009171F1">
        <w:rPr>
          <w:rFonts w:ascii="Garamond" w:hAnsi="Garamond"/>
          <w:lang w:val="es-ES_tradnl"/>
        </w:rPr>
        <w:t xml:space="preserve">La Regidora, </w:t>
      </w:r>
      <w:r w:rsidR="009171F1" w:rsidRPr="009171F1">
        <w:rPr>
          <w:rFonts w:ascii="Garamond" w:hAnsi="Garamond"/>
        </w:rPr>
        <w:t xml:space="preserve">C. Erika </w:t>
      </w:r>
      <w:proofErr w:type="spellStart"/>
      <w:r w:rsidR="009171F1" w:rsidRPr="009171F1">
        <w:rPr>
          <w:rFonts w:ascii="Garamond" w:hAnsi="Garamond"/>
        </w:rPr>
        <w:t>Yesenia</w:t>
      </w:r>
      <w:proofErr w:type="spellEnd"/>
      <w:r w:rsidR="009171F1" w:rsidRPr="009171F1">
        <w:rPr>
          <w:rFonts w:ascii="Garamond" w:hAnsi="Garamond"/>
        </w:rPr>
        <w:t xml:space="preserve"> García Rubio</w:t>
      </w:r>
      <w:r w:rsidR="009171F1" w:rsidRPr="009171F1">
        <w:rPr>
          <w:rFonts w:ascii="Garamond" w:hAnsi="Garamond"/>
          <w:lang w:val="es-ES_tradnl"/>
        </w:rPr>
        <w:t>: “</w:t>
      </w:r>
      <w:r w:rsidR="00205503" w:rsidRPr="009171F1">
        <w:rPr>
          <w:rFonts w:ascii="Garamond" w:hAnsi="Garamond"/>
        </w:rPr>
        <w:t>Alcalde para que también me pueda apoyar para que se turne a la Comisión de Deportes</w:t>
      </w:r>
      <w:r w:rsidR="009171F1">
        <w:rPr>
          <w:rFonts w:ascii="Garamond" w:hAnsi="Garamond"/>
        </w:rPr>
        <w:t>”</w:t>
      </w:r>
      <w:r w:rsidR="00205503" w:rsidRPr="009171F1">
        <w:rPr>
          <w:rFonts w:ascii="Garamond" w:hAnsi="Garamond"/>
        </w:rPr>
        <w:t>.</w:t>
      </w:r>
      <w:r w:rsidR="00CF7C47">
        <w:rPr>
          <w:rFonts w:ascii="Garamond" w:hAnsi="Garamond"/>
        </w:rPr>
        <w:t xml:space="preserve"> </w:t>
      </w:r>
      <w:r w:rsidR="009171F1" w:rsidRPr="00205503">
        <w:rPr>
          <w:rFonts w:ascii="Garamond" w:hAnsi="Garamond"/>
          <w:lang w:val="es-ES_tradnl"/>
        </w:rPr>
        <w:t xml:space="preserve">El C. </w:t>
      </w:r>
      <w:r w:rsidR="009171F1" w:rsidRPr="00205503">
        <w:rPr>
          <w:rFonts w:ascii="Garamond" w:hAnsi="Garamond"/>
        </w:rPr>
        <w:t xml:space="preserve">Presidente Municipal, Arq. Luis Ernesto Munguía </w:t>
      </w:r>
      <w:r w:rsidR="009171F1" w:rsidRPr="00205503">
        <w:rPr>
          <w:rFonts w:ascii="Garamond" w:hAnsi="Garamond"/>
        </w:rPr>
        <w:lastRenderedPageBreak/>
        <w:t>González: “</w:t>
      </w:r>
      <w:r w:rsidR="008C5BE3">
        <w:rPr>
          <w:rFonts w:ascii="Garamond" w:hAnsi="Garamond"/>
        </w:rPr>
        <w:t>C</w:t>
      </w:r>
      <w:r w:rsidR="00205503" w:rsidRPr="00205503">
        <w:rPr>
          <w:rFonts w:ascii="Garamond" w:hAnsi="Garamond"/>
        </w:rPr>
        <w:t>on mucho gusto.</w:t>
      </w:r>
      <w:r w:rsidR="009171F1">
        <w:rPr>
          <w:rFonts w:ascii="Garamond" w:hAnsi="Garamond"/>
        </w:rPr>
        <w:t xml:space="preserve"> </w:t>
      </w:r>
      <w:r w:rsidR="00205503" w:rsidRPr="00205503">
        <w:rPr>
          <w:rFonts w:ascii="Garamond" w:hAnsi="Garamond"/>
        </w:rPr>
        <w:t>Si no tiene inconveniente</w:t>
      </w:r>
      <w:r w:rsidR="008C5BE3">
        <w:rPr>
          <w:rFonts w:ascii="Garamond" w:hAnsi="Garamond"/>
        </w:rPr>
        <w:t>…a</w:t>
      </w:r>
      <w:r w:rsidR="009171F1">
        <w:rPr>
          <w:rFonts w:ascii="Garamond" w:hAnsi="Garamond"/>
        </w:rPr>
        <w:t xml:space="preserve">h, pues usted </w:t>
      </w:r>
      <w:r w:rsidR="008C5BE3">
        <w:rPr>
          <w:rFonts w:ascii="Garamond" w:hAnsi="Garamond"/>
        </w:rPr>
        <w:t xml:space="preserve">es </w:t>
      </w:r>
      <w:r w:rsidR="009171F1">
        <w:rPr>
          <w:rFonts w:ascii="Garamond" w:hAnsi="Garamond"/>
        </w:rPr>
        <w:t>la proponente.</w:t>
      </w:r>
      <w:r w:rsidR="00205503" w:rsidRPr="00205503">
        <w:rPr>
          <w:rFonts w:ascii="Garamond" w:hAnsi="Garamond"/>
        </w:rPr>
        <w:t xml:space="preserve"> </w:t>
      </w:r>
      <w:r w:rsidR="009171F1">
        <w:rPr>
          <w:rFonts w:ascii="Garamond" w:hAnsi="Garamond"/>
        </w:rPr>
        <w:t>C</w:t>
      </w:r>
      <w:r w:rsidR="00205503" w:rsidRPr="00205503">
        <w:rPr>
          <w:rFonts w:ascii="Garamond" w:hAnsi="Garamond"/>
        </w:rPr>
        <w:t>laro</w:t>
      </w:r>
      <w:r w:rsidR="009171F1">
        <w:rPr>
          <w:rFonts w:ascii="Garamond" w:hAnsi="Garamond"/>
        </w:rPr>
        <w:t>.</w:t>
      </w:r>
      <w:r w:rsidR="00205503" w:rsidRPr="00205503">
        <w:rPr>
          <w:rFonts w:ascii="Garamond" w:hAnsi="Garamond"/>
        </w:rPr>
        <w:t xml:space="preserve"> </w:t>
      </w:r>
      <w:r w:rsidR="009171F1">
        <w:rPr>
          <w:rFonts w:ascii="Garamond" w:hAnsi="Garamond"/>
        </w:rPr>
        <w:t>Okey</w:t>
      </w:r>
      <w:r w:rsidR="00205503" w:rsidRPr="00205503">
        <w:rPr>
          <w:rFonts w:ascii="Garamond" w:hAnsi="Garamond"/>
        </w:rPr>
        <w:t>.</w:t>
      </w:r>
      <w:r w:rsidR="009171F1">
        <w:rPr>
          <w:rFonts w:ascii="Garamond" w:hAnsi="Garamond"/>
        </w:rPr>
        <w:t xml:space="preserve"> </w:t>
      </w:r>
      <w:r w:rsidR="00205503" w:rsidRPr="00205503">
        <w:rPr>
          <w:rFonts w:ascii="Garamond" w:hAnsi="Garamond"/>
        </w:rPr>
        <w:t>Adicionando la</w:t>
      </w:r>
      <w:r w:rsidR="009171F1">
        <w:rPr>
          <w:rFonts w:ascii="Garamond" w:hAnsi="Garamond"/>
        </w:rPr>
        <w:t>…</w:t>
      </w:r>
      <w:r w:rsidR="00205503" w:rsidRPr="00205503">
        <w:rPr>
          <w:rFonts w:ascii="Garamond" w:hAnsi="Garamond"/>
        </w:rPr>
        <w:t xml:space="preserve">la </w:t>
      </w:r>
      <w:proofErr w:type="spellStart"/>
      <w:r w:rsidR="00205503" w:rsidRPr="00205503">
        <w:rPr>
          <w:rFonts w:ascii="Garamond" w:hAnsi="Garamond"/>
        </w:rPr>
        <w:t>coadyuvancia</w:t>
      </w:r>
      <w:proofErr w:type="spellEnd"/>
      <w:r w:rsidR="00205503" w:rsidRPr="00205503">
        <w:rPr>
          <w:rFonts w:ascii="Garamond" w:hAnsi="Garamond"/>
        </w:rPr>
        <w:t xml:space="preserve"> de la Comisión Edilicia de Deporte, quien esté por la afirmativa de remitir esta iniciativa manifestarlo levantado su mano.</w:t>
      </w:r>
      <w:r w:rsidR="009171F1">
        <w:rPr>
          <w:rFonts w:ascii="Garamond" w:hAnsi="Garamond"/>
        </w:rPr>
        <w:t xml:space="preserve"> ¿</w:t>
      </w:r>
      <w:r w:rsidR="00205503" w:rsidRPr="00205503">
        <w:rPr>
          <w:rFonts w:ascii="Garamond" w:hAnsi="Garamond"/>
        </w:rPr>
        <w:t>En contra</w:t>
      </w:r>
      <w:r w:rsidR="009171F1">
        <w:rPr>
          <w:rFonts w:ascii="Garamond" w:hAnsi="Garamond"/>
        </w:rPr>
        <w:t>? ¿</w:t>
      </w:r>
      <w:r w:rsidR="00205503" w:rsidRPr="00205503">
        <w:rPr>
          <w:rFonts w:ascii="Garamond" w:hAnsi="Garamond"/>
        </w:rPr>
        <w:t>Abstenciones</w:t>
      </w:r>
      <w:r w:rsidR="009171F1">
        <w:rPr>
          <w:rFonts w:ascii="Garamond" w:hAnsi="Garamond"/>
        </w:rPr>
        <w:t>? Señor Secretario dé</w:t>
      </w:r>
      <w:r w:rsidR="00205503" w:rsidRPr="00205503">
        <w:rPr>
          <w:rFonts w:ascii="Garamond" w:hAnsi="Garamond"/>
        </w:rPr>
        <w:t xml:space="preserve"> cuenta del resultado</w:t>
      </w:r>
      <w:r w:rsidR="009171F1">
        <w:rPr>
          <w:rFonts w:ascii="Garamond" w:hAnsi="Garamond"/>
        </w:rPr>
        <w:t>”</w:t>
      </w:r>
      <w:r w:rsidR="00205503" w:rsidRPr="00205503">
        <w:rPr>
          <w:rFonts w:ascii="Garamond" w:hAnsi="Garamond"/>
        </w:rPr>
        <w:t>.</w:t>
      </w:r>
      <w:r w:rsidR="008C5BE3">
        <w:rPr>
          <w:rFonts w:ascii="Garamond" w:hAnsi="Garamond"/>
        </w:rPr>
        <w:t xml:space="preserve"> </w:t>
      </w:r>
      <w:r w:rsidR="009171F1" w:rsidRPr="008C5BE3">
        <w:rPr>
          <w:rFonts w:ascii="Garamond" w:hAnsi="Garamond"/>
          <w:shd w:val="clear" w:color="auto" w:fill="FFFFFF"/>
          <w:lang w:val="es-ES_tradnl"/>
        </w:rPr>
        <w:t xml:space="preserve">El C. Secretario General, </w:t>
      </w:r>
      <w:r w:rsidR="009171F1" w:rsidRPr="008C5BE3">
        <w:rPr>
          <w:rFonts w:ascii="Garamond" w:hAnsi="Garamond"/>
          <w:shd w:val="clear" w:color="auto" w:fill="FFFFFF"/>
        </w:rPr>
        <w:t>Abg. José Juan Velázquez Hernández</w:t>
      </w:r>
      <w:r w:rsidR="009171F1" w:rsidRPr="008C5BE3">
        <w:rPr>
          <w:rFonts w:ascii="Garamond" w:hAnsi="Garamond"/>
          <w:shd w:val="clear" w:color="auto" w:fill="FFFFFF"/>
          <w:lang w:val="es-ES_tradnl"/>
        </w:rPr>
        <w:t>: “</w:t>
      </w:r>
      <w:r w:rsidR="00205503" w:rsidRPr="008C5BE3">
        <w:rPr>
          <w:rFonts w:ascii="Garamond" w:hAnsi="Garamond"/>
        </w:rPr>
        <w:t>Con gu</w:t>
      </w:r>
      <w:r w:rsidR="008C5BE3">
        <w:rPr>
          <w:rFonts w:ascii="Garamond" w:hAnsi="Garamond"/>
        </w:rPr>
        <w:t>sto</w:t>
      </w:r>
      <w:r w:rsidR="009171F1" w:rsidRPr="008C5BE3">
        <w:rPr>
          <w:rFonts w:ascii="Garamond" w:hAnsi="Garamond"/>
        </w:rPr>
        <w:t xml:space="preserve"> señor Presidente, tenemos quince</w:t>
      </w:r>
      <w:r w:rsidR="00205503" w:rsidRPr="008C5BE3">
        <w:rPr>
          <w:rFonts w:ascii="Garamond" w:hAnsi="Garamond"/>
        </w:rPr>
        <w:t xml:space="preserve"> votos a favor, cero voto</w:t>
      </w:r>
      <w:r w:rsidR="00AC01BC">
        <w:rPr>
          <w:rFonts w:ascii="Garamond" w:hAnsi="Garamond"/>
        </w:rPr>
        <w:t>s en contra y cero abstenciones.</w:t>
      </w:r>
      <w:r w:rsidR="00205503" w:rsidRPr="008C5BE3">
        <w:rPr>
          <w:rFonts w:ascii="Garamond" w:hAnsi="Garamond"/>
        </w:rPr>
        <w:t xml:space="preserve"> </w:t>
      </w:r>
      <w:r w:rsidR="00AC01BC">
        <w:rPr>
          <w:rFonts w:ascii="Garamond" w:hAnsi="Garamond"/>
        </w:rPr>
        <w:t>E</w:t>
      </w:r>
      <w:r w:rsidR="00205503" w:rsidRPr="008C5BE3">
        <w:rPr>
          <w:rFonts w:ascii="Garamond" w:hAnsi="Garamond"/>
        </w:rPr>
        <w:t>s cuanto señor Presidente</w:t>
      </w:r>
      <w:r w:rsidR="009171F1" w:rsidRPr="008C5BE3">
        <w:rPr>
          <w:rFonts w:ascii="Garamond" w:hAnsi="Garamond"/>
        </w:rPr>
        <w:t>”</w:t>
      </w:r>
      <w:r w:rsidR="00205503" w:rsidRPr="008C5BE3">
        <w:rPr>
          <w:rFonts w:ascii="Garamond" w:hAnsi="Garamond"/>
        </w:rPr>
        <w:t>.</w:t>
      </w:r>
      <w:r w:rsidR="009171F1">
        <w:rPr>
          <w:rFonts w:ascii="Garamond" w:hAnsi="Garamond"/>
        </w:rPr>
        <w:t xml:space="preserve"> </w:t>
      </w:r>
      <w:r w:rsidR="009171F1" w:rsidRPr="00205503">
        <w:rPr>
          <w:rFonts w:ascii="Garamond" w:hAnsi="Garamond"/>
          <w:lang w:val="es-ES_tradnl"/>
        </w:rPr>
        <w:t xml:space="preserve">El C. </w:t>
      </w:r>
      <w:r w:rsidR="009171F1" w:rsidRPr="00205503">
        <w:rPr>
          <w:rFonts w:ascii="Garamond" w:hAnsi="Garamond"/>
        </w:rPr>
        <w:t>Presidente Municipal, Arq. Luis Ernesto Munguía González: “</w:t>
      </w:r>
      <w:r w:rsidR="009171F1">
        <w:rPr>
          <w:rFonts w:ascii="Garamond" w:hAnsi="Garamond"/>
        </w:rPr>
        <w:t xml:space="preserve">Queda aprobado por mayoría simple”. </w:t>
      </w:r>
      <w:r w:rsidR="009171F1">
        <w:rPr>
          <w:rFonts w:ascii="Garamond" w:eastAsia="Calibri" w:hAnsi="Garamond" w:cs="Times New Roman"/>
          <w:b/>
          <w:lang w:val="es-MX"/>
        </w:rPr>
        <w:t>Se a</w:t>
      </w:r>
      <w:r w:rsidR="00CE3EA7" w:rsidRPr="00CE3EA7">
        <w:rPr>
          <w:rFonts w:ascii="Garamond" w:eastAsia="Calibri" w:hAnsi="Garamond" w:cs="Times New Roman"/>
          <w:b/>
          <w:lang w:val="es-MX"/>
        </w:rPr>
        <w:t xml:space="preserve">prueba por Mayoría Simple de Votos, </w:t>
      </w:r>
      <w:r w:rsidR="00CE3EA7" w:rsidRPr="00CE3EA7">
        <w:rPr>
          <w:rFonts w:ascii="Garamond" w:eastAsia="Calibri" w:hAnsi="Garamond" w:cs="Times New Roman"/>
          <w:lang w:val="es-MX"/>
        </w:rPr>
        <w:t xml:space="preserve">por 15 quince a favor, 0 cero en contra y 0 cero abstenciones, turnar para su estudio y posterior dictamen a las comisiones edilicias de </w:t>
      </w:r>
      <w:r w:rsidR="00CE3EA7" w:rsidRPr="00CE3EA7">
        <w:rPr>
          <w:rFonts w:ascii="Garamond" w:eastAsia="Calibri" w:hAnsi="Garamond" w:cs="Times New Roman"/>
          <w:b/>
          <w:lang w:val="es-MX"/>
        </w:rPr>
        <w:t xml:space="preserve">JUVENTUDES; PROTECCION CIVIL, BOMBEROS, GESTION INTEGRAL DE RIESGOS Y RESILIENCIA y; </w:t>
      </w:r>
      <w:r w:rsidR="00CE3EA7" w:rsidRPr="00CE3EA7">
        <w:rPr>
          <w:rFonts w:ascii="Garamond" w:eastAsia="Calibri" w:hAnsi="Garamond" w:cs="Times New Roman"/>
          <w:b/>
          <w:bCs/>
          <w:iCs/>
          <w:lang w:val="es-MX"/>
        </w:rPr>
        <w:t>RECREACIÓN Y</w:t>
      </w:r>
      <w:r w:rsidR="00CE3EA7" w:rsidRPr="00CE3EA7">
        <w:rPr>
          <w:rFonts w:ascii="Garamond" w:eastAsia="Calibri" w:hAnsi="Garamond" w:cs="Times New Roman"/>
          <w:b/>
          <w:lang w:val="es-MX"/>
        </w:rPr>
        <w:t xml:space="preserve"> DEPORTE</w:t>
      </w:r>
      <w:r w:rsidR="00CE3EA7">
        <w:rPr>
          <w:rFonts w:ascii="Garamond" w:eastAsia="Calibri" w:hAnsi="Garamond" w:cs="Times New Roman"/>
          <w:b/>
          <w:lang w:val="es-MX"/>
        </w:rPr>
        <w:t>.</w:t>
      </w:r>
      <w:r w:rsidR="00CE3EA7">
        <w:rPr>
          <w:rFonts w:ascii="Garamond" w:eastAsia="Calibri" w:hAnsi="Garamond" w:cs="Times New Roman"/>
          <w:lang w:val="es-MX"/>
        </w:rPr>
        <w:t xml:space="preserve"> ---------------------------------------------------------------------------------------------------------------------------------------------------------------------------------------------------------------------------------</w:t>
      </w:r>
      <w:r w:rsidR="00554521">
        <w:rPr>
          <w:rFonts w:ascii="Garamond" w:eastAsia="Calibri" w:hAnsi="Garamond" w:cs="Times New Roman"/>
          <w:lang w:val="es-MX"/>
        </w:rPr>
        <w:t>----------------------------------------</w:t>
      </w:r>
      <w:r w:rsidR="00CE3EA7">
        <w:rPr>
          <w:rFonts w:ascii="Garamond" w:eastAsia="Calibri" w:hAnsi="Garamond" w:cs="Times New Roman"/>
          <w:lang w:val="es-MX"/>
        </w:rPr>
        <w:t>--------------------------------------------------</w:t>
      </w:r>
      <w:r w:rsidR="009D0A63">
        <w:rPr>
          <w:rFonts w:ascii="Garamond" w:hAnsi="Garamond"/>
        </w:rPr>
        <w:t xml:space="preserve">---- </w:t>
      </w:r>
      <w:r w:rsidR="009D0A63">
        <w:rPr>
          <w:rFonts w:ascii="Garamond" w:hAnsi="Garamond"/>
          <w:b/>
        </w:rPr>
        <w:t xml:space="preserve">9.4.- </w:t>
      </w:r>
      <w:r w:rsidR="00CE3EA7" w:rsidRPr="00CE3EA7">
        <w:rPr>
          <w:rFonts w:ascii="Garamond" w:hAnsi="Garamond"/>
          <w:b/>
          <w:lang w:val="es-MX"/>
        </w:rPr>
        <w:t>Iniciativa de Ordenamiento Municipal presentada por la Regidora, C. Micaela Vázquez Díaz, la cual tiene por objeto la creación del Consejo Consultivo de Niñas, Niños y Adolescentes de Puerto Vallarta, Jalisco, mediante la expedición del Reglamento para dicho Consejo, además de aprobar las modificaciones al articulado de diversos reglamentos municipales, con el fin de armonizar la implementación de esta nueva figura</w:t>
      </w:r>
      <w:r w:rsidR="00CE3EA7">
        <w:rPr>
          <w:rFonts w:ascii="Garamond" w:hAnsi="Garamond"/>
          <w:b/>
          <w:lang w:val="es-MX"/>
        </w:rPr>
        <w:t>.</w:t>
      </w:r>
      <w:r w:rsidR="008C5BE3">
        <w:rPr>
          <w:rFonts w:ascii="Garamond" w:hAnsi="Garamond"/>
          <w:b/>
          <w:lang w:val="es-MX"/>
        </w:rPr>
        <w:t xml:space="preserve"> </w:t>
      </w:r>
      <w:r w:rsidR="005E67C2" w:rsidRPr="00205503">
        <w:rPr>
          <w:rFonts w:ascii="Garamond" w:hAnsi="Garamond"/>
          <w:lang w:val="es-ES_tradnl"/>
        </w:rPr>
        <w:t xml:space="preserve">El C. </w:t>
      </w:r>
      <w:r w:rsidR="005E67C2" w:rsidRPr="00205503">
        <w:rPr>
          <w:rFonts w:ascii="Garamond" w:hAnsi="Garamond"/>
        </w:rPr>
        <w:t xml:space="preserve">Presidente </w:t>
      </w:r>
      <w:r w:rsidR="005E67C2" w:rsidRPr="00A3309D">
        <w:rPr>
          <w:rFonts w:ascii="Garamond" w:hAnsi="Garamond"/>
        </w:rPr>
        <w:t>Municipal, Arq. Luis Ernesto Munguía González: “</w:t>
      </w:r>
      <w:r w:rsidR="008C5BE3" w:rsidRPr="00A3309D">
        <w:rPr>
          <w:rFonts w:ascii="Garamond" w:hAnsi="Garamond"/>
        </w:rPr>
        <w:t>P</w:t>
      </w:r>
      <w:r w:rsidR="008C5BE3" w:rsidRPr="008C5BE3">
        <w:rPr>
          <w:rFonts w:ascii="Garamond" w:hAnsi="Garamond"/>
        </w:rPr>
        <w:t>asamos con el turno de nuestra Regidora Micaela</w:t>
      </w:r>
      <w:r w:rsidR="00A3309D" w:rsidRPr="00A3309D">
        <w:rPr>
          <w:rFonts w:ascii="Garamond" w:hAnsi="Garamond"/>
        </w:rPr>
        <w:t>”</w:t>
      </w:r>
      <w:r w:rsidR="008C5BE3" w:rsidRPr="008C5BE3">
        <w:rPr>
          <w:rFonts w:ascii="Garamond" w:hAnsi="Garamond"/>
        </w:rPr>
        <w:t>.</w:t>
      </w:r>
      <w:r w:rsidR="00A3309D" w:rsidRPr="00A3309D">
        <w:rPr>
          <w:rFonts w:ascii="Garamond" w:hAnsi="Garamond"/>
        </w:rPr>
        <w:t xml:space="preserve"> </w:t>
      </w:r>
      <w:r w:rsidR="00A3309D" w:rsidRPr="00A3309D">
        <w:rPr>
          <w:rFonts w:ascii="Garamond" w:hAnsi="Garamond"/>
          <w:lang w:val="es-ES_tradnl"/>
        </w:rPr>
        <w:t xml:space="preserve">La Regidora, </w:t>
      </w:r>
      <w:r w:rsidR="00A3309D" w:rsidRPr="00A3309D">
        <w:rPr>
          <w:rFonts w:ascii="Garamond" w:hAnsi="Garamond"/>
        </w:rPr>
        <w:t>C. Micaela Vázquez Díaz: “</w:t>
      </w:r>
      <w:r w:rsidR="00A3309D">
        <w:rPr>
          <w:rFonts w:ascii="Garamond" w:hAnsi="Garamond"/>
        </w:rPr>
        <w:t>Buenas tardes al Pleno de este A</w:t>
      </w:r>
      <w:r w:rsidR="008C5BE3" w:rsidRPr="008C5BE3">
        <w:rPr>
          <w:rFonts w:ascii="Garamond" w:hAnsi="Garamond"/>
        </w:rPr>
        <w:t>yuntamiento, medios de comunicación y asistentes.</w:t>
      </w:r>
      <w:r w:rsidR="00A3309D">
        <w:rPr>
          <w:rFonts w:ascii="Garamond" w:hAnsi="Garamond"/>
        </w:rPr>
        <w:t xml:space="preserve"> </w:t>
      </w:r>
      <w:r w:rsidR="008C5BE3" w:rsidRPr="008C5BE3">
        <w:rPr>
          <w:rFonts w:ascii="Garamond" w:hAnsi="Garamond"/>
        </w:rPr>
        <w:t>La suscrita</w:t>
      </w:r>
      <w:r w:rsidR="00A3309D">
        <w:rPr>
          <w:rFonts w:ascii="Garamond" w:hAnsi="Garamond"/>
        </w:rPr>
        <w:t>,</w:t>
      </w:r>
      <w:r w:rsidR="008C5BE3" w:rsidRPr="008C5BE3">
        <w:rPr>
          <w:rFonts w:ascii="Garamond" w:hAnsi="Garamond"/>
        </w:rPr>
        <w:t xml:space="preserve"> en mi calidad de </w:t>
      </w:r>
      <w:r w:rsidR="00A3309D" w:rsidRPr="008C5BE3">
        <w:rPr>
          <w:rFonts w:ascii="Garamond" w:hAnsi="Garamond"/>
        </w:rPr>
        <w:t xml:space="preserve">Regidora Constitucional </w:t>
      </w:r>
      <w:r w:rsidR="008C5BE3" w:rsidRPr="008C5BE3">
        <w:rPr>
          <w:rFonts w:ascii="Garamond" w:hAnsi="Garamond"/>
        </w:rPr>
        <w:t>con las facultades legales que me asisten, es que vengo a este Pleno a presentar la siguiente inici</w:t>
      </w:r>
      <w:r w:rsidR="00A3309D">
        <w:rPr>
          <w:rFonts w:ascii="Garamond" w:hAnsi="Garamond"/>
        </w:rPr>
        <w:t>ativa de ordenamiento municipal, q</w:t>
      </w:r>
      <w:r w:rsidR="008C5BE3" w:rsidRPr="008C5BE3">
        <w:rPr>
          <w:rFonts w:ascii="Garamond" w:hAnsi="Garamond"/>
        </w:rPr>
        <w:t xml:space="preserve">ué solicita se apruebe la creación del Consejo </w:t>
      </w:r>
      <w:r w:rsidR="00A3309D" w:rsidRPr="008C5BE3">
        <w:rPr>
          <w:rFonts w:ascii="Garamond" w:hAnsi="Garamond"/>
        </w:rPr>
        <w:t xml:space="preserve">Consultivo </w:t>
      </w:r>
      <w:r w:rsidR="008C5BE3" w:rsidRPr="008C5BE3">
        <w:rPr>
          <w:rFonts w:ascii="Garamond" w:hAnsi="Garamond"/>
        </w:rPr>
        <w:t xml:space="preserve">de </w:t>
      </w:r>
      <w:r w:rsidR="00A3309D" w:rsidRPr="008C5BE3">
        <w:rPr>
          <w:rFonts w:ascii="Garamond" w:hAnsi="Garamond"/>
        </w:rPr>
        <w:t xml:space="preserve">Niñas, Niños </w:t>
      </w:r>
      <w:r w:rsidR="008C5BE3" w:rsidRPr="008C5BE3">
        <w:rPr>
          <w:rFonts w:ascii="Garamond" w:hAnsi="Garamond"/>
        </w:rPr>
        <w:t xml:space="preserve">y </w:t>
      </w:r>
      <w:r w:rsidR="00A3309D" w:rsidRPr="008C5BE3">
        <w:rPr>
          <w:rFonts w:ascii="Garamond" w:hAnsi="Garamond"/>
        </w:rPr>
        <w:t xml:space="preserve">Adolescentes </w:t>
      </w:r>
      <w:r w:rsidR="00A3309D">
        <w:rPr>
          <w:rFonts w:ascii="Garamond" w:hAnsi="Garamond"/>
        </w:rPr>
        <w:t>de Puerto Vallarta, Jalisco, a</w:t>
      </w:r>
      <w:r w:rsidR="008C5BE3" w:rsidRPr="008C5BE3">
        <w:rPr>
          <w:rFonts w:ascii="Garamond" w:hAnsi="Garamond"/>
        </w:rPr>
        <w:t>sí como su</w:t>
      </w:r>
      <w:r w:rsidR="00A3309D">
        <w:rPr>
          <w:rFonts w:ascii="Garamond" w:hAnsi="Garamond"/>
        </w:rPr>
        <w:t>…su Reglamento y</w:t>
      </w:r>
      <w:r w:rsidR="008C5BE3" w:rsidRPr="008C5BE3">
        <w:rPr>
          <w:rFonts w:ascii="Garamond" w:hAnsi="Garamond"/>
        </w:rPr>
        <w:t xml:space="preserve"> varias modificaciones a normativos municipales necesarios para su armonización.</w:t>
      </w:r>
      <w:r w:rsidR="00A3309D">
        <w:rPr>
          <w:rFonts w:ascii="Garamond" w:hAnsi="Garamond"/>
        </w:rPr>
        <w:t xml:space="preserve"> </w:t>
      </w:r>
      <w:r w:rsidR="008C5BE3" w:rsidRPr="008C5BE3">
        <w:rPr>
          <w:rFonts w:ascii="Garamond" w:hAnsi="Garamond"/>
        </w:rPr>
        <w:t>Lo anterior</w:t>
      </w:r>
      <w:r w:rsidR="00A3309D">
        <w:rPr>
          <w:rFonts w:ascii="Garamond" w:hAnsi="Garamond"/>
        </w:rPr>
        <w:t>, en virtud de que en nuestro M</w:t>
      </w:r>
      <w:r w:rsidR="008C5BE3" w:rsidRPr="008C5BE3">
        <w:rPr>
          <w:rFonts w:ascii="Garamond" w:hAnsi="Garamond"/>
        </w:rPr>
        <w:t xml:space="preserve">unicipio, actualmente la mayor figura de participación en la vida pública para nuestra niñez y </w:t>
      </w:r>
      <w:r w:rsidR="00A3309D">
        <w:rPr>
          <w:rFonts w:ascii="Garamond" w:hAnsi="Garamond"/>
        </w:rPr>
        <w:t xml:space="preserve">juventud </w:t>
      </w:r>
      <w:proofErr w:type="spellStart"/>
      <w:r w:rsidR="00A3309D">
        <w:rPr>
          <w:rFonts w:ascii="Garamond" w:hAnsi="Garamond"/>
        </w:rPr>
        <w:t>V</w:t>
      </w:r>
      <w:r w:rsidR="008C5BE3" w:rsidRPr="008C5BE3">
        <w:rPr>
          <w:rFonts w:ascii="Garamond" w:hAnsi="Garamond"/>
        </w:rPr>
        <w:t>allartense</w:t>
      </w:r>
      <w:proofErr w:type="spellEnd"/>
      <w:r w:rsidR="00A3309D">
        <w:rPr>
          <w:rFonts w:ascii="Garamond" w:hAnsi="Garamond"/>
        </w:rPr>
        <w:t>,</w:t>
      </w:r>
      <w:r w:rsidR="008C5BE3" w:rsidRPr="008C5BE3">
        <w:rPr>
          <w:rFonts w:ascii="Garamond" w:hAnsi="Garamond"/>
        </w:rPr>
        <w:t xml:space="preserve"> ha sido históricamente el </w:t>
      </w:r>
      <w:r w:rsidR="00A3309D" w:rsidRPr="008C5BE3">
        <w:rPr>
          <w:rFonts w:ascii="Garamond" w:hAnsi="Garamond"/>
        </w:rPr>
        <w:t xml:space="preserve">Cabildo Infantil </w:t>
      </w:r>
      <w:r w:rsidR="00A3309D">
        <w:rPr>
          <w:rFonts w:ascii="Garamond" w:hAnsi="Garamond"/>
        </w:rPr>
        <w:t>y J</w:t>
      </w:r>
      <w:r w:rsidR="008C5BE3" w:rsidRPr="008C5BE3">
        <w:rPr>
          <w:rFonts w:ascii="Garamond" w:hAnsi="Garamond"/>
        </w:rPr>
        <w:t>uvenil, pero más que un</w:t>
      </w:r>
      <w:r w:rsidR="00A3309D">
        <w:rPr>
          <w:rFonts w:ascii="Garamond" w:hAnsi="Garamond"/>
        </w:rPr>
        <w:t>…</w:t>
      </w:r>
      <w:r w:rsidR="008C5BE3" w:rsidRPr="008C5BE3">
        <w:rPr>
          <w:rFonts w:ascii="Garamond" w:hAnsi="Garamond"/>
        </w:rPr>
        <w:t>un órgano de representación, termina siendo un día de reconocimiento para niñas</w:t>
      </w:r>
      <w:r w:rsidR="00A3309D">
        <w:rPr>
          <w:rFonts w:ascii="Garamond" w:hAnsi="Garamond"/>
        </w:rPr>
        <w:t>,</w:t>
      </w:r>
      <w:r w:rsidR="008C5BE3" w:rsidRPr="008C5BE3">
        <w:rPr>
          <w:rFonts w:ascii="Garamond" w:hAnsi="Garamond"/>
        </w:rPr>
        <w:t xml:space="preserve"> niños</w:t>
      </w:r>
      <w:r w:rsidR="00A3309D">
        <w:rPr>
          <w:rFonts w:ascii="Garamond" w:hAnsi="Garamond"/>
        </w:rPr>
        <w:t>, d</w:t>
      </w:r>
      <w:r w:rsidR="008C5BE3" w:rsidRPr="008C5BE3">
        <w:rPr>
          <w:rFonts w:ascii="Garamond" w:hAnsi="Garamond"/>
        </w:rPr>
        <w:t xml:space="preserve">estacados en nuestra </w:t>
      </w:r>
      <w:r w:rsidR="00A3309D">
        <w:rPr>
          <w:rFonts w:ascii="Garamond" w:hAnsi="Garamond"/>
        </w:rPr>
        <w:t>C</w:t>
      </w:r>
      <w:r w:rsidR="008C5BE3" w:rsidRPr="008C5BE3">
        <w:rPr>
          <w:rFonts w:ascii="Garamond" w:hAnsi="Garamond"/>
        </w:rPr>
        <w:t>iudad</w:t>
      </w:r>
      <w:r w:rsidR="00A3309D">
        <w:rPr>
          <w:rFonts w:ascii="Garamond" w:hAnsi="Garamond"/>
        </w:rPr>
        <w:t>, s</w:t>
      </w:r>
      <w:r w:rsidR="008C5BE3" w:rsidRPr="008C5BE3">
        <w:rPr>
          <w:rFonts w:ascii="Garamond" w:hAnsi="Garamond"/>
        </w:rPr>
        <w:t>in cumplir con el objetivo d</w:t>
      </w:r>
      <w:r w:rsidR="00A3309D">
        <w:rPr>
          <w:rFonts w:ascii="Garamond" w:hAnsi="Garamond"/>
        </w:rPr>
        <w:t>e que este sector sea escuchado p</w:t>
      </w:r>
      <w:r w:rsidR="008C5BE3" w:rsidRPr="008C5BE3">
        <w:rPr>
          <w:rFonts w:ascii="Garamond" w:hAnsi="Garamond"/>
        </w:rPr>
        <w:t>ermanente y participe de la vida pública</w:t>
      </w:r>
      <w:r w:rsidR="00A3309D">
        <w:rPr>
          <w:rFonts w:ascii="Garamond" w:hAnsi="Garamond"/>
        </w:rPr>
        <w:t>.</w:t>
      </w:r>
      <w:r w:rsidR="008C5BE3" w:rsidRPr="008C5BE3">
        <w:rPr>
          <w:rFonts w:ascii="Garamond" w:hAnsi="Garamond"/>
        </w:rPr>
        <w:t xml:space="preserve"> </w:t>
      </w:r>
      <w:r w:rsidR="00A3309D">
        <w:rPr>
          <w:rFonts w:ascii="Garamond" w:hAnsi="Garamond"/>
        </w:rPr>
        <w:t>P</w:t>
      </w:r>
      <w:r w:rsidR="008C5BE3" w:rsidRPr="008C5BE3">
        <w:rPr>
          <w:rFonts w:ascii="Garamond" w:hAnsi="Garamond"/>
        </w:rPr>
        <w:t>or ello</w:t>
      </w:r>
      <w:r w:rsidR="00A3309D">
        <w:rPr>
          <w:rFonts w:ascii="Garamond" w:hAnsi="Garamond"/>
        </w:rPr>
        <w:t>, d</w:t>
      </w:r>
      <w:r w:rsidR="008C5BE3" w:rsidRPr="008C5BE3">
        <w:rPr>
          <w:rFonts w:ascii="Garamond" w:hAnsi="Garamond"/>
        </w:rPr>
        <w:t xml:space="preserve">esde el año </w:t>
      </w:r>
      <w:r w:rsidR="00A3309D">
        <w:rPr>
          <w:rFonts w:ascii="Garamond" w:hAnsi="Garamond"/>
        </w:rPr>
        <w:t xml:space="preserve">dos mil </w:t>
      </w:r>
      <w:r w:rsidR="00AC01BC">
        <w:rPr>
          <w:rFonts w:ascii="Garamond" w:hAnsi="Garamond"/>
        </w:rPr>
        <w:t>catorce</w:t>
      </w:r>
      <w:r w:rsidR="00A3309D">
        <w:rPr>
          <w:rFonts w:ascii="Garamond" w:hAnsi="Garamond"/>
        </w:rPr>
        <w:t>, l</w:t>
      </w:r>
      <w:r w:rsidR="008C5BE3" w:rsidRPr="008C5BE3">
        <w:rPr>
          <w:rFonts w:ascii="Garamond" w:hAnsi="Garamond"/>
        </w:rPr>
        <w:t xml:space="preserve">a Ley General de los </w:t>
      </w:r>
      <w:r w:rsidR="00A3309D" w:rsidRPr="008C5BE3">
        <w:rPr>
          <w:rFonts w:ascii="Garamond" w:hAnsi="Garamond"/>
        </w:rPr>
        <w:t xml:space="preserve">Derechos </w:t>
      </w:r>
      <w:r w:rsidR="008C5BE3" w:rsidRPr="008C5BE3">
        <w:rPr>
          <w:rFonts w:ascii="Garamond" w:hAnsi="Garamond"/>
        </w:rPr>
        <w:t xml:space="preserve">de </w:t>
      </w:r>
      <w:r w:rsidR="00A3309D" w:rsidRPr="008C5BE3">
        <w:rPr>
          <w:rFonts w:ascii="Garamond" w:hAnsi="Garamond"/>
        </w:rPr>
        <w:t xml:space="preserve">Niñas, Niños </w:t>
      </w:r>
      <w:r w:rsidR="008C5BE3" w:rsidRPr="008C5BE3">
        <w:rPr>
          <w:rFonts w:ascii="Garamond" w:hAnsi="Garamond"/>
        </w:rPr>
        <w:t xml:space="preserve">y </w:t>
      </w:r>
      <w:r w:rsidR="00A3309D">
        <w:rPr>
          <w:rFonts w:ascii="Garamond" w:hAnsi="Garamond"/>
        </w:rPr>
        <w:t>Adolescentes, obliga a los tres</w:t>
      </w:r>
      <w:r w:rsidR="008C5BE3" w:rsidRPr="008C5BE3">
        <w:rPr>
          <w:rFonts w:ascii="Garamond" w:hAnsi="Garamond"/>
        </w:rPr>
        <w:t xml:space="preserve"> niveles de gobierno a reconocer nuestras infancias y juve</w:t>
      </w:r>
      <w:r w:rsidR="00A3309D">
        <w:rPr>
          <w:rFonts w:ascii="Garamond" w:hAnsi="Garamond"/>
        </w:rPr>
        <w:t>ntudes como sujetos de derechos, d</w:t>
      </w:r>
      <w:r w:rsidR="008C5BE3" w:rsidRPr="008C5BE3">
        <w:rPr>
          <w:rFonts w:ascii="Garamond" w:hAnsi="Garamond"/>
        </w:rPr>
        <w:t>onde ya solo protegerlos no es suficiente, sino también se debe garantizar su derecho a participa</w:t>
      </w:r>
      <w:r w:rsidR="00A3309D">
        <w:rPr>
          <w:rFonts w:ascii="Garamond" w:hAnsi="Garamond"/>
        </w:rPr>
        <w:t>r en las decisiones de gobierno. Por lo cual, desde hace más de seis</w:t>
      </w:r>
      <w:r w:rsidR="008C5BE3" w:rsidRPr="008C5BE3">
        <w:rPr>
          <w:rFonts w:ascii="Garamond" w:hAnsi="Garamond"/>
        </w:rPr>
        <w:t xml:space="preserve"> años se implementan a nivel nacional los </w:t>
      </w:r>
      <w:r w:rsidR="00A3309D" w:rsidRPr="008C5BE3">
        <w:rPr>
          <w:rFonts w:ascii="Garamond" w:hAnsi="Garamond"/>
        </w:rPr>
        <w:t xml:space="preserve">Consejos Consultivos </w:t>
      </w:r>
      <w:r w:rsidR="008C5BE3" w:rsidRPr="008C5BE3">
        <w:rPr>
          <w:rFonts w:ascii="Garamond" w:hAnsi="Garamond"/>
        </w:rPr>
        <w:t xml:space="preserve">de </w:t>
      </w:r>
      <w:r w:rsidR="00A3309D" w:rsidRPr="008C5BE3">
        <w:rPr>
          <w:rFonts w:ascii="Garamond" w:hAnsi="Garamond"/>
        </w:rPr>
        <w:t xml:space="preserve">Niñas, Niños </w:t>
      </w:r>
      <w:r w:rsidR="008C5BE3" w:rsidRPr="008C5BE3">
        <w:rPr>
          <w:rFonts w:ascii="Garamond" w:hAnsi="Garamond"/>
        </w:rPr>
        <w:t xml:space="preserve">y </w:t>
      </w:r>
      <w:r w:rsidR="00A3309D" w:rsidRPr="008C5BE3">
        <w:rPr>
          <w:rFonts w:ascii="Garamond" w:hAnsi="Garamond"/>
        </w:rPr>
        <w:t>Adolescentes</w:t>
      </w:r>
      <w:r w:rsidR="008C5BE3" w:rsidRPr="008C5BE3">
        <w:rPr>
          <w:rFonts w:ascii="Garamond" w:hAnsi="Garamond"/>
        </w:rPr>
        <w:t xml:space="preserve">, </w:t>
      </w:r>
      <w:r w:rsidR="00A3309D">
        <w:rPr>
          <w:rFonts w:ascii="Garamond" w:hAnsi="Garamond"/>
        </w:rPr>
        <w:t>modelo adoptado por los Estados y</w:t>
      </w:r>
      <w:r w:rsidR="008C5BE3" w:rsidRPr="008C5BE3">
        <w:rPr>
          <w:rFonts w:ascii="Garamond" w:hAnsi="Garamond"/>
        </w:rPr>
        <w:t xml:space="preserve"> ahora al que se adhieren</w:t>
      </w:r>
      <w:r w:rsidR="00A3309D">
        <w:rPr>
          <w:rFonts w:ascii="Garamond" w:hAnsi="Garamond"/>
        </w:rPr>
        <w:t xml:space="preserve"> los Municipios, los Municipios c</w:t>
      </w:r>
      <w:r w:rsidR="008C5BE3" w:rsidRPr="008C5BE3">
        <w:rPr>
          <w:rFonts w:ascii="Garamond" w:hAnsi="Garamond"/>
        </w:rPr>
        <w:t xml:space="preserve">oordinados por los </w:t>
      </w:r>
      <w:r w:rsidR="00A3309D">
        <w:rPr>
          <w:rFonts w:ascii="Garamond" w:hAnsi="Garamond"/>
        </w:rPr>
        <w:t>S</w:t>
      </w:r>
      <w:r w:rsidR="00A3309D" w:rsidRPr="008C5BE3">
        <w:rPr>
          <w:rFonts w:ascii="Garamond" w:hAnsi="Garamond"/>
        </w:rPr>
        <w:t>IPIN</w:t>
      </w:r>
      <w:r w:rsidR="00A3309D">
        <w:rPr>
          <w:rFonts w:ascii="Garamond" w:hAnsi="Garamond"/>
        </w:rPr>
        <w:t>NA, c</w:t>
      </w:r>
      <w:r w:rsidR="008C5BE3" w:rsidRPr="008C5BE3">
        <w:rPr>
          <w:rFonts w:ascii="Garamond" w:hAnsi="Garamond"/>
        </w:rPr>
        <w:t>onstituyendo espa</w:t>
      </w:r>
      <w:r w:rsidR="00A3309D">
        <w:rPr>
          <w:rFonts w:ascii="Garamond" w:hAnsi="Garamond"/>
        </w:rPr>
        <w:t>cios donde la participación de i</w:t>
      </w:r>
      <w:r w:rsidR="008C5BE3" w:rsidRPr="008C5BE3">
        <w:rPr>
          <w:rFonts w:ascii="Garamond" w:hAnsi="Garamond"/>
        </w:rPr>
        <w:t>nfancias y juventudes es directa en la consulta, opinión y propuestas de políticas públicas y programas sociales que los involucren.</w:t>
      </w:r>
      <w:r w:rsidR="00A111CC">
        <w:rPr>
          <w:rFonts w:ascii="Garamond" w:hAnsi="Garamond"/>
        </w:rPr>
        <w:t xml:space="preserve"> </w:t>
      </w:r>
      <w:r w:rsidR="008C5BE3" w:rsidRPr="008C5BE3">
        <w:rPr>
          <w:rFonts w:ascii="Garamond" w:hAnsi="Garamond"/>
        </w:rPr>
        <w:t>Por lo anterior, cumpliendo con la responsabilidad institucional y alineados a las políticas federales y est</w:t>
      </w:r>
      <w:r w:rsidR="00A111CC">
        <w:rPr>
          <w:rFonts w:ascii="Garamond" w:hAnsi="Garamond"/>
        </w:rPr>
        <w:t xml:space="preserve">atales, esta iniciativa propone </w:t>
      </w:r>
      <w:r w:rsidR="008C5BE3" w:rsidRPr="008C5BE3">
        <w:rPr>
          <w:rFonts w:ascii="Garamond" w:hAnsi="Garamond"/>
        </w:rPr>
        <w:t xml:space="preserve">que el anterior modelo de los </w:t>
      </w:r>
      <w:r w:rsidR="00A111CC" w:rsidRPr="008C5BE3">
        <w:rPr>
          <w:rFonts w:ascii="Garamond" w:hAnsi="Garamond"/>
        </w:rPr>
        <w:t xml:space="preserve">Cabildo Infantil </w:t>
      </w:r>
      <w:r w:rsidR="008C5BE3" w:rsidRPr="008C5BE3">
        <w:rPr>
          <w:rFonts w:ascii="Garamond" w:hAnsi="Garamond"/>
        </w:rPr>
        <w:t xml:space="preserve">y </w:t>
      </w:r>
      <w:r w:rsidR="00A111CC" w:rsidRPr="008C5BE3">
        <w:rPr>
          <w:rFonts w:ascii="Garamond" w:hAnsi="Garamond"/>
        </w:rPr>
        <w:t xml:space="preserve">Juvenil </w:t>
      </w:r>
      <w:r w:rsidR="008C5BE3" w:rsidRPr="008C5BE3">
        <w:rPr>
          <w:rFonts w:ascii="Garamond" w:hAnsi="Garamond"/>
        </w:rPr>
        <w:t xml:space="preserve">quede sin efecto y se sustituya por el Consejo consultivo de </w:t>
      </w:r>
      <w:r w:rsidR="00A111CC" w:rsidRPr="008C5BE3">
        <w:rPr>
          <w:rFonts w:ascii="Garamond" w:hAnsi="Garamond"/>
        </w:rPr>
        <w:t xml:space="preserve">Niñas, Niños </w:t>
      </w:r>
      <w:r w:rsidR="008C5BE3" w:rsidRPr="008C5BE3">
        <w:rPr>
          <w:rFonts w:ascii="Garamond" w:hAnsi="Garamond"/>
        </w:rPr>
        <w:t xml:space="preserve">y </w:t>
      </w:r>
      <w:r w:rsidR="00A111CC" w:rsidRPr="008C5BE3">
        <w:rPr>
          <w:rFonts w:ascii="Garamond" w:hAnsi="Garamond"/>
        </w:rPr>
        <w:t xml:space="preserve">Adolescentes </w:t>
      </w:r>
      <w:r w:rsidR="008C5BE3" w:rsidRPr="008C5BE3">
        <w:rPr>
          <w:rFonts w:ascii="Garamond" w:hAnsi="Garamond"/>
        </w:rPr>
        <w:t>de Puerto Vallarta, por su</w:t>
      </w:r>
      <w:r w:rsidR="00A111CC">
        <w:rPr>
          <w:rFonts w:ascii="Garamond" w:hAnsi="Garamond"/>
        </w:rPr>
        <w:t>…con su propio R</w:t>
      </w:r>
      <w:r w:rsidR="008C5BE3" w:rsidRPr="008C5BE3">
        <w:rPr>
          <w:rFonts w:ascii="Garamond" w:hAnsi="Garamond"/>
        </w:rPr>
        <w:t>eglamento, ajustando las necesidades actuales de que todas las políticas públicas y programas municipales se</w:t>
      </w:r>
      <w:r w:rsidR="00A111CC">
        <w:rPr>
          <w:rFonts w:ascii="Garamond" w:hAnsi="Garamond"/>
        </w:rPr>
        <w:t xml:space="preserve"> r</w:t>
      </w:r>
      <w:r w:rsidR="008C5BE3" w:rsidRPr="008C5BE3">
        <w:rPr>
          <w:rFonts w:ascii="Garamond" w:hAnsi="Garamond"/>
        </w:rPr>
        <w:t xml:space="preserve">espalden en la opinión de nuestras infancias y juventudes </w:t>
      </w:r>
      <w:proofErr w:type="spellStart"/>
      <w:r w:rsidR="00A111CC" w:rsidRPr="00A111CC">
        <w:rPr>
          <w:rFonts w:ascii="Garamond" w:hAnsi="Garamond"/>
        </w:rPr>
        <w:t>Vallartenses</w:t>
      </w:r>
      <w:proofErr w:type="spellEnd"/>
      <w:r w:rsidR="00A111CC" w:rsidRPr="00A111CC">
        <w:rPr>
          <w:rFonts w:ascii="Garamond" w:hAnsi="Garamond"/>
        </w:rPr>
        <w:t>, t</w:t>
      </w:r>
      <w:r w:rsidR="008C5BE3" w:rsidRPr="008C5BE3">
        <w:rPr>
          <w:rFonts w:ascii="Garamond" w:hAnsi="Garamond"/>
        </w:rPr>
        <w:t>engan legitimidad y con lo destinado a ellos se apruebe por ellos.</w:t>
      </w:r>
      <w:r w:rsidR="00A111CC" w:rsidRPr="00A111CC">
        <w:rPr>
          <w:rFonts w:ascii="Garamond" w:hAnsi="Garamond"/>
        </w:rPr>
        <w:t xml:space="preserve"> </w:t>
      </w:r>
      <w:r w:rsidR="008C5BE3" w:rsidRPr="008C5BE3">
        <w:rPr>
          <w:rFonts w:ascii="Garamond" w:hAnsi="Garamond"/>
        </w:rPr>
        <w:t>Gracias</w:t>
      </w:r>
      <w:r w:rsidR="008C5BE3" w:rsidRPr="00A111CC">
        <w:rPr>
          <w:rFonts w:ascii="Garamond" w:hAnsi="Garamond"/>
        </w:rPr>
        <w:t>.</w:t>
      </w:r>
      <w:r w:rsidR="008C5BE3" w:rsidRPr="008C5BE3">
        <w:rPr>
          <w:rFonts w:ascii="Garamond" w:hAnsi="Garamond"/>
        </w:rPr>
        <w:t xml:space="preserve"> </w:t>
      </w:r>
      <w:r w:rsidR="008C5BE3" w:rsidRPr="00A111CC">
        <w:rPr>
          <w:rFonts w:ascii="Garamond" w:hAnsi="Garamond"/>
        </w:rPr>
        <w:t>E</w:t>
      </w:r>
      <w:r w:rsidR="008C5BE3" w:rsidRPr="008C5BE3">
        <w:rPr>
          <w:rFonts w:ascii="Garamond" w:hAnsi="Garamond"/>
        </w:rPr>
        <w:t>s cuanto señor Presidente</w:t>
      </w:r>
      <w:r w:rsidR="008C5BE3" w:rsidRPr="00A111CC">
        <w:rPr>
          <w:rFonts w:ascii="Garamond" w:hAnsi="Garamond"/>
        </w:rPr>
        <w:t>”</w:t>
      </w:r>
      <w:r w:rsidR="008C5BE3" w:rsidRPr="008C5BE3">
        <w:rPr>
          <w:rFonts w:ascii="Garamond" w:hAnsi="Garamond"/>
        </w:rPr>
        <w:t>.</w:t>
      </w:r>
      <w:r w:rsidR="00A111CC" w:rsidRPr="00A111CC">
        <w:rPr>
          <w:rFonts w:ascii="Garamond" w:hAnsi="Garamond"/>
        </w:rPr>
        <w:t xml:space="preserve"> </w:t>
      </w:r>
      <w:r w:rsidR="00A3309D" w:rsidRPr="00A111CC">
        <w:rPr>
          <w:rFonts w:ascii="Garamond" w:hAnsi="Garamond"/>
          <w:lang w:val="es-ES_tradnl"/>
        </w:rPr>
        <w:t xml:space="preserve">El C. </w:t>
      </w:r>
      <w:r w:rsidR="00A3309D" w:rsidRPr="00A111CC">
        <w:rPr>
          <w:rFonts w:ascii="Garamond" w:hAnsi="Garamond"/>
        </w:rPr>
        <w:t>Presidente Municipal, Arq. Luis Ernesto Munguía González: “</w:t>
      </w:r>
      <w:r w:rsidR="00A111CC">
        <w:rPr>
          <w:rFonts w:ascii="Garamond" w:hAnsi="Garamond"/>
        </w:rPr>
        <w:t>Con el uso de la voz</w:t>
      </w:r>
      <w:r w:rsidR="008C5BE3" w:rsidRPr="008C5BE3">
        <w:rPr>
          <w:rFonts w:ascii="Garamond" w:hAnsi="Garamond"/>
        </w:rPr>
        <w:t xml:space="preserve"> nuestra </w:t>
      </w:r>
      <w:r w:rsidR="00A111CC">
        <w:rPr>
          <w:rFonts w:ascii="Garamond" w:hAnsi="Garamond"/>
        </w:rPr>
        <w:t>R</w:t>
      </w:r>
      <w:r w:rsidR="008C5BE3" w:rsidRPr="008C5BE3">
        <w:rPr>
          <w:rFonts w:ascii="Garamond" w:hAnsi="Garamond"/>
        </w:rPr>
        <w:t>egidora Marcia Bañuelos</w:t>
      </w:r>
      <w:r w:rsidR="00A111CC">
        <w:rPr>
          <w:rFonts w:ascii="Garamond" w:hAnsi="Garamond"/>
        </w:rPr>
        <w:t>”</w:t>
      </w:r>
      <w:r w:rsidR="008C5BE3" w:rsidRPr="008C5BE3">
        <w:rPr>
          <w:rFonts w:ascii="Garamond" w:hAnsi="Garamond"/>
        </w:rPr>
        <w:t>.</w:t>
      </w:r>
      <w:r w:rsidR="00A111CC">
        <w:rPr>
          <w:rFonts w:ascii="Garamond" w:hAnsi="Garamond"/>
        </w:rPr>
        <w:t xml:space="preserve"> L</w:t>
      </w:r>
      <w:r w:rsidR="00A111CC" w:rsidRPr="00A111CC">
        <w:rPr>
          <w:rFonts w:ascii="Garamond" w:hAnsi="Garamond"/>
          <w:lang w:val="es-ES_tradnl"/>
        </w:rPr>
        <w:t xml:space="preserve">a Regidora, </w:t>
      </w:r>
      <w:r w:rsidR="00A111CC" w:rsidRPr="00A111CC">
        <w:rPr>
          <w:rFonts w:ascii="Garamond" w:hAnsi="Garamond"/>
        </w:rPr>
        <w:t>C. Marcia Raquel Bañuelos Macías</w:t>
      </w:r>
      <w:r w:rsidR="00A111CC" w:rsidRPr="00A111CC">
        <w:rPr>
          <w:rFonts w:ascii="Garamond" w:hAnsi="Garamond"/>
          <w:shd w:val="clear" w:color="auto" w:fill="FFFFFF"/>
          <w:lang w:val="es-ES_tradnl"/>
        </w:rPr>
        <w:t xml:space="preserve">: </w:t>
      </w:r>
      <w:r w:rsidR="00A111CC" w:rsidRPr="00A111CC">
        <w:rPr>
          <w:rFonts w:ascii="Garamond" w:hAnsi="Garamond"/>
          <w:shd w:val="clear" w:color="auto" w:fill="FFFFFF"/>
          <w:lang w:val="es-ES_tradnl"/>
        </w:rPr>
        <w:lastRenderedPageBreak/>
        <w:t>“</w:t>
      </w:r>
      <w:r w:rsidR="008C5BE3" w:rsidRPr="008C5BE3">
        <w:rPr>
          <w:rFonts w:ascii="Garamond" w:hAnsi="Garamond"/>
        </w:rPr>
        <w:t>Muchas gracias</w:t>
      </w:r>
      <w:r w:rsidR="00A111CC" w:rsidRPr="00A111CC">
        <w:rPr>
          <w:rFonts w:ascii="Garamond" w:hAnsi="Garamond"/>
        </w:rPr>
        <w:t>.</w:t>
      </w:r>
      <w:r w:rsidR="008C5BE3" w:rsidRPr="008C5BE3">
        <w:rPr>
          <w:rFonts w:ascii="Garamond" w:hAnsi="Garamond"/>
        </w:rPr>
        <w:t xml:space="preserve"> </w:t>
      </w:r>
      <w:r w:rsidR="00A111CC" w:rsidRPr="00A111CC">
        <w:rPr>
          <w:rFonts w:ascii="Garamond" w:hAnsi="Garamond"/>
        </w:rPr>
        <w:t>L</w:t>
      </w:r>
      <w:r w:rsidR="008C5BE3" w:rsidRPr="008C5BE3">
        <w:rPr>
          <w:rFonts w:ascii="Garamond" w:hAnsi="Garamond"/>
        </w:rPr>
        <w:t xml:space="preserve">a felicito </w:t>
      </w:r>
      <w:r w:rsidR="00A111CC" w:rsidRPr="00A111CC">
        <w:rPr>
          <w:rFonts w:ascii="Garamond" w:hAnsi="Garamond"/>
        </w:rPr>
        <w:t>R</w:t>
      </w:r>
      <w:r w:rsidR="00A111CC">
        <w:rPr>
          <w:rFonts w:ascii="Garamond" w:hAnsi="Garamond"/>
        </w:rPr>
        <w:t>egidora,</w:t>
      </w:r>
      <w:r w:rsidR="00A3309D" w:rsidRPr="00A111CC">
        <w:rPr>
          <w:rFonts w:ascii="Garamond" w:hAnsi="Garamond"/>
        </w:rPr>
        <w:t xml:space="preserve"> </w:t>
      </w:r>
      <w:r w:rsidR="00A111CC">
        <w:rPr>
          <w:rFonts w:ascii="Garamond" w:hAnsi="Garamond"/>
        </w:rPr>
        <w:t>y</w:t>
      </w:r>
      <w:r w:rsidR="008C5BE3" w:rsidRPr="008C5BE3">
        <w:rPr>
          <w:rFonts w:ascii="Garamond" w:hAnsi="Garamond"/>
        </w:rPr>
        <w:t>o creo que esto es muy bueno para los niños, el año pasado no se hizo, pero sé</w:t>
      </w:r>
      <w:r w:rsidR="00A111CC">
        <w:rPr>
          <w:rFonts w:ascii="Garamond" w:hAnsi="Garamond"/>
        </w:rPr>
        <w:t xml:space="preserve"> que este año va a ser muy bien.</w:t>
      </w:r>
      <w:r w:rsidR="008C5BE3" w:rsidRPr="008C5BE3">
        <w:rPr>
          <w:rFonts w:ascii="Garamond" w:hAnsi="Garamond"/>
        </w:rPr>
        <w:t xml:space="preserve"> </w:t>
      </w:r>
      <w:r w:rsidR="00A111CC">
        <w:rPr>
          <w:rFonts w:ascii="Garamond" w:hAnsi="Garamond"/>
        </w:rPr>
        <w:t>P</w:t>
      </w:r>
      <w:r w:rsidR="008C5BE3" w:rsidRPr="008C5BE3">
        <w:rPr>
          <w:rFonts w:ascii="Garamond" w:hAnsi="Garamond"/>
        </w:rPr>
        <w:t>or eso me gustaría poder aportar, poder apoy</w:t>
      </w:r>
      <w:r w:rsidR="00A111CC">
        <w:rPr>
          <w:rFonts w:ascii="Garamond" w:hAnsi="Garamond"/>
        </w:rPr>
        <w:t>ar y me gustaría</w:t>
      </w:r>
      <w:r w:rsidR="008C5BE3" w:rsidRPr="008C5BE3">
        <w:rPr>
          <w:rFonts w:ascii="Garamond" w:hAnsi="Garamond"/>
        </w:rPr>
        <w:t xml:space="preserve"> señor Presidente, que pueda incluir po</w:t>
      </w:r>
      <w:r w:rsidR="00A111CC" w:rsidRPr="00A111CC">
        <w:rPr>
          <w:rFonts w:ascii="Garamond" w:hAnsi="Garamond"/>
        </w:rPr>
        <w:t>r favor la Comisión que presido, l</w:t>
      </w:r>
      <w:r w:rsidR="008C5BE3" w:rsidRPr="008C5BE3">
        <w:rPr>
          <w:rFonts w:ascii="Garamond" w:hAnsi="Garamond"/>
        </w:rPr>
        <w:t xml:space="preserve">a de </w:t>
      </w:r>
      <w:r w:rsidR="00A111CC" w:rsidRPr="00A111CC">
        <w:rPr>
          <w:rFonts w:ascii="Garamond" w:hAnsi="Garamond"/>
        </w:rPr>
        <w:t xml:space="preserve">Calidad </w:t>
      </w:r>
      <w:r w:rsidR="008C5BE3" w:rsidRPr="008C5BE3">
        <w:rPr>
          <w:rFonts w:ascii="Garamond" w:hAnsi="Garamond"/>
        </w:rPr>
        <w:t xml:space="preserve">de </w:t>
      </w:r>
      <w:r w:rsidR="00A111CC" w:rsidRPr="00A111CC">
        <w:rPr>
          <w:rFonts w:ascii="Garamond" w:hAnsi="Garamond"/>
        </w:rPr>
        <w:t xml:space="preserve">Vida </w:t>
      </w:r>
      <w:r w:rsidR="008C5BE3" w:rsidRPr="008C5BE3">
        <w:rPr>
          <w:rFonts w:ascii="Garamond" w:hAnsi="Garamond"/>
        </w:rPr>
        <w:t xml:space="preserve">y </w:t>
      </w:r>
      <w:r w:rsidR="00A111CC" w:rsidRPr="00A111CC">
        <w:rPr>
          <w:rFonts w:ascii="Garamond" w:hAnsi="Garamond"/>
        </w:rPr>
        <w:t xml:space="preserve">Desarrollo Social. </w:t>
      </w:r>
      <w:r w:rsidR="008C5BE3" w:rsidRPr="008C5BE3">
        <w:rPr>
          <w:rFonts w:ascii="Garamond" w:hAnsi="Garamond"/>
        </w:rPr>
        <w:t>Es cu</w:t>
      </w:r>
      <w:r w:rsidR="00A111CC" w:rsidRPr="00A111CC">
        <w:rPr>
          <w:rFonts w:ascii="Garamond" w:hAnsi="Garamond"/>
        </w:rPr>
        <w:t>a</w:t>
      </w:r>
      <w:r w:rsidR="008C5BE3" w:rsidRPr="008C5BE3">
        <w:rPr>
          <w:rFonts w:ascii="Garamond" w:hAnsi="Garamond"/>
        </w:rPr>
        <w:t>nto</w:t>
      </w:r>
      <w:r w:rsidR="00A111CC" w:rsidRPr="00A111CC">
        <w:rPr>
          <w:rFonts w:ascii="Garamond" w:hAnsi="Garamond"/>
        </w:rPr>
        <w:t xml:space="preserve">”. </w:t>
      </w:r>
      <w:r w:rsidR="00A3309D" w:rsidRPr="00A111CC">
        <w:rPr>
          <w:rFonts w:ascii="Garamond" w:hAnsi="Garamond"/>
          <w:lang w:val="es-ES_tradnl"/>
        </w:rPr>
        <w:t xml:space="preserve">El C. </w:t>
      </w:r>
      <w:r w:rsidR="00A3309D" w:rsidRPr="00A111CC">
        <w:rPr>
          <w:rFonts w:ascii="Garamond" w:hAnsi="Garamond"/>
        </w:rPr>
        <w:t>Presidente Municipal, Arq. Luis Ernesto Munguía González: “Con mucho gusto R</w:t>
      </w:r>
      <w:r w:rsidR="008C5BE3" w:rsidRPr="008C5BE3">
        <w:rPr>
          <w:rFonts w:ascii="Garamond" w:hAnsi="Garamond"/>
        </w:rPr>
        <w:t>egidora.</w:t>
      </w:r>
      <w:r w:rsidR="00A111CC" w:rsidRPr="00A111CC">
        <w:rPr>
          <w:rFonts w:ascii="Garamond" w:hAnsi="Garamond"/>
        </w:rPr>
        <w:t xml:space="preserve"> </w:t>
      </w:r>
      <w:r w:rsidR="008C5BE3" w:rsidRPr="008C5BE3">
        <w:rPr>
          <w:rFonts w:ascii="Garamond" w:hAnsi="Garamond"/>
        </w:rPr>
        <w:t xml:space="preserve">Quien esté por la afirmativa de remitir a las comisiones antes referidas, </w:t>
      </w:r>
      <w:r w:rsidR="00A111CC" w:rsidRPr="008C5BE3">
        <w:rPr>
          <w:rFonts w:ascii="Garamond" w:hAnsi="Garamond"/>
        </w:rPr>
        <w:t>Puntos Constitucionales</w:t>
      </w:r>
      <w:r w:rsidR="00A111CC">
        <w:rPr>
          <w:rFonts w:ascii="Garamond" w:hAnsi="Garamond"/>
        </w:rPr>
        <w:t>;</w:t>
      </w:r>
      <w:r w:rsidR="008C5BE3" w:rsidRPr="008C5BE3">
        <w:rPr>
          <w:rFonts w:ascii="Garamond" w:hAnsi="Garamond"/>
        </w:rPr>
        <w:t xml:space="preserve"> </w:t>
      </w:r>
      <w:r w:rsidR="00A111CC" w:rsidRPr="008C5BE3">
        <w:rPr>
          <w:rFonts w:ascii="Garamond" w:hAnsi="Garamond"/>
        </w:rPr>
        <w:t xml:space="preserve">Niñas, Niños </w:t>
      </w:r>
      <w:r w:rsidR="008C5BE3" w:rsidRPr="008C5BE3">
        <w:rPr>
          <w:rFonts w:ascii="Garamond" w:hAnsi="Garamond"/>
        </w:rPr>
        <w:t xml:space="preserve">y </w:t>
      </w:r>
      <w:r w:rsidR="00A111CC" w:rsidRPr="008C5BE3">
        <w:rPr>
          <w:rFonts w:ascii="Garamond" w:hAnsi="Garamond"/>
        </w:rPr>
        <w:t>Adolescentes</w:t>
      </w:r>
      <w:r w:rsidR="00A111CC">
        <w:rPr>
          <w:rFonts w:ascii="Garamond" w:hAnsi="Garamond"/>
        </w:rPr>
        <w:t>;</w:t>
      </w:r>
      <w:r w:rsidR="008C5BE3" w:rsidRPr="008C5BE3">
        <w:rPr>
          <w:rFonts w:ascii="Garamond" w:hAnsi="Garamond"/>
        </w:rPr>
        <w:t xml:space="preserve"> </w:t>
      </w:r>
      <w:r w:rsidR="00A111CC" w:rsidRPr="008C5BE3">
        <w:rPr>
          <w:rFonts w:ascii="Garamond" w:hAnsi="Garamond"/>
        </w:rPr>
        <w:t xml:space="preserve">Juventudes </w:t>
      </w:r>
      <w:r w:rsidR="008C5BE3" w:rsidRPr="008C5BE3">
        <w:rPr>
          <w:rFonts w:ascii="Garamond" w:hAnsi="Garamond"/>
        </w:rPr>
        <w:t>y</w:t>
      </w:r>
      <w:r w:rsidR="00A111CC">
        <w:rPr>
          <w:rFonts w:ascii="Garamond" w:hAnsi="Garamond"/>
        </w:rPr>
        <w:t>;</w:t>
      </w:r>
      <w:r w:rsidR="008C5BE3" w:rsidRPr="008C5BE3">
        <w:rPr>
          <w:rFonts w:ascii="Garamond" w:hAnsi="Garamond"/>
        </w:rPr>
        <w:t xml:space="preserve"> de </w:t>
      </w:r>
      <w:r w:rsidR="00A111CC" w:rsidRPr="008C5BE3">
        <w:rPr>
          <w:rFonts w:ascii="Garamond" w:hAnsi="Garamond"/>
        </w:rPr>
        <w:t>Participación Social</w:t>
      </w:r>
      <w:r w:rsidR="008C5BE3" w:rsidRPr="008C5BE3">
        <w:rPr>
          <w:rFonts w:ascii="Garamond" w:hAnsi="Garamond"/>
        </w:rPr>
        <w:t xml:space="preserve">, </w:t>
      </w:r>
      <w:r w:rsidR="00A111CC" w:rsidRPr="008C5BE3">
        <w:rPr>
          <w:rFonts w:ascii="Garamond" w:hAnsi="Garamond"/>
        </w:rPr>
        <w:t xml:space="preserve">Organización Comunitaria </w:t>
      </w:r>
      <w:r w:rsidR="008C5BE3" w:rsidRPr="008C5BE3">
        <w:rPr>
          <w:rFonts w:ascii="Garamond" w:hAnsi="Garamond"/>
        </w:rPr>
        <w:t>y</w:t>
      </w:r>
      <w:r w:rsidR="00A111CC">
        <w:rPr>
          <w:rFonts w:ascii="Garamond" w:hAnsi="Garamond"/>
        </w:rPr>
        <w:t>;</w:t>
      </w:r>
      <w:r w:rsidR="008C5BE3" w:rsidRPr="008C5BE3">
        <w:rPr>
          <w:rFonts w:ascii="Garamond" w:hAnsi="Garamond"/>
        </w:rPr>
        <w:t xml:space="preserve"> la que preside nuestra </w:t>
      </w:r>
      <w:r w:rsidR="00A111CC">
        <w:rPr>
          <w:rFonts w:ascii="Garamond" w:hAnsi="Garamond"/>
        </w:rPr>
        <w:t>R</w:t>
      </w:r>
      <w:r w:rsidR="008C5BE3" w:rsidRPr="008C5BE3">
        <w:rPr>
          <w:rFonts w:ascii="Garamond" w:hAnsi="Garamond"/>
        </w:rPr>
        <w:t xml:space="preserve">egidora </w:t>
      </w:r>
      <w:r w:rsidR="00A111CC">
        <w:rPr>
          <w:rFonts w:ascii="Garamond" w:hAnsi="Garamond"/>
        </w:rPr>
        <w:t>Marcia,</w:t>
      </w:r>
      <w:r w:rsidR="008C5BE3" w:rsidRPr="008C5BE3">
        <w:rPr>
          <w:rFonts w:ascii="Garamond" w:hAnsi="Garamond"/>
        </w:rPr>
        <w:t xml:space="preserve"> </w:t>
      </w:r>
      <w:r w:rsidR="00A111CC" w:rsidRPr="008C5BE3">
        <w:rPr>
          <w:rFonts w:ascii="Garamond" w:hAnsi="Garamond"/>
        </w:rPr>
        <w:t xml:space="preserve">Calidad </w:t>
      </w:r>
      <w:r w:rsidR="008C5BE3" w:rsidRPr="008C5BE3">
        <w:rPr>
          <w:rFonts w:ascii="Garamond" w:hAnsi="Garamond"/>
        </w:rPr>
        <w:t xml:space="preserve">de </w:t>
      </w:r>
      <w:r w:rsidR="00A111CC" w:rsidRPr="008C5BE3">
        <w:rPr>
          <w:rFonts w:ascii="Garamond" w:hAnsi="Garamond"/>
        </w:rPr>
        <w:t xml:space="preserve">Vida </w:t>
      </w:r>
      <w:r w:rsidR="008C5BE3" w:rsidRPr="008C5BE3">
        <w:rPr>
          <w:rFonts w:ascii="Garamond" w:hAnsi="Garamond"/>
        </w:rPr>
        <w:t xml:space="preserve">y </w:t>
      </w:r>
      <w:r w:rsidR="00A111CC" w:rsidRPr="00A111CC">
        <w:rPr>
          <w:rFonts w:ascii="Garamond" w:hAnsi="Garamond"/>
        </w:rPr>
        <w:t>Desarrollo</w:t>
      </w:r>
      <w:r w:rsidR="00AC01BC">
        <w:rPr>
          <w:rFonts w:ascii="Garamond" w:hAnsi="Garamond"/>
        </w:rPr>
        <w:t>.</w:t>
      </w:r>
      <w:r w:rsidR="008C5BE3" w:rsidRPr="008C5BE3">
        <w:rPr>
          <w:rFonts w:ascii="Garamond" w:hAnsi="Garamond"/>
        </w:rPr>
        <w:t xml:space="preserve"> </w:t>
      </w:r>
      <w:r w:rsidR="00AC01BC">
        <w:rPr>
          <w:rFonts w:ascii="Garamond" w:hAnsi="Garamond"/>
        </w:rPr>
        <w:t>Q</w:t>
      </w:r>
      <w:r w:rsidR="008C5BE3" w:rsidRPr="008C5BE3">
        <w:rPr>
          <w:rFonts w:ascii="Garamond" w:hAnsi="Garamond"/>
        </w:rPr>
        <w:t>uien est</w:t>
      </w:r>
      <w:r w:rsidR="00A111CC" w:rsidRPr="00A111CC">
        <w:rPr>
          <w:rFonts w:ascii="Garamond" w:hAnsi="Garamond"/>
        </w:rPr>
        <w:t>é en la afirmativa, manifestarlo</w:t>
      </w:r>
      <w:r w:rsidR="008C5BE3" w:rsidRPr="008C5BE3">
        <w:rPr>
          <w:rFonts w:ascii="Garamond" w:hAnsi="Garamond"/>
        </w:rPr>
        <w:t xml:space="preserve"> levantando su mano.</w:t>
      </w:r>
      <w:r w:rsidR="00A111CC" w:rsidRPr="00A111CC">
        <w:rPr>
          <w:rFonts w:ascii="Garamond" w:hAnsi="Garamond"/>
        </w:rPr>
        <w:t xml:space="preserve"> </w:t>
      </w:r>
      <w:r w:rsidR="00A3309D" w:rsidRPr="00A111CC">
        <w:rPr>
          <w:rFonts w:ascii="Garamond" w:hAnsi="Garamond"/>
        </w:rPr>
        <w:t>¿</w:t>
      </w:r>
      <w:r w:rsidR="008C5BE3" w:rsidRPr="008C5BE3">
        <w:rPr>
          <w:rFonts w:ascii="Garamond" w:hAnsi="Garamond"/>
        </w:rPr>
        <w:t>En abstención</w:t>
      </w:r>
      <w:r w:rsidR="00A3309D" w:rsidRPr="00A111CC">
        <w:rPr>
          <w:rFonts w:ascii="Garamond" w:hAnsi="Garamond"/>
        </w:rPr>
        <w:t>?</w:t>
      </w:r>
      <w:r w:rsidR="00A111CC" w:rsidRPr="00A111CC">
        <w:rPr>
          <w:rFonts w:ascii="Garamond" w:hAnsi="Garamond"/>
        </w:rPr>
        <w:t xml:space="preserve"> </w:t>
      </w:r>
      <w:r w:rsidR="00A3309D" w:rsidRPr="00A111CC">
        <w:rPr>
          <w:rFonts w:ascii="Garamond" w:hAnsi="Garamond"/>
        </w:rPr>
        <w:t>¿</w:t>
      </w:r>
      <w:r w:rsidR="008C5BE3" w:rsidRPr="008C5BE3">
        <w:rPr>
          <w:rFonts w:ascii="Garamond" w:hAnsi="Garamond"/>
        </w:rPr>
        <w:t>En contra</w:t>
      </w:r>
      <w:r w:rsidR="00A3309D" w:rsidRPr="00A111CC">
        <w:rPr>
          <w:rFonts w:ascii="Garamond" w:hAnsi="Garamond"/>
        </w:rPr>
        <w:t>?</w:t>
      </w:r>
      <w:r w:rsidR="00A111CC" w:rsidRPr="00A111CC">
        <w:rPr>
          <w:rFonts w:ascii="Garamond" w:hAnsi="Garamond"/>
        </w:rPr>
        <w:t xml:space="preserve"> </w:t>
      </w:r>
      <w:r w:rsidR="00797AEE">
        <w:rPr>
          <w:rFonts w:ascii="Garamond" w:hAnsi="Garamond"/>
        </w:rPr>
        <w:t>Señor Secretario dé cuenta del r</w:t>
      </w:r>
      <w:r w:rsidR="008C5BE3" w:rsidRPr="008C5BE3">
        <w:rPr>
          <w:rFonts w:ascii="Garamond" w:hAnsi="Garamond"/>
        </w:rPr>
        <w:t>esultado</w:t>
      </w:r>
      <w:r w:rsidR="00A111CC" w:rsidRPr="00A111CC">
        <w:rPr>
          <w:rFonts w:ascii="Garamond" w:hAnsi="Garamond"/>
        </w:rPr>
        <w:t>”</w:t>
      </w:r>
      <w:r w:rsidR="008C5BE3" w:rsidRPr="008C5BE3">
        <w:rPr>
          <w:rFonts w:ascii="Garamond" w:hAnsi="Garamond"/>
        </w:rPr>
        <w:t>.</w:t>
      </w:r>
      <w:r w:rsidR="00A111CC" w:rsidRPr="00A111CC">
        <w:rPr>
          <w:rFonts w:ascii="Garamond" w:hAnsi="Garamond"/>
        </w:rPr>
        <w:t xml:space="preserve"> </w:t>
      </w:r>
      <w:r w:rsidR="00A3309D" w:rsidRPr="00A111CC">
        <w:rPr>
          <w:rFonts w:ascii="Garamond" w:hAnsi="Garamond"/>
          <w:shd w:val="clear" w:color="auto" w:fill="FFFFFF"/>
          <w:lang w:val="es-ES_tradnl"/>
        </w:rPr>
        <w:t xml:space="preserve">El C. Secretario General, </w:t>
      </w:r>
      <w:r w:rsidR="00A3309D" w:rsidRPr="00A111CC">
        <w:rPr>
          <w:rFonts w:ascii="Garamond" w:hAnsi="Garamond"/>
          <w:shd w:val="clear" w:color="auto" w:fill="FFFFFF"/>
        </w:rPr>
        <w:t>Abg. José Juan Velázquez Hernández</w:t>
      </w:r>
      <w:r w:rsidR="00A3309D" w:rsidRPr="00A111CC">
        <w:rPr>
          <w:rFonts w:ascii="Garamond" w:hAnsi="Garamond"/>
          <w:shd w:val="clear" w:color="auto" w:fill="FFFFFF"/>
          <w:lang w:val="es-ES_tradnl"/>
        </w:rPr>
        <w:t>: “</w:t>
      </w:r>
      <w:r w:rsidR="00A111CC">
        <w:rPr>
          <w:rFonts w:ascii="Garamond" w:hAnsi="Garamond"/>
        </w:rPr>
        <w:t xml:space="preserve">Claro que sí </w:t>
      </w:r>
      <w:r w:rsidR="008C5BE3" w:rsidRPr="008C5BE3">
        <w:rPr>
          <w:rFonts w:ascii="Garamond" w:hAnsi="Garamond"/>
        </w:rPr>
        <w:t xml:space="preserve">señor Presidente, </w:t>
      </w:r>
      <w:r w:rsidR="00A3309D" w:rsidRPr="00A111CC">
        <w:rPr>
          <w:rFonts w:ascii="Garamond" w:hAnsi="Garamond"/>
        </w:rPr>
        <w:t xml:space="preserve">doy </w:t>
      </w:r>
      <w:r w:rsidR="008C5BE3" w:rsidRPr="008C5BE3">
        <w:rPr>
          <w:rFonts w:ascii="Garamond" w:hAnsi="Garamond"/>
        </w:rPr>
        <w:t>cuenta</w:t>
      </w:r>
      <w:r w:rsidR="00A3309D" w:rsidRPr="00A111CC">
        <w:rPr>
          <w:rFonts w:ascii="Garamond" w:hAnsi="Garamond"/>
        </w:rPr>
        <w:t xml:space="preserve"> a</w:t>
      </w:r>
      <w:r w:rsidR="008C5BE3" w:rsidRPr="008C5BE3">
        <w:rPr>
          <w:rFonts w:ascii="Garamond" w:hAnsi="Garamond"/>
        </w:rPr>
        <w:t xml:space="preserve"> usted del resultado con </w:t>
      </w:r>
      <w:r w:rsidR="00A3309D" w:rsidRPr="00A111CC">
        <w:rPr>
          <w:rFonts w:ascii="Garamond" w:hAnsi="Garamond"/>
        </w:rPr>
        <w:t xml:space="preserve">quince </w:t>
      </w:r>
      <w:r w:rsidR="008C5BE3" w:rsidRPr="008C5BE3">
        <w:rPr>
          <w:rFonts w:ascii="Garamond" w:hAnsi="Garamond"/>
        </w:rPr>
        <w:t>votos a favor, cero voto</w:t>
      </w:r>
      <w:r w:rsidR="00A3309D" w:rsidRPr="00A111CC">
        <w:rPr>
          <w:rFonts w:ascii="Garamond" w:hAnsi="Garamond"/>
        </w:rPr>
        <w:t>s en contra y cero abstenciones.</w:t>
      </w:r>
      <w:r w:rsidR="008C5BE3" w:rsidRPr="008C5BE3">
        <w:rPr>
          <w:rFonts w:ascii="Garamond" w:hAnsi="Garamond"/>
        </w:rPr>
        <w:t xml:space="preserve"> </w:t>
      </w:r>
      <w:r w:rsidR="00A3309D" w:rsidRPr="00A111CC">
        <w:rPr>
          <w:rFonts w:ascii="Garamond" w:hAnsi="Garamond"/>
        </w:rPr>
        <w:t>E</w:t>
      </w:r>
      <w:r w:rsidR="008C5BE3" w:rsidRPr="008C5BE3">
        <w:rPr>
          <w:rFonts w:ascii="Garamond" w:hAnsi="Garamond"/>
        </w:rPr>
        <w:t>s cuanto señor Presidente</w:t>
      </w:r>
      <w:r w:rsidR="00A3309D" w:rsidRPr="00A111CC">
        <w:rPr>
          <w:rFonts w:ascii="Garamond" w:hAnsi="Garamond"/>
        </w:rPr>
        <w:t>”</w:t>
      </w:r>
      <w:r w:rsidR="008C5BE3" w:rsidRPr="008C5BE3">
        <w:rPr>
          <w:rFonts w:ascii="Garamond" w:hAnsi="Garamond"/>
        </w:rPr>
        <w:t>.</w:t>
      </w:r>
      <w:r w:rsidR="00A111CC" w:rsidRPr="00A111CC">
        <w:rPr>
          <w:rFonts w:ascii="Garamond" w:hAnsi="Garamond"/>
        </w:rPr>
        <w:t xml:space="preserve"> </w:t>
      </w:r>
      <w:r w:rsidR="00A3309D" w:rsidRPr="00A111CC">
        <w:rPr>
          <w:rFonts w:ascii="Garamond" w:hAnsi="Garamond"/>
          <w:lang w:val="es-ES_tradnl"/>
        </w:rPr>
        <w:t xml:space="preserve">El C. </w:t>
      </w:r>
      <w:r w:rsidR="00A3309D" w:rsidRPr="00A111CC">
        <w:rPr>
          <w:rFonts w:ascii="Garamond" w:hAnsi="Garamond"/>
        </w:rPr>
        <w:t>Presidente Municipal, Arq. Luis Ernesto Munguía González: “</w:t>
      </w:r>
      <w:r w:rsidR="008C5BE3" w:rsidRPr="00A111CC">
        <w:rPr>
          <w:rFonts w:ascii="Garamond" w:hAnsi="Garamond"/>
        </w:rPr>
        <w:t>Queda aprobado por mayoría simple</w:t>
      </w:r>
      <w:r w:rsidR="00A111CC">
        <w:rPr>
          <w:rFonts w:ascii="Garamond" w:hAnsi="Garamond"/>
        </w:rPr>
        <w:t>”</w:t>
      </w:r>
      <w:r w:rsidR="008C5BE3" w:rsidRPr="00A111CC">
        <w:rPr>
          <w:rFonts w:ascii="Garamond" w:hAnsi="Garamond"/>
        </w:rPr>
        <w:t>.</w:t>
      </w:r>
      <w:r w:rsidR="00A111CC">
        <w:rPr>
          <w:rFonts w:ascii="Garamond" w:hAnsi="Garamond"/>
        </w:rPr>
        <w:t xml:space="preserve"> </w:t>
      </w:r>
      <w:r w:rsidR="008C5BE3">
        <w:rPr>
          <w:rFonts w:ascii="Garamond" w:eastAsia="Calibri" w:hAnsi="Garamond" w:cs="Times New Roman"/>
          <w:b/>
          <w:lang w:val="es-MX"/>
        </w:rPr>
        <w:t>Se a</w:t>
      </w:r>
      <w:r w:rsidR="008C5BE3" w:rsidRPr="00CE3EA7">
        <w:rPr>
          <w:rFonts w:ascii="Garamond" w:eastAsia="Calibri" w:hAnsi="Garamond" w:cs="Times New Roman"/>
          <w:b/>
          <w:lang w:val="es-MX"/>
        </w:rPr>
        <w:t>prueba</w:t>
      </w:r>
      <w:r w:rsidR="00CE3EA7" w:rsidRPr="00CE3EA7">
        <w:rPr>
          <w:rFonts w:ascii="Garamond" w:eastAsia="Calibri" w:hAnsi="Garamond" w:cs="Times New Roman"/>
          <w:b/>
          <w:lang w:val="es-MX"/>
        </w:rPr>
        <w:t xml:space="preserve"> por Mayoría Simple de Votos, </w:t>
      </w:r>
      <w:r w:rsidR="00CE3EA7" w:rsidRPr="00CE3EA7">
        <w:rPr>
          <w:rFonts w:ascii="Garamond" w:eastAsia="Calibri" w:hAnsi="Garamond" w:cs="Times New Roman"/>
          <w:lang w:val="es-MX"/>
        </w:rPr>
        <w:t xml:space="preserve">por 15 quince a favor, 0 cero en contra y 0 cero abstenciones, turnar para su estudio y posterior dictamen a las comisiones edilicias de </w:t>
      </w:r>
      <w:r w:rsidR="00CE3EA7" w:rsidRPr="00CE3EA7">
        <w:rPr>
          <w:rFonts w:ascii="Garamond" w:eastAsia="Calibri" w:hAnsi="Garamond" w:cs="Times New Roman"/>
          <w:b/>
          <w:bCs/>
          <w:lang w:val="es-MX"/>
        </w:rPr>
        <w:t xml:space="preserve">PUNTOS CONSTITUCIONALES Y REGLAMENTOS; </w:t>
      </w:r>
      <w:r w:rsidR="00CE3EA7" w:rsidRPr="00CE3EA7">
        <w:rPr>
          <w:rFonts w:ascii="Garamond" w:eastAsia="Calibri" w:hAnsi="Garamond" w:cs="Times New Roman"/>
          <w:b/>
          <w:bCs/>
          <w:iCs/>
          <w:lang w:val="es-MX"/>
        </w:rPr>
        <w:t>NIÑAS, NIÑOS Y ADOLESCENTES; JUVENTUDES; PARTICIPACIÓN SOCIAL Y ORGANIZACIÓN COMUNITARIA; y;</w:t>
      </w:r>
      <w:r w:rsidR="00CE3EA7" w:rsidRPr="00CE3EA7">
        <w:rPr>
          <w:rFonts w:ascii="Garamond" w:eastAsia="Calibri" w:hAnsi="Garamond" w:cs="Times New Roman"/>
          <w:b/>
          <w:bCs/>
          <w:lang w:val="es-MX"/>
        </w:rPr>
        <w:t xml:space="preserve"> </w:t>
      </w:r>
      <w:r w:rsidR="00CE3EA7" w:rsidRPr="00CE3EA7">
        <w:rPr>
          <w:rFonts w:ascii="Garamond" w:eastAsia="Calibri" w:hAnsi="Garamond" w:cs="Times New Roman"/>
          <w:b/>
          <w:bCs/>
          <w:iCs/>
          <w:lang w:val="es-MX"/>
        </w:rPr>
        <w:t>CALIDAD DE VIDA Y DESARROLLO SOCIAL.</w:t>
      </w:r>
      <w:r w:rsidR="00CE3EA7">
        <w:rPr>
          <w:rFonts w:ascii="Garamond" w:eastAsia="Calibri" w:hAnsi="Garamond" w:cs="Times New Roman"/>
          <w:b/>
          <w:bCs/>
          <w:iCs/>
          <w:lang w:val="es-MX"/>
        </w:rPr>
        <w:t xml:space="preserve"> </w:t>
      </w:r>
      <w:r w:rsidR="00CE3EA7">
        <w:rPr>
          <w:rFonts w:ascii="Garamond" w:eastAsia="Calibri" w:hAnsi="Garamond" w:cs="Times New Roman"/>
          <w:bCs/>
          <w:iCs/>
          <w:lang w:val="es-MX"/>
        </w:rPr>
        <w:t>-------------------------------------------------------------------------------------------------------------------------------------------------------------------------------------------------------------------------------------</w:t>
      </w:r>
      <w:r w:rsidR="00554521">
        <w:rPr>
          <w:rFonts w:ascii="Garamond" w:eastAsia="Calibri" w:hAnsi="Garamond" w:cs="Times New Roman"/>
          <w:bCs/>
          <w:iCs/>
          <w:lang w:val="es-MX"/>
        </w:rPr>
        <w:t>-------------------------------</w:t>
      </w:r>
    </w:p>
    <w:p w:rsidR="008130FB" w:rsidRPr="008130FB" w:rsidRDefault="00CE3EA7" w:rsidP="0062005D">
      <w:pPr>
        <w:tabs>
          <w:tab w:val="num" w:pos="720"/>
          <w:tab w:val="num" w:pos="1440"/>
        </w:tabs>
        <w:spacing w:after="0" w:line="360" w:lineRule="auto"/>
        <w:jc w:val="both"/>
        <w:rPr>
          <w:rFonts w:ascii="Garamond" w:hAnsi="Garamond"/>
        </w:rPr>
      </w:pPr>
      <w:r>
        <w:rPr>
          <w:rFonts w:ascii="Garamond" w:eastAsia="Calibri" w:hAnsi="Garamond" w:cs="Times New Roman"/>
          <w:bCs/>
          <w:iCs/>
          <w:lang w:val="es-MX"/>
        </w:rPr>
        <w:t>-----</w:t>
      </w:r>
      <w:r w:rsidR="009D0A63">
        <w:rPr>
          <w:rFonts w:ascii="Garamond" w:hAnsi="Garamond"/>
        </w:rPr>
        <w:t xml:space="preserve"> </w:t>
      </w:r>
      <w:r w:rsidR="009D0A63">
        <w:rPr>
          <w:rFonts w:ascii="Garamond" w:hAnsi="Garamond"/>
          <w:b/>
        </w:rPr>
        <w:t xml:space="preserve">9.5.- </w:t>
      </w:r>
      <w:r w:rsidRPr="00CE3EA7">
        <w:rPr>
          <w:rFonts w:ascii="Garamond" w:hAnsi="Garamond"/>
          <w:b/>
          <w:lang w:val="es-MX"/>
        </w:rPr>
        <w:t xml:space="preserve">Iniciativa de Acuerdo Edilicio presentada por los integrantes de la Comisión de Justicia y Estado de Derecho, la cual tiene por objeto que el Pleno del H. Ayuntamiento de Puerto Vallarta, apruebe en todos sus términos la Convocatoria </w:t>
      </w:r>
      <w:r w:rsidRPr="00CE3EA7">
        <w:rPr>
          <w:rFonts w:ascii="Garamond" w:hAnsi="Garamond"/>
          <w:b/>
        </w:rPr>
        <w:t>para la elección de Juez o Jueza Cívico y/o Municipal</w:t>
      </w:r>
      <w:r>
        <w:rPr>
          <w:rFonts w:ascii="Garamond" w:hAnsi="Garamond"/>
          <w:b/>
        </w:rPr>
        <w:t xml:space="preserve">. </w:t>
      </w:r>
      <w:r w:rsidRPr="00CE3EA7">
        <w:rPr>
          <w:rFonts w:ascii="Garamond" w:eastAsia="Calibri" w:hAnsi="Garamond" w:cs="Times New Roman"/>
          <w:lang w:val="es-MX"/>
        </w:rPr>
        <w:t>Lo anterior de conformidad a la Iniciativa de Acuerdo Edilicio planteada por los integrantes de la Comisión Edilicia de Justicia y Estado de Derecho en los siguientes términos:</w:t>
      </w:r>
      <w:r>
        <w:rPr>
          <w:rFonts w:ascii="Garamond" w:eastAsia="Calibri" w:hAnsi="Garamond" w:cs="Times New Roman"/>
          <w:lang w:val="es-MX"/>
        </w:rPr>
        <w:t xml:space="preserve"> ---------------------------------------------------------------------------------------------------</w:t>
      </w:r>
      <w:r w:rsidR="00797AEE">
        <w:rPr>
          <w:rFonts w:ascii="Garamond" w:eastAsia="Calibri" w:hAnsi="Garamond" w:cs="Times New Roman"/>
          <w:lang w:val="es-MX"/>
        </w:rPr>
        <w:t xml:space="preserve"> </w:t>
      </w:r>
      <w:r w:rsidR="00797AEE" w:rsidRPr="00797AEE">
        <w:rPr>
          <w:rFonts w:ascii="Calibri" w:eastAsia="Calibri" w:hAnsi="Calibri" w:cs="Calibri"/>
          <w:b/>
          <w:sz w:val="20"/>
          <w:szCs w:val="20"/>
        </w:rPr>
        <w:t>H. PLENO DEL AYUNTAMIENTO</w:t>
      </w:r>
      <w:r w:rsidR="00797AEE">
        <w:rPr>
          <w:rFonts w:ascii="Calibri" w:eastAsia="Calibri" w:hAnsi="Calibri" w:cs="Calibri"/>
          <w:b/>
          <w:sz w:val="20"/>
          <w:szCs w:val="20"/>
        </w:rPr>
        <w:t xml:space="preserve"> </w:t>
      </w:r>
      <w:r w:rsidR="00797AEE" w:rsidRPr="00797AEE">
        <w:rPr>
          <w:rFonts w:ascii="Calibri" w:eastAsia="Calibri" w:hAnsi="Calibri" w:cs="Calibri"/>
          <w:b/>
          <w:sz w:val="20"/>
          <w:szCs w:val="20"/>
        </w:rPr>
        <w:t>CONSTITUCIONAL DE PUERTO VALLARTA, JALISCO.</w:t>
      </w:r>
      <w:r w:rsidR="00797AEE">
        <w:rPr>
          <w:rFonts w:ascii="Calibri" w:eastAsia="Calibri" w:hAnsi="Calibri" w:cs="Calibri"/>
          <w:b/>
          <w:sz w:val="20"/>
          <w:szCs w:val="20"/>
        </w:rPr>
        <w:t xml:space="preserve"> </w:t>
      </w:r>
      <w:r w:rsidR="00797AEE" w:rsidRPr="00797AEE">
        <w:rPr>
          <w:rFonts w:ascii="Calibri" w:eastAsia="Calibri" w:hAnsi="Calibri" w:cs="Calibri"/>
          <w:b/>
          <w:sz w:val="20"/>
          <w:szCs w:val="20"/>
        </w:rPr>
        <w:t>PRESENTE.</w:t>
      </w:r>
      <w:r w:rsidR="00797AEE">
        <w:rPr>
          <w:rFonts w:ascii="Calibri" w:eastAsia="Calibri" w:hAnsi="Calibri" w:cs="Calibri"/>
          <w:b/>
          <w:sz w:val="20"/>
          <w:szCs w:val="20"/>
        </w:rPr>
        <w:t xml:space="preserve"> </w:t>
      </w:r>
      <w:r w:rsidR="00797AEE" w:rsidRPr="00797AEE">
        <w:rPr>
          <w:rFonts w:ascii="Calibri" w:eastAsia="Calibri" w:hAnsi="Calibri" w:cs="Calibri"/>
          <w:sz w:val="20"/>
          <w:szCs w:val="20"/>
        </w:rPr>
        <w:t xml:space="preserve">Los que suscriben, en nuestro carácter de integrantes de la Comisión Edilicia de </w:t>
      </w:r>
      <w:r w:rsidR="00797AEE" w:rsidRPr="00797AEE">
        <w:rPr>
          <w:rFonts w:ascii="Calibri" w:eastAsia="Calibri" w:hAnsi="Calibri" w:cs="Calibri"/>
          <w:b/>
          <w:sz w:val="20"/>
          <w:szCs w:val="20"/>
        </w:rPr>
        <w:t>Justicia y Estado de Derecho</w:t>
      </w:r>
      <w:r w:rsidR="00797AEE" w:rsidRPr="00797AEE">
        <w:rPr>
          <w:rFonts w:ascii="Calibri" w:eastAsia="Calibri" w:hAnsi="Calibri" w:cs="Calibri"/>
          <w:sz w:val="20"/>
          <w:szCs w:val="20"/>
        </w:rPr>
        <w:t>, con fundamento en lo establecido por el artículo 27, 37 fracción II de la Ley del Gobierno y la Administración Pública Municipal del Estado de Jalisco, así como los diversos, 38, 41 fracción IV, 47 fracciones V y 52 del Reglamento del Gobierno Municipal de Puerto Vallarta, Jalisco, nos permitimos emitir el siguiente:</w:t>
      </w:r>
      <w:r w:rsidR="00797AEE">
        <w:rPr>
          <w:rFonts w:ascii="Calibri" w:eastAsia="Calibri" w:hAnsi="Calibri" w:cs="Calibri"/>
          <w:sz w:val="20"/>
          <w:szCs w:val="20"/>
        </w:rPr>
        <w:t xml:space="preserve"> </w:t>
      </w:r>
      <w:r w:rsidR="00797AEE">
        <w:rPr>
          <w:rFonts w:ascii="Calibri" w:eastAsia="Calibri" w:hAnsi="Calibri" w:cs="Calibri"/>
          <w:b/>
          <w:sz w:val="20"/>
          <w:szCs w:val="20"/>
        </w:rPr>
        <w:t xml:space="preserve">INICIATIVA DE ACUERDO EDILICIO. </w:t>
      </w:r>
      <w:r w:rsidR="00797AEE" w:rsidRPr="00797AEE">
        <w:rPr>
          <w:rFonts w:ascii="Calibri" w:eastAsia="Calibri" w:hAnsi="Calibri" w:cs="Calibri"/>
          <w:sz w:val="20"/>
          <w:szCs w:val="20"/>
        </w:rPr>
        <w:t>Que tiene por objeto que el Pleno del H. Ayuntamiento de Puerto Vallarta se apruebe en todos sus términos la Convocatoria para la Elección de Juez o Jueza Cívico y/o Municipal; misma que se acompaña al presente y se señala como Anexo Único. Para lo cual nos permitimos citar los siguientes:</w:t>
      </w:r>
      <w:r w:rsidR="00797AEE">
        <w:rPr>
          <w:rFonts w:ascii="Calibri" w:eastAsia="Calibri" w:hAnsi="Calibri" w:cs="Calibri"/>
          <w:sz w:val="20"/>
          <w:szCs w:val="20"/>
        </w:rPr>
        <w:t xml:space="preserve"> </w:t>
      </w:r>
      <w:r w:rsidR="00797AEE" w:rsidRPr="00797AEE">
        <w:rPr>
          <w:rFonts w:ascii="Calibri" w:eastAsia="Calibri" w:hAnsi="Calibri" w:cs="Calibri"/>
          <w:b/>
          <w:sz w:val="20"/>
          <w:szCs w:val="20"/>
        </w:rPr>
        <w:t>ANTECEDENTES</w:t>
      </w:r>
      <w:r w:rsidR="00797AEE">
        <w:rPr>
          <w:rFonts w:ascii="Calibri" w:eastAsia="Calibri" w:hAnsi="Calibri" w:cs="Calibri"/>
          <w:b/>
          <w:sz w:val="20"/>
          <w:szCs w:val="20"/>
        </w:rPr>
        <w:t xml:space="preserve">. I. </w:t>
      </w:r>
      <w:r w:rsidR="00797AEE" w:rsidRPr="00797AEE">
        <w:rPr>
          <w:rFonts w:ascii="Calibri" w:eastAsia="Calibri" w:hAnsi="Calibri" w:cs="Calibri"/>
          <w:sz w:val="20"/>
          <w:szCs w:val="20"/>
        </w:rPr>
        <w:t xml:space="preserve">Que mediante sesión de la Comisión de Justicias y Estado de Derecho, realizada el día de hoy 18 de marzo de 2026, a las 09:26 nueve horas con veintiséis minutos, se presentó para presentación y aprobación de la Convocatoria de Juez o Jueza Cívico y/o Municipal para el periodo 2026-2027. </w:t>
      </w:r>
      <w:r w:rsidR="00797AEE">
        <w:rPr>
          <w:rFonts w:ascii="Calibri" w:eastAsia="Calibri" w:hAnsi="Calibri" w:cs="Calibri"/>
          <w:b/>
          <w:sz w:val="20"/>
          <w:szCs w:val="20"/>
        </w:rPr>
        <w:t xml:space="preserve">II. </w:t>
      </w:r>
      <w:r w:rsidR="00797AEE" w:rsidRPr="00797AEE">
        <w:rPr>
          <w:rFonts w:ascii="Calibri" w:eastAsia="Calibri" w:hAnsi="Calibri" w:cs="Calibri"/>
          <w:sz w:val="20"/>
          <w:szCs w:val="20"/>
        </w:rPr>
        <w:t>Derivado de la aprobación por los integrantes de la Comisión de Justicia y Estado de Derecho de la Convocatoria de Juez o Jueza Cívico y/o Municipal se instruye presentar ante el Pleno del H. Ayuntamiento de conformidad al artículo 83 fracción I del Reglamento del Gobierno Municipal de Puerto Vallarta, Jalisco.</w:t>
      </w:r>
      <w:r w:rsidR="00797AEE">
        <w:rPr>
          <w:rFonts w:ascii="Calibri" w:eastAsia="Calibri" w:hAnsi="Calibri" w:cs="Calibri"/>
          <w:sz w:val="20"/>
          <w:szCs w:val="20"/>
        </w:rPr>
        <w:t xml:space="preserve"> </w:t>
      </w:r>
      <w:r w:rsidR="00797AEE" w:rsidRPr="00797AEE">
        <w:rPr>
          <w:rFonts w:ascii="Calibri" w:eastAsia="Calibri" w:hAnsi="Calibri" w:cs="Calibri"/>
          <w:sz w:val="20"/>
          <w:szCs w:val="20"/>
        </w:rPr>
        <w:t>En atención y dando cumplimiento a lo ordenado por la  Comisión Edilicia de Justicia y Estado de Derecho nos abocamos al estudio y posible aprobación del presente asunto, tomando en cuenta las siguientes:</w:t>
      </w:r>
      <w:r w:rsidR="00797AEE">
        <w:rPr>
          <w:rFonts w:ascii="Calibri" w:eastAsia="Calibri" w:hAnsi="Calibri" w:cs="Calibri"/>
          <w:sz w:val="20"/>
          <w:szCs w:val="20"/>
        </w:rPr>
        <w:t xml:space="preserve"> </w:t>
      </w:r>
      <w:r w:rsidR="00797AEE" w:rsidRPr="00797AEE">
        <w:rPr>
          <w:rFonts w:ascii="Calibri" w:eastAsia="Calibri" w:hAnsi="Calibri" w:cs="Calibri"/>
          <w:b/>
          <w:sz w:val="20"/>
          <w:szCs w:val="20"/>
        </w:rPr>
        <w:t>CONSIDERACIONES</w:t>
      </w:r>
      <w:r w:rsidR="00797AEE">
        <w:rPr>
          <w:rFonts w:ascii="Calibri" w:eastAsia="Calibri" w:hAnsi="Calibri" w:cs="Calibri"/>
          <w:b/>
          <w:sz w:val="20"/>
          <w:szCs w:val="20"/>
        </w:rPr>
        <w:t xml:space="preserve">. </w:t>
      </w:r>
      <w:r w:rsidR="00797AEE" w:rsidRPr="00797AEE">
        <w:rPr>
          <w:rFonts w:ascii="Calibri" w:eastAsia="Times New Roman" w:hAnsi="Calibri" w:cs="Calibri"/>
          <w:sz w:val="20"/>
          <w:szCs w:val="20"/>
          <w:lang w:val="es-MX" w:eastAsia="es-MX"/>
        </w:rPr>
        <w:t xml:space="preserve">1.- Es importante considerar que los requisitos establecidos en la Convocatoria corresponden a los mismos que se requieren para ser Juez Municipal de conformidad con el Artículo 57 de la Ley de Gobierno y la Administración Pública Municipal del Estado de Jalisco. 2.- La función que realizara la Secretaria General a través de sus colaboradores será únicamente para revisar que los interesados hayan cumplido con los requisitos, y se reserva al Pleno del Ayuntamiento la facultad </w:t>
      </w:r>
      <w:r w:rsidR="00797AEE" w:rsidRPr="00797AEE">
        <w:rPr>
          <w:rFonts w:ascii="Calibri" w:eastAsia="Times New Roman" w:hAnsi="Calibri" w:cs="Calibri"/>
          <w:sz w:val="20"/>
          <w:szCs w:val="20"/>
          <w:lang w:val="es-MX" w:eastAsia="es-MX"/>
        </w:rPr>
        <w:lastRenderedPageBreak/>
        <w:t xml:space="preserve">exclusiva para designar al Juez o Jueza Cívico y/o Municipal en la Próxima Sesión de Ayuntamiento. </w:t>
      </w:r>
      <w:r w:rsidR="00797AEE" w:rsidRPr="00797AEE">
        <w:rPr>
          <w:rFonts w:ascii="Calibri" w:eastAsia="Calibri" w:hAnsi="Calibri" w:cs="Calibri"/>
          <w:sz w:val="20"/>
          <w:szCs w:val="20"/>
        </w:rPr>
        <w:t>Es por todo lo anterior, que consideramos viable la propuesta.</w:t>
      </w:r>
      <w:r w:rsidR="00797AEE">
        <w:rPr>
          <w:rFonts w:ascii="Calibri" w:eastAsia="Calibri" w:hAnsi="Calibri" w:cs="Calibri"/>
          <w:sz w:val="20"/>
          <w:szCs w:val="20"/>
        </w:rPr>
        <w:t xml:space="preserve"> </w:t>
      </w:r>
      <w:r w:rsidR="00797AEE" w:rsidRPr="00797AEE">
        <w:rPr>
          <w:rFonts w:ascii="Calibri" w:eastAsia="Calibri" w:hAnsi="Calibri" w:cs="Calibri"/>
          <w:b/>
          <w:sz w:val="20"/>
          <w:szCs w:val="20"/>
        </w:rPr>
        <w:t>MARCO JURÍDICO</w:t>
      </w:r>
      <w:r w:rsidR="00797AEE">
        <w:rPr>
          <w:rFonts w:ascii="Calibri" w:eastAsia="Calibri" w:hAnsi="Calibri" w:cs="Calibri"/>
          <w:b/>
          <w:sz w:val="20"/>
          <w:szCs w:val="20"/>
        </w:rPr>
        <w:t xml:space="preserve">. </w:t>
      </w:r>
      <w:r w:rsidR="00797AEE" w:rsidRPr="00797AEE">
        <w:rPr>
          <w:rFonts w:ascii="Calibri" w:eastAsia="Calibri" w:hAnsi="Calibri" w:cs="Calibri"/>
          <w:sz w:val="20"/>
          <w:szCs w:val="20"/>
        </w:rPr>
        <w:t>Que el artículo 115 fracción II de la Constitución Política de los Estados Unidos Mexicanos establece que los Ayuntamientos tienen la facultad para aprobar de acuerdo  a  las leyes en materia municipal que deberán expedir las Legislaturas de los Estados, los bandos de policías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De conformidad con el artículo 21 de la Constitución Política de los Estados Unidos Mexicanos establece que la autoridad Administrativa será la encargada de la aplicación de sanciones por las infracciones de los reglamentos gubernativos y de policía.</w:t>
      </w:r>
      <w:r w:rsidR="00797AEE">
        <w:rPr>
          <w:rFonts w:ascii="Calibri" w:eastAsia="Calibri" w:hAnsi="Calibri" w:cs="Calibri"/>
          <w:sz w:val="20"/>
          <w:szCs w:val="20"/>
        </w:rPr>
        <w:t xml:space="preserve"> </w:t>
      </w:r>
      <w:r w:rsidR="00797AEE" w:rsidRPr="00797AEE">
        <w:rPr>
          <w:rFonts w:ascii="Calibri" w:eastAsia="Calibri" w:hAnsi="Calibri" w:cs="Calibri"/>
          <w:sz w:val="20"/>
          <w:szCs w:val="20"/>
        </w:rPr>
        <w:t xml:space="preserve">Que en concordancia con lo anterior, la </w:t>
      </w:r>
      <w:r w:rsidR="00797AEE" w:rsidRPr="00797AEE">
        <w:rPr>
          <w:rFonts w:ascii="Calibri" w:eastAsia="Arial" w:hAnsi="Calibri" w:cs="Calibri"/>
          <w:bCs/>
          <w:sz w:val="20"/>
          <w:szCs w:val="20"/>
        </w:rPr>
        <w:t xml:space="preserve">Constitución Política del Estado Libre y Soberano de Jalisco, </w:t>
      </w:r>
      <w:r w:rsidR="00797AEE" w:rsidRPr="00797AEE">
        <w:rPr>
          <w:rFonts w:ascii="Calibri" w:eastAsia="Arial" w:hAnsi="Calibri" w:cs="Calibri"/>
          <w:sz w:val="20"/>
          <w:szCs w:val="20"/>
        </w:rPr>
        <w:t xml:space="preserve">en su artículo 77 fracción II, inciso a), igualmente señala que los ayuntamientos tendrán facultades para aprobar, de acuerdo con las leyes en materia municipal que expida el Congreso del Estado los reglamentos, circulares y  disposiciones  administrativas de  observancia  general dentro de sus respectivas jurisdicciones con el objeto de regular las materias, procedimientos, funciones y servicios públicos de su competencia. Que en ese orden, el artículo 55 y 56 de la Ley del Gobierno y la Administración Pública del Estado de Jalisco, contempla la necesidad de tener cuando menos un Juez Municipal y que se debe convocar a la ciudadanía para su incorporación, además de la variable de estudios cumplidos y número de jueces de acuerdo a la población en el municipio. </w:t>
      </w:r>
      <w:r w:rsidR="00797AEE" w:rsidRPr="00797AEE">
        <w:rPr>
          <w:rFonts w:ascii="Calibri" w:eastAsia="Calibri" w:hAnsi="Calibri" w:cs="Calibri"/>
          <w:color w:val="000000"/>
          <w:sz w:val="20"/>
          <w:szCs w:val="20"/>
        </w:rPr>
        <w:t>Una vez expuesto y fundado lo anterior, nos permitimos presentar para su aprobación, modificación  o negación los siguientes:</w:t>
      </w:r>
      <w:r w:rsidR="00797AEE">
        <w:rPr>
          <w:rFonts w:ascii="Calibri" w:eastAsia="Calibri" w:hAnsi="Calibri" w:cs="Calibri"/>
          <w:color w:val="000000"/>
          <w:sz w:val="20"/>
          <w:szCs w:val="20"/>
        </w:rPr>
        <w:t xml:space="preserve"> </w:t>
      </w:r>
      <w:r w:rsidR="00797AEE" w:rsidRPr="00797AEE">
        <w:rPr>
          <w:rFonts w:ascii="Calibri" w:eastAsia="Calibri" w:hAnsi="Calibri" w:cs="Calibri"/>
          <w:b/>
          <w:color w:val="000000"/>
          <w:sz w:val="20"/>
          <w:szCs w:val="20"/>
        </w:rPr>
        <w:t>PUNTOS DE ACUERDO</w:t>
      </w:r>
      <w:r w:rsidR="00797AEE">
        <w:rPr>
          <w:rFonts w:ascii="Calibri" w:eastAsia="Calibri" w:hAnsi="Calibri" w:cs="Calibri"/>
          <w:b/>
          <w:color w:val="000000"/>
          <w:sz w:val="20"/>
          <w:szCs w:val="20"/>
        </w:rPr>
        <w:t xml:space="preserve">. </w:t>
      </w:r>
      <w:r w:rsidR="00797AEE" w:rsidRPr="00797AEE">
        <w:rPr>
          <w:rFonts w:ascii="Calibri" w:eastAsia="Times New Roman" w:hAnsi="Calibri" w:cs="Calibri"/>
          <w:b/>
          <w:sz w:val="20"/>
          <w:szCs w:val="20"/>
          <w:lang w:val="es-MX" w:eastAsia="es-MX"/>
        </w:rPr>
        <w:t>PRIMERO:</w:t>
      </w:r>
      <w:r w:rsidR="00797AEE" w:rsidRPr="00797AEE">
        <w:rPr>
          <w:rFonts w:ascii="Calibri" w:eastAsia="Times New Roman" w:hAnsi="Calibri" w:cs="Calibri"/>
          <w:sz w:val="20"/>
          <w:szCs w:val="20"/>
          <w:lang w:val="es-MX" w:eastAsia="es-MX"/>
        </w:rPr>
        <w:t xml:space="preserve"> El Ayuntamiento Constitucional de Puerto Vallarta, Jalisco, aprueba en los términos en que se acompaña la CONVOCATORIA De Juez o Jueza Cívico y/o Municipal, misma que se acompaña a la presente y se señala como Anexo Único.</w:t>
      </w:r>
      <w:r w:rsidR="00797AEE">
        <w:rPr>
          <w:rFonts w:ascii="Calibri" w:eastAsia="Times New Roman" w:hAnsi="Calibri" w:cs="Calibri"/>
          <w:sz w:val="20"/>
          <w:szCs w:val="20"/>
          <w:lang w:val="es-MX" w:eastAsia="es-MX"/>
        </w:rPr>
        <w:t xml:space="preserve"> </w:t>
      </w:r>
      <w:r w:rsidR="00797AEE" w:rsidRPr="00797AEE">
        <w:rPr>
          <w:rFonts w:ascii="Calibri" w:eastAsia="Calibri" w:hAnsi="Calibri" w:cs="Calibri"/>
          <w:b/>
          <w:sz w:val="20"/>
          <w:szCs w:val="20"/>
        </w:rPr>
        <w:t>SEGUNDO.-</w:t>
      </w:r>
      <w:r w:rsidR="00797AEE" w:rsidRPr="00797AEE">
        <w:rPr>
          <w:rFonts w:ascii="Calibri" w:eastAsia="Calibri" w:hAnsi="Calibri" w:cs="Calibri"/>
          <w:sz w:val="20"/>
          <w:szCs w:val="20"/>
        </w:rPr>
        <w:t xml:space="preserve"> Se instruye y ordena a las dependencias municipales lo siguiente:</w:t>
      </w:r>
      <w:r w:rsidR="00797AEE">
        <w:rPr>
          <w:rFonts w:ascii="Calibri" w:eastAsia="Calibri" w:hAnsi="Calibri" w:cs="Calibri"/>
          <w:sz w:val="20"/>
          <w:szCs w:val="20"/>
        </w:rPr>
        <w:t xml:space="preserve"> </w:t>
      </w:r>
      <w:r w:rsidR="00797AEE" w:rsidRPr="00797AEE">
        <w:rPr>
          <w:rFonts w:ascii="Calibri" w:eastAsia="Calibri" w:hAnsi="Calibri" w:cs="Calibri"/>
          <w:sz w:val="20"/>
          <w:szCs w:val="20"/>
        </w:rPr>
        <w:t xml:space="preserve">1.- </w:t>
      </w:r>
      <w:r w:rsidR="00797AEE" w:rsidRPr="00797AEE">
        <w:rPr>
          <w:rFonts w:ascii="Calibri" w:eastAsia="Calibri" w:hAnsi="Calibri" w:cs="Calibri"/>
          <w:b/>
          <w:sz w:val="20"/>
          <w:szCs w:val="20"/>
        </w:rPr>
        <w:t>Titular de Comunicación Social</w:t>
      </w:r>
      <w:r w:rsidR="00797AEE" w:rsidRPr="00797AEE">
        <w:rPr>
          <w:rFonts w:ascii="Calibri" w:eastAsia="Calibri" w:hAnsi="Calibri" w:cs="Calibri"/>
          <w:sz w:val="20"/>
          <w:szCs w:val="20"/>
        </w:rPr>
        <w:t xml:space="preserve"> para que publique en la Página Web del Gobierno Municipal y en los diarios de circulación durante 5 días hábiles a partir del día siguiente en que apruebe por parte del Pleno del Ayuntamiento la Convocatoria de Juez o Jueza Cívico y/o Municipal. 2.- </w:t>
      </w:r>
      <w:r w:rsidR="00797AEE" w:rsidRPr="00797AEE">
        <w:rPr>
          <w:rFonts w:ascii="Calibri" w:eastAsia="Calibri" w:hAnsi="Calibri" w:cs="Calibri"/>
          <w:b/>
          <w:sz w:val="20"/>
          <w:szCs w:val="20"/>
        </w:rPr>
        <w:t>Titular de la Secretaría General</w:t>
      </w:r>
      <w:r w:rsidR="00797AEE" w:rsidRPr="00797AEE">
        <w:rPr>
          <w:rFonts w:ascii="Calibri" w:eastAsia="Calibri" w:hAnsi="Calibri" w:cs="Calibri"/>
          <w:sz w:val="20"/>
          <w:szCs w:val="20"/>
        </w:rPr>
        <w:t xml:space="preserve"> para que publique en los estrados de la Presidencia Municipal, la Unidad Administrativa Municipal y las Delegaciones Municipales la Convocatoria de Juez o Jueza Cívico y/o Municipal durante 5 días hábiles a partir del día siguiente en que se apruebe por parte del Pleno del Ayuntamiento la Convocatoria Juez o Jueza Cívico y/o Municipal.</w:t>
      </w:r>
      <w:r w:rsidR="00797AEE">
        <w:rPr>
          <w:rFonts w:ascii="Calibri" w:eastAsia="Calibri" w:hAnsi="Calibri" w:cs="Calibri"/>
          <w:sz w:val="20"/>
          <w:szCs w:val="20"/>
        </w:rPr>
        <w:t xml:space="preserve"> </w:t>
      </w:r>
      <w:r w:rsidR="00797AEE" w:rsidRPr="00797AEE">
        <w:rPr>
          <w:rFonts w:ascii="Calibri" w:eastAsia="Times New Roman" w:hAnsi="Calibri" w:cs="Calibri"/>
          <w:sz w:val="20"/>
          <w:szCs w:val="20"/>
          <w:lang w:val="es-MX" w:eastAsia="es-MX"/>
        </w:rPr>
        <w:t xml:space="preserve">Atentamente. </w:t>
      </w:r>
      <w:r w:rsidR="00797AEE" w:rsidRPr="00797AEE">
        <w:rPr>
          <w:rFonts w:ascii="Calibri" w:eastAsia="Calibri" w:hAnsi="Calibri" w:cs="Calibri"/>
          <w:sz w:val="20"/>
          <w:szCs w:val="20"/>
        </w:rPr>
        <w:t>Puerto Vallarta, Jalisco, 18 de Marzo del Año 2026. Los C.C. Integrantes de la Comisión Edilicia de Justicia y Estado de Derecho</w:t>
      </w:r>
      <w:r w:rsidR="00797AEE" w:rsidRPr="00797AEE">
        <w:rPr>
          <w:rFonts w:ascii="Calibri" w:eastAsia="Calibri" w:hAnsi="Calibri" w:cs="Calibri"/>
          <w:b/>
          <w:sz w:val="20"/>
          <w:szCs w:val="20"/>
        </w:rPr>
        <w:t xml:space="preserve">. </w:t>
      </w:r>
      <w:r w:rsidR="00797AEE" w:rsidRPr="00797AEE">
        <w:rPr>
          <w:rFonts w:ascii="Calibri" w:eastAsia="Calibri" w:hAnsi="Calibri" w:cs="Calibri"/>
          <w:sz w:val="20"/>
          <w:szCs w:val="20"/>
        </w:rPr>
        <w:t xml:space="preserve">(Rúbrica) Síndico, Médico José Francisco Sánchez Peña, Presidente de la Comisión Edilicia de Justicia y Estado de Derecho; C. Regidora María Laurel Carrillo Ventura, Colegiada de la Comisión Edilicia de Justicia y Estado de Derecho; (Rúbrica) C. Regidora Erika </w:t>
      </w:r>
      <w:proofErr w:type="spellStart"/>
      <w:r w:rsidR="00797AEE" w:rsidRPr="00797AEE">
        <w:rPr>
          <w:rFonts w:ascii="Calibri" w:eastAsia="Calibri" w:hAnsi="Calibri" w:cs="Calibri"/>
          <w:sz w:val="20"/>
          <w:szCs w:val="20"/>
        </w:rPr>
        <w:t>Yesenia</w:t>
      </w:r>
      <w:proofErr w:type="spellEnd"/>
      <w:r w:rsidR="00797AEE" w:rsidRPr="00797AEE">
        <w:rPr>
          <w:rFonts w:ascii="Calibri" w:eastAsia="Calibri" w:hAnsi="Calibri" w:cs="Calibri"/>
          <w:sz w:val="20"/>
          <w:szCs w:val="20"/>
        </w:rPr>
        <w:t xml:space="preserve"> García Rubio, Colegiada de la Comisión Edilicia de Justicia y Estado de Derecho; C. Regidor Christian Omar Bravo Carbajal, Colegiado de la Comisión Edilicia de Justicia y Estado de Derecho; (Rúbrica) C. Regidora Marcia Raquel Bañuelos Macías, Colegiada de la Comisión Edilicia de Justicia y Estado de Derecho; (Rúbrica) C. Regidor Víctor Manuel Bernal Vargas, Colegiado de la Comisión Edilicia de Justicia y Estado de Derecho.</w:t>
      </w:r>
      <w:r w:rsidR="00797AEE" w:rsidRPr="00797AEE">
        <w:rPr>
          <w:rFonts w:ascii="Calibri" w:eastAsia="Calibri" w:hAnsi="Calibri" w:cs="Calibri"/>
          <w:b/>
          <w:sz w:val="20"/>
          <w:szCs w:val="20"/>
        </w:rPr>
        <w:t xml:space="preserve"> </w:t>
      </w:r>
      <w:r>
        <w:rPr>
          <w:rFonts w:ascii="Garamond" w:hAnsi="Garamond"/>
        </w:rPr>
        <w:t>-</w:t>
      </w:r>
      <w:r w:rsidR="00797AEE">
        <w:rPr>
          <w:rFonts w:ascii="Garamond" w:hAnsi="Garamond"/>
        </w:rPr>
        <w:t>-</w:t>
      </w:r>
      <w:r w:rsidR="006D7F8E">
        <w:rPr>
          <w:rFonts w:ascii="Garamond" w:hAnsi="Garamond"/>
        </w:rPr>
        <w:t>------------</w:t>
      </w:r>
      <w:r w:rsidR="00281FC0">
        <w:rPr>
          <w:rFonts w:ascii="Garamond" w:hAnsi="Garamond"/>
        </w:rPr>
        <w:t>-----------------</w:t>
      </w:r>
      <w:r w:rsidR="00554521">
        <w:rPr>
          <w:rFonts w:ascii="Garamond" w:hAnsi="Garamond"/>
        </w:rPr>
        <w:t>-------------------------------------------</w:t>
      </w:r>
      <w:r w:rsidR="00281FC0">
        <w:rPr>
          <w:rFonts w:ascii="Garamond" w:hAnsi="Garamond"/>
        </w:rPr>
        <w:t>--------</w:t>
      </w:r>
      <w:r w:rsidR="006D7F8E">
        <w:rPr>
          <w:rFonts w:ascii="Garamond" w:hAnsi="Garamond"/>
        </w:rPr>
        <w:t>---------------</w:t>
      </w:r>
      <w:r w:rsidR="00797AEE">
        <w:rPr>
          <w:rFonts w:ascii="Garamond" w:hAnsi="Garamond"/>
        </w:rPr>
        <w:t>--------</w:t>
      </w:r>
      <w:r>
        <w:rPr>
          <w:rFonts w:ascii="Garamond" w:hAnsi="Garamond"/>
        </w:rPr>
        <w:t>----</w:t>
      </w:r>
      <w:r w:rsidR="00A111CC">
        <w:rPr>
          <w:rFonts w:ascii="Garamond" w:hAnsi="Garamond"/>
        </w:rPr>
        <w:t xml:space="preserve"> </w:t>
      </w:r>
      <w:r w:rsidR="00A111CC" w:rsidRPr="00A111CC">
        <w:rPr>
          <w:rFonts w:ascii="Garamond" w:hAnsi="Garamond"/>
          <w:lang w:val="es-ES_tradnl"/>
        </w:rPr>
        <w:t xml:space="preserve">El C. </w:t>
      </w:r>
      <w:r w:rsidR="00A111CC" w:rsidRPr="00A111CC">
        <w:rPr>
          <w:rFonts w:ascii="Garamond" w:hAnsi="Garamond"/>
        </w:rPr>
        <w:t xml:space="preserve">Presidente Municipal, Arq. Luis Ernesto Munguía González: “Pasamos al turno de nuestra…nuestro Síndico Municipal, el Doctor Francisco”. </w:t>
      </w:r>
      <w:r w:rsidR="00A111CC" w:rsidRPr="00A111CC">
        <w:rPr>
          <w:rFonts w:ascii="Garamond" w:hAnsi="Garamond"/>
          <w:lang w:val="es-ES_tradnl"/>
        </w:rPr>
        <w:t xml:space="preserve">El C. Síndico Municipal, </w:t>
      </w:r>
      <w:r w:rsidR="00A111CC" w:rsidRPr="00A111CC">
        <w:rPr>
          <w:rFonts w:ascii="Garamond" w:hAnsi="Garamond"/>
        </w:rPr>
        <w:t>Méd. José Francisco Sánchez Peña</w:t>
      </w:r>
      <w:r w:rsidR="00A111CC" w:rsidRPr="00A111CC">
        <w:rPr>
          <w:rFonts w:ascii="Garamond" w:hAnsi="Garamond"/>
          <w:lang w:val="es-ES_tradnl"/>
        </w:rPr>
        <w:t>: “</w:t>
      </w:r>
      <w:r w:rsidR="00A111CC" w:rsidRPr="00A111CC">
        <w:rPr>
          <w:rFonts w:ascii="Garamond" w:hAnsi="Garamond"/>
        </w:rPr>
        <w:t>Buenas tardes, casi buenas n</w:t>
      </w:r>
      <w:r w:rsidR="00A111CC">
        <w:rPr>
          <w:rFonts w:ascii="Garamond" w:hAnsi="Garamond"/>
        </w:rPr>
        <w:t>oches, compañeras, compañeros R</w:t>
      </w:r>
      <w:r w:rsidR="00A111CC" w:rsidRPr="00A111CC">
        <w:rPr>
          <w:rFonts w:ascii="Garamond" w:hAnsi="Garamond"/>
        </w:rPr>
        <w:t>egidores. Como podrán observar, se presenta la prop</w:t>
      </w:r>
      <w:r w:rsidR="002922EB">
        <w:rPr>
          <w:rFonts w:ascii="Garamond" w:hAnsi="Garamond"/>
        </w:rPr>
        <w:t>uesta de convocatoria para Juez C</w:t>
      </w:r>
      <w:r w:rsidR="002922EB" w:rsidRPr="00A111CC">
        <w:rPr>
          <w:rFonts w:ascii="Garamond" w:hAnsi="Garamond"/>
        </w:rPr>
        <w:t xml:space="preserve">ívico </w:t>
      </w:r>
      <w:r w:rsidR="00A111CC" w:rsidRPr="00A111CC">
        <w:rPr>
          <w:rFonts w:ascii="Garamond" w:hAnsi="Garamond"/>
        </w:rPr>
        <w:t>y</w:t>
      </w:r>
      <w:r w:rsidR="002922EB">
        <w:rPr>
          <w:rFonts w:ascii="Garamond" w:hAnsi="Garamond"/>
        </w:rPr>
        <w:t>/</w:t>
      </w:r>
      <w:r w:rsidR="00A111CC" w:rsidRPr="00A111CC">
        <w:rPr>
          <w:rFonts w:ascii="Garamond" w:hAnsi="Garamond"/>
        </w:rPr>
        <w:t xml:space="preserve">o </w:t>
      </w:r>
      <w:r w:rsidR="002922EB">
        <w:rPr>
          <w:rFonts w:ascii="Garamond" w:hAnsi="Garamond"/>
        </w:rPr>
        <w:t>Juez</w:t>
      </w:r>
      <w:r w:rsidR="002922EB" w:rsidRPr="00A111CC">
        <w:rPr>
          <w:rFonts w:ascii="Garamond" w:hAnsi="Garamond"/>
        </w:rPr>
        <w:t xml:space="preserve"> Municipal </w:t>
      </w:r>
      <w:r w:rsidR="00A111CC" w:rsidRPr="00A111CC">
        <w:rPr>
          <w:rFonts w:ascii="Garamond" w:hAnsi="Garamond"/>
        </w:rPr>
        <w:t>en Puerto Vallarta, en relación de que hay una plaza vacante y debe</w:t>
      </w:r>
      <w:r w:rsidR="002922EB">
        <w:rPr>
          <w:rFonts w:ascii="Garamond" w:hAnsi="Garamond"/>
        </w:rPr>
        <w:t>mos cubrir las formalidades de Ley.</w:t>
      </w:r>
      <w:r w:rsidR="00A111CC" w:rsidRPr="00A111CC">
        <w:rPr>
          <w:rFonts w:ascii="Garamond" w:hAnsi="Garamond"/>
        </w:rPr>
        <w:t xml:space="preserve"> </w:t>
      </w:r>
      <w:r w:rsidR="002922EB">
        <w:rPr>
          <w:rFonts w:ascii="Garamond" w:hAnsi="Garamond"/>
        </w:rPr>
        <w:t>E</w:t>
      </w:r>
      <w:r w:rsidR="00A111CC" w:rsidRPr="00A111CC">
        <w:rPr>
          <w:rFonts w:ascii="Garamond" w:hAnsi="Garamond"/>
        </w:rPr>
        <w:t>n este orden de ideas</w:t>
      </w:r>
      <w:r w:rsidR="002922EB">
        <w:rPr>
          <w:rFonts w:ascii="Garamond" w:hAnsi="Garamond"/>
        </w:rPr>
        <w:t>,</w:t>
      </w:r>
      <w:r w:rsidR="00A111CC" w:rsidRPr="00A111CC">
        <w:rPr>
          <w:rFonts w:ascii="Garamond" w:hAnsi="Garamond"/>
        </w:rPr>
        <w:t xml:space="preserve"> es importante resaltar el trabajo bien logrado</w:t>
      </w:r>
      <w:r w:rsidR="002922EB">
        <w:rPr>
          <w:rFonts w:ascii="Garamond" w:hAnsi="Garamond"/>
        </w:rPr>
        <w:t>…e</w:t>
      </w:r>
      <w:r w:rsidR="00A111CC" w:rsidRPr="00A111CC">
        <w:rPr>
          <w:rFonts w:ascii="Garamond" w:hAnsi="Garamond"/>
        </w:rPr>
        <w:t xml:space="preserve">n este orden de ideas es importante resaltar el trabajo bien logrado de quién fungió como </w:t>
      </w:r>
      <w:r w:rsidR="002922EB" w:rsidRPr="00A111CC">
        <w:rPr>
          <w:rFonts w:ascii="Garamond" w:hAnsi="Garamond"/>
        </w:rPr>
        <w:lastRenderedPageBreak/>
        <w:t xml:space="preserve">Coordinadora </w:t>
      </w:r>
      <w:r w:rsidR="00A111CC" w:rsidRPr="00A111CC">
        <w:rPr>
          <w:rFonts w:ascii="Garamond" w:hAnsi="Garamond"/>
        </w:rPr>
        <w:t xml:space="preserve">de </w:t>
      </w:r>
      <w:r w:rsidR="002922EB" w:rsidRPr="00A111CC">
        <w:rPr>
          <w:rFonts w:ascii="Garamond" w:hAnsi="Garamond"/>
        </w:rPr>
        <w:t>Jueces Municipales</w:t>
      </w:r>
      <w:r w:rsidR="002922EB">
        <w:rPr>
          <w:rFonts w:ascii="Garamond" w:hAnsi="Garamond"/>
        </w:rPr>
        <w:t>, A</w:t>
      </w:r>
      <w:r w:rsidR="00A111CC" w:rsidRPr="00A111CC">
        <w:rPr>
          <w:rFonts w:ascii="Garamond" w:hAnsi="Garamond"/>
        </w:rPr>
        <w:t xml:space="preserve">bogada </w:t>
      </w:r>
      <w:r w:rsidR="002922EB" w:rsidRPr="00A111CC">
        <w:rPr>
          <w:rFonts w:ascii="Garamond" w:hAnsi="Garamond"/>
        </w:rPr>
        <w:t xml:space="preserve">Rosalba </w:t>
      </w:r>
      <w:r w:rsidR="002922EB">
        <w:rPr>
          <w:rFonts w:ascii="Garamond" w:hAnsi="Garamond"/>
        </w:rPr>
        <w:t>Rafaela Delgado Peña, r</w:t>
      </w:r>
      <w:r w:rsidR="00A111CC" w:rsidRPr="00A111CC">
        <w:rPr>
          <w:rFonts w:ascii="Garamond" w:hAnsi="Garamond"/>
        </w:rPr>
        <w:t>espetando en</w:t>
      </w:r>
      <w:r w:rsidR="002922EB">
        <w:rPr>
          <w:rFonts w:ascii="Garamond" w:hAnsi="Garamond"/>
        </w:rPr>
        <w:t xml:space="preserve"> todo momento la decisión de su renuncia, por así convenir a </w:t>
      </w:r>
      <w:r w:rsidR="00A111CC" w:rsidRPr="00A111CC">
        <w:rPr>
          <w:rFonts w:ascii="Garamond" w:hAnsi="Garamond"/>
        </w:rPr>
        <w:t>sus intereses personales.</w:t>
      </w:r>
      <w:r w:rsidR="002922EB">
        <w:rPr>
          <w:rFonts w:ascii="Garamond" w:hAnsi="Garamond"/>
        </w:rPr>
        <w:t xml:space="preserve"> </w:t>
      </w:r>
      <w:r w:rsidR="00A111CC" w:rsidRPr="00A111CC">
        <w:rPr>
          <w:rFonts w:ascii="Garamond" w:hAnsi="Garamond"/>
        </w:rPr>
        <w:t>Le deseo el mayor de los éxitos en los proyec</w:t>
      </w:r>
      <w:r w:rsidR="002922EB">
        <w:rPr>
          <w:rFonts w:ascii="Garamond" w:hAnsi="Garamond"/>
        </w:rPr>
        <w:t>tos y retos que están por venir, d</w:t>
      </w:r>
      <w:r w:rsidR="00A111CC" w:rsidRPr="00A111CC">
        <w:rPr>
          <w:rFonts w:ascii="Garamond" w:hAnsi="Garamond"/>
        </w:rPr>
        <w:t xml:space="preserve">estacando siempre </w:t>
      </w:r>
      <w:r w:rsidR="002922EB">
        <w:rPr>
          <w:rFonts w:ascii="Garamond" w:hAnsi="Garamond"/>
        </w:rPr>
        <w:t>su compromiso y profesionalismo.</w:t>
      </w:r>
      <w:r w:rsidR="00A111CC" w:rsidRPr="00A111CC">
        <w:rPr>
          <w:rFonts w:ascii="Garamond" w:hAnsi="Garamond"/>
        </w:rPr>
        <w:t xml:space="preserve"> </w:t>
      </w:r>
      <w:r w:rsidR="002922EB">
        <w:rPr>
          <w:rFonts w:ascii="Garamond" w:hAnsi="Garamond"/>
        </w:rPr>
        <w:t>E</w:t>
      </w:r>
      <w:r w:rsidR="00A111CC" w:rsidRPr="00A111CC">
        <w:rPr>
          <w:rFonts w:ascii="Garamond" w:hAnsi="Garamond"/>
        </w:rPr>
        <w:t>s por lo anterior, considerando que es la misma estruc</w:t>
      </w:r>
      <w:r w:rsidR="002922EB">
        <w:rPr>
          <w:rFonts w:ascii="Garamond" w:hAnsi="Garamond"/>
        </w:rPr>
        <w:t>tura que hemos aprobado en las dos</w:t>
      </w:r>
      <w:r w:rsidR="00A111CC" w:rsidRPr="00A111CC">
        <w:rPr>
          <w:rFonts w:ascii="Garamond" w:hAnsi="Garamond"/>
        </w:rPr>
        <w:t xml:space="preserve"> convocatorias anteriores, o sea, la convocatoria será publicada y es idéntica a las que hemos aprobado.</w:t>
      </w:r>
      <w:r w:rsidR="002922EB">
        <w:rPr>
          <w:rFonts w:ascii="Garamond" w:hAnsi="Garamond"/>
        </w:rPr>
        <w:t xml:space="preserve"> </w:t>
      </w:r>
      <w:r w:rsidR="00A111CC" w:rsidRPr="00A111CC">
        <w:rPr>
          <w:rFonts w:ascii="Garamond" w:hAnsi="Garamond"/>
        </w:rPr>
        <w:t>Bueno, puedo agregar de todas maneras</w:t>
      </w:r>
      <w:r w:rsidR="002922EB">
        <w:rPr>
          <w:rFonts w:ascii="Garamond" w:hAnsi="Garamond"/>
        </w:rPr>
        <w:t>,</w:t>
      </w:r>
      <w:r w:rsidR="00A111CC" w:rsidRPr="00A111CC">
        <w:rPr>
          <w:rFonts w:ascii="Garamond" w:hAnsi="Garamond"/>
        </w:rPr>
        <w:t xml:space="preserve"> que estará abierta del día</w:t>
      </w:r>
      <w:r w:rsidR="002922EB">
        <w:rPr>
          <w:rFonts w:ascii="Garamond" w:hAnsi="Garamond"/>
        </w:rPr>
        <w:t xml:space="preserve"> veinte</w:t>
      </w:r>
      <w:r w:rsidR="00A111CC" w:rsidRPr="00A111CC">
        <w:rPr>
          <w:rFonts w:ascii="Garamond" w:hAnsi="Garamond"/>
        </w:rPr>
        <w:t xml:space="preserve"> al </w:t>
      </w:r>
      <w:r w:rsidR="002922EB">
        <w:rPr>
          <w:rFonts w:ascii="Garamond" w:hAnsi="Garamond"/>
        </w:rPr>
        <w:t>veintiséis d</w:t>
      </w:r>
      <w:r w:rsidR="00A111CC" w:rsidRPr="00A111CC">
        <w:rPr>
          <w:rFonts w:ascii="Garamond" w:hAnsi="Garamond"/>
        </w:rPr>
        <w:t>e este mes</w:t>
      </w:r>
      <w:r w:rsidR="002922EB">
        <w:rPr>
          <w:rFonts w:ascii="Garamond" w:hAnsi="Garamond"/>
        </w:rPr>
        <w:t>”</w:t>
      </w:r>
      <w:r w:rsidR="00A111CC" w:rsidRPr="00A111CC">
        <w:rPr>
          <w:rFonts w:ascii="Garamond" w:hAnsi="Garamond"/>
        </w:rPr>
        <w:t>.</w:t>
      </w:r>
      <w:r w:rsidR="002922EB">
        <w:rPr>
          <w:rFonts w:ascii="Garamond" w:hAnsi="Garamond"/>
        </w:rPr>
        <w:t xml:space="preserve"> </w:t>
      </w:r>
      <w:r w:rsidR="002922EB" w:rsidRPr="00A111CC">
        <w:rPr>
          <w:rFonts w:ascii="Garamond" w:hAnsi="Garamond"/>
          <w:lang w:val="es-ES_tradnl"/>
        </w:rPr>
        <w:t xml:space="preserve">El C. </w:t>
      </w:r>
      <w:r w:rsidR="002922EB" w:rsidRPr="00A111CC">
        <w:rPr>
          <w:rFonts w:ascii="Garamond" w:hAnsi="Garamond"/>
        </w:rPr>
        <w:t>Presidente Municipal, Arq. Luis Ernesto Munguía González: “</w:t>
      </w:r>
      <w:r w:rsidR="00A111CC" w:rsidRPr="00A111CC">
        <w:rPr>
          <w:rFonts w:ascii="Garamond" w:hAnsi="Garamond"/>
        </w:rPr>
        <w:t xml:space="preserve">Quien esté por la afirmativa de aprobar la iniciativa de nuestro </w:t>
      </w:r>
      <w:r w:rsidR="002922EB" w:rsidRPr="00A111CC">
        <w:rPr>
          <w:rFonts w:ascii="Garamond" w:hAnsi="Garamond"/>
        </w:rPr>
        <w:t>Síndico M</w:t>
      </w:r>
      <w:r w:rsidR="002922EB">
        <w:rPr>
          <w:rFonts w:ascii="Garamond" w:hAnsi="Garamond"/>
        </w:rPr>
        <w:t>unicipal, el D</w:t>
      </w:r>
      <w:r w:rsidR="00A111CC" w:rsidRPr="00A111CC">
        <w:rPr>
          <w:rFonts w:ascii="Garamond" w:hAnsi="Garamond"/>
        </w:rPr>
        <w:t>octor Francisco Sánchez, manifestarlo levantando su mano.</w:t>
      </w:r>
      <w:r w:rsidR="002922EB">
        <w:rPr>
          <w:rFonts w:ascii="Garamond" w:hAnsi="Garamond"/>
        </w:rPr>
        <w:t xml:space="preserve"> ¿E</w:t>
      </w:r>
      <w:r w:rsidR="00A111CC" w:rsidRPr="00A111CC">
        <w:rPr>
          <w:rFonts w:ascii="Garamond" w:hAnsi="Garamond"/>
        </w:rPr>
        <w:t>n contra</w:t>
      </w:r>
      <w:r w:rsidR="002922EB">
        <w:rPr>
          <w:rFonts w:ascii="Garamond" w:hAnsi="Garamond"/>
        </w:rPr>
        <w:t>? ¿A</w:t>
      </w:r>
      <w:r w:rsidR="00A111CC" w:rsidRPr="00A111CC">
        <w:rPr>
          <w:rFonts w:ascii="Garamond" w:hAnsi="Garamond"/>
        </w:rPr>
        <w:t>bstenciones</w:t>
      </w:r>
      <w:r w:rsidR="002922EB">
        <w:rPr>
          <w:rFonts w:ascii="Garamond" w:hAnsi="Garamond"/>
        </w:rPr>
        <w:t xml:space="preserve">? </w:t>
      </w:r>
      <w:r w:rsidR="00A111CC" w:rsidRPr="00A111CC">
        <w:rPr>
          <w:rFonts w:ascii="Garamond" w:hAnsi="Garamond"/>
        </w:rPr>
        <w:t>Muy bien</w:t>
      </w:r>
      <w:r w:rsidR="002922EB">
        <w:rPr>
          <w:rFonts w:ascii="Garamond" w:hAnsi="Garamond"/>
        </w:rPr>
        <w:t>,</w:t>
      </w:r>
      <w:r w:rsidR="00A111CC" w:rsidRPr="00A111CC">
        <w:rPr>
          <w:rFonts w:ascii="Garamond" w:hAnsi="Garamond"/>
        </w:rPr>
        <w:t xml:space="preserve"> para antes de dar la votación hay una precisión que se debe hacer</w:t>
      </w:r>
      <w:r w:rsidR="002922EB">
        <w:rPr>
          <w:rFonts w:ascii="Garamond" w:hAnsi="Garamond"/>
        </w:rPr>
        <w:t>”</w:t>
      </w:r>
      <w:r w:rsidR="00A111CC" w:rsidRPr="00A111CC">
        <w:rPr>
          <w:rFonts w:ascii="Garamond" w:hAnsi="Garamond"/>
        </w:rPr>
        <w:t>.</w:t>
      </w:r>
      <w:r w:rsidR="002922EB">
        <w:rPr>
          <w:rFonts w:ascii="Garamond" w:hAnsi="Garamond"/>
        </w:rPr>
        <w:t xml:space="preserve"> </w:t>
      </w:r>
      <w:r w:rsidR="002922EB" w:rsidRPr="002922EB">
        <w:rPr>
          <w:rFonts w:ascii="Garamond" w:hAnsi="Garamond"/>
          <w:shd w:val="clear" w:color="auto" w:fill="FFFFFF"/>
          <w:lang w:val="es-ES_tradnl"/>
        </w:rPr>
        <w:t xml:space="preserve">El C. Secretario General, </w:t>
      </w:r>
      <w:r w:rsidR="002922EB" w:rsidRPr="002922EB">
        <w:rPr>
          <w:rFonts w:ascii="Garamond" w:hAnsi="Garamond"/>
          <w:shd w:val="clear" w:color="auto" w:fill="FFFFFF"/>
        </w:rPr>
        <w:t>Abg. José Juan Velázquez Hernández</w:t>
      </w:r>
      <w:r w:rsidR="002922EB" w:rsidRPr="002922EB">
        <w:rPr>
          <w:rFonts w:ascii="Garamond" w:hAnsi="Garamond"/>
          <w:shd w:val="clear" w:color="auto" w:fill="FFFFFF"/>
          <w:lang w:val="es-ES_tradnl"/>
        </w:rPr>
        <w:t>: “</w:t>
      </w:r>
      <w:r w:rsidR="00A111CC" w:rsidRPr="00A111CC">
        <w:rPr>
          <w:rFonts w:ascii="Garamond" w:hAnsi="Garamond"/>
        </w:rPr>
        <w:t xml:space="preserve">Sí señor Presidente, y aquí con la venia de mi </w:t>
      </w:r>
      <w:r w:rsidR="002922EB" w:rsidRPr="00A111CC">
        <w:rPr>
          <w:rFonts w:ascii="Garamond" w:hAnsi="Garamond"/>
        </w:rPr>
        <w:t xml:space="preserve">Síndico Municipal </w:t>
      </w:r>
      <w:r w:rsidR="00A111CC" w:rsidRPr="00A111CC">
        <w:rPr>
          <w:rFonts w:ascii="Garamond" w:hAnsi="Garamond"/>
        </w:rPr>
        <w:t>también</w:t>
      </w:r>
      <w:r w:rsidR="002922EB">
        <w:rPr>
          <w:rFonts w:ascii="Garamond" w:hAnsi="Garamond"/>
        </w:rPr>
        <w:t>,</w:t>
      </w:r>
      <w:r w:rsidR="00A111CC" w:rsidRPr="00A111CC">
        <w:rPr>
          <w:rFonts w:ascii="Garamond" w:hAnsi="Garamond"/>
        </w:rPr>
        <w:t xml:space="preserve"> únicamente hacer la mención de que esta convocatoria ya fue debidamente aprobada por la Comisión de Justicia y Estado de Derecho, es decir, ya se trabajó en las </w:t>
      </w:r>
      <w:r w:rsidR="002922EB" w:rsidRPr="00A111CC">
        <w:rPr>
          <w:rFonts w:ascii="Garamond" w:hAnsi="Garamond"/>
        </w:rPr>
        <w:t xml:space="preserve">Comisiones </w:t>
      </w:r>
      <w:r w:rsidR="00A111CC" w:rsidRPr="00A111CC">
        <w:rPr>
          <w:rFonts w:ascii="Garamond" w:hAnsi="Garamond"/>
        </w:rPr>
        <w:t>y se trae en este moment</w:t>
      </w:r>
      <w:r w:rsidR="002922EB">
        <w:rPr>
          <w:rFonts w:ascii="Garamond" w:hAnsi="Garamond"/>
        </w:rPr>
        <w:t>o aquí al Pleno a su consideración, c</w:t>
      </w:r>
      <w:r w:rsidR="00A111CC" w:rsidRPr="00A111CC">
        <w:rPr>
          <w:rFonts w:ascii="Garamond" w:hAnsi="Garamond"/>
        </w:rPr>
        <w:t xml:space="preserve">omo </w:t>
      </w:r>
      <w:r w:rsidR="002922EB">
        <w:rPr>
          <w:rFonts w:ascii="Garamond" w:hAnsi="Garamond"/>
        </w:rPr>
        <w:t>lo marca nuestro Reglamento de G</w:t>
      </w:r>
      <w:r w:rsidR="00A111CC" w:rsidRPr="00A111CC">
        <w:rPr>
          <w:rFonts w:ascii="Garamond" w:hAnsi="Garamond"/>
        </w:rPr>
        <w:t xml:space="preserve">obierno </w:t>
      </w:r>
      <w:r w:rsidR="002922EB" w:rsidRPr="00A111CC">
        <w:rPr>
          <w:rFonts w:ascii="Garamond" w:hAnsi="Garamond"/>
        </w:rPr>
        <w:t>Municipal</w:t>
      </w:r>
      <w:r w:rsidR="002922EB">
        <w:rPr>
          <w:rFonts w:ascii="Garamond" w:hAnsi="Garamond"/>
        </w:rPr>
        <w:t>.</w:t>
      </w:r>
      <w:r w:rsidR="00A111CC" w:rsidRPr="00A111CC">
        <w:rPr>
          <w:rFonts w:ascii="Garamond" w:hAnsi="Garamond"/>
        </w:rPr>
        <w:t xml:space="preserve"> </w:t>
      </w:r>
      <w:r w:rsidR="002922EB">
        <w:rPr>
          <w:rFonts w:ascii="Garamond" w:hAnsi="Garamond"/>
        </w:rPr>
        <w:t>Seri</w:t>
      </w:r>
      <w:r w:rsidR="00A111CC" w:rsidRPr="00A111CC">
        <w:rPr>
          <w:rFonts w:ascii="Garamond" w:hAnsi="Garamond"/>
        </w:rPr>
        <w:t>a cu</w:t>
      </w:r>
      <w:r w:rsidR="002922EB">
        <w:rPr>
          <w:rFonts w:ascii="Garamond" w:hAnsi="Garamond"/>
        </w:rPr>
        <w:t>a</w:t>
      </w:r>
      <w:r w:rsidR="00A111CC" w:rsidRPr="00A111CC">
        <w:rPr>
          <w:rFonts w:ascii="Garamond" w:hAnsi="Garamond"/>
        </w:rPr>
        <w:t>nto señor Presidente</w:t>
      </w:r>
      <w:r w:rsidR="002922EB">
        <w:rPr>
          <w:rFonts w:ascii="Garamond" w:hAnsi="Garamond"/>
        </w:rPr>
        <w:t xml:space="preserve">”. </w:t>
      </w:r>
      <w:r w:rsidR="002922EB" w:rsidRPr="00A111CC">
        <w:rPr>
          <w:rFonts w:ascii="Garamond" w:hAnsi="Garamond"/>
          <w:lang w:val="es-ES_tradnl"/>
        </w:rPr>
        <w:t xml:space="preserve">El C. </w:t>
      </w:r>
      <w:r w:rsidR="002922EB" w:rsidRPr="00A111CC">
        <w:rPr>
          <w:rFonts w:ascii="Garamond" w:hAnsi="Garamond"/>
        </w:rPr>
        <w:t>Presidente Municipal, Arq. Luis Ernesto Munguía González: “</w:t>
      </w:r>
      <w:r w:rsidR="00A111CC" w:rsidRPr="00A111CC">
        <w:rPr>
          <w:rFonts w:ascii="Garamond" w:hAnsi="Garamond"/>
        </w:rPr>
        <w:t>Ahora sí.</w:t>
      </w:r>
      <w:r w:rsidR="002922EB">
        <w:rPr>
          <w:rFonts w:ascii="Garamond" w:hAnsi="Garamond"/>
        </w:rPr>
        <w:t xml:space="preserve"> ¿</w:t>
      </w:r>
      <w:r w:rsidR="00A111CC" w:rsidRPr="00A111CC">
        <w:rPr>
          <w:rFonts w:ascii="Garamond" w:hAnsi="Garamond"/>
        </w:rPr>
        <w:t>En contra</w:t>
      </w:r>
      <w:r w:rsidR="002922EB">
        <w:rPr>
          <w:rFonts w:ascii="Garamond" w:hAnsi="Garamond"/>
        </w:rPr>
        <w:t>?</w:t>
      </w:r>
      <w:r w:rsidR="00A111CC" w:rsidRPr="00A111CC">
        <w:rPr>
          <w:rFonts w:ascii="Garamond" w:hAnsi="Garamond"/>
        </w:rPr>
        <w:t xml:space="preserve"> </w:t>
      </w:r>
      <w:r w:rsidR="002922EB">
        <w:rPr>
          <w:rFonts w:ascii="Garamond" w:hAnsi="Garamond"/>
        </w:rPr>
        <w:t>¿Abstenciones?</w:t>
      </w:r>
      <w:r w:rsidR="00A111CC" w:rsidRPr="00A111CC">
        <w:rPr>
          <w:rFonts w:ascii="Garamond" w:hAnsi="Garamond"/>
        </w:rPr>
        <w:t xml:space="preserve"> </w:t>
      </w:r>
      <w:r w:rsidR="002922EB">
        <w:rPr>
          <w:rFonts w:ascii="Garamond" w:hAnsi="Garamond"/>
        </w:rPr>
        <w:t>Señor Secretario dé</w:t>
      </w:r>
      <w:r w:rsidR="00A111CC" w:rsidRPr="00A111CC">
        <w:rPr>
          <w:rFonts w:ascii="Garamond" w:hAnsi="Garamond"/>
        </w:rPr>
        <w:t xml:space="preserve"> cuenta de la votación</w:t>
      </w:r>
      <w:r w:rsidR="002922EB">
        <w:rPr>
          <w:rFonts w:ascii="Garamond" w:hAnsi="Garamond"/>
        </w:rPr>
        <w:t>”</w:t>
      </w:r>
      <w:r w:rsidR="00A111CC" w:rsidRPr="00A111CC">
        <w:rPr>
          <w:rFonts w:ascii="Garamond" w:hAnsi="Garamond"/>
        </w:rPr>
        <w:t>.</w:t>
      </w:r>
      <w:r w:rsidR="002922EB">
        <w:rPr>
          <w:rFonts w:ascii="Garamond" w:hAnsi="Garamond"/>
        </w:rPr>
        <w:t xml:space="preserve"> </w:t>
      </w:r>
      <w:r w:rsidR="002922EB" w:rsidRPr="002922EB">
        <w:rPr>
          <w:rFonts w:ascii="Garamond" w:hAnsi="Garamond"/>
          <w:shd w:val="clear" w:color="auto" w:fill="FFFFFF"/>
          <w:lang w:val="es-ES_tradnl"/>
        </w:rPr>
        <w:t xml:space="preserve">El C. Secretario General, </w:t>
      </w:r>
      <w:r w:rsidR="002922EB" w:rsidRPr="002922EB">
        <w:rPr>
          <w:rFonts w:ascii="Garamond" w:hAnsi="Garamond"/>
          <w:shd w:val="clear" w:color="auto" w:fill="FFFFFF"/>
        </w:rPr>
        <w:t>Abg. José Juan Velázquez Hernández</w:t>
      </w:r>
      <w:r w:rsidR="002922EB" w:rsidRPr="002922EB">
        <w:rPr>
          <w:rFonts w:ascii="Garamond" w:hAnsi="Garamond"/>
          <w:shd w:val="clear" w:color="auto" w:fill="FFFFFF"/>
          <w:lang w:val="es-ES_tradnl"/>
        </w:rPr>
        <w:t>: “</w:t>
      </w:r>
      <w:r w:rsidR="00A111CC" w:rsidRPr="00A111CC">
        <w:rPr>
          <w:rFonts w:ascii="Garamond" w:hAnsi="Garamond"/>
        </w:rPr>
        <w:t xml:space="preserve">Claro que sí señor Presidente, tenemos </w:t>
      </w:r>
      <w:r w:rsidR="002922EB">
        <w:rPr>
          <w:rFonts w:ascii="Garamond" w:hAnsi="Garamond"/>
        </w:rPr>
        <w:t>catorce</w:t>
      </w:r>
      <w:r w:rsidR="00A111CC" w:rsidRPr="00A111CC">
        <w:rPr>
          <w:rFonts w:ascii="Garamond" w:hAnsi="Garamond"/>
        </w:rPr>
        <w:t xml:space="preserve"> votos a favor, cero votos en contra y cero abstenciones</w:t>
      </w:r>
      <w:r w:rsidR="002922EB">
        <w:rPr>
          <w:rFonts w:ascii="Garamond" w:hAnsi="Garamond"/>
        </w:rPr>
        <w:t>.</w:t>
      </w:r>
      <w:r w:rsidR="00A111CC" w:rsidRPr="00A111CC">
        <w:rPr>
          <w:rFonts w:ascii="Garamond" w:hAnsi="Garamond"/>
        </w:rPr>
        <w:t xml:space="preserve"> </w:t>
      </w:r>
      <w:r w:rsidR="002922EB">
        <w:rPr>
          <w:rFonts w:ascii="Garamond" w:hAnsi="Garamond"/>
        </w:rPr>
        <w:t>E</w:t>
      </w:r>
      <w:r w:rsidR="00A111CC" w:rsidRPr="00A111CC">
        <w:rPr>
          <w:rFonts w:ascii="Garamond" w:hAnsi="Garamond"/>
        </w:rPr>
        <w:t>s cuanto señor Presidente</w:t>
      </w:r>
      <w:r w:rsidR="002922EB">
        <w:rPr>
          <w:rFonts w:ascii="Garamond" w:hAnsi="Garamond"/>
        </w:rPr>
        <w:t>”</w:t>
      </w:r>
      <w:r w:rsidR="00A111CC" w:rsidRPr="00A111CC">
        <w:rPr>
          <w:rFonts w:ascii="Garamond" w:hAnsi="Garamond"/>
        </w:rPr>
        <w:t>.</w:t>
      </w:r>
      <w:r w:rsidR="002922EB">
        <w:rPr>
          <w:rFonts w:ascii="Garamond" w:hAnsi="Garamond"/>
        </w:rPr>
        <w:t xml:space="preserve"> </w:t>
      </w:r>
      <w:r w:rsidR="002922EB" w:rsidRPr="00A111CC">
        <w:rPr>
          <w:rFonts w:ascii="Garamond" w:hAnsi="Garamond"/>
          <w:lang w:val="es-ES_tradnl"/>
        </w:rPr>
        <w:t xml:space="preserve">El C. </w:t>
      </w:r>
      <w:r w:rsidR="002922EB" w:rsidRPr="00A111CC">
        <w:rPr>
          <w:rFonts w:ascii="Garamond" w:hAnsi="Garamond"/>
        </w:rPr>
        <w:t>Presidente Municipal, Arq. Luis Ernesto Munguía González: “</w:t>
      </w:r>
      <w:r w:rsidR="008130FB">
        <w:rPr>
          <w:rFonts w:ascii="Garamond" w:hAnsi="Garamond"/>
        </w:rPr>
        <w:t>Qued</w:t>
      </w:r>
      <w:r w:rsidR="00A111CC" w:rsidRPr="00A111CC">
        <w:rPr>
          <w:rFonts w:ascii="Garamond" w:hAnsi="Garamond"/>
        </w:rPr>
        <w:t xml:space="preserve">a aprobado por mayoría simple </w:t>
      </w:r>
      <w:r w:rsidR="008130FB">
        <w:rPr>
          <w:rFonts w:ascii="Garamond" w:hAnsi="Garamond"/>
        </w:rPr>
        <w:t xml:space="preserve">de </w:t>
      </w:r>
      <w:r w:rsidR="00A111CC" w:rsidRPr="00A111CC">
        <w:rPr>
          <w:rFonts w:ascii="Garamond" w:hAnsi="Garamond"/>
        </w:rPr>
        <w:t>voto</w:t>
      </w:r>
      <w:r w:rsidR="008130FB">
        <w:rPr>
          <w:rFonts w:ascii="Garamond" w:hAnsi="Garamond"/>
        </w:rPr>
        <w:t>s</w:t>
      </w:r>
      <w:r w:rsidR="002922EB">
        <w:rPr>
          <w:rFonts w:ascii="Garamond" w:hAnsi="Garamond"/>
        </w:rPr>
        <w:t xml:space="preserve">”. </w:t>
      </w:r>
      <w:r w:rsidR="002922EB">
        <w:rPr>
          <w:rFonts w:ascii="Garamond" w:hAnsi="Garamond"/>
          <w:b/>
        </w:rPr>
        <w:t>Se a</w:t>
      </w:r>
      <w:r w:rsidRPr="00CE3EA7">
        <w:rPr>
          <w:rFonts w:ascii="Garamond" w:eastAsia="Calibri" w:hAnsi="Garamond" w:cs="Times New Roman"/>
          <w:b/>
          <w:lang w:val="es-MX"/>
        </w:rPr>
        <w:t xml:space="preserve">prueba por Mayoría Simple de Votos, </w:t>
      </w:r>
      <w:r w:rsidRPr="00CE3EA7">
        <w:rPr>
          <w:rFonts w:ascii="Garamond" w:eastAsia="Calibri" w:hAnsi="Garamond" w:cs="Times New Roman"/>
          <w:lang w:val="es-MX"/>
        </w:rPr>
        <w:t>por 14 catorce a favor, 0 cero en contra y 0 abstenciones.</w:t>
      </w:r>
      <w:r>
        <w:rPr>
          <w:rFonts w:ascii="Garamond" w:eastAsia="Calibri" w:hAnsi="Garamond" w:cs="Times New Roman"/>
          <w:lang w:val="es-MX"/>
        </w:rPr>
        <w:t xml:space="preserve"> </w:t>
      </w:r>
      <w:r w:rsidR="00554521" w:rsidRPr="001A5E5D">
        <w:rPr>
          <w:rFonts w:ascii="Garamond" w:eastAsia="Calibri" w:hAnsi="Garamond" w:cs="Times New Roman"/>
          <w:bCs/>
          <w:iCs/>
          <w:lang w:val="es-MX"/>
        </w:rPr>
        <w:t>Por lo anterior se hace constar que al momento de la votación no se encontraba presente l</w:t>
      </w:r>
      <w:r w:rsidR="00554521">
        <w:rPr>
          <w:rFonts w:ascii="Garamond" w:eastAsia="Calibri" w:hAnsi="Garamond" w:cs="Times New Roman"/>
          <w:bCs/>
          <w:iCs/>
          <w:lang w:val="es-MX"/>
        </w:rPr>
        <w:t>a</w:t>
      </w:r>
      <w:r w:rsidR="00554521" w:rsidRPr="001A5E5D">
        <w:rPr>
          <w:rFonts w:ascii="Garamond" w:eastAsia="Calibri" w:hAnsi="Garamond" w:cs="Times New Roman"/>
          <w:bCs/>
          <w:iCs/>
          <w:lang w:val="es-MX"/>
        </w:rPr>
        <w:t xml:space="preserve"> C. Regidor</w:t>
      </w:r>
      <w:r w:rsidR="00554521">
        <w:rPr>
          <w:rFonts w:ascii="Garamond" w:eastAsia="Calibri" w:hAnsi="Garamond" w:cs="Times New Roman"/>
          <w:bCs/>
          <w:iCs/>
          <w:lang w:val="es-MX"/>
        </w:rPr>
        <w:t>a</w:t>
      </w:r>
      <w:r w:rsidR="00554521" w:rsidRPr="001A5E5D">
        <w:rPr>
          <w:rFonts w:ascii="Garamond" w:eastAsia="Calibri" w:hAnsi="Garamond" w:cs="Times New Roman"/>
          <w:bCs/>
          <w:iCs/>
          <w:lang w:val="es-MX"/>
        </w:rPr>
        <w:t xml:space="preserve"> Municipal, </w:t>
      </w:r>
      <w:r w:rsidR="00554521">
        <w:rPr>
          <w:rFonts w:ascii="Garamond" w:eastAsia="Calibri" w:hAnsi="Garamond" w:cs="Times New Roman"/>
          <w:bCs/>
          <w:iCs/>
          <w:lang w:val="es-MX"/>
        </w:rPr>
        <w:t xml:space="preserve">María Magdalena </w:t>
      </w:r>
      <w:r w:rsidR="00554521" w:rsidRPr="001A5E5D">
        <w:rPr>
          <w:rFonts w:ascii="Garamond" w:eastAsia="Calibri" w:hAnsi="Garamond" w:cs="Times New Roman"/>
          <w:bCs/>
          <w:iCs/>
          <w:lang w:val="es-MX"/>
        </w:rPr>
        <w:t>Urbina Martínez a efecto de manifestar el sentido de su voto</w:t>
      </w:r>
      <w:r w:rsidR="00554521">
        <w:rPr>
          <w:rFonts w:ascii="Garamond" w:eastAsia="Calibri" w:hAnsi="Garamond" w:cs="Times New Roman"/>
          <w:lang w:val="es-MX"/>
        </w:rPr>
        <w:t>.</w:t>
      </w:r>
      <w:r w:rsidR="002922EB">
        <w:rPr>
          <w:rFonts w:ascii="Garamond" w:eastAsia="Calibri" w:hAnsi="Garamond" w:cs="Times New Roman"/>
          <w:lang w:val="es-MX"/>
        </w:rPr>
        <w:t xml:space="preserve"> </w:t>
      </w:r>
      <w:r>
        <w:rPr>
          <w:rFonts w:ascii="Garamond" w:eastAsia="Calibri" w:hAnsi="Garamond" w:cs="Times New Roman"/>
          <w:lang w:val="es-MX"/>
        </w:rPr>
        <w:t>-------------------------------------------------------------------------------------------------------------------------------------------------------------------------------------------------------</w:t>
      </w:r>
      <w:r w:rsidR="008130FB">
        <w:rPr>
          <w:rFonts w:ascii="Garamond" w:eastAsia="Calibri" w:hAnsi="Garamond" w:cs="Times New Roman"/>
          <w:lang w:val="es-MX"/>
        </w:rPr>
        <w:t>----------</w:t>
      </w:r>
      <w:r>
        <w:rPr>
          <w:rFonts w:ascii="Garamond" w:eastAsia="Calibri" w:hAnsi="Garamond" w:cs="Times New Roman"/>
          <w:lang w:val="es-MX"/>
        </w:rPr>
        <w:t>-----------------------------------------------------------------------------</w:t>
      </w:r>
      <w:r w:rsidR="009D0A63">
        <w:rPr>
          <w:rFonts w:ascii="Garamond" w:hAnsi="Garamond"/>
        </w:rPr>
        <w:t xml:space="preserve"> </w:t>
      </w:r>
      <w:r w:rsidR="009D0A63">
        <w:rPr>
          <w:rFonts w:ascii="Garamond" w:hAnsi="Garamond"/>
          <w:b/>
        </w:rPr>
        <w:t xml:space="preserve">9.6.- </w:t>
      </w:r>
      <w:r w:rsidRPr="00CE3EA7">
        <w:rPr>
          <w:rFonts w:ascii="Garamond" w:hAnsi="Garamond"/>
          <w:b/>
          <w:lang w:val="es-MX"/>
        </w:rPr>
        <w:t xml:space="preserve">Iniciativa de Acuerdo Edilicio presentada por el Síndico Municipal, </w:t>
      </w:r>
      <w:proofErr w:type="spellStart"/>
      <w:r w:rsidRPr="00CE3EA7">
        <w:rPr>
          <w:rFonts w:ascii="Garamond" w:hAnsi="Garamond"/>
          <w:b/>
          <w:lang w:val="es-MX"/>
        </w:rPr>
        <w:t>Méd</w:t>
      </w:r>
      <w:proofErr w:type="spellEnd"/>
      <w:r w:rsidRPr="00CE3EA7">
        <w:rPr>
          <w:rFonts w:ascii="Garamond" w:hAnsi="Garamond"/>
          <w:b/>
          <w:lang w:val="es-MX"/>
        </w:rPr>
        <w:t>. José Francisco Sánchez Peña, la cual tiene por objeto que el H. Ayuntamiento Constitucional de Puerto Vallarta, Jalisco, apruebe erogar los recursos necesarios destinados al pago de los gastos notariales, así como de los impuestos y demás contribuciones que se generen con motivo de la formalización y escrituración de la transmisión de la propiedad en favor del Municipio de Puerto Vallarta, Jalisco, respecto del lote número 1, manzana 156, zona 6, ubicado en la colonia Ojo de Agua, en esta ciudad; inmueble que se encuentra afectado por la vialidad denominada “Agua Clara”</w:t>
      </w:r>
      <w:r>
        <w:rPr>
          <w:rFonts w:ascii="Garamond" w:hAnsi="Garamond"/>
          <w:b/>
          <w:lang w:val="es-MX"/>
        </w:rPr>
        <w:t xml:space="preserve">. </w:t>
      </w:r>
      <w:r w:rsidRPr="00430810">
        <w:rPr>
          <w:rFonts w:ascii="Garamond" w:eastAsia="Calibri" w:hAnsi="Garamond" w:cs="Times New Roman"/>
          <w:lang w:val="es-MX"/>
        </w:rPr>
        <w:t>Lo anterior de conformidad a la iniciativa planteada y aprobada en los siguientes términos: -------</w:t>
      </w:r>
      <w:r>
        <w:rPr>
          <w:rFonts w:ascii="Garamond" w:eastAsia="Calibri" w:hAnsi="Garamond" w:cs="Times New Roman"/>
          <w:lang w:val="es-MX"/>
        </w:rPr>
        <w:t>----------------------------------------------------------------------</w:t>
      </w:r>
      <w:r w:rsidR="0062005D">
        <w:rPr>
          <w:rFonts w:ascii="Garamond" w:eastAsia="Calibri" w:hAnsi="Garamond" w:cs="Times New Roman"/>
          <w:lang w:val="es-MX"/>
        </w:rPr>
        <w:t xml:space="preserve"> </w:t>
      </w:r>
      <w:r w:rsidR="0062005D" w:rsidRPr="0062005D">
        <w:rPr>
          <w:rFonts w:ascii="Calibri" w:eastAsia="Calibri" w:hAnsi="Calibri" w:cs="Calibri"/>
          <w:b/>
          <w:bCs/>
          <w:sz w:val="20"/>
          <w:szCs w:val="20"/>
        </w:rPr>
        <w:t>H. AYUNTAMIENTO CONSTITUCIONAL DE PUERTO VALLARTA, JALISCO</w:t>
      </w:r>
      <w:r w:rsidR="0062005D">
        <w:rPr>
          <w:rFonts w:ascii="Calibri" w:eastAsia="Calibri" w:hAnsi="Calibri" w:cs="Calibri"/>
          <w:b/>
          <w:bCs/>
          <w:sz w:val="20"/>
          <w:szCs w:val="20"/>
        </w:rPr>
        <w:t xml:space="preserve">. </w:t>
      </w:r>
      <w:r w:rsidR="0062005D" w:rsidRPr="0062005D">
        <w:rPr>
          <w:rFonts w:ascii="Calibri" w:eastAsia="Calibri" w:hAnsi="Calibri" w:cs="Calibri"/>
          <w:b/>
          <w:bCs/>
          <w:sz w:val="20"/>
          <w:szCs w:val="20"/>
        </w:rPr>
        <w:t>PRESENTE:</w:t>
      </w:r>
      <w:r w:rsidR="0062005D">
        <w:rPr>
          <w:rFonts w:ascii="Calibri" w:eastAsia="Calibri" w:hAnsi="Calibri" w:cs="Calibri"/>
          <w:b/>
          <w:bCs/>
          <w:sz w:val="20"/>
          <w:szCs w:val="20"/>
        </w:rPr>
        <w:t xml:space="preserve"> </w:t>
      </w:r>
      <w:r w:rsidR="0062005D" w:rsidRPr="0062005D">
        <w:rPr>
          <w:rFonts w:ascii="Calibri" w:eastAsia="Calibri" w:hAnsi="Calibri" w:cs="Calibri"/>
          <w:sz w:val="20"/>
          <w:szCs w:val="20"/>
        </w:rPr>
        <w:t xml:space="preserve">El suscrito, </w:t>
      </w:r>
      <w:r w:rsidR="0062005D" w:rsidRPr="0062005D">
        <w:rPr>
          <w:rFonts w:ascii="Calibri" w:eastAsia="Calibri" w:hAnsi="Calibri" w:cs="Calibri"/>
          <w:b/>
          <w:bCs/>
          <w:sz w:val="20"/>
          <w:szCs w:val="20"/>
        </w:rPr>
        <w:t>JOSÉ FRANCISCO SÁNCHEZ PEÑA</w:t>
      </w:r>
      <w:r w:rsidR="0062005D" w:rsidRPr="0062005D">
        <w:rPr>
          <w:rFonts w:ascii="Calibri" w:eastAsia="Calibri" w:hAnsi="Calibri" w:cs="Calibri"/>
          <w:sz w:val="20"/>
          <w:szCs w:val="20"/>
        </w:rPr>
        <w:t xml:space="preserve">, en mi carácter de Síndico Municipal e integrante del máximo órgano de gobierno del Municipio de Puerto Vallarta, Jalisco, con fundamento en lo establecido por los artículos 124, 143 y 144 del Reglamento del Gobierno Municipal de Puerto Vallarta, Jalisco, me permito presentar ante este órgano de gobierno la siguiente: </w:t>
      </w:r>
      <w:r w:rsidR="0062005D" w:rsidRPr="0062005D">
        <w:rPr>
          <w:rFonts w:ascii="Calibri" w:eastAsia="Calibri" w:hAnsi="Calibri" w:cs="Calibri"/>
          <w:b/>
          <w:bCs/>
          <w:sz w:val="20"/>
          <w:szCs w:val="20"/>
        </w:rPr>
        <w:t>INICIATIVA DE ACUERDO EDILICIO:</w:t>
      </w:r>
      <w:r w:rsidR="0062005D">
        <w:rPr>
          <w:rFonts w:ascii="Calibri" w:eastAsia="Calibri" w:hAnsi="Calibri" w:cs="Calibri"/>
          <w:b/>
          <w:bCs/>
          <w:sz w:val="20"/>
          <w:szCs w:val="20"/>
        </w:rPr>
        <w:t xml:space="preserve"> </w:t>
      </w:r>
      <w:bookmarkStart w:id="23" w:name="_Hlk199850866"/>
      <w:r w:rsidR="0062005D" w:rsidRPr="0062005D">
        <w:rPr>
          <w:rFonts w:ascii="Calibri" w:eastAsia="Calibri" w:hAnsi="Calibri" w:cs="Calibri"/>
          <w:sz w:val="20"/>
          <w:szCs w:val="20"/>
          <w:lang w:val="es-MX"/>
        </w:rPr>
        <w:t>Que tiene por objeto que el H. Ayuntamiento Constitucional de Puerto Vallarta, Jalisco, apruebe erogar los recursos necesarios destinados al pago de los gastos notariales, así como de los impuestos y demás contribuciones que se generen con motivo de la formalización y escrituración de la transmisión de la propiedad en favor del Municipio de Puerto Vallarta, Jalisco, respecto del lote número 1, manzana 156, zona 6, ubicado en la colonia Ojo de Agua, en esta ciudad; inmueble que se encuentra afectado por la vialidad denominada “Agua Clara”; lo anterior, a efecto de dar total cumplimiento al Acuerdo Edilicio número 0492/2008, aprobado en sesión ordinaria de fecha 30 de agosto de 2008, al tenor de los siguientes:</w:t>
      </w:r>
      <w:r w:rsidR="0062005D">
        <w:rPr>
          <w:rFonts w:ascii="Calibri" w:eastAsia="Calibri" w:hAnsi="Calibri" w:cs="Calibri"/>
          <w:sz w:val="20"/>
          <w:szCs w:val="20"/>
          <w:lang w:val="es-MX"/>
        </w:rPr>
        <w:t xml:space="preserve"> </w:t>
      </w:r>
      <w:bookmarkEnd w:id="23"/>
      <w:r w:rsidR="0062005D" w:rsidRPr="0062005D">
        <w:rPr>
          <w:rFonts w:ascii="Calibri" w:eastAsia="Times New Roman" w:hAnsi="Calibri" w:cs="Calibri"/>
          <w:b/>
          <w:color w:val="0E0E00"/>
          <w:sz w:val="20"/>
          <w:szCs w:val="20"/>
          <w:lang w:val="es-MX" w:eastAsia="es-MX"/>
        </w:rPr>
        <w:t>ANTECEDENTES Y CONSIDERACIONES:</w:t>
      </w:r>
      <w:r w:rsidR="0062005D">
        <w:rPr>
          <w:rFonts w:ascii="Calibri" w:eastAsia="Times New Roman" w:hAnsi="Calibri" w:cs="Calibri"/>
          <w:b/>
          <w:color w:val="0E0E00"/>
          <w:sz w:val="20"/>
          <w:szCs w:val="20"/>
          <w:lang w:val="es-MX" w:eastAsia="es-MX"/>
        </w:rPr>
        <w:t xml:space="preserve"> </w:t>
      </w:r>
      <w:r w:rsidR="0062005D" w:rsidRPr="0062005D">
        <w:rPr>
          <w:rFonts w:ascii="Calibri" w:eastAsia="Times New Roman" w:hAnsi="Calibri" w:cs="Calibri"/>
          <w:b/>
          <w:bCs/>
          <w:sz w:val="20"/>
          <w:szCs w:val="20"/>
          <w:lang w:val="es-MX"/>
        </w:rPr>
        <w:t xml:space="preserve">I. </w:t>
      </w:r>
      <w:r w:rsidR="0062005D" w:rsidRPr="0062005D">
        <w:rPr>
          <w:rFonts w:ascii="Calibri" w:eastAsia="Times New Roman" w:hAnsi="Calibri" w:cs="Calibri"/>
          <w:sz w:val="20"/>
          <w:szCs w:val="20"/>
          <w:lang w:val="es-MX"/>
        </w:rPr>
        <w:t xml:space="preserve">En fecha 17 de Julio de 2006, se recibió la </w:t>
      </w:r>
      <w:r w:rsidR="0062005D" w:rsidRPr="0062005D">
        <w:rPr>
          <w:rFonts w:ascii="Calibri" w:eastAsia="Times New Roman" w:hAnsi="Calibri" w:cs="Calibri"/>
          <w:sz w:val="20"/>
          <w:szCs w:val="20"/>
          <w:lang w:val="es-MX"/>
        </w:rPr>
        <w:lastRenderedPageBreak/>
        <w:t>petición del C. Martín Curiel Castillo, por el que, entre otras cosas, expone en relación al terreno señalado que:</w:t>
      </w:r>
      <w:r w:rsidR="0062005D">
        <w:rPr>
          <w:rFonts w:ascii="Calibri" w:eastAsia="Times New Roman" w:hAnsi="Calibri" w:cs="Calibri"/>
          <w:sz w:val="20"/>
          <w:szCs w:val="20"/>
          <w:lang w:val="es-MX"/>
        </w:rPr>
        <w:t xml:space="preserve"> </w:t>
      </w:r>
      <w:r w:rsidR="0062005D" w:rsidRPr="0062005D">
        <w:rPr>
          <w:rFonts w:ascii="Calibri" w:eastAsia="Times New Roman" w:hAnsi="Calibri" w:cs="Calibri"/>
          <w:sz w:val="20"/>
          <w:szCs w:val="20"/>
          <w:lang w:val="es-MX"/>
        </w:rPr>
        <w:t>"Es propietario del lote de terreno marcado con el número 1 uno de la manzana 156 ciento cincuenta y seis, de la zona 6 seis, de la Calle Venero en la Colonia Ojo de Agua, en esta ciudad de Puerto Vallarta, Jalisco, con una superficie de 156.47 rn2.</w:t>
      </w:r>
      <w:r w:rsidR="0062005D">
        <w:rPr>
          <w:rFonts w:ascii="Calibri" w:eastAsia="Times New Roman" w:hAnsi="Calibri" w:cs="Calibri"/>
          <w:sz w:val="20"/>
          <w:szCs w:val="20"/>
          <w:lang w:val="es-MX"/>
        </w:rPr>
        <w:t xml:space="preserve"> </w:t>
      </w:r>
      <w:r w:rsidR="0062005D" w:rsidRPr="0062005D">
        <w:rPr>
          <w:rFonts w:ascii="Calibri" w:eastAsia="Times New Roman" w:hAnsi="Calibri" w:cs="Calibri"/>
          <w:b/>
          <w:color w:val="0E0E00"/>
          <w:sz w:val="20"/>
          <w:szCs w:val="20"/>
          <w:lang w:val="es-MX" w:eastAsia="es-MX"/>
        </w:rPr>
        <w:t xml:space="preserve">II.- </w:t>
      </w:r>
      <w:r w:rsidR="0062005D" w:rsidRPr="0062005D">
        <w:rPr>
          <w:rFonts w:ascii="Calibri" w:eastAsia="Times New Roman" w:hAnsi="Calibri" w:cs="Calibri"/>
          <w:sz w:val="20"/>
          <w:szCs w:val="20"/>
          <w:lang w:val="es-MX"/>
        </w:rPr>
        <w:t>Que la propiedad del terreno citado, fue acreditada con las documentales públicas idóneas, a saber, con la escritura pública 14,578, pasada ante la fe del Licenciado Francisco J. Ruiz Higuera, Notario Público Asociado del Titular número 3 tres de esta localidad Licenciado Guillermo Ruiz Vázquez, en el que se consigna el contrato de compraventa, por el que el peticionario adquirió la propiedad del citado bien inmueble.</w:t>
      </w:r>
      <w:r w:rsidR="0062005D">
        <w:rPr>
          <w:rFonts w:ascii="Calibri" w:eastAsia="Times New Roman" w:hAnsi="Calibri" w:cs="Calibri"/>
          <w:sz w:val="20"/>
          <w:szCs w:val="20"/>
          <w:lang w:val="es-MX"/>
        </w:rPr>
        <w:t xml:space="preserve"> </w:t>
      </w:r>
      <w:r w:rsidR="0062005D" w:rsidRPr="0062005D">
        <w:rPr>
          <w:rFonts w:ascii="Calibri" w:eastAsia="Times New Roman" w:hAnsi="Calibri" w:cs="Calibri"/>
          <w:b/>
          <w:bCs/>
          <w:sz w:val="20"/>
          <w:szCs w:val="20"/>
          <w:lang w:val="es-MX"/>
        </w:rPr>
        <w:t xml:space="preserve">III.-  </w:t>
      </w:r>
      <w:r w:rsidR="0062005D" w:rsidRPr="0062005D">
        <w:rPr>
          <w:rFonts w:ascii="Calibri" w:eastAsia="Times New Roman" w:hAnsi="Calibri" w:cs="Calibri"/>
          <w:sz w:val="20"/>
          <w:szCs w:val="20"/>
          <w:lang w:val="es-MX"/>
        </w:rPr>
        <w:t xml:space="preserve">El peticionario en su momento solicitó, se resolviera su situación, para lo que cual propuso los siguientes: </w:t>
      </w:r>
      <w:r w:rsidR="0062005D">
        <w:rPr>
          <w:rFonts w:ascii="Calibri" w:eastAsia="Times New Roman" w:hAnsi="Calibri" w:cs="Calibri"/>
          <w:b/>
          <w:kern w:val="2"/>
          <w:sz w:val="20"/>
          <w:szCs w:val="20"/>
          <w:lang w:val="es-MX"/>
          <w14:ligatures w14:val="standardContextual"/>
        </w:rPr>
        <w:t xml:space="preserve">1. </w:t>
      </w:r>
      <w:r w:rsidR="0062005D" w:rsidRPr="0062005D">
        <w:rPr>
          <w:rFonts w:ascii="Calibri" w:eastAsia="Times New Roman" w:hAnsi="Calibri" w:cs="Calibri"/>
          <w:kern w:val="2"/>
          <w:sz w:val="20"/>
          <w:szCs w:val="20"/>
          <w:lang w:val="es-MX"/>
          <w14:ligatures w14:val="standardContextual"/>
        </w:rPr>
        <w:t xml:space="preserve">Que se le haga entrega de la licencia correspondientes para llevar a cabo el </w:t>
      </w:r>
      <w:proofErr w:type="spellStart"/>
      <w:r w:rsidR="0062005D" w:rsidRPr="0062005D">
        <w:rPr>
          <w:rFonts w:ascii="Calibri" w:eastAsia="Times New Roman" w:hAnsi="Calibri" w:cs="Calibri"/>
          <w:kern w:val="2"/>
          <w:sz w:val="20"/>
          <w:szCs w:val="20"/>
          <w:lang w:val="es-MX"/>
          <w14:ligatures w14:val="standardContextual"/>
        </w:rPr>
        <w:t>bardeo</w:t>
      </w:r>
      <w:proofErr w:type="spellEnd"/>
      <w:r w:rsidR="0062005D" w:rsidRPr="0062005D">
        <w:rPr>
          <w:rFonts w:ascii="Calibri" w:eastAsia="Times New Roman" w:hAnsi="Calibri" w:cs="Calibri"/>
          <w:kern w:val="2"/>
          <w:sz w:val="20"/>
          <w:szCs w:val="20"/>
          <w:lang w:val="es-MX"/>
          <w14:ligatures w14:val="standardContextual"/>
        </w:rPr>
        <w:t xml:space="preserve"> del inmueble citado;</w:t>
      </w:r>
      <w:r w:rsidR="0062005D">
        <w:rPr>
          <w:rFonts w:ascii="Calibri" w:eastAsia="Times New Roman" w:hAnsi="Calibri" w:cs="Calibri"/>
          <w:kern w:val="2"/>
          <w:sz w:val="20"/>
          <w:szCs w:val="20"/>
          <w:lang w:val="es-MX"/>
          <w14:ligatures w14:val="standardContextual"/>
        </w:rPr>
        <w:t xml:space="preserve"> </w:t>
      </w:r>
      <w:r w:rsidR="0062005D">
        <w:rPr>
          <w:rFonts w:ascii="Calibri" w:eastAsia="Times New Roman" w:hAnsi="Calibri" w:cs="Calibri"/>
          <w:b/>
          <w:kern w:val="2"/>
          <w:sz w:val="20"/>
          <w:szCs w:val="20"/>
          <w:lang w:val="es-MX"/>
          <w14:ligatures w14:val="standardContextual"/>
        </w:rPr>
        <w:t xml:space="preserve">2. </w:t>
      </w:r>
      <w:r w:rsidR="0062005D" w:rsidRPr="0062005D">
        <w:rPr>
          <w:rFonts w:ascii="Calibri" w:eastAsia="Times New Roman" w:hAnsi="Calibri" w:cs="Calibri"/>
          <w:kern w:val="2"/>
          <w:sz w:val="20"/>
          <w:szCs w:val="20"/>
          <w:lang w:val="es-MX"/>
          <w14:ligatures w14:val="standardContextual"/>
        </w:rPr>
        <w:t>Que se permute su propiedad por otra distinta de similar valor y medidas, previo acuerdo de las partes; o</w:t>
      </w:r>
      <w:r w:rsidR="0062005D">
        <w:rPr>
          <w:rFonts w:ascii="Calibri" w:eastAsia="Times New Roman" w:hAnsi="Calibri" w:cs="Calibri"/>
          <w:kern w:val="2"/>
          <w:sz w:val="20"/>
          <w:szCs w:val="20"/>
          <w:lang w:val="es-MX"/>
          <w14:ligatures w14:val="standardContextual"/>
        </w:rPr>
        <w:t xml:space="preserve"> </w:t>
      </w:r>
      <w:r w:rsidR="0062005D">
        <w:rPr>
          <w:rFonts w:ascii="Calibri" w:eastAsia="Times New Roman" w:hAnsi="Calibri" w:cs="Calibri"/>
          <w:b/>
          <w:kern w:val="2"/>
          <w:sz w:val="20"/>
          <w:szCs w:val="20"/>
          <w:lang w:val="es-MX"/>
          <w14:ligatures w14:val="standardContextual"/>
        </w:rPr>
        <w:t xml:space="preserve">3. </w:t>
      </w:r>
      <w:r w:rsidR="0062005D" w:rsidRPr="0062005D">
        <w:rPr>
          <w:rFonts w:ascii="Calibri" w:eastAsia="Times New Roman" w:hAnsi="Calibri" w:cs="Calibri"/>
          <w:kern w:val="2"/>
          <w:sz w:val="20"/>
          <w:szCs w:val="20"/>
          <w:lang w:val="es-MX"/>
          <w14:ligatures w14:val="standardContextual"/>
        </w:rPr>
        <w:t>Que al Ayuntamiento adquiera el predio de su propiedad a valor comercial de la zona.</w:t>
      </w:r>
      <w:r w:rsidR="0062005D">
        <w:rPr>
          <w:rFonts w:ascii="Calibri" w:eastAsia="Times New Roman" w:hAnsi="Calibri" w:cs="Calibri"/>
          <w:kern w:val="2"/>
          <w:sz w:val="20"/>
          <w:szCs w:val="20"/>
          <w:lang w:val="es-MX"/>
          <w14:ligatures w14:val="standardContextual"/>
        </w:rPr>
        <w:t xml:space="preserve"> </w:t>
      </w:r>
      <w:r w:rsidR="0062005D" w:rsidRPr="0062005D">
        <w:rPr>
          <w:rFonts w:ascii="Calibri" w:eastAsia="Calibri" w:hAnsi="Calibri" w:cs="Calibri"/>
          <w:b/>
          <w:bCs/>
          <w:sz w:val="20"/>
          <w:szCs w:val="20"/>
          <w:lang w:val="es-MX"/>
        </w:rPr>
        <w:t xml:space="preserve">IV.-  </w:t>
      </w:r>
      <w:r w:rsidR="0062005D" w:rsidRPr="0062005D">
        <w:rPr>
          <w:rFonts w:ascii="Calibri" w:eastAsia="Calibri" w:hAnsi="Calibri" w:cs="Calibri"/>
          <w:sz w:val="20"/>
          <w:szCs w:val="20"/>
          <w:lang w:val="es-MX"/>
        </w:rPr>
        <w:t xml:space="preserve">En relación a la petición y propuesta del señor Martín Curiel Castillo, en el apartado de las Conclusiones y en los Puntos Resolutivos del Acuerdo Edilicio 0492/2008  aprobado en sesión ordinaria de fecha 30 de agosto del 2008, se resolvió que es procedente acceder a la petición  del C. Martín Curiel Castillo, en el sentido de Indemnizarle con el pago de su propiedad correspondiente al terreno s/n Lote 1, Manzana 156 Colonia Ojo de Agua, cuya superficie  es de 156.47 m2 ciento cincuenta y seis metros cuarenta y siete  centímetros, en valor comercial, previo avalúo en el que, el Ayuntamiento  y el particular estén de acuerdo. </w:t>
      </w:r>
      <w:r w:rsidR="0062005D" w:rsidRPr="0062005D">
        <w:rPr>
          <w:rFonts w:ascii="Calibri" w:eastAsia="Calibri" w:hAnsi="Calibri" w:cs="Calibri"/>
          <w:b/>
          <w:bCs/>
          <w:sz w:val="20"/>
          <w:szCs w:val="20"/>
          <w:lang w:val="es-MX"/>
        </w:rPr>
        <w:t xml:space="preserve">V.- </w:t>
      </w:r>
      <w:r w:rsidR="0062005D" w:rsidRPr="0062005D">
        <w:rPr>
          <w:rFonts w:ascii="Calibri" w:eastAsia="Calibri" w:hAnsi="Calibri" w:cs="Calibri"/>
          <w:sz w:val="20"/>
          <w:szCs w:val="20"/>
          <w:lang w:val="es-MX"/>
        </w:rPr>
        <w:t xml:space="preserve">Cabe mencionar que el precio de la indemnización fue cubierto en su totalidad al propietario por administraciones pasadas, esto tal y como se puede corroborar del propio escrito que presentó  el C. Martín Curiel Castillo, en la oficialía de partes común de este H. Ayuntamiento, el día 24 veinticuatro de febrero del 2026 dos mil veintiséis, y turnado a ésta sindicatura en la misma data, y en el que solicita se lleve a cabo la escrituración del inmueble, y que sea el Municipio el que pague los gastos de escrituración, así como los impuestos y contribuciones que se generen por la transmisión de la propiedad. </w:t>
      </w:r>
      <w:r w:rsidR="0062005D" w:rsidRPr="0062005D">
        <w:rPr>
          <w:rFonts w:ascii="Calibri" w:eastAsia="Calibri" w:hAnsi="Calibri" w:cs="Calibri"/>
          <w:b/>
          <w:bCs/>
          <w:sz w:val="20"/>
          <w:szCs w:val="20"/>
          <w:lang w:val="es-MX"/>
        </w:rPr>
        <w:t xml:space="preserve">VI.- </w:t>
      </w:r>
      <w:r w:rsidR="0062005D" w:rsidRPr="0062005D">
        <w:rPr>
          <w:rFonts w:ascii="Calibri" w:eastAsia="Calibri" w:hAnsi="Calibri" w:cs="Calibri"/>
          <w:sz w:val="20"/>
          <w:szCs w:val="20"/>
          <w:lang w:val="es-MX"/>
        </w:rPr>
        <w:t>Como se desprende del punto 2 de las CONCLUSIONES del Acuerdo Edilicio 0492/2008 aprobado en sesión ordinaria  de fecha 30 de agosto del 2008,  se determinó que se considera necesario que el costo de la escrituración sea asumido por el C. Martín Curiel Castillo</w:t>
      </w:r>
      <w:r w:rsidR="0062005D" w:rsidRPr="0062005D">
        <w:rPr>
          <w:rFonts w:ascii="Calibri" w:eastAsia="Calibri" w:hAnsi="Calibri" w:cs="Calibri"/>
          <w:b/>
          <w:bCs/>
          <w:sz w:val="20"/>
          <w:szCs w:val="20"/>
          <w:lang w:val="es-MX"/>
        </w:rPr>
        <w:t xml:space="preserve">, </w:t>
      </w:r>
      <w:r w:rsidR="0062005D" w:rsidRPr="0062005D">
        <w:rPr>
          <w:rFonts w:ascii="Calibri" w:eastAsia="Calibri" w:hAnsi="Calibri" w:cs="Calibri"/>
          <w:sz w:val="20"/>
          <w:szCs w:val="20"/>
          <w:lang w:val="es-MX"/>
        </w:rPr>
        <w:t xml:space="preserve">al ser beneficiario de lo dispuesto por el dictamen respectivo, sin embargo el propietario ha manifestado de manera verbal su inconformidad con dicha determinación, argumentando que fue una afectación por la vialidad y que no era su intención enajenar dicho inmueble, por tal motivo solicitó mediante escrito de fecha 24 veinticuatro  de febrero del 2026 veintiséis, al que se hizo mención en el punto inmediato anterior, que sea el Municipio quien cubra los gastos de escrituración, así como los impuestos y contribuciones que se generen por la transmisión de la propiedad, reiterando en múltiples ocasiones que solo de esa manera acudirá ante el Notario Público que se le indique a firmar las escrituras de propiedad en favor del Municipio de Puerto Vallarta, Jalisco. </w:t>
      </w:r>
      <w:r w:rsidR="0062005D" w:rsidRPr="0062005D">
        <w:rPr>
          <w:rFonts w:ascii="Calibri" w:eastAsia="Calibri" w:hAnsi="Calibri" w:cs="Calibri"/>
          <w:b/>
          <w:bCs/>
          <w:sz w:val="20"/>
          <w:szCs w:val="20"/>
          <w:lang w:val="es-MX"/>
        </w:rPr>
        <w:t xml:space="preserve">VII.- </w:t>
      </w:r>
      <w:r w:rsidR="0062005D" w:rsidRPr="0062005D">
        <w:rPr>
          <w:rFonts w:ascii="Calibri" w:eastAsia="Calibri" w:hAnsi="Calibri" w:cs="Calibri"/>
          <w:sz w:val="20"/>
          <w:szCs w:val="20"/>
          <w:lang w:val="es-MX"/>
        </w:rPr>
        <w:t>En atención a las circunstancias del asunto, se debe considerar lo dispuesto por los artículos 37 fracción VI y 93 de la Ley del Gobierno y la Administración Pública Municipal del Estado de Jalisco, en el sentido de que es obligación de los Ayuntamientos, c</w:t>
      </w:r>
      <w:r w:rsidR="0062005D" w:rsidRPr="0062005D">
        <w:rPr>
          <w:rFonts w:ascii="Calibri" w:eastAsia="Calibri" w:hAnsi="Calibri" w:cs="Calibri"/>
          <w:snapToGrid w:val="0"/>
          <w:sz w:val="20"/>
          <w:szCs w:val="20"/>
          <w:lang w:val="es-MX"/>
        </w:rPr>
        <w:t xml:space="preserve">onservar, preservar y acrecentar los bienes materiales del Municipio y llevar el Registro Público de Bienes Municipales, en el que se señalen los bienes del dominio público y del dominio privado del Municipio y de sus  entidades; en ese tenor es conveniente que éste Municipio asuma el deber de pagar los gastos de escrituración, impuestos y contribuciones </w:t>
      </w:r>
      <w:r w:rsidR="0062005D" w:rsidRPr="0062005D">
        <w:rPr>
          <w:rFonts w:ascii="Calibri" w:eastAsia="Calibri" w:hAnsi="Calibri" w:cs="Calibri"/>
          <w:sz w:val="20"/>
          <w:szCs w:val="20"/>
          <w:lang w:val="es-MX"/>
        </w:rPr>
        <w:t xml:space="preserve">que se generen por la transmisión de la propiedad del lote afectado en favor del Municipio de Puerto Vallarta, máxime que dicho predio afectado actualmente constituye parte de la vialidad denominada “Agua Clara” en la colonia Ojo de Agua. El formalizar la transmisión  de  la  propiedad  del  predio  afectado  en  favor del Municipio que se aprovecha  como  vialidad  redunda  en  beneficio  de  la  colectividad y del interés público, además de que se debe recordar que una de las funciones y servicios púbicos que deben prestar los Municipios es el de calles y su </w:t>
      </w:r>
      <w:r w:rsidR="0062005D" w:rsidRPr="0062005D">
        <w:rPr>
          <w:rFonts w:ascii="Calibri" w:eastAsia="Calibri" w:hAnsi="Calibri" w:cs="Calibri"/>
          <w:sz w:val="20"/>
          <w:szCs w:val="20"/>
          <w:lang w:val="es-MX"/>
        </w:rPr>
        <w:lastRenderedPageBreak/>
        <w:t>equipamiento como lo marca el artículo 115 fracción III inciso g) de la Constitución Política de los Estados Unidos Mexicanos, y el diverso  94 fracción VIII de la Ley del Gobierno y la Administración Pública Municipal del Estado de Jalisco, debiendo ponderar además que el valor del bien que se pretende entregar formalmente, es mucho mayor en comparación al gasto que se debe erogar por la escrituración y el pago de impuestos y contribuciones que solicita el propietario.</w:t>
      </w:r>
      <w:r w:rsidR="0062005D">
        <w:rPr>
          <w:rFonts w:ascii="Calibri" w:eastAsia="Calibri" w:hAnsi="Calibri" w:cs="Calibri"/>
          <w:sz w:val="20"/>
          <w:szCs w:val="20"/>
          <w:lang w:val="es-MX"/>
        </w:rPr>
        <w:t xml:space="preserve"> </w:t>
      </w:r>
      <w:r w:rsidR="0062005D" w:rsidRPr="0062005D">
        <w:rPr>
          <w:rFonts w:ascii="Calibri" w:eastAsia="Calibri" w:hAnsi="Calibri" w:cs="Calibri"/>
          <w:b/>
          <w:bCs/>
          <w:sz w:val="20"/>
          <w:szCs w:val="20"/>
          <w:lang w:val="es-MX"/>
        </w:rPr>
        <w:t xml:space="preserve">VIII.- </w:t>
      </w:r>
      <w:r w:rsidR="0062005D" w:rsidRPr="0062005D">
        <w:rPr>
          <w:rFonts w:ascii="Calibri" w:eastAsia="Calibri" w:hAnsi="Calibri" w:cs="Calibri"/>
          <w:sz w:val="20"/>
          <w:szCs w:val="20"/>
          <w:lang w:val="es-MX"/>
        </w:rPr>
        <w:t xml:space="preserve">Además de lo anterior, </w:t>
      </w:r>
      <w:r w:rsidR="0062005D" w:rsidRPr="0062005D">
        <w:rPr>
          <w:rFonts w:ascii="Calibri" w:eastAsia="Times New Roman" w:hAnsi="Calibri" w:cs="Calibri"/>
          <w:sz w:val="20"/>
          <w:szCs w:val="20"/>
          <w:lang w:val="es-MX" w:eastAsia="es-MX"/>
        </w:rPr>
        <w:t xml:space="preserve">la afectación del inmueble obedeció a una causa de utilidad pública consistente en la apertura de una vialidad municipal, lo cual constituye una acción inherente a la función pública y al interés colectivo, siendo jurídicamente procedente que los gastos derivados de la formalización de dicha afectación sean asumidos por la autoridad municipal. </w:t>
      </w:r>
      <w:r w:rsidR="0062005D" w:rsidRPr="0062005D">
        <w:rPr>
          <w:rFonts w:ascii="Calibri" w:eastAsia="Times New Roman" w:hAnsi="Calibri" w:cs="Calibri"/>
          <w:b/>
          <w:bCs/>
          <w:sz w:val="20"/>
          <w:szCs w:val="20"/>
          <w:lang w:val="es-MX" w:eastAsia="es-MX"/>
        </w:rPr>
        <w:t>IX.-</w:t>
      </w:r>
      <w:r w:rsidR="0062005D" w:rsidRPr="0062005D">
        <w:rPr>
          <w:rFonts w:ascii="Calibri" w:eastAsia="Times New Roman" w:hAnsi="Calibri" w:cs="Calibri"/>
          <w:sz w:val="20"/>
          <w:szCs w:val="20"/>
          <w:lang w:val="es-MX" w:eastAsia="es-MX"/>
        </w:rPr>
        <w:t xml:space="preserve"> Que resulta jurídicamente equitativo y administrativamente congruente que el Municipio de Puerto Vallarta, Jalisco, asuma el costo de la escrituración correspondiente, en virtud de que la transmisión o formalización deriva de un acto de autoridad orientado al beneficio público, máxime que en cualquier acto jurídico privado sobe inmuebles el adquirente es al que le corresponde  erogar todos los gastos tendientes a la formalización de la escritura de propiedad respectiva. </w:t>
      </w:r>
      <w:r w:rsidR="0062005D" w:rsidRPr="0062005D">
        <w:rPr>
          <w:rFonts w:ascii="Calibri" w:eastAsia="Times New Roman" w:hAnsi="Calibri" w:cs="Calibri"/>
          <w:b/>
          <w:bCs/>
          <w:sz w:val="20"/>
          <w:szCs w:val="20"/>
          <w:lang w:val="es-MX" w:eastAsia="es-MX"/>
        </w:rPr>
        <w:t xml:space="preserve">X.- </w:t>
      </w:r>
      <w:r w:rsidR="0062005D" w:rsidRPr="0062005D">
        <w:rPr>
          <w:rFonts w:ascii="Calibri" w:eastAsia="Calibri" w:hAnsi="Calibri" w:cs="Calibri"/>
          <w:sz w:val="20"/>
          <w:szCs w:val="20"/>
          <w:lang w:val="es-MX"/>
        </w:rPr>
        <w:t xml:space="preserve">Que la presente iniciativa no modifica el fondo del Acuerdo previamente aprobado ni sus efectos jurídicos sustantivos, limitándose exclusivamente a instrumentar las acciones necesarias para su debido cumplimiento, a efecto de formalizar el acto traslativo de dominio del lote afectado por la vialidad; en consecuencia, corresponde al Municipio asumir la erogación de los gastos notariales, así como de los impuestos y demás contribuciones que se generen con motivo de la formalización y escrituración de la transmisión de la propiedad en su favor, conforme a las consideraciones previamente expuestas. </w:t>
      </w:r>
      <w:r w:rsidR="0062005D" w:rsidRPr="0062005D">
        <w:rPr>
          <w:rFonts w:ascii="Calibri" w:eastAsia="Times New Roman" w:hAnsi="Calibri" w:cs="Calibri"/>
          <w:b/>
          <w:bCs/>
          <w:sz w:val="20"/>
          <w:szCs w:val="20"/>
          <w:lang w:val="es-MX" w:eastAsia="es-MX"/>
        </w:rPr>
        <w:t>XI.-</w:t>
      </w:r>
      <w:r w:rsidR="0062005D" w:rsidRPr="0062005D">
        <w:rPr>
          <w:rFonts w:ascii="Calibri" w:eastAsia="Times New Roman" w:hAnsi="Calibri" w:cs="Calibri"/>
          <w:sz w:val="20"/>
          <w:szCs w:val="20"/>
          <w:lang w:val="es-MX" w:eastAsia="es-MX"/>
        </w:rPr>
        <w:t xml:space="preserve"> Como se advierte del acuerdo antes referido, en el Punto de Acuerdo no se estableció de manera expresa quién asumiría los gastos de escrituración, de los impuestos y demás contribuciones derivados de la transmisión de la propiedad del predio afectado a favor del Municipio, en consecuencia, resulta necesario precisar en los puntos de acuerdo de la presente iniciativa que se autoriza por el Pleno del Ayuntamiento, erogar los recursos necesarios destinados al pago de los gastos notariales, así como de los impuestos y demás contribuciones que se generen con motivo de la formalización y escrituración de la transmisión de la propiedad en favor del Municipio de Puerto Vallarta, Jalisco, respecto del lote número 1, manzana 156, zona 6, ubicado en la colonia Ojo de Agua, en esta ciudad; inmueble que se encuentra afectado por la vialidad denominada “Agua Clara”; lo anterior, a efecto de dar total cumplimiento al Acuerdo Edilicio número 0492/2008, aprobado en sesión ordinaria de fecha 30 de agosto de 2008.</w:t>
      </w:r>
      <w:r w:rsidR="0062005D">
        <w:rPr>
          <w:rFonts w:ascii="Calibri" w:eastAsia="Times New Roman" w:hAnsi="Calibri" w:cs="Calibri"/>
          <w:sz w:val="20"/>
          <w:szCs w:val="20"/>
          <w:lang w:val="es-MX" w:eastAsia="es-MX"/>
        </w:rPr>
        <w:t xml:space="preserve"> </w:t>
      </w:r>
      <w:r w:rsidR="0062005D" w:rsidRPr="0062005D">
        <w:rPr>
          <w:rFonts w:ascii="Calibri" w:eastAsia="Times New Roman" w:hAnsi="Calibri" w:cs="Calibri"/>
          <w:b/>
          <w:bCs/>
          <w:sz w:val="20"/>
          <w:szCs w:val="20"/>
          <w:lang w:val="es-MX" w:eastAsia="es-MX"/>
        </w:rPr>
        <w:t>XII-</w:t>
      </w:r>
      <w:r w:rsidR="0062005D" w:rsidRPr="0062005D">
        <w:rPr>
          <w:rFonts w:ascii="Calibri" w:eastAsia="Times New Roman" w:hAnsi="Calibri" w:cs="Calibri"/>
          <w:sz w:val="20"/>
          <w:szCs w:val="20"/>
          <w:lang w:val="es-MX" w:eastAsia="es-MX"/>
        </w:rPr>
        <w:t xml:space="preserve">. Además de lo anterior para los efectos de la formalización de la propiedad en favor del Municipio, resulta necesario también que se establezca en los puntos de acuerdo que se faculta y autoriza a los ciudadanos Presidente Municipal, Síndico Municipal y Secretario General del Ayuntamiento  para que en nombre  y representación del Municipio de Puerto Vallarta, Jalisco, suscriban todos los documentos legales  necesarios para formalizar la transmisión de la propiedad en favor del Municipio de Puerto Vallarta, Jalisco, del bien patrimonial referido. </w:t>
      </w:r>
      <w:r w:rsidR="0062005D" w:rsidRPr="0062005D">
        <w:rPr>
          <w:rFonts w:ascii="Calibri" w:eastAsia="Times New Roman" w:hAnsi="Calibri" w:cs="Calibri"/>
          <w:b/>
          <w:bCs/>
          <w:snapToGrid w:val="0"/>
          <w:sz w:val="20"/>
          <w:szCs w:val="20"/>
          <w:lang w:val="es-MX" w:eastAsia="es-MX"/>
        </w:rPr>
        <w:t>XIII.-</w:t>
      </w:r>
      <w:r w:rsidR="0062005D" w:rsidRPr="0062005D">
        <w:rPr>
          <w:rFonts w:ascii="Calibri" w:eastAsia="Times New Roman" w:hAnsi="Calibri" w:cs="Calibri"/>
          <w:snapToGrid w:val="0"/>
          <w:sz w:val="20"/>
          <w:szCs w:val="20"/>
          <w:lang w:val="es-MX" w:eastAsia="es-MX"/>
        </w:rPr>
        <w:t xml:space="preserve">  Del mismo modo, se autorice  al Tesorero Municipal erogar  e</w:t>
      </w:r>
      <w:r w:rsidR="0062005D" w:rsidRPr="0062005D">
        <w:rPr>
          <w:rFonts w:ascii="Calibri" w:eastAsia="Times New Roman" w:hAnsi="Calibri" w:cs="Calibri"/>
          <w:sz w:val="20"/>
          <w:szCs w:val="20"/>
          <w:lang w:val="es-MX" w:eastAsia="es-MX"/>
        </w:rPr>
        <w:t xml:space="preserve">l pago de los gastos notariales, así como de los impuestos y demás contribuciones que se generen con motivo de la formalización y escrituración de la transmisión de la propiedad en favor del Municipio de Puerto Vallarta, Jalisco, del inmueble multicitado; así mismo se le instruya </w:t>
      </w:r>
      <w:r w:rsidR="0062005D" w:rsidRPr="0062005D">
        <w:rPr>
          <w:rFonts w:ascii="Calibri" w:eastAsia="Times New Roman" w:hAnsi="Calibri" w:cs="Calibri"/>
          <w:snapToGrid w:val="0"/>
          <w:sz w:val="20"/>
          <w:szCs w:val="20"/>
          <w:lang w:val="es-MX" w:eastAsia="es-MX"/>
        </w:rPr>
        <w:t>para que en caso de ser necesario realice las adecuaciones presupuestales con el objeto de dotar recursos económicos suficientes para cubrir los pagos referidos</w:t>
      </w:r>
      <w:r w:rsidR="0062005D">
        <w:rPr>
          <w:rFonts w:ascii="Calibri" w:eastAsia="Times New Roman" w:hAnsi="Calibri" w:cs="Calibri"/>
          <w:snapToGrid w:val="0"/>
          <w:sz w:val="20"/>
          <w:szCs w:val="20"/>
          <w:lang w:val="es-MX" w:eastAsia="es-MX"/>
        </w:rPr>
        <w:t xml:space="preserve">. </w:t>
      </w:r>
      <w:r w:rsidR="0062005D" w:rsidRPr="0062005D">
        <w:rPr>
          <w:rFonts w:ascii="Calibri" w:eastAsia="Calibri" w:hAnsi="Calibri" w:cs="Calibri"/>
          <w:snapToGrid w:val="0"/>
          <w:sz w:val="20"/>
          <w:szCs w:val="20"/>
          <w:lang w:val="es-MX"/>
        </w:rPr>
        <w:t>Fundo la presente iniciativa de Acuerdo Edilicio en el siguiente:</w:t>
      </w:r>
      <w:r w:rsidR="0062005D">
        <w:rPr>
          <w:rFonts w:ascii="Calibri" w:eastAsia="Calibri" w:hAnsi="Calibri" w:cs="Calibri"/>
          <w:snapToGrid w:val="0"/>
          <w:sz w:val="20"/>
          <w:szCs w:val="20"/>
          <w:lang w:val="es-MX"/>
        </w:rPr>
        <w:t xml:space="preserve"> </w:t>
      </w:r>
      <w:r w:rsidR="0062005D" w:rsidRPr="0062005D">
        <w:rPr>
          <w:rFonts w:ascii="Calibri" w:eastAsia="Calibri" w:hAnsi="Calibri" w:cs="Calibri"/>
          <w:b/>
          <w:sz w:val="20"/>
          <w:szCs w:val="20"/>
          <w:lang w:val="es-MX"/>
        </w:rPr>
        <w:t>MARCO NORMATIVO:</w:t>
      </w:r>
      <w:r w:rsidR="0062005D">
        <w:rPr>
          <w:rFonts w:ascii="Calibri" w:eastAsia="Calibri" w:hAnsi="Calibri" w:cs="Calibri"/>
          <w:b/>
          <w:sz w:val="20"/>
          <w:szCs w:val="20"/>
          <w:lang w:val="es-MX"/>
        </w:rPr>
        <w:t xml:space="preserve"> </w:t>
      </w:r>
      <w:r w:rsidR="0062005D" w:rsidRPr="0062005D">
        <w:rPr>
          <w:rFonts w:ascii="Calibri" w:eastAsia="Calibri" w:hAnsi="Calibri" w:cs="Calibri"/>
          <w:b/>
          <w:bCs/>
          <w:sz w:val="20"/>
          <w:szCs w:val="20"/>
          <w:lang w:val="es-MX"/>
        </w:rPr>
        <w:t>I.-</w:t>
      </w:r>
      <w:r w:rsidR="0062005D" w:rsidRPr="0062005D">
        <w:rPr>
          <w:rFonts w:ascii="Calibri" w:eastAsia="Calibri" w:hAnsi="Calibri" w:cs="Calibri"/>
          <w:sz w:val="20"/>
          <w:szCs w:val="20"/>
          <w:lang w:val="es-MX"/>
        </w:rPr>
        <w:t xml:space="preserve"> De conformidad al artículo 115 fracción II, de la Constitución Federal establece que los Ayuntamientos tienen la facultad para aprobar de acuerdo a las leyes en materia municipal que deberán expedir las Legislaturas de los Estados, los bandos de policías y buen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w:t>
      </w:r>
      <w:r w:rsidR="0062005D" w:rsidRPr="0062005D">
        <w:rPr>
          <w:rFonts w:ascii="Calibri" w:eastAsia="Calibri" w:hAnsi="Calibri" w:cs="Calibri"/>
          <w:sz w:val="20"/>
          <w:szCs w:val="20"/>
          <w:lang w:val="es-MX"/>
        </w:rPr>
        <w:lastRenderedPageBreak/>
        <w:t xml:space="preserve">ciudadana y vecinal. </w:t>
      </w:r>
      <w:r w:rsidR="0062005D" w:rsidRPr="0062005D">
        <w:rPr>
          <w:rFonts w:ascii="Calibri" w:eastAsia="Calibri" w:hAnsi="Calibri" w:cs="Calibri"/>
          <w:b/>
          <w:bCs/>
          <w:sz w:val="20"/>
          <w:szCs w:val="20"/>
          <w:lang w:val="es-MX"/>
        </w:rPr>
        <w:t>II.-</w:t>
      </w:r>
      <w:r w:rsidR="0062005D" w:rsidRPr="0062005D">
        <w:rPr>
          <w:rFonts w:ascii="Calibri" w:eastAsia="Calibri" w:hAnsi="Calibri" w:cs="Calibri"/>
          <w:sz w:val="20"/>
          <w:szCs w:val="20"/>
          <w:lang w:val="es-MX"/>
        </w:rPr>
        <w:t xml:space="preserve"> En concordancia con lo anterior, la Constitución Política del Estado Libre y Soberano de Jalisco, en su artículo 77 fracción II, igualmente señala que los ayuntamientos tendrán facultades para aprobar, de acuerdo con las leyes en materia municipal que expida el Congreso del Estado los bandos de policía y buen gobierno, los reglamentos, circulares y disposiciones administrativas de observancia general dentro de sus respectivas jurisdicciones con el objeto de organizar la administración pública municipal; regular las materias, procedimientos, funciones y servicios públicos de su competencia.</w:t>
      </w:r>
      <w:r w:rsidR="0062005D">
        <w:rPr>
          <w:rFonts w:ascii="Calibri" w:eastAsia="Calibri" w:hAnsi="Calibri" w:cs="Calibri"/>
          <w:sz w:val="20"/>
          <w:szCs w:val="20"/>
          <w:lang w:val="es-MX"/>
        </w:rPr>
        <w:t xml:space="preserve"> </w:t>
      </w:r>
      <w:r w:rsidR="0062005D" w:rsidRPr="0062005D">
        <w:rPr>
          <w:rFonts w:ascii="Calibri" w:eastAsia="Calibri" w:hAnsi="Calibri" w:cs="Calibri"/>
          <w:b/>
          <w:bCs/>
          <w:sz w:val="20"/>
          <w:szCs w:val="20"/>
          <w:lang w:val="es-MX"/>
        </w:rPr>
        <w:t>III.-</w:t>
      </w:r>
      <w:r w:rsidR="0062005D" w:rsidRPr="0062005D">
        <w:rPr>
          <w:rFonts w:ascii="Calibri" w:eastAsia="Calibri" w:hAnsi="Calibri" w:cs="Calibri"/>
          <w:sz w:val="20"/>
          <w:szCs w:val="20"/>
          <w:lang w:val="es-MX"/>
        </w:rPr>
        <w:t xml:space="preserve"> De igual forma, en congruencia con la normatividad ya señalada, la fracción II del artículo 37, de la Ley del Gobierno y la Administración Pública del Estado de Jalisco, establece como una obligación del Ayuntamiento la aprobación y aplicación de reglamentos, circulares y disposiciones administrativas de observancia general, que organicen la administración pública municipal, regulen las materias, procedimientos, funciones y servicios públicos de competencia municipal. Por lo anteriormente expuesto y fundado, someto a su consideración para su aprobación, los siguientes:</w:t>
      </w:r>
      <w:r w:rsidR="0062005D">
        <w:rPr>
          <w:rFonts w:ascii="Calibri" w:eastAsia="Calibri" w:hAnsi="Calibri" w:cs="Calibri"/>
          <w:sz w:val="20"/>
          <w:szCs w:val="20"/>
          <w:lang w:val="es-MX"/>
        </w:rPr>
        <w:t xml:space="preserve"> </w:t>
      </w:r>
      <w:r w:rsidR="0062005D" w:rsidRPr="0062005D">
        <w:rPr>
          <w:rFonts w:ascii="Calibri" w:eastAsia="Calibri" w:hAnsi="Calibri" w:cs="Calibri"/>
          <w:b/>
          <w:bCs/>
          <w:sz w:val="20"/>
          <w:szCs w:val="20"/>
          <w:lang w:val="es-MX"/>
        </w:rPr>
        <w:t>PUNTOS DE ACUERDO</w:t>
      </w:r>
      <w:r w:rsidR="0062005D">
        <w:rPr>
          <w:rFonts w:ascii="Calibri" w:eastAsia="Calibri" w:hAnsi="Calibri" w:cs="Calibri"/>
          <w:b/>
          <w:bCs/>
          <w:sz w:val="20"/>
          <w:szCs w:val="20"/>
          <w:lang w:val="es-MX"/>
        </w:rPr>
        <w:t xml:space="preserve">. </w:t>
      </w:r>
      <w:r w:rsidR="0062005D" w:rsidRPr="0062005D">
        <w:rPr>
          <w:rFonts w:ascii="Calibri" w:eastAsia="Calibri" w:hAnsi="Calibri" w:cs="Calibri"/>
          <w:b/>
          <w:bCs/>
          <w:sz w:val="20"/>
          <w:szCs w:val="20"/>
          <w:lang w:val="es-MX"/>
        </w:rPr>
        <w:t xml:space="preserve">PRIMERO.- </w:t>
      </w:r>
      <w:r w:rsidR="0062005D" w:rsidRPr="0062005D">
        <w:rPr>
          <w:rFonts w:ascii="Calibri" w:eastAsia="Calibri" w:hAnsi="Calibri" w:cs="Calibri"/>
          <w:sz w:val="20"/>
          <w:szCs w:val="20"/>
          <w:lang w:val="es-MX"/>
        </w:rPr>
        <w:t xml:space="preserve">El Ayuntamiento Constitucional de Puerto Vallarta, Jalisco, aprueba erogar los recursos necesarios destinados al pago de los gastos notariales, así como de los impuestos y demás contribuciones que se generen con motivo de la formalización y escrituración de la transmisión de la propiedad en favor del Municipio de Puerto Vallarta, Jalisco, respecto del lote número 1, manzana 156, zona 6, ubicado en la colonia Ojo de Agua, en esta ciudad; inmueble que se encuentra afectado por la vialidad denominada “Agua Clara”; lo anterior, a efecto de dar total cumplimiento al Acuerdo Edilicio número 0492/2008, aprobado en sesión ordinaria de fecha 30 de agosto de 2008. </w:t>
      </w:r>
      <w:r w:rsidR="0062005D" w:rsidRPr="0062005D">
        <w:rPr>
          <w:rFonts w:ascii="Calibri" w:eastAsia="Times New Roman" w:hAnsi="Calibri" w:cs="Calibri"/>
          <w:b/>
          <w:bCs/>
          <w:sz w:val="20"/>
          <w:szCs w:val="20"/>
          <w:lang w:val="es-MX" w:eastAsia="es-MX"/>
        </w:rPr>
        <w:t xml:space="preserve">SEGUNDO.- </w:t>
      </w:r>
      <w:r w:rsidR="0062005D" w:rsidRPr="0062005D">
        <w:rPr>
          <w:rFonts w:ascii="Calibri" w:eastAsia="Times New Roman" w:hAnsi="Calibri" w:cs="Calibri"/>
          <w:snapToGrid w:val="0"/>
          <w:sz w:val="20"/>
          <w:szCs w:val="20"/>
          <w:lang w:val="es-MX" w:eastAsia="es-MX"/>
        </w:rPr>
        <w:t xml:space="preserve">Se </w:t>
      </w:r>
      <w:r w:rsidR="0062005D" w:rsidRPr="0062005D">
        <w:rPr>
          <w:rFonts w:ascii="Calibri" w:eastAsia="Times New Roman" w:hAnsi="Calibri" w:cs="Calibri"/>
          <w:sz w:val="20"/>
          <w:szCs w:val="20"/>
          <w:lang w:val="es-MX" w:eastAsia="es-MX"/>
        </w:rPr>
        <w:t xml:space="preserve">faculta y autoriza a los ciudadanos Presidente Municipal, Síndico Municipal y Secretario General del Ayuntamiento, para que en nombre y representación del Municipio de Puerto Vallarta, Jalisco, suscriban todos los documentos legales necesarios para formalizar la transmisión de la propiedad en favor del Municipio de Puerto Vallarta, Jalisco, del bien inmueble referido. </w:t>
      </w:r>
      <w:r w:rsidR="0062005D" w:rsidRPr="0062005D">
        <w:rPr>
          <w:rFonts w:ascii="Calibri" w:eastAsia="Times New Roman" w:hAnsi="Calibri" w:cs="Calibri"/>
          <w:b/>
          <w:bCs/>
          <w:sz w:val="20"/>
          <w:szCs w:val="20"/>
          <w:lang w:val="es-MX" w:eastAsia="es-MX"/>
        </w:rPr>
        <w:t>TERCERO</w:t>
      </w:r>
      <w:r w:rsidR="0062005D" w:rsidRPr="0062005D">
        <w:rPr>
          <w:rFonts w:ascii="Calibri" w:eastAsia="Times New Roman" w:hAnsi="Calibri" w:cs="Calibri"/>
          <w:sz w:val="20"/>
          <w:szCs w:val="20"/>
          <w:lang w:val="es-MX" w:eastAsia="es-MX"/>
        </w:rPr>
        <w:t>.- Se</w:t>
      </w:r>
      <w:r w:rsidR="0062005D" w:rsidRPr="0062005D">
        <w:rPr>
          <w:rFonts w:ascii="Calibri" w:eastAsia="Times New Roman" w:hAnsi="Calibri" w:cs="Calibri"/>
          <w:snapToGrid w:val="0"/>
          <w:sz w:val="20"/>
          <w:szCs w:val="20"/>
          <w:lang w:val="es-MX" w:eastAsia="es-MX"/>
        </w:rPr>
        <w:t xml:space="preserve"> instruye al Tesorero Municipal para que en caso de ser necesario realice las adecuaciones presupuestales con el objeto de dotar recursos económicos suficientes para cubrir los pagos mencionados. </w:t>
      </w:r>
      <w:r w:rsidR="0062005D" w:rsidRPr="0062005D">
        <w:rPr>
          <w:rFonts w:ascii="Calibri" w:eastAsia="Calibri" w:hAnsi="Calibri" w:cs="Calibri"/>
          <w:b/>
          <w:bCs/>
          <w:snapToGrid w:val="0"/>
          <w:sz w:val="20"/>
          <w:szCs w:val="20"/>
          <w:lang w:val="es-MX"/>
        </w:rPr>
        <w:t xml:space="preserve">CUARTO.- </w:t>
      </w:r>
      <w:r w:rsidR="0062005D" w:rsidRPr="0062005D">
        <w:rPr>
          <w:rFonts w:ascii="Calibri" w:eastAsia="Calibri" w:hAnsi="Calibri" w:cs="Calibri"/>
          <w:sz w:val="20"/>
          <w:szCs w:val="20"/>
          <w:lang w:val="es-MX"/>
        </w:rPr>
        <w:t>Una vez que se obtenga la escritura de propiedad a favor del Municipio de Puerto Vallarta, Jalisco, se lleve a cabo el trámite correspondiente para la declaración de la incorporación de bien del dominio privado a bien del dominio Público.</w:t>
      </w:r>
      <w:r w:rsidR="0062005D">
        <w:rPr>
          <w:rFonts w:ascii="Calibri" w:eastAsia="Calibri" w:hAnsi="Calibri" w:cs="Calibri"/>
          <w:sz w:val="20"/>
          <w:szCs w:val="20"/>
          <w:lang w:val="es-MX"/>
        </w:rPr>
        <w:t xml:space="preserve"> </w:t>
      </w:r>
      <w:r w:rsidR="0062005D" w:rsidRPr="0062005D">
        <w:rPr>
          <w:rFonts w:ascii="Calibri" w:eastAsia="Times New Roman" w:hAnsi="Calibri" w:cs="Calibri"/>
          <w:b/>
          <w:bCs/>
          <w:snapToGrid w:val="0"/>
          <w:sz w:val="20"/>
          <w:szCs w:val="20"/>
          <w:lang w:val="es-MX" w:eastAsia="es-MX"/>
        </w:rPr>
        <w:t xml:space="preserve">QUINTO.- </w:t>
      </w:r>
      <w:r w:rsidR="0062005D" w:rsidRPr="0062005D">
        <w:rPr>
          <w:rFonts w:ascii="Calibri" w:eastAsia="Calibri" w:hAnsi="Calibri" w:cs="Calibri"/>
          <w:sz w:val="20"/>
          <w:szCs w:val="20"/>
          <w:lang w:val="es-MX" w:eastAsia="es-MX"/>
        </w:rPr>
        <w:t>Se instruye al Síndico Municipal y al Secretario General para que por su conducto y una vez que se escriture en favor del Municipio de Puerto Vallarta, Jalisco, el predio afectado, se atienda y dé cumplimiento a lo señalado por los artículos 86 y 91 de la Ley del Gobierno y la Administración Pública Municipal del Estado de Jalisco.</w:t>
      </w:r>
      <w:r w:rsidR="0062005D">
        <w:rPr>
          <w:rFonts w:ascii="Calibri" w:eastAsia="Calibri" w:hAnsi="Calibri" w:cs="Calibri"/>
          <w:sz w:val="20"/>
          <w:szCs w:val="20"/>
          <w:lang w:val="es-MX" w:eastAsia="es-MX"/>
        </w:rPr>
        <w:t xml:space="preserve"> </w:t>
      </w:r>
      <w:r w:rsidR="0062005D" w:rsidRPr="0062005D">
        <w:rPr>
          <w:rFonts w:ascii="Calibri" w:eastAsia="Times New Roman" w:hAnsi="Calibri" w:cs="Calibri"/>
          <w:color w:val="0E0E00"/>
          <w:sz w:val="20"/>
          <w:szCs w:val="20"/>
          <w:lang w:val="es-MX" w:eastAsia="es-MX"/>
        </w:rPr>
        <w:t xml:space="preserve">Atentamente. Puerto Vallarta, Jalisco, a 18 de Marzo del 2026. (Rúbrica) </w:t>
      </w:r>
      <w:r w:rsidR="0062005D" w:rsidRPr="0062005D">
        <w:rPr>
          <w:rFonts w:ascii="Calibri" w:eastAsia="Calibri" w:hAnsi="Calibri" w:cs="Calibri"/>
          <w:sz w:val="20"/>
          <w:szCs w:val="20"/>
          <w:lang w:val="es-MX"/>
        </w:rPr>
        <w:t xml:space="preserve">Médico José Francisco Sánchez Peña, Síndico Municipal De Puerto Vallarta, Jalisco. </w:t>
      </w:r>
      <w:r w:rsidRPr="00CE3EA7">
        <w:rPr>
          <w:rFonts w:ascii="Garamond" w:hAnsi="Garamond"/>
          <w:lang w:val="es-MX"/>
        </w:rPr>
        <w:t>-</w:t>
      </w:r>
      <w:r w:rsidR="0062005D">
        <w:rPr>
          <w:rFonts w:ascii="Garamond" w:hAnsi="Garamond"/>
          <w:lang w:val="es-MX"/>
        </w:rPr>
        <w:t>----------</w:t>
      </w:r>
      <w:r w:rsidRPr="00CE3EA7">
        <w:rPr>
          <w:rFonts w:ascii="Garamond" w:hAnsi="Garamond"/>
          <w:lang w:val="es-MX"/>
        </w:rPr>
        <w:t>----</w:t>
      </w:r>
      <w:r w:rsidR="008130FB">
        <w:rPr>
          <w:rFonts w:ascii="Garamond" w:hAnsi="Garamond"/>
          <w:lang w:val="es-MX"/>
        </w:rPr>
        <w:t xml:space="preserve"> </w:t>
      </w:r>
      <w:r w:rsidR="008130FB" w:rsidRPr="00A111CC">
        <w:rPr>
          <w:rFonts w:ascii="Garamond" w:hAnsi="Garamond"/>
          <w:lang w:val="es-ES_tradnl"/>
        </w:rPr>
        <w:t xml:space="preserve">El C. </w:t>
      </w:r>
      <w:r w:rsidR="008130FB" w:rsidRPr="00A111CC">
        <w:rPr>
          <w:rFonts w:ascii="Garamond" w:hAnsi="Garamond"/>
        </w:rPr>
        <w:t>Presidente Municipal, Arq. Luis Ernesto Munguía González: “</w:t>
      </w:r>
      <w:r w:rsidR="008130FB">
        <w:rPr>
          <w:rFonts w:ascii="Garamond" w:hAnsi="Garamond"/>
        </w:rPr>
        <w:t>Y</w:t>
      </w:r>
      <w:r w:rsidR="008130FB" w:rsidRPr="008130FB">
        <w:rPr>
          <w:rFonts w:ascii="Garamond" w:hAnsi="Garamond"/>
        </w:rPr>
        <w:t xml:space="preserve"> pasamos a la iniciativa de la Regidora Laurel Carrillo</w:t>
      </w:r>
      <w:r w:rsidR="008130FB">
        <w:rPr>
          <w:rFonts w:ascii="Garamond" w:hAnsi="Garamond"/>
        </w:rPr>
        <w:t>”</w:t>
      </w:r>
      <w:r w:rsidR="008130FB" w:rsidRPr="008130FB">
        <w:rPr>
          <w:rFonts w:ascii="Garamond" w:hAnsi="Garamond"/>
        </w:rPr>
        <w:t>.</w:t>
      </w:r>
      <w:r w:rsidR="008130FB">
        <w:rPr>
          <w:rFonts w:ascii="Garamond" w:hAnsi="Garamond"/>
        </w:rPr>
        <w:t xml:space="preserve"> </w:t>
      </w:r>
      <w:r w:rsidR="008130FB" w:rsidRPr="00A111CC">
        <w:rPr>
          <w:rFonts w:ascii="Garamond" w:hAnsi="Garamond"/>
          <w:lang w:val="es-ES_tradnl"/>
        </w:rPr>
        <w:t xml:space="preserve">El C. Síndico Municipal, </w:t>
      </w:r>
      <w:r w:rsidR="008130FB" w:rsidRPr="00A111CC">
        <w:rPr>
          <w:rFonts w:ascii="Garamond" w:hAnsi="Garamond"/>
        </w:rPr>
        <w:t>Méd. José Francisco Sánchez Peña</w:t>
      </w:r>
      <w:r w:rsidR="008130FB" w:rsidRPr="00A111CC">
        <w:rPr>
          <w:rFonts w:ascii="Garamond" w:hAnsi="Garamond"/>
          <w:lang w:val="es-ES_tradnl"/>
        </w:rPr>
        <w:t>: “</w:t>
      </w:r>
      <w:r w:rsidR="008130FB" w:rsidRPr="008130FB">
        <w:rPr>
          <w:rFonts w:ascii="Garamond" w:hAnsi="Garamond"/>
        </w:rPr>
        <w:t>Sigo yo</w:t>
      </w:r>
      <w:r w:rsidR="008130FB">
        <w:rPr>
          <w:rFonts w:ascii="Garamond" w:hAnsi="Garamond"/>
        </w:rPr>
        <w:t>.</w:t>
      </w:r>
      <w:r w:rsidR="008130FB" w:rsidRPr="008130FB">
        <w:rPr>
          <w:rFonts w:ascii="Garamond" w:hAnsi="Garamond"/>
        </w:rPr>
        <w:t xml:space="preserve"> </w:t>
      </w:r>
      <w:r w:rsidR="008130FB">
        <w:rPr>
          <w:rFonts w:ascii="Garamond" w:hAnsi="Garamond"/>
        </w:rPr>
        <w:t>S</w:t>
      </w:r>
      <w:r w:rsidR="008130FB" w:rsidRPr="008130FB">
        <w:rPr>
          <w:rFonts w:ascii="Garamond" w:hAnsi="Garamond"/>
        </w:rPr>
        <w:t>igo con la</w:t>
      </w:r>
      <w:r w:rsidR="008130FB">
        <w:rPr>
          <w:rFonts w:ascii="Garamond" w:hAnsi="Garamond"/>
        </w:rPr>
        <w:t xml:space="preserve">…”. </w:t>
      </w:r>
      <w:r w:rsidR="008130FB" w:rsidRPr="00A111CC">
        <w:rPr>
          <w:rFonts w:ascii="Garamond" w:hAnsi="Garamond"/>
          <w:lang w:val="es-ES_tradnl"/>
        </w:rPr>
        <w:t xml:space="preserve">El C. </w:t>
      </w:r>
      <w:r w:rsidR="008130FB" w:rsidRPr="00A111CC">
        <w:rPr>
          <w:rFonts w:ascii="Garamond" w:hAnsi="Garamond"/>
        </w:rPr>
        <w:t>Presidente Municipal, Arq. Luis Ernesto Munguía González: “</w:t>
      </w:r>
      <w:r w:rsidR="008130FB">
        <w:rPr>
          <w:rFonts w:ascii="Garamond" w:hAnsi="Garamond"/>
        </w:rPr>
        <w:t>Para antes de nuestra Regidora</w:t>
      </w:r>
      <w:r w:rsidR="008130FB" w:rsidRPr="008130FB">
        <w:rPr>
          <w:rFonts w:ascii="Garamond" w:hAnsi="Garamond"/>
        </w:rPr>
        <w:t xml:space="preserve"> Laurel</w:t>
      </w:r>
      <w:r w:rsidR="008130FB">
        <w:rPr>
          <w:rFonts w:ascii="Garamond" w:hAnsi="Garamond"/>
        </w:rPr>
        <w:t>, nos comenta nuestro S</w:t>
      </w:r>
      <w:r w:rsidR="008130FB" w:rsidRPr="008130FB">
        <w:rPr>
          <w:rFonts w:ascii="Garamond" w:hAnsi="Garamond"/>
        </w:rPr>
        <w:t>índico que tiene una</w:t>
      </w:r>
      <w:r w:rsidR="008130FB">
        <w:rPr>
          <w:rFonts w:ascii="Garamond" w:hAnsi="Garamond"/>
        </w:rPr>
        <w:t xml:space="preserve"> iniciativa adicional. Adelante</w:t>
      </w:r>
      <w:r w:rsidR="008130FB" w:rsidRPr="008130FB">
        <w:rPr>
          <w:rFonts w:ascii="Garamond" w:hAnsi="Garamond"/>
        </w:rPr>
        <w:t xml:space="preserve"> </w:t>
      </w:r>
      <w:r w:rsidR="008130FB">
        <w:rPr>
          <w:rFonts w:ascii="Garamond" w:hAnsi="Garamond"/>
        </w:rPr>
        <w:t>D</w:t>
      </w:r>
      <w:r w:rsidR="008130FB" w:rsidRPr="008130FB">
        <w:rPr>
          <w:rFonts w:ascii="Garamond" w:hAnsi="Garamond"/>
        </w:rPr>
        <w:t>octor</w:t>
      </w:r>
      <w:r w:rsidR="008130FB">
        <w:rPr>
          <w:rFonts w:ascii="Garamond" w:hAnsi="Garamond"/>
        </w:rPr>
        <w:t>”</w:t>
      </w:r>
      <w:r w:rsidR="008130FB" w:rsidRPr="008130FB">
        <w:rPr>
          <w:rFonts w:ascii="Garamond" w:hAnsi="Garamond"/>
        </w:rPr>
        <w:t>.</w:t>
      </w:r>
      <w:r w:rsidR="008130FB">
        <w:rPr>
          <w:rFonts w:ascii="Garamond" w:hAnsi="Garamond"/>
        </w:rPr>
        <w:t xml:space="preserve"> </w:t>
      </w:r>
      <w:r w:rsidR="008130FB" w:rsidRPr="00A111CC">
        <w:rPr>
          <w:rFonts w:ascii="Garamond" w:hAnsi="Garamond"/>
          <w:lang w:val="es-ES_tradnl"/>
        </w:rPr>
        <w:t xml:space="preserve">El C. Síndico Municipal, </w:t>
      </w:r>
      <w:r w:rsidR="008130FB" w:rsidRPr="00A111CC">
        <w:rPr>
          <w:rFonts w:ascii="Garamond" w:hAnsi="Garamond"/>
        </w:rPr>
        <w:t>Méd. José Francisco Sánchez Peña</w:t>
      </w:r>
      <w:r w:rsidR="008130FB" w:rsidRPr="00A111CC">
        <w:rPr>
          <w:rFonts w:ascii="Garamond" w:hAnsi="Garamond"/>
          <w:lang w:val="es-ES_tradnl"/>
        </w:rPr>
        <w:t>: “</w:t>
      </w:r>
      <w:r w:rsidR="008130FB" w:rsidRPr="008130FB">
        <w:rPr>
          <w:rFonts w:ascii="Garamond" w:hAnsi="Garamond"/>
        </w:rPr>
        <w:t>El suscrito</w:t>
      </w:r>
      <w:r w:rsidR="008130FB">
        <w:rPr>
          <w:rFonts w:ascii="Garamond" w:hAnsi="Garamond"/>
        </w:rPr>
        <w:t>,</w:t>
      </w:r>
      <w:r w:rsidR="008130FB" w:rsidRPr="008130FB">
        <w:rPr>
          <w:rFonts w:ascii="Garamond" w:hAnsi="Garamond"/>
        </w:rPr>
        <w:t xml:space="preserve"> Síndico Municipal</w:t>
      </w:r>
      <w:r w:rsidR="008130FB">
        <w:rPr>
          <w:rFonts w:ascii="Garamond" w:hAnsi="Garamond"/>
        </w:rPr>
        <w:t>,</w:t>
      </w:r>
      <w:r w:rsidR="0062005D">
        <w:rPr>
          <w:rFonts w:ascii="Garamond" w:hAnsi="Garamond"/>
        </w:rPr>
        <w:t xml:space="preserve"> presento</w:t>
      </w:r>
      <w:r w:rsidR="008130FB" w:rsidRPr="008130FB">
        <w:rPr>
          <w:rFonts w:ascii="Garamond" w:hAnsi="Garamond"/>
        </w:rPr>
        <w:t xml:space="preserve"> esta iniciativa con el objet</w:t>
      </w:r>
      <w:r w:rsidR="008130FB">
        <w:rPr>
          <w:rFonts w:ascii="Garamond" w:hAnsi="Garamond"/>
        </w:rPr>
        <w:t>o de que el Pleno de este A</w:t>
      </w:r>
      <w:r w:rsidR="008130FB" w:rsidRPr="008130FB">
        <w:rPr>
          <w:rFonts w:ascii="Garamond" w:hAnsi="Garamond"/>
        </w:rPr>
        <w:t>yuntamiento Constitucional de Puerto Vall</w:t>
      </w:r>
      <w:r w:rsidR="008130FB">
        <w:rPr>
          <w:rFonts w:ascii="Garamond" w:hAnsi="Garamond"/>
        </w:rPr>
        <w:t>arta, Jalisco, autorice el pago d</w:t>
      </w:r>
      <w:r w:rsidR="008130FB" w:rsidRPr="008130FB">
        <w:rPr>
          <w:rFonts w:ascii="Garamond" w:hAnsi="Garamond"/>
        </w:rPr>
        <w:t>e los gastos notariales, impuestos y contribuciones necesarios para formalizar la escriturac</w:t>
      </w:r>
      <w:r w:rsidR="008130FB">
        <w:rPr>
          <w:rFonts w:ascii="Garamond" w:hAnsi="Garamond"/>
        </w:rPr>
        <w:t>ión de un inmueble a favor del M</w:t>
      </w:r>
      <w:r w:rsidR="008130FB" w:rsidRPr="008130FB">
        <w:rPr>
          <w:rFonts w:ascii="Garamond" w:hAnsi="Garamond"/>
        </w:rPr>
        <w:t>unicipio, el cual actualmente ya se utiliza como vialidad pública</w:t>
      </w:r>
      <w:r w:rsidR="008130FB">
        <w:rPr>
          <w:rFonts w:ascii="Garamond" w:hAnsi="Garamond"/>
        </w:rPr>
        <w:t>.</w:t>
      </w:r>
      <w:r w:rsidR="008130FB" w:rsidRPr="008130FB">
        <w:rPr>
          <w:rFonts w:ascii="Garamond" w:hAnsi="Garamond"/>
        </w:rPr>
        <w:t xml:space="preserve"> </w:t>
      </w:r>
      <w:r w:rsidR="008130FB">
        <w:rPr>
          <w:rFonts w:ascii="Garamond" w:hAnsi="Garamond"/>
        </w:rPr>
        <w:t>E</w:t>
      </w:r>
      <w:r w:rsidR="008130FB" w:rsidRPr="008130FB">
        <w:rPr>
          <w:rFonts w:ascii="Garamond" w:hAnsi="Garamond"/>
        </w:rPr>
        <w:t>l predio</w:t>
      </w:r>
      <w:r w:rsidR="008130FB">
        <w:rPr>
          <w:rFonts w:ascii="Garamond" w:hAnsi="Garamond"/>
        </w:rPr>
        <w:t xml:space="preserve"> q</w:t>
      </w:r>
      <w:r w:rsidR="008130FB" w:rsidRPr="008130FB">
        <w:rPr>
          <w:rFonts w:ascii="Garamond" w:hAnsi="Garamond"/>
        </w:rPr>
        <w:t>ue se pretende regularizar es el</w:t>
      </w:r>
      <w:r w:rsidR="008130FB">
        <w:rPr>
          <w:rFonts w:ascii="Garamond" w:hAnsi="Garamond"/>
        </w:rPr>
        <w:t>…</w:t>
      </w:r>
      <w:r w:rsidR="008130FB" w:rsidRPr="008130FB">
        <w:rPr>
          <w:rFonts w:ascii="Garamond" w:hAnsi="Garamond"/>
        </w:rPr>
        <w:t>es el identificado como lote número uno</w:t>
      </w:r>
      <w:r w:rsidR="008130FB">
        <w:rPr>
          <w:rFonts w:ascii="Garamond" w:hAnsi="Garamond"/>
        </w:rPr>
        <w:t>,</w:t>
      </w:r>
      <w:r w:rsidR="008130FB" w:rsidRPr="008130FB">
        <w:rPr>
          <w:rFonts w:ascii="Garamond" w:hAnsi="Garamond"/>
        </w:rPr>
        <w:t xml:space="preserve"> de la manzana </w:t>
      </w:r>
      <w:r w:rsidR="008130FB">
        <w:rPr>
          <w:rFonts w:ascii="Garamond" w:hAnsi="Garamond"/>
        </w:rPr>
        <w:t>ciento cincuenta y seis</w:t>
      </w:r>
      <w:r w:rsidR="008130FB" w:rsidRPr="008130FB">
        <w:rPr>
          <w:rFonts w:ascii="Garamond" w:hAnsi="Garamond"/>
        </w:rPr>
        <w:t xml:space="preserve">, zona </w:t>
      </w:r>
      <w:r w:rsidR="008130FB">
        <w:rPr>
          <w:rFonts w:ascii="Garamond" w:hAnsi="Garamond"/>
        </w:rPr>
        <w:t>seis</w:t>
      </w:r>
      <w:r w:rsidR="008130FB" w:rsidRPr="008130FB">
        <w:rPr>
          <w:rFonts w:ascii="Garamond" w:hAnsi="Garamond"/>
        </w:rPr>
        <w:t>, en la Colonia Ojo de Agua de esta ciudad de Puerto Vallarta, Jalisco, que forma parte de la vialidad Agua Clara</w:t>
      </w:r>
      <w:r w:rsidR="008130FB">
        <w:rPr>
          <w:rFonts w:ascii="Garamond" w:hAnsi="Garamond"/>
        </w:rPr>
        <w:t xml:space="preserve"> y</w:t>
      </w:r>
      <w:r w:rsidR="008130FB" w:rsidRPr="008130FB">
        <w:rPr>
          <w:rFonts w:ascii="Garamond" w:hAnsi="Garamond"/>
        </w:rPr>
        <w:t xml:space="preserve"> que ya está en uso público</w:t>
      </w:r>
      <w:r w:rsidR="008130FB">
        <w:rPr>
          <w:rFonts w:ascii="Garamond" w:hAnsi="Garamond"/>
        </w:rPr>
        <w:t>.</w:t>
      </w:r>
      <w:r w:rsidR="008130FB" w:rsidRPr="008130FB">
        <w:rPr>
          <w:rFonts w:ascii="Garamond" w:hAnsi="Garamond"/>
        </w:rPr>
        <w:t xml:space="preserve"> Es necesaria esta aproba</w:t>
      </w:r>
      <w:r w:rsidR="008130FB">
        <w:rPr>
          <w:rFonts w:ascii="Garamond" w:hAnsi="Garamond"/>
        </w:rPr>
        <w:t>ción por los siguientes motivos:</w:t>
      </w:r>
    </w:p>
    <w:p w:rsidR="00225699" w:rsidRPr="00225699" w:rsidRDefault="008130FB" w:rsidP="0098663A">
      <w:pPr>
        <w:pStyle w:val="Default"/>
        <w:spacing w:after="200" w:line="360" w:lineRule="auto"/>
        <w:contextualSpacing/>
        <w:jc w:val="both"/>
        <w:rPr>
          <w:rFonts w:eastAsia="Arial MT"/>
          <w:spacing w:val="-2"/>
          <w:sz w:val="20"/>
          <w:szCs w:val="20"/>
        </w:rPr>
      </w:pPr>
      <w:r w:rsidRPr="008130FB">
        <w:rPr>
          <w:rFonts w:ascii="Garamond" w:hAnsi="Garamond"/>
          <w:sz w:val="22"/>
          <w:szCs w:val="22"/>
        </w:rPr>
        <w:t>El</w:t>
      </w:r>
      <w:r>
        <w:rPr>
          <w:rFonts w:ascii="Garamond" w:hAnsi="Garamond"/>
          <w:sz w:val="22"/>
          <w:szCs w:val="22"/>
        </w:rPr>
        <w:t>…</w:t>
      </w:r>
      <w:r w:rsidRPr="008130FB">
        <w:rPr>
          <w:rFonts w:ascii="Garamond" w:hAnsi="Garamond"/>
          <w:sz w:val="22"/>
          <w:szCs w:val="22"/>
        </w:rPr>
        <w:t>el inmueble fue indemnizado</w:t>
      </w:r>
      <w:r>
        <w:rPr>
          <w:rFonts w:ascii="Garamond" w:hAnsi="Garamond"/>
          <w:sz w:val="22"/>
          <w:szCs w:val="22"/>
        </w:rPr>
        <w:t>,</w:t>
      </w:r>
      <w:r w:rsidRPr="008130FB">
        <w:rPr>
          <w:rFonts w:ascii="Garamond" w:hAnsi="Garamond"/>
          <w:sz w:val="22"/>
          <w:szCs w:val="22"/>
        </w:rPr>
        <w:t xml:space="preserve"> o sea</w:t>
      </w:r>
      <w:r>
        <w:rPr>
          <w:rFonts w:ascii="Garamond" w:hAnsi="Garamond"/>
          <w:sz w:val="22"/>
          <w:szCs w:val="22"/>
        </w:rPr>
        <w:t>,</w:t>
      </w:r>
      <w:r w:rsidRPr="008130FB">
        <w:rPr>
          <w:rFonts w:ascii="Garamond" w:hAnsi="Garamond"/>
          <w:sz w:val="22"/>
          <w:szCs w:val="22"/>
        </w:rPr>
        <w:t xml:space="preserve"> fue pagado por</w:t>
      </w:r>
      <w:r>
        <w:rPr>
          <w:rFonts w:ascii="Garamond" w:hAnsi="Garamond"/>
          <w:sz w:val="22"/>
          <w:szCs w:val="22"/>
        </w:rPr>
        <w:t>…</w:t>
      </w:r>
      <w:r w:rsidRPr="008130FB">
        <w:rPr>
          <w:rFonts w:ascii="Garamond" w:hAnsi="Garamond"/>
          <w:sz w:val="22"/>
          <w:szCs w:val="22"/>
        </w:rPr>
        <w:t>por el Ayuntamiento desde el año</w:t>
      </w:r>
      <w:r>
        <w:rPr>
          <w:rFonts w:ascii="Garamond" w:hAnsi="Garamond"/>
          <w:sz w:val="22"/>
          <w:szCs w:val="22"/>
        </w:rPr>
        <w:t xml:space="preserve"> dos mil ocho,</w:t>
      </w:r>
      <w:r w:rsidRPr="008130FB">
        <w:rPr>
          <w:rFonts w:ascii="Garamond" w:hAnsi="Garamond"/>
          <w:sz w:val="22"/>
          <w:szCs w:val="22"/>
        </w:rPr>
        <w:t xml:space="preserve"> mediante acuerdo edilicio, el pago al propietario ya se realizó en su totalidad.</w:t>
      </w:r>
      <w:r>
        <w:rPr>
          <w:rFonts w:ascii="Garamond" w:hAnsi="Garamond"/>
          <w:sz w:val="22"/>
          <w:szCs w:val="22"/>
        </w:rPr>
        <w:t xml:space="preserve"> </w:t>
      </w:r>
      <w:r w:rsidRPr="008130FB">
        <w:rPr>
          <w:rFonts w:ascii="Garamond" w:hAnsi="Garamond"/>
          <w:sz w:val="22"/>
          <w:szCs w:val="22"/>
        </w:rPr>
        <w:t xml:space="preserve">Sin </w:t>
      </w:r>
      <w:r w:rsidRPr="008130FB">
        <w:rPr>
          <w:rFonts w:ascii="Garamond" w:hAnsi="Garamond"/>
          <w:sz w:val="22"/>
          <w:szCs w:val="22"/>
        </w:rPr>
        <w:lastRenderedPageBreak/>
        <w:t>embargo, no</w:t>
      </w:r>
      <w:r>
        <w:rPr>
          <w:rFonts w:ascii="Garamond" w:hAnsi="Garamond"/>
          <w:sz w:val="22"/>
          <w:szCs w:val="22"/>
        </w:rPr>
        <w:t xml:space="preserve"> se ha escriturado a favor del M</w:t>
      </w:r>
      <w:r w:rsidRPr="008130FB">
        <w:rPr>
          <w:rFonts w:ascii="Garamond" w:hAnsi="Garamond"/>
          <w:sz w:val="22"/>
          <w:szCs w:val="22"/>
        </w:rPr>
        <w:t>unicipio y el propietari</w:t>
      </w:r>
      <w:r>
        <w:rPr>
          <w:rFonts w:ascii="Garamond" w:hAnsi="Garamond"/>
          <w:sz w:val="22"/>
          <w:szCs w:val="22"/>
        </w:rPr>
        <w:t>o condiciona la firma a que el M</w:t>
      </w:r>
      <w:r w:rsidRPr="008130FB">
        <w:rPr>
          <w:rFonts w:ascii="Garamond" w:hAnsi="Garamond"/>
          <w:sz w:val="22"/>
          <w:szCs w:val="22"/>
        </w:rPr>
        <w:t>unicipio absorba dichos gastos. El propietario no</w:t>
      </w:r>
      <w:r>
        <w:rPr>
          <w:rFonts w:ascii="Garamond" w:hAnsi="Garamond"/>
          <w:sz w:val="22"/>
          <w:szCs w:val="22"/>
        </w:rPr>
        <w:t>…</w:t>
      </w:r>
      <w:r w:rsidRPr="008130FB">
        <w:rPr>
          <w:rFonts w:ascii="Garamond" w:hAnsi="Garamond"/>
          <w:sz w:val="22"/>
          <w:szCs w:val="22"/>
        </w:rPr>
        <w:t>no</w:t>
      </w:r>
      <w:r>
        <w:rPr>
          <w:rFonts w:ascii="Garamond" w:hAnsi="Garamond"/>
          <w:sz w:val="22"/>
          <w:szCs w:val="22"/>
        </w:rPr>
        <w:t xml:space="preserve"> </w:t>
      </w:r>
      <w:r w:rsidRPr="008130FB">
        <w:rPr>
          <w:rFonts w:ascii="Garamond" w:hAnsi="Garamond"/>
          <w:sz w:val="22"/>
          <w:szCs w:val="22"/>
        </w:rPr>
        <w:t>solicita ningún pago adicional</w:t>
      </w:r>
      <w:r>
        <w:rPr>
          <w:rFonts w:ascii="Garamond" w:hAnsi="Garamond"/>
          <w:sz w:val="22"/>
          <w:szCs w:val="22"/>
        </w:rPr>
        <w:t>,</w:t>
      </w:r>
      <w:r w:rsidRPr="008130FB">
        <w:rPr>
          <w:rFonts w:ascii="Garamond" w:hAnsi="Garamond"/>
          <w:sz w:val="22"/>
          <w:szCs w:val="22"/>
        </w:rPr>
        <w:t xml:space="preserve"> únicamente a que se lleve a cabo esa escrituración. La aprobación de la presente iniciativa se justifica por las razones siguientes</w:t>
      </w:r>
      <w:r w:rsidR="0062005D">
        <w:rPr>
          <w:rFonts w:ascii="Garamond" w:hAnsi="Garamond"/>
          <w:sz w:val="22"/>
          <w:szCs w:val="22"/>
        </w:rPr>
        <w:t>:</w:t>
      </w:r>
      <w:r w:rsidRPr="008130FB">
        <w:rPr>
          <w:rFonts w:ascii="Garamond" w:hAnsi="Garamond"/>
          <w:sz w:val="22"/>
          <w:szCs w:val="22"/>
        </w:rPr>
        <w:t xml:space="preserve"> </w:t>
      </w:r>
      <w:r w:rsidR="0062005D">
        <w:rPr>
          <w:rFonts w:ascii="Garamond" w:hAnsi="Garamond"/>
          <w:sz w:val="22"/>
          <w:szCs w:val="22"/>
        </w:rPr>
        <w:t>S</w:t>
      </w:r>
      <w:r w:rsidRPr="008130FB">
        <w:rPr>
          <w:rFonts w:ascii="Garamond" w:hAnsi="Garamond"/>
          <w:sz w:val="22"/>
          <w:szCs w:val="22"/>
        </w:rPr>
        <w:t>e trata de un bien afectad</w:t>
      </w:r>
      <w:r>
        <w:rPr>
          <w:rFonts w:ascii="Garamond" w:hAnsi="Garamond"/>
          <w:sz w:val="22"/>
          <w:szCs w:val="22"/>
        </w:rPr>
        <w:t>o por causa de utilidad pública, o</w:t>
      </w:r>
      <w:r w:rsidRPr="008130FB">
        <w:rPr>
          <w:rFonts w:ascii="Garamond" w:hAnsi="Garamond"/>
          <w:sz w:val="22"/>
          <w:szCs w:val="22"/>
        </w:rPr>
        <w:t xml:space="preserve"> sea, vialidad.</w:t>
      </w:r>
      <w:r w:rsidR="0062005D">
        <w:rPr>
          <w:rFonts w:ascii="Garamond" w:hAnsi="Garamond"/>
          <w:sz w:val="22"/>
          <w:szCs w:val="22"/>
        </w:rPr>
        <w:t xml:space="preserve"> Dos.-</w:t>
      </w:r>
      <w:r>
        <w:rPr>
          <w:rFonts w:ascii="Garamond" w:hAnsi="Garamond"/>
          <w:sz w:val="22"/>
          <w:szCs w:val="22"/>
        </w:rPr>
        <w:t xml:space="preserve"> </w:t>
      </w:r>
      <w:r w:rsidR="0062005D">
        <w:rPr>
          <w:rFonts w:ascii="Garamond" w:hAnsi="Garamond"/>
          <w:sz w:val="22"/>
          <w:szCs w:val="22"/>
        </w:rPr>
        <w:t>E</w:t>
      </w:r>
      <w:r w:rsidRPr="008130FB">
        <w:rPr>
          <w:rFonts w:ascii="Garamond" w:hAnsi="Garamond"/>
          <w:sz w:val="22"/>
          <w:szCs w:val="22"/>
        </w:rPr>
        <w:t>l</w:t>
      </w:r>
      <w:r>
        <w:rPr>
          <w:rFonts w:ascii="Garamond" w:hAnsi="Garamond"/>
          <w:sz w:val="22"/>
          <w:szCs w:val="22"/>
        </w:rPr>
        <w:t xml:space="preserve"> M</w:t>
      </w:r>
      <w:r w:rsidRPr="008130FB">
        <w:rPr>
          <w:rFonts w:ascii="Garamond" w:hAnsi="Garamond"/>
          <w:sz w:val="22"/>
          <w:szCs w:val="22"/>
        </w:rPr>
        <w:t>unicipio ya posee materialmente el inmueble, pero care</w:t>
      </w:r>
      <w:r>
        <w:rPr>
          <w:rFonts w:ascii="Garamond" w:hAnsi="Garamond"/>
          <w:sz w:val="22"/>
          <w:szCs w:val="22"/>
        </w:rPr>
        <w:t>ce de certeza jurídica plena. Tres.</w:t>
      </w:r>
      <w:r w:rsidR="0062005D">
        <w:rPr>
          <w:rFonts w:ascii="Garamond" w:hAnsi="Garamond"/>
          <w:sz w:val="22"/>
          <w:szCs w:val="22"/>
        </w:rPr>
        <w:t>-</w:t>
      </w:r>
      <w:r>
        <w:rPr>
          <w:rFonts w:ascii="Garamond" w:hAnsi="Garamond"/>
          <w:sz w:val="22"/>
          <w:szCs w:val="22"/>
        </w:rPr>
        <w:t xml:space="preserve"> E</w:t>
      </w:r>
      <w:r w:rsidRPr="008130FB">
        <w:rPr>
          <w:rFonts w:ascii="Garamond" w:hAnsi="Garamond"/>
          <w:sz w:val="22"/>
          <w:szCs w:val="22"/>
        </w:rPr>
        <w:t>s jurídicamente viable y adminis</w:t>
      </w:r>
      <w:r>
        <w:rPr>
          <w:rFonts w:ascii="Garamond" w:hAnsi="Garamond"/>
          <w:sz w:val="22"/>
          <w:szCs w:val="22"/>
        </w:rPr>
        <w:t>trativamente congruente que el M</w:t>
      </w:r>
      <w:r w:rsidRPr="008130FB">
        <w:rPr>
          <w:rFonts w:ascii="Garamond" w:hAnsi="Garamond"/>
          <w:sz w:val="22"/>
          <w:szCs w:val="22"/>
        </w:rPr>
        <w:t>unicipio como beneficiario asuma los gastos para concluir la transmisión de propiedad. Con esta iniciativa se busca lograr regularizar jurídicamente el inmueble, incorporarlo formalmen</w:t>
      </w:r>
      <w:r>
        <w:rPr>
          <w:rFonts w:ascii="Garamond" w:hAnsi="Garamond"/>
          <w:sz w:val="22"/>
          <w:szCs w:val="22"/>
        </w:rPr>
        <w:t>te al patrimonio municipal, dar c</w:t>
      </w:r>
      <w:r w:rsidRPr="008130FB">
        <w:rPr>
          <w:rFonts w:ascii="Garamond" w:hAnsi="Garamond"/>
          <w:sz w:val="22"/>
          <w:szCs w:val="22"/>
        </w:rPr>
        <w:t>umplimiento al acuerdo edilicio 0492/</w:t>
      </w:r>
      <w:r>
        <w:rPr>
          <w:rFonts w:ascii="Garamond" w:hAnsi="Garamond"/>
          <w:sz w:val="22"/>
          <w:szCs w:val="22"/>
        </w:rPr>
        <w:t>2008 y</w:t>
      </w:r>
      <w:r w:rsidRPr="008130FB">
        <w:rPr>
          <w:rFonts w:ascii="Garamond" w:hAnsi="Garamond"/>
          <w:sz w:val="22"/>
          <w:szCs w:val="22"/>
        </w:rPr>
        <w:t xml:space="preserve"> garantizar certeza jurídica sobre un bien destinado al servicio público.</w:t>
      </w:r>
      <w:r>
        <w:rPr>
          <w:rFonts w:ascii="Garamond" w:hAnsi="Garamond"/>
          <w:sz w:val="22"/>
          <w:szCs w:val="22"/>
        </w:rPr>
        <w:t xml:space="preserve"> </w:t>
      </w:r>
      <w:r w:rsidRPr="008130FB">
        <w:rPr>
          <w:rFonts w:ascii="Garamond" w:hAnsi="Garamond"/>
          <w:sz w:val="22"/>
          <w:szCs w:val="22"/>
        </w:rPr>
        <w:t>El impac</w:t>
      </w:r>
      <w:r>
        <w:rPr>
          <w:rFonts w:ascii="Garamond" w:hAnsi="Garamond"/>
          <w:sz w:val="22"/>
          <w:szCs w:val="22"/>
        </w:rPr>
        <w:t>to fortalece el patrimonio del Municipio, e</w:t>
      </w:r>
      <w:r w:rsidRPr="008130FB">
        <w:rPr>
          <w:rFonts w:ascii="Garamond" w:hAnsi="Garamond"/>
          <w:sz w:val="22"/>
          <w:szCs w:val="22"/>
        </w:rPr>
        <w:t xml:space="preserve">vita futuros conflictos legales y consolida la infraestructura vial </w:t>
      </w:r>
      <w:r>
        <w:rPr>
          <w:rFonts w:ascii="Garamond" w:hAnsi="Garamond"/>
          <w:sz w:val="22"/>
          <w:szCs w:val="22"/>
        </w:rPr>
        <w:t xml:space="preserve">en beneficio de la ciudadanía. </w:t>
      </w:r>
      <w:r w:rsidRPr="008130FB">
        <w:rPr>
          <w:rFonts w:ascii="Garamond" w:hAnsi="Garamond"/>
          <w:sz w:val="22"/>
          <w:szCs w:val="22"/>
        </w:rPr>
        <w:t>Es cu</w:t>
      </w:r>
      <w:r>
        <w:rPr>
          <w:rFonts w:ascii="Garamond" w:hAnsi="Garamond"/>
          <w:sz w:val="22"/>
          <w:szCs w:val="22"/>
        </w:rPr>
        <w:t>a</w:t>
      </w:r>
      <w:r w:rsidRPr="008130FB">
        <w:rPr>
          <w:rFonts w:ascii="Garamond" w:hAnsi="Garamond"/>
          <w:sz w:val="22"/>
          <w:szCs w:val="22"/>
        </w:rPr>
        <w:t>nto</w:t>
      </w:r>
      <w:r>
        <w:rPr>
          <w:rFonts w:ascii="Garamond" w:hAnsi="Garamond"/>
          <w:sz w:val="22"/>
          <w:szCs w:val="22"/>
        </w:rPr>
        <w:t xml:space="preserve">”. </w:t>
      </w:r>
      <w:r w:rsidRPr="00A111CC">
        <w:rPr>
          <w:rFonts w:ascii="Garamond" w:hAnsi="Garamond"/>
          <w:sz w:val="22"/>
          <w:szCs w:val="22"/>
          <w:lang w:val="es-ES_tradnl"/>
        </w:rPr>
        <w:t xml:space="preserve">El C. </w:t>
      </w:r>
      <w:r w:rsidRPr="00A111CC">
        <w:rPr>
          <w:rFonts w:ascii="Garamond" w:hAnsi="Garamond"/>
          <w:sz w:val="22"/>
          <w:szCs w:val="22"/>
        </w:rPr>
        <w:t>Presidente Municipal, Arq. Luis Ernesto Munguía González: “</w:t>
      </w:r>
      <w:r w:rsidRPr="008130FB">
        <w:rPr>
          <w:rFonts w:ascii="Garamond" w:hAnsi="Garamond"/>
          <w:sz w:val="22"/>
          <w:szCs w:val="22"/>
        </w:rPr>
        <w:t>Quien esté por la afirmativa</w:t>
      </w:r>
      <w:r>
        <w:rPr>
          <w:rFonts w:ascii="Garamond" w:hAnsi="Garamond"/>
          <w:sz w:val="22"/>
          <w:szCs w:val="22"/>
        </w:rPr>
        <w:t>,</w:t>
      </w:r>
      <w:r w:rsidRPr="008130FB">
        <w:rPr>
          <w:rFonts w:ascii="Garamond" w:hAnsi="Garamond"/>
          <w:sz w:val="22"/>
          <w:szCs w:val="22"/>
        </w:rPr>
        <w:t xml:space="preserve"> manifestarlo levantando su mano.</w:t>
      </w:r>
      <w:r>
        <w:rPr>
          <w:rFonts w:ascii="Garamond" w:hAnsi="Garamond"/>
          <w:sz w:val="22"/>
          <w:szCs w:val="22"/>
        </w:rPr>
        <w:t xml:space="preserve"> ¿</w:t>
      </w:r>
      <w:r w:rsidRPr="008130FB">
        <w:rPr>
          <w:rFonts w:ascii="Garamond" w:hAnsi="Garamond"/>
          <w:sz w:val="22"/>
          <w:szCs w:val="22"/>
        </w:rPr>
        <w:t>En contra</w:t>
      </w:r>
      <w:r>
        <w:rPr>
          <w:rFonts w:ascii="Garamond" w:hAnsi="Garamond"/>
          <w:sz w:val="22"/>
          <w:szCs w:val="22"/>
        </w:rPr>
        <w:t>? ¿</w:t>
      </w:r>
      <w:r w:rsidRPr="008130FB">
        <w:rPr>
          <w:rFonts w:ascii="Garamond" w:hAnsi="Garamond"/>
          <w:sz w:val="22"/>
          <w:szCs w:val="22"/>
        </w:rPr>
        <w:t>Abstenciones</w:t>
      </w:r>
      <w:r>
        <w:rPr>
          <w:rFonts w:ascii="Garamond" w:hAnsi="Garamond"/>
          <w:sz w:val="22"/>
          <w:szCs w:val="22"/>
        </w:rPr>
        <w:t xml:space="preserve">? </w:t>
      </w:r>
      <w:r w:rsidRPr="008130FB">
        <w:rPr>
          <w:rFonts w:ascii="Garamond" w:hAnsi="Garamond"/>
          <w:sz w:val="22"/>
          <w:szCs w:val="22"/>
        </w:rPr>
        <w:t>Señor Secretario d</w:t>
      </w:r>
      <w:r w:rsidR="009A49F9">
        <w:rPr>
          <w:rFonts w:ascii="Garamond" w:hAnsi="Garamond"/>
          <w:sz w:val="22"/>
          <w:szCs w:val="22"/>
        </w:rPr>
        <w:t>é</w:t>
      </w:r>
      <w:r w:rsidRPr="008130FB">
        <w:rPr>
          <w:rFonts w:ascii="Garamond" w:hAnsi="Garamond"/>
          <w:sz w:val="22"/>
          <w:szCs w:val="22"/>
        </w:rPr>
        <w:t xml:space="preserve"> cuenta del resultado</w:t>
      </w:r>
      <w:r w:rsidRPr="00AA5042">
        <w:rPr>
          <w:rFonts w:ascii="Garamond" w:hAnsi="Garamond"/>
          <w:sz w:val="22"/>
          <w:szCs w:val="22"/>
        </w:rPr>
        <w:t>”</w:t>
      </w:r>
      <w:r w:rsidRPr="008130FB">
        <w:rPr>
          <w:rFonts w:ascii="Garamond" w:hAnsi="Garamond"/>
          <w:sz w:val="22"/>
          <w:szCs w:val="22"/>
        </w:rPr>
        <w:t>.</w:t>
      </w:r>
      <w:r w:rsidRPr="00AA5042">
        <w:rPr>
          <w:rFonts w:ascii="Garamond" w:hAnsi="Garamond"/>
          <w:sz w:val="22"/>
          <w:szCs w:val="22"/>
        </w:rPr>
        <w:t xml:space="preserve"> </w:t>
      </w:r>
      <w:r w:rsidR="00AA5042" w:rsidRPr="00AA5042">
        <w:rPr>
          <w:rFonts w:ascii="Garamond" w:hAnsi="Garamond"/>
          <w:sz w:val="22"/>
          <w:szCs w:val="22"/>
        </w:rPr>
        <w:t>E</w:t>
      </w:r>
      <w:r w:rsidR="00AA5042" w:rsidRPr="00AA5042">
        <w:rPr>
          <w:rFonts w:ascii="Garamond" w:hAnsi="Garamond"/>
          <w:sz w:val="22"/>
          <w:szCs w:val="22"/>
          <w:shd w:val="clear" w:color="auto" w:fill="FFFFFF"/>
          <w:lang w:val="es-ES_tradnl"/>
        </w:rPr>
        <w:t xml:space="preserve">l C. Secretario General, </w:t>
      </w:r>
      <w:r w:rsidR="00AA5042" w:rsidRPr="00AA5042">
        <w:rPr>
          <w:rFonts w:ascii="Garamond" w:hAnsi="Garamond"/>
          <w:sz w:val="22"/>
          <w:szCs w:val="22"/>
          <w:shd w:val="clear" w:color="auto" w:fill="FFFFFF"/>
        </w:rPr>
        <w:t>Abg. José Juan Velázquez Hernández</w:t>
      </w:r>
      <w:r w:rsidR="00AA5042" w:rsidRPr="00AA5042">
        <w:rPr>
          <w:rFonts w:ascii="Garamond" w:hAnsi="Garamond"/>
          <w:sz w:val="22"/>
          <w:szCs w:val="22"/>
          <w:shd w:val="clear" w:color="auto" w:fill="FFFFFF"/>
          <w:lang w:val="es-ES_tradnl"/>
        </w:rPr>
        <w:t>: “</w:t>
      </w:r>
      <w:r w:rsidRPr="008130FB">
        <w:rPr>
          <w:rFonts w:ascii="Garamond" w:hAnsi="Garamond"/>
          <w:sz w:val="22"/>
          <w:szCs w:val="22"/>
        </w:rPr>
        <w:t>Claro</w:t>
      </w:r>
      <w:r w:rsidR="00AA5042">
        <w:rPr>
          <w:rFonts w:ascii="Garamond" w:hAnsi="Garamond"/>
          <w:sz w:val="22"/>
          <w:szCs w:val="22"/>
        </w:rPr>
        <w:t xml:space="preserve"> señor Presidente, doy</w:t>
      </w:r>
      <w:r w:rsidRPr="008130FB">
        <w:rPr>
          <w:rFonts w:ascii="Garamond" w:hAnsi="Garamond"/>
          <w:sz w:val="22"/>
          <w:szCs w:val="22"/>
        </w:rPr>
        <w:t xml:space="preserve"> cuenta </w:t>
      </w:r>
      <w:r w:rsidR="00AA5042">
        <w:rPr>
          <w:rFonts w:ascii="Garamond" w:hAnsi="Garamond"/>
          <w:sz w:val="22"/>
          <w:szCs w:val="22"/>
        </w:rPr>
        <w:t xml:space="preserve">a </w:t>
      </w:r>
      <w:r w:rsidRPr="008130FB">
        <w:rPr>
          <w:rFonts w:ascii="Garamond" w:hAnsi="Garamond"/>
          <w:sz w:val="22"/>
          <w:szCs w:val="22"/>
        </w:rPr>
        <w:t xml:space="preserve">usted del resultado de la votación con </w:t>
      </w:r>
      <w:r w:rsidR="00AA5042">
        <w:rPr>
          <w:rFonts w:ascii="Garamond" w:hAnsi="Garamond"/>
          <w:sz w:val="22"/>
          <w:szCs w:val="22"/>
        </w:rPr>
        <w:t>catorce</w:t>
      </w:r>
      <w:r w:rsidRPr="008130FB">
        <w:rPr>
          <w:rFonts w:ascii="Garamond" w:hAnsi="Garamond"/>
          <w:sz w:val="22"/>
          <w:szCs w:val="22"/>
        </w:rPr>
        <w:t xml:space="preserve"> votos a favor</w:t>
      </w:r>
      <w:r w:rsidR="00AA5042" w:rsidRPr="00AA5042">
        <w:rPr>
          <w:rFonts w:ascii="Garamond" w:hAnsi="Garamond"/>
          <w:sz w:val="22"/>
          <w:szCs w:val="22"/>
        </w:rPr>
        <w:t>, c</w:t>
      </w:r>
      <w:r w:rsidRPr="008130FB">
        <w:rPr>
          <w:rFonts w:ascii="Garamond" w:hAnsi="Garamond"/>
          <w:sz w:val="22"/>
          <w:szCs w:val="22"/>
        </w:rPr>
        <w:t xml:space="preserve">ero votos </w:t>
      </w:r>
      <w:r w:rsidRPr="00262B91">
        <w:rPr>
          <w:rFonts w:ascii="Garamond" w:hAnsi="Garamond"/>
          <w:sz w:val="22"/>
          <w:szCs w:val="22"/>
        </w:rPr>
        <w:t>en contra y cero abstenciones</w:t>
      </w:r>
      <w:r w:rsidR="00AA5042" w:rsidRPr="00262B91">
        <w:rPr>
          <w:rFonts w:ascii="Garamond" w:hAnsi="Garamond"/>
          <w:sz w:val="22"/>
          <w:szCs w:val="22"/>
        </w:rPr>
        <w:t>.</w:t>
      </w:r>
      <w:r w:rsidRPr="00262B91">
        <w:rPr>
          <w:rFonts w:ascii="Garamond" w:hAnsi="Garamond"/>
          <w:sz w:val="22"/>
          <w:szCs w:val="22"/>
        </w:rPr>
        <w:t xml:space="preserve"> </w:t>
      </w:r>
      <w:r w:rsidR="00AA5042" w:rsidRPr="00262B91">
        <w:rPr>
          <w:rFonts w:ascii="Garamond" w:hAnsi="Garamond"/>
          <w:sz w:val="22"/>
          <w:szCs w:val="22"/>
        </w:rPr>
        <w:t>E</w:t>
      </w:r>
      <w:r w:rsidRPr="00262B91">
        <w:rPr>
          <w:rFonts w:ascii="Garamond" w:hAnsi="Garamond"/>
          <w:sz w:val="22"/>
          <w:szCs w:val="22"/>
        </w:rPr>
        <w:t>s cu</w:t>
      </w:r>
      <w:r w:rsidR="00AA5042" w:rsidRPr="00262B91">
        <w:rPr>
          <w:rFonts w:ascii="Garamond" w:hAnsi="Garamond"/>
          <w:sz w:val="22"/>
          <w:szCs w:val="22"/>
        </w:rPr>
        <w:t>a</w:t>
      </w:r>
      <w:r w:rsidRPr="00262B91">
        <w:rPr>
          <w:rFonts w:ascii="Garamond" w:hAnsi="Garamond"/>
          <w:sz w:val="22"/>
          <w:szCs w:val="22"/>
        </w:rPr>
        <w:t>nto</w:t>
      </w:r>
      <w:r w:rsidR="00AA5042" w:rsidRPr="00262B91">
        <w:rPr>
          <w:rFonts w:ascii="Garamond" w:hAnsi="Garamond"/>
          <w:sz w:val="22"/>
          <w:szCs w:val="22"/>
        </w:rPr>
        <w:t xml:space="preserve"> </w:t>
      </w:r>
      <w:r w:rsidRPr="00262B91">
        <w:rPr>
          <w:rFonts w:ascii="Garamond" w:hAnsi="Garamond"/>
          <w:sz w:val="22"/>
          <w:szCs w:val="22"/>
        </w:rPr>
        <w:t>señor Presidente</w:t>
      </w:r>
      <w:r w:rsidR="00AA5042" w:rsidRPr="00262B91">
        <w:rPr>
          <w:rFonts w:ascii="Garamond" w:hAnsi="Garamond"/>
          <w:sz w:val="22"/>
          <w:szCs w:val="22"/>
        </w:rPr>
        <w:t xml:space="preserve">”. </w:t>
      </w:r>
      <w:r w:rsidRPr="00262B91">
        <w:rPr>
          <w:rFonts w:ascii="Garamond" w:hAnsi="Garamond"/>
          <w:sz w:val="22"/>
          <w:szCs w:val="22"/>
          <w:lang w:val="es-ES_tradnl"/>
        </w:rPr>
        <w:t xml:space="preserve">El C. </w:t>
      </w:r>
      <w:r w:rsidRPr="00262B91">
        <w:rPr>
          <w:rFonts w:ascii="Garamond" w:hAnsi="Garamond"/>
          <w:sz w:val="22"/>
          <w:szCs w:val="22"/>
        </w:rPr>
        <w:t>Presidente Municipal, Arq. Luis Ernesto Munguía González: “</w:t>
      </w:r>
      <w:r w:rsidRPr="00262B91">
        <w:rPr>
          <w:rFonts w:ascii="Garamond" w:hAnsi="Garamond"/>
          <w:color w:val="auto"/>
          <w:sz w:val="22"/>
          <w:szCs w:val="22"/>
        </w:rPr>
        <w:t xml:space="preserve">Queda aprobado por </w:t>
      </w:r>
      <w:r w:rsidR="00AA5042" w:rsidRPr="00262B91">
        <w:rPr>
          <w:rFonts w:ascii="Garamond" w:hAnsi="Garamond"/>
          <w:color w:val="auto"/>
          <w:sz w:val="22"/>
          <w:szCs w:val="22"/>
        </w:rPr>
        <w:t>mayoría</w:t>
      </w:r>
      <w:r w:rsidRPr="00262B91">
        <w:rPr>
          <w:rFonts w:ascii="Garamond" w:hAnsi="Garamond"/>
          <w:color w:val="auto"/>
          <w:sz w:val="22"/>
          <w:szCs w:val="22"/>
        </w:rPr>
        <w:t xml:space="preserve"> simple</w:t>
      </w:r>
      <w:r w:rsidR="00AA5042" w:rsidRPr="00262B91">
        <w:rPr>
          <w:rFonts w:ascii="Garamond" w:hAnsi="Garamond"/>
          <w:color w:val="auto"/>
          <w:sz w:val="22"/>
          <w:szCs w:val="22"/>
        </w:rPr>
        <w:t xml:space="preserve">”. </w:t>
      </w:r>
      <w:r w:rsidR="00AA5042" w:rsidRPr="00262B91">
        <w:rPr>
          <w:rFonts w:ascii="Garamond" w:hAnsi="Garamond"/>
          <w:b/>
          <w:color w:val="auto"/>
          <w:sz w:val="22"/>
          <w:szCs w:val="22"/>
        </w:rPr>
        <w:t>Se a</w:t>
      </w:r>
      <w:r w:rsidR="00CE3EA7" w:rsidRPr="00262B91">
        <w:rPr>
          <w:rFonts w:ascii="Garamond" w:eastAsia="Calibri" w:hAnsi="Garamond" w:cs="Times New Roman"/>
          <w:b/>
          <w:color w:val="auto"/>
          <w:sz w:val="22"/>
          <w:szCs w:val="22"/>
          <w:lang w:val="es-MX"/>
        </w:rPr>
        <w:t xml:space="preserve">prueba por Mayoría Simple de Votos, </w:t>
      </w:r>
      <w:r w:rsidR="00CE3EA7" w:rsidRPr="00262B91">
        <w:rPr>
          <w:rFonts w:ascii="Garamond" w:eastAsia="Calibri" w:hAnsi="Garamond" w:cs="Times New Roman"/>
          <w:color w:val="auto"/>
          <w:sz w:val="22"/>
          <w:szCs w:val="22"/>
          <w:lang w:val="es-MX"/>
        </w:rPr>
        <w:t xml:space="preserve">por 14 catorce a favor, 0 cero en contra y 0 cero abstenciones. </w:t>
      </w:r>
      <w:r w:rsidR="00554521" w:rsidRPr="00262B91">
        <w:rPr>
          <w:rFonts w:ascii="Garamond" w:eastAsia="Calibri" w:hAnsi="Garamond" w:cs="Times New Roman"/>
          <w:bCs/>
          <w:iCs/>
          <w:sz w:val="22"/>
          <w:szCs w:val="22"/>
          <w:lang w:val="es-MX"/>
        </w:rPr>
        <w:t>Por lo anterior se hace constar que al momento de la votación no se encontraba presente la C. Regidora Municipal, María Magdalena Urbina Martínez a efecto de manifestar el sentido de su voto</w:t>
      </w:r>
      <w:r w:rsidR="00554521" w:rsidRPr="00262B91">
        <w:rPr>
          <w:rFonts w:ascii="Garamond" w:eastAsia="Calibri" w:hAnsi="Garamond" w:cs="Times New Roman"/>
          <w:sz w:val="22"/>
          <w:szCs w:val="22"/>
          <w:lang w:val="es-MX"/>
        </w:rPr>
        <w:t>.</w:t>
      </w:r>
      <w:r w:rsidRPr="00262B91">
        <w:rPr>
          <w:rFonts w:ascii="Garamond" w:eastAsia="Calibri" w:hAnsi="Garamond" w:cs="Times New Roman"/>
          <w:color w:val="auto"/>
          <w:sz w:val="22"/>
          <w:szCs w:val="22"/>
          <w:lang w:val="es-MX"/>
        </w:rPr>
        <w:t xml:space="preserve"> </w:t>
      </w:r>
      <w:r w:rsidR="00CE3EA7" w:rsidRPr="00262B91">
        <w:rPr>
          <w:rFonts w:ascii="Garamond" w:eastAsia="Calibri" w:hAnsi="Garamond" w:cs="Times New Roman"/>
          <w:color w:val="auto"/>
          <w:sz w:val="22"/>
          <w:szCs w:val="22"/>
          <w:lang w:val="es-MX"/>
        </w:rPr>
        <w:t>--------------------------------------------------------------------------------------------------------------------------------------------------------------</w:t>
      </w:r>
      <w:r w:rsidR="00262B91">
        <w:rPr>
          <w:rFonts w:ascii="Garamond" w:eastAsia="Calibri" w:hAnsi="Garamond" w:cs="Times New Roman"/>
          <w:color w:val="auto"/>
          <w:sz w:val="22"/>
          <w:szCs w:val="22"/>
          <w:lang w:val="es-MX"/>
        </w:rPr>
        <w:t>-------</w:t>
      </w:r>
      <w:r w:rsidR="00CE3EA7" w:rsidRPr="00262B91">
        <w:rPr>
          <w:rFonts w:ascii="Garamond" w:eastAsia="Calibri" w:hAnsi="Garamond" w:cs="Times New Roman"/>
          <w:color w:val="auto"/>
          <w:sz w:val="22"/>
          <w:szCs w:val="22"/>
          <w:lang w:val="es-MX"/>
        </w:rPr>
        <w:t>-----------------------------------------------------------------------------------</w:t>
      </w:r>
      <w:r w:rsidR="009D0A63" w:rsidRPr="00262B91">
        <w:rPr>
          <w:rFonts w:ascii="Garamond" w:hAnsi="Garamond"/>
          <w:sz w:val="22"/>
          <w:szCs w:val="22"/>
        </w:rPr>
        <w:t>--</w:t>
      </w:r>
      <w:r w:rsidR="009D0A63">
        <w:rPr>
          <w:rFonts w:ascii="Garamond" w:hAnsi="Garamond"/>
          <w:sz w:val="22"/>
          <w:szCs w:val="22"/>
        </w:rPr>
        <w:t xml:space="preserve"> </w:t>
      </w:r>
      <w:r w:rsidR="009D0A63">
        <w:rPr>
          <w:rFonts w:ascii="Garamond" w:hAnsi="Garamond"/>
          <w:b/>
          <w:sz w:val="22"/>
          <w:szCs w:val="22"/>
        </w:rPr>
        <w:t xml:space="preserve">9.7.- </w:t>
      </w:r>
      <w:r w:rsidR="00CE3EA7" w:rsidRPr="00CE3EA7">
        <w:rPr>
          <w:rFonts w:ascii="Garamond" w:hAnsi="Garamond"/>
          <w:b/>
          <w:sz w:val="22"/>
          <w:szCs w:val="22"/>
          <w:lang w:val="es-MX"/>
        </w:rPr>
        <w:t>Iniciativa de Acuerdo Edilicio presentada por la C. Regidora, Q.F.B. María Laurel Carrillo Ventura, la cual tiene por objeto que el H. Ayuntamiento Constitucional de Puerto Vallarta, Jalisco, apruebe la actualización e implementación de señalética preventiva para la mitigación del riesgo de arrastre de personas por corrientes de agua en arroyos, ríos y canales del Municipio de Puerto Vallarta, Jalisco</w:t>
      </w:r>
      <w:r w:rsidR="00CE3EA7">
        <w:rPr>
          <w:rFonts w:ascii="Garamond" w:hAnsi="Garamond"/>
          <w:b/>
          <w:sz w:val="22"/>
          <w:szCs w:val="22"/>
          <w:lang w:val="es-MX"/>
        </w:rPr>
        <w:t>.</w:t>
      </w:r>
      <w:r w:rsidR="001D457D">
        <w:rPr>
          <w:rFonts w:ascii="Garamond" w:hAnsi="Garamond"/>
          <w:b/>
          <w:sz w:val="22"/>
          <w:szCs w:val="22"/>
          <w:lang w:val="es-MX"/>
        </w:rPr>
        <w:t xml:space="preserve"> </w:t>
      </w:r>
      <w:r w:rsidR="001D457D" w:rsidRPr="00A111CC">
        <w:rPr>
          <w:rFonts w:ascii="Garamond" w:hAnsi="Garamond"/>
          <w:sz w:val="22"/>
          <w:szCs w:val="22"/>
          <w:lang w:val="es-ES_tradnl"/>
        </w:rPr>
        <w:t xml:space="preserve">El C. </w:t>
      </w:r>
      <w:r w:rsidR="001D457D" w:rsidRPr="00A111CC">
        <w:rPr>
          <w:rFonts w:ascii="Garamond" w:hAnsi="Garamond"/>
          <w:sz w:val="22"/>
          <w:szCs w:val="22"/>
        </w:rPr>
        <w:t>Presidente Municipal, Arq. Luis Ernesto Munguía González: “</w:t>
      </w:r>
      <w:r w:rsidR="001D457D">
        <w:rPr>
          <w:rFonts w:ascii="Garamond" w:hAnsi="Garamond"/>
          <w:sz w:val="22"/>
          <w:szCs w:val="22"/>
        </w:rPr>
        <w:t>Pasamos a…p</w:t>
      </w:r>
      <w:r w:rsidR="001D457D" w:rsidRPr="001D457D">
        <w:rPr>
          <w:rFonts w:ascii="Garamond" w:hAnsi="Garamond"/>
          <w:sz w:val="22"/>
          <w:szCs w:val="22"/>
          <w:lang w:val="es-MX"/>
        </w:rPr>
        <w:t>asamos al turno de nuestra Regidora Laurel</w:t>
      </w:r>
      <w:r w:rsidR="001D457D">
        <w:rPr>
          <w:rFonts w:ascii="Garamond" w:hAnsi="Garamond"/>
          <w:sz w:val="22"/>
          <w:szCs w:val="22"/>
          <w:lang w:val="es-MX"/>
        </w:rPr>
        <w:t>”</w:t>
      </w:r>
      <w:r w:rsidR="001D457D" w:rsidRPr="001D457D">
        <w:rPr>
          <w:rFonts w:ascii="Garamond" w:hAnsi="Garamond"/>
          <w:sz w:val="22"/>
          <w:szCs w:val="22"/>
          <w:lang w:val="es-MX"/>
        </w:rPr>
        <w:t>.</w:t>
      </w:r>
      <w:r w:rsidR="001D457D">
        <w:rPr>
          <w:rFonts w:ascii="Garamond" w:hAnsi="Garamond"/>
          <w:sz w:val="22"/>
          <w:szCs w:val="22"/>
          <w:lang w:val="es-MX"/>
        </w:rPr>
        <w:t xml:space="preserve"> </w:t>
      </w:r>
      <w:r w:rsidR="001D457D" w:rsidRPr="001D457D">
        <w:rPr>
          <w:rFonts w:ascii="Garamond" w:hAnsi="Garamond"/>
          <w:sz w:val="22"/>
          <w:szCs w:val="22"/>
          <w:lang w:val="es-ES_tradnl"/>
        </w:rPr>
        <w:t xml:space="preserve">La C. Regidora, </w:t>
      </w:r>
      <w:r w:rsidR="001D457D" w:rsidRPr="001D457D">
        <w:rPr>
          <w:rFonts w:ascii="Garamond" w:hAnsi="Garamond"/>
          <w:sz w:val="22"/>
          <w:szCs w:val="22"/>
        </w:rPr>
        <w:t>Q.F.B. María Laurel Carrillo Ventura</w:t>
      </w:r>
      <w:r w:rsidR="001D457D" w:rsidRPr="001D457D">
        <w:rPr>
          <w:rFonts w:ascii="Garamond" w:hAnsi="Garamond"/>
          <w:sz w:val="22"/>
          <w:szCs w:val="22"/>
          <w:lang w:val="es-ES_tradnl"/>
        </w:rPr>
        <w:t>: “</w:t>
      </w:r>
      <w:r w:rsidR="001D457D" w:rsidRPr="001D457D">
        <w:rPr>
          <w:rFonts w:ascii="Garamond" w:hAnsi="Garamond"/>
          <w:sz w:val="22"/>
          <w:szCs w:val="22"/>
          <w:lang w:val="es-MX"/>
        </w:rPr>
        <w:t>Buenas</w:t>
      </w:r>
      <w:r w:rsidR="001D457D">
        <w:rPr>
          <w:rFonts w:ascii="Garamond" w:hAnsi="Garamond"/>
          <w:sz w:val="22"/>
          <w:szCs w:val="22"/>
          <w:lang w:val="es-MX"/>
        </w:rPr>
        <w:t xml:space="preserve"> tardes. Como Presidenta</w:t>
      </w:r>
      <w:r w:rsidR="001D457D" w:rsidRPr="001D457D">
        <w:rPr>
          <w:rFonts w:ascii="Garamond" w:hAnsi="Garamond"/>
          <w:sz w:val="22"/>
          <w:szCs w:val="22"/>
          <w:lang w:val="es-MX"/>
        </w:rPr>
        <w:t xml:space="preserve"> de la Comisión de Protección Civil, me presento ante este Pleno para someter a su consideración una iniciativa que no sólo responde a una estadística, sino que busca evitar que la fuerza de la naturaleza cobre más vidas en nuestro </w:t>
      </w:r>
      <w:r w:rsidR="001D457D">
        <w:rPr>
          <w:rFonts w:ascii="Garamond" w:hAnsi="Garamond"/>
          <w:sz w:val="22"/>
          <w:szCs w:val="22"/>
          <w:lang w:val="es-MX"/>
        </w:rPr>
        <w:t>Municipio. Puerto Vallarta</w:t>
      </w:r>
      <w:r w:rsidR="001D457D" w:rsidRPr="001D457D">
        <w:rPr>
          <w:rFonts w:ascii="Garamond" w:hAnsi="Garamond"/>
          <w:sz w:val="22"/>
          <w:szCs w:val="22"/>
          <w:lang w:val="es-MX"/>
        </w:rPr>
        <w:t xml:space="preserve"> por su propia geografía</w:t>
      </w:r>
      <w:r w:rsidR="001D457D">
        <w:rPr>
          <w:rFonts w:ascii="Garamond" w:hAnsi="Garamond"/>
          <w:sz w:val="22"/>
          <w:szCs w:val="22"/>
          <w:lang w:val="es-MX"/>
        </w:rPr>
        <w:t xml:space="preserve"> convive con el agua, p</w:t>
      </w:r>
      <w:r w:rsidR="001D457D" w:rsidRPr="001D457D">
        <w:rPr>
          <w:rFonts w:ascii="Garamond" w:hAnsi="Garamond"/>
          <w:sz w:val="22"/>
          <w:szCs w:val="22"/>
          <w:lang w:val="es-MX"/>
        </w:rPr>
        <w:t xml:space="preserve">ero el año </w:t>
      </w:r>
      <w:r w:rsidR="001D457D">
        <w:rPr>
          <w:rFonts w:ascii="Garamond" w:hAnsi="Garamond"/>
          <w:sz w:val="22"/>
          <w:szCs w:val="22"/>
          <w:lang w:val="es-MX"/>
        </w:rPr>
        <w:t xml:space="preserve">dos mil veinticinco marcó un punto de quiebre que no podemos ignorar. </w:t>
      </w:r>
      <w:r w:rsidR="001D457D" w:rsidRPr="001D457D">
        <w:rPr>
          <w:rFonts w:ascii="Garamond" w:hAnsi="Garamond"/>
          <w:sz w:val="22"/>
          <w:szCs w:val="22"/>
          <w:lang w:val="es-MX"/>
        </w:rPr>
        <w:t>De acuerdo con los datos de investigación y monitoreo científico de la Dirección de Protección Civil, el periodo pasado fue particularmente crítico debido a lluvias extraordinarias.</w:t>
      </w:r>
      <w:r w:rsidR="000C0421">
        <w:rPr>
          <w:rFonts w:ascii="Garamond" w:hAnsi="Garamond"/>
          <w:sz w:val="22"/>
          <w:szCs w:val="22"/>
          <w:lang w:val="es-MX"/>
        </w:rPr>
        <w:t xml:space="preserve"> </w:t>
      </w:r>
      <w:r w:rsidR="001D457D" w:rsidRPr="001D457D">
        <w:rPr>
          <w:rFonts w:ascii="Garamond" w:hAnsi="Garamond"/>
          <w:sz w:val="22"/>
          <w:szCs w:val="22"/>
          <w:lang w:val="es-MX"/>
        </w:rPr>
        <w:t>No hablo de números abstractos, hablo de realidades que vivimos de cerca. La</w:t>
      </w:r>
      <w:r w:rsidR="000C0421">
        <w:rPr>
          <w:rFonts w:ascii="Garamond" w:hAnsi="Garamond"/>
          <w:sz w:val="22"/>
          <w:szCs w:val="22"/>
          <w:lang w:val="es-MX"/>
        </w:rPr>
        <w:t>…l</w:t>
      </w:r>
      <w:r w:rsidR="001D457D" w:rsidRPr="001D457D">
        <w:rPr>
          <w:rFonts w:ascii="Garamond" w:hAnsi="Garamond"/>
          <w:sz w:val="22"/>
          <w:szCs w:val="22"/>
          <w:lang w:val="es-MX"/>
        </w:rPr>
        <w:t xml:space="preserve">a autoridad técnica </w:t>
      </w:r>
      <w:proofErr w:type="gramStart"/>
      <w:r w:rsidR="001D457D" w:rsidRPr="001D457D">
        <w:rPr>
          <w:rFonts w:ascii="Garamond" w:hAnsi="Garamond"/>
          <w:sz w:val="22"/>
          <w:szCs w:val="22"/>
          <w:lang w:val="es-MX"/>
        </w:rPr>
        <w:t>ha</w:t>
      </w:r>
      <w:proofErr w:type="gramEnd"/>
      <w:r w:rsidR="001D457D" w:rsidRPr="001D457D">
        <w:rPr>
          <w:rFonts w:ascii="Garamond" w:hAnsi="Garamond"/>
          <w:sz w:val="22"/>
          <w:szCs w:val="22"/>
          <w:lang w:val="es-MX"/>
        </w:rPr>
        <w:t xml:space="preserve"> identificado </w:t>
      </w:r>
      <w:r w:rsidR="000C0421">
        <w:rPr>
          <w:rFonts w:ascii="Garamond" w:hAnsi="Garamond"/>
          <w:sz w:val="22"/>
          <w:szCs w:val="22"/>
          <w:lang w:val="es-MX"/>
        </w:rPr>
        <w:t>veintiséis</w:t>
      </w:r>
      <w:r w:rsidR="001D457D" w:rsidRPr="001D457D">
        <w:rPr>
          <w:rFonts w:ascii="Garamond" w:hAnsi="Garamond"/>
          <w:sz w:val="22"/>
          <w:szCs w:val="22"/>
          <w:lang w:val="es-MX"/>
        </w:rPr>
        <w:t xml:space="preserve"> puntos de inundación recurrente y </w:t>
      </w:r>
      <w:r w:rsidR="000C0421">
        <w:rPr>
          <w:rFonts w:ascii="Garamond" w:hAnsi="Garamond"/>
          <w:sz w:val="22"/>
          <w:szCs w:val="22"/>
          <w:lang w:val="es-MX"/>
        </w:rPr>
        <w:t>doce</w:t>
      </w:r>
      <w:r w:rsidR="001D457D" w:rsidRPr="001D457D">
        <w:rPr>
          <w:rFonts w:ascii="Garamond" w:hAnsi="Garamond"/>
          <w:sz w:val="22"/>
          <w:szCs w:val="22"/>
          <w:lang w:val="es-MX"/>
        </w:rPr>
        <w:t xml:space="preserve"> puntos críticos de de</w:t>
      </w:r>
      <w:r w:rsidR="000C0421">
        <w:rPr>
          <w:rFonts w:ascii="Garamond" w:hAnsi="Garamond"/>
          <w:sz w:val="22"/>
          <w:szCs w:val="22"/>
          <w:lang w:val="es-MX"/>
        </w:rPr>
        <w:t>sbordamiento en sitios como la C</w:t>
      </w:r>
      <w:r w:rsidR="001D457D" w:rsidRPr="001D457D">
        <w:rPr>
          <w:rFonts w:ascii="Garamond" w:hAnsi="Garamond"/>
          <w:sz w:val="22"/>
          <w:szCs w:val="22"/>
          <w:lang w:val="es-MX"/>
        </w:rPr>
        <w:t>arretera Las Palmas</w:t>
      </w:r>
      <w:r w:rsidR="000C0421">
        <w:rPr>
          <w:rFonts w:ascii="Garamond" w:hAnsi="Garamond"/>
          <w:sz w:val="22"/>
          <w:szCs w:val="22"/>
          <w:lang w:val="es-MX"/>
        </w:rPr>
        <w:t>-</w:t>
      </w:r>
      <w:r w:rsidR="001D457D" w:rsidRPr="001D457D">
        <w:rPr>
          <w:rFonts w:ascii="Garamond" w:hAnsi="Garamond"/>
          <w:sz w:val="22"/>
          <w:szCs w:val="22"/>
          <w:lang w:val="es-MX"/>
        </w:rPr>
        <w:t xml:space="preserve">Ixtapa, la </w:t>
      </w:r>
      <w:r w:rsidR="000C0421" w:rsidRPr="001D457D">
        <w:rPr>
          <w:rFonts w:ascii="Garamond" w:hAnsi="Garamond"/>
          <w:sz w:val="22"/>
          <w:szCs w:val="22"/>
          <w:lang w:val="es-MX"/>
        </w:rPr>
        <w:t xml:space="preserve">Colonia Portales </w:t>
      </w:r>
      <w:r w:rsidR="001D457D" w:rsidRPr="001D457D">
        <w:rPr>
          <w:rFonts w:ascii="Garamond" w:hAnsi="Garamond"/>
          <w:sz w:val="22"/>
          <w:szCs w:val="22"/>
          <w:lang w:val="es-MX"/>
        </w:rPr>
        <w:t xml:space="preserve">y los cruces de los </w:t>
      </w:r>
      <w:r w:rsidR="000C0421" w:rsidRPr="001D457D">
        <w:rPr>
          <w:rFonts w:ascii="Garamond" w:hAnsi="Garamond"/>
          <w:sz w:val="22"/>
          <w:szCs w:val="22"/>
          <w:lang w:val="es-MX"/>
        </w:rPr>
        <w:t xml:space="preserve">Ríos </w:t>
      </w:r>
      <w:r w:rsidR="000C0421">
        <w:rPr>
          <w:rFonts w:ascii="Garamond" w:hAnsi="Garamond"/>
          <w:sz w:val="22"/>
          <w:szCs w:val="22"/>
          <w:lang w:val="es-MX"/>
        </w:rPr>
        <w:t>Cuale y A</w:t>
      </w:r>
      <w:r w:rsidR="001D457D" w:rsidRPr="001D457D">
        <w:rPr>
          <w:rFonts w:ascii="Garamond" w:hAnsi="Garamond"/>
          <w:sz w:val="22"/>
          <w:szCs w:val="22"/>
          <w:lang w:val="es-MX"/>
        </w:rPr>
        <w:t>meca.</w:t>
      </w:r>
      <w:r w:rsidR="000C0421">
        <w:rPr>
          <w:rFonts w:ascii="Garamond" w:hAnsi="Garamond"/>
          <w:sz w:val="22"/>
          <w:szCs w:val="22"/>
          <w:lang w:val="es-MX"/>
        </w:rPr>
        <w:t xml:space="preserve"> </w:t>
      </w:r>
      <w:r w:rsidR="001D457D" w:rsidRPr="001D457D">
        <w:rPr>
          <w:rFonts w:ascii="Garamond" w:hAnsi="Garamond"/>
          <w:sz w:val="22"/>
          <w:szCs w:val="22"/>
          <w:lang w:val="es-MX"/>
        </w:rPr>
        <w:t>Sin embargo, el diagnóstico administrativo es claro, hoy no existen herramientas de señalética de advertencia instaladas en estos puntos de riesgo.</w:t>
      </w:r>
      <w:r w:rsidR="000C0421">
        <w:rPr>
          <w:rFonts w:ascii="Garamond" w:hAnsi="Garamond"/>
          <w:sz w:val="22"/>
          <w:szCs w:val="22"/>
          <w:lang w:val="es-MX"/>
        </w:rPr>
        <w:t xml:space="preserve"> </w:t>
      </w:r>
      <w:r w:rsidR="009A49F9">
        <w:rPr>
          <w:rFonts w:ascii="Garamond" w:hAnsi="Garamond"/>
          <w:sz w:val="22"/>
          <w:szCs w:val="22"/>
          <w:lang w:val="es-MX"/>
        </w:rPr>
        <w:t>Si bien el d</w:t>
      </w:r>
      <w:r w:rsidR="001D457D" w:rsidRPr="001D457D">
        <w:rPr>
          <w:rFonts w:ascii="Garamond" w:hAnsi="Garamond"/>
          <w:sz w:val="22"/>
          <w:szCs w:val="22"/>
          <w:lang w:val="es-MX"/>
        </w:rPr>
        <w:t>esazolve es vital, es insuficiente si no va acompañado de una estrategia de prevención que advierta al ciudadano en el sitio y en el momento preciso sobre el peligro de arrastre.</w:t>
      </w:r>
      <w:r w:rsidR="000C0421">
        <w:rPr>
          <w:rFonts w:ascii="Garamond" w:hAnsi="Garamond"/>
          <w:sz w:val="22"/>
          <w:szCs w:val="22"/>
          <w:lang w:val="es-MX"/>
        </w:rPr>
        <w:t xml:space="preserve"> </w:t>
      </w:r>
      <w:r w:rsidR="001D457D" w:rsidRPr="001D457D">
        <w:rPr>
          <w:rFonts w:ascii="Garamond" w:hAnsi="Garamond"/>
          <w:sz w:val="22"/>
          <w:szCs w:val="22"/>
          <w:lang w:val="es-MX"/>
        </w:rPr>
        <w:t>Es por ello</w:t>
      </w:r>
      <w:r w:rsidR="000C0421">
        <w:rPr>
          <w:rFonts w:ascii="Garamond" w:hAnsi="Garamond"/>
          <w:sz w:val="22"/>
          <w:szCs w:val="22"/>
          <w:lang w:val="es-MX"/>
        </w:rPr>
        <w:t>,</w:t>
      </w:r>
      <w:r w:rsidR="001D457D" w:rsidRPr="001D457D">
        <w:rPr>
          <w:rFonts w:ascii="Garamond" w:hAnsi="Garamond"/>
          <w:sz w:val="22"/>
          <w:szCs w:val="22"/>
          <w:lang w:val="es-MX"/>
        </w:rPr>
        <w:t xml:space="preserve"> que tras las mesas d</w:t>
      </w:r>
      <w:r w:rsidR="000C0421">
        <w:rPr>
          <w:rFonts w:ascii="Garamond" w:hAnsi="Garamond"/>
          <w:sz w:val="22"/>
          <w:szCs w:val="22"/>
          <w:lang w:val="es-MX"/>
        </w:rPr>
        <w:t>e trabajo realizadas el pasado seis</w:t>
      </w:r>
      <w:r w:rsidR="001D457D" w:rsidRPr="001D457D">
        <w:rPr>
          <w:rFonts w:ascii="Garamond" w:hAnsi="Garamond"/>
          <w:sz w:val="22"/>
          <w:szCs w:val="22"/>
          <w:lang w:val="es-MX"/>
        </w:rPr>
        <w:t xml:space="preserve"> de febrero con especialistas técnicos, asumimos el compromiso de traducir la evidencia en acciones concretas</w:t>
      </w:r>
      <w:r w:rsidR="000C0421">
        <w:rPr>
          <w:rFonts w:ascii="Garamond" w:hAnsi="Garamond"/>
          <w:sz w:val="22"/>
          <w:szCs w:val="22"/>
          <w:lang w:val="es-MX"/>
        </w:rPr>
        <w:t>.</w:t>
      </w:r>
      <w:r w:rsidR="001D457D" w:rsidRPr="001D457D">
        <w:rPr>
          <w:rFonts w:ascii="Garamond" w:hAnsi="Garamond"/>
          <w:sz w:val="22"/>
          <w:szCs w:val="22"/>
          <w:lang w:val="es-MX"/>
        </w:rPr>
        <w:t xml:space="preserve"> </w:t>
      </w:r>
      <w:r w:rsidR="000C0421">
        <w:rPr>
          <w:rFonts w:ascii="Garamond" w:hAnsi="Garamond"/>
          <w:sz w:val="22"/>
          <w:szCs w:val="22"/>
          <w:lang w:val="es-MX"/>
        </w:rPr>
        <w:t>I</w:t>
      </w:r>
      <w:r w:rsidR="001D457D" w:rsidRPr="001D457D">
        <w:rPr>
          <w:rFonts w:ascii="Garamond" w:hAnsi="Garamond"/>
          <w:sz w:val="22"/>
          <w:szCs w:val="22"/>
          <w:lang w:val="es-MX"/>
        </w:rPr>
        <w:t>gnorar estos datos</w:t>
      </w:r>
      <w:r w:rsidR="000C0421">
        <w:rPr>
          <w:rFonts w:ascii="Garamond" w:hAnsi="Garamond"/>
          <w:sz w:val="22"/>
          <w:szCs w:val="22"/>
          <w:lang w:val="es-MX"/>
        </w:rPr>
        <w:t xml:space="preserve"> s</w:t>
      </w:r>
      <w:r w:rsidR="001D457D" w:rsidRPr="001D457D">
        <w:rPr>
          <w:rFonts w:ascii="Garamond" w:hAnsi="Garamond"/>
          <w:sz w:val="22"/>
          <w:szCs w:val="22"/>
          <w:lang w:val="es-MX"/>
        </w:rPr>
        <w:t>ignificaría una omisión en nuestra responsabilidad de proteger la vida y la integridad de quienes habitan y visitan Puerto Vallarta.</w:t>
      </w:r>
      <w:r w:rsidR="000C0421">
        <w:rPr>
          <w:rFonts w:ascii="Garamond" w:hAnsi="Garamond"/>
          <w:sz w:val="22"/>
          <w:szCs w:val="22"/>
          <w:lang w:val="es-MX"/>
        </w:rPr>
        <w:t xml:space="preserve"> </w:t>
      </w:r>
      <w:r w:rsidR="001D457D" w:rsidRPr="001D457D">
        <w:rPr>
          <w:rFonts w:ascii="Garamond" w:hAnsi="Garamond"/>
          <w:sz w:val="22"/>
          <w:szCs w:val="22"/>
          <w:lang w:val="es-MX"/>
        </w:rPr>
        <w:t>Por lo anterior</w:t>
      </w:r>
      <w:r w:rsidR="000C0421">
        <w:rPr>
          <w:rFonts w:ascii="Garamond" w:hAnsi="Garamond"/>
          <w:sz w:val="22"/>
          <w:szCs w:val="22"/>
          <w:lang w:val="es-MX"/>
        </w:rPr>
        <w:t>,</w:t>
      </w:r>
      <w:r w:rsidR="001D457D" w:rsidRPr="001D457D">
        <w:rPr>
          <w:rFonts w:ascii="Garamond" w:hAnsi="Garamond"/>
          <w:sz w:val="22"/>
          <w:szCs w:val="22"/>
          <w:lang w:val="es-MX"/>
        </w:rPr>
        <w:t xml:space="preserve"> solicito que esta iniciativa sea turnad</w:t>
      </w:r>
      <w:r w:rsidR="009A49F9">
        <w:rPr>
          <w:rFonts w:ascii="Garamond" w:hAnsi="Garamond"/>
          <w:sz w:val="22"/>
          <w:szCs w:val="22"/>
          <w:lang w:val="es-MX"/>
        </w:rPr>
        <w:t>a</w:t>
      </w:r>
      <w:r w:rsidR="001D457D" w:rsidRPr="001D457D">
        <w:rPr>
          <w:rFonts w:ascii="Garamond" w:hAnsi="Garamond"/>
          <w:sz w:val="22"/>
          <w:szCs w:val="22"/>
          <w:lang w:val="es-MX"/>
        </w:rPr>
        <w:t xml:space="preserve"> para su estudio y </w:t>
      </w:r>
      <w:proofErr w:type="spellStart"/>
      <w:r w:rsidR="001D457D" w:rsidRPr="001D457D">
        <w:rPr>
          <w:rFonts w:ascii="Garamond" w:hAnsi="Garamond"/>
          <w:sz w:val="22"/>
          <w:szCs w:val="22"/>
          <w:lang w:val="es-MX"/>
        </w:rPr>
        <w:t>dictaminación</w:t>
      </w:r>
      <w:proofErr w:type="spellEnd"/>
      <w:r w:rsidR="001D457D" w:rsidRPr="001D457D">
        <w:rPr>
          <w:rFonts w:ascii="Garamond" w:hAnsi="Garamond"/>
          <w:sz w:val="22"/>
          <w:szCs w:val="22"/>
          <w:lang w:val="es-MX"/>
        </w:rPr>
        <w:t xml:space="preserve"> de las </w:t>
      </w:r>
      <w:r w:rsidR="001D457D" w:rsidRPr="001D457D">
        <w:rPr>
          <w:rFonts w:ascii="Garamond" w:hAnsi="Garamond"/>
          <w:sz w:val="22"/>
          <w:szCs w:val="22"/>
          <w:lang w:val="es-MX"/>
        </w:rPr>
        <w:lastRenderedPageBreak/>
        <w:t xml:space="preserve">Comisiones de Hacienda, </w:t>
      </w:r>
      <w:r w:rsidR="000C0421" w:rsidRPr="001D457D">
        <w:rPr>
          <w:rFonts w:ascii="Garamond" w:hAnsi="Garamond"/>
          <w:sz w:val="22"/>
          <w:szCs w:val="22"/>
          <w:lang w:val="es-MX"/>
        </w:rPr>
        <w:t>Cuenta Pública</w:t>
      </w:r>
      <w:r w:rsidR="000C0421">
        <w:rPr>
          <w:rFonts w:ascii="Garamond" w:hAnsi="Garamond"/>
          <w:sz w:val="22"/>
          <w:szCs w:val="22"/>
          <w:lang w:val="es-MX"/>
        </w:rPr>
        <w:t>;</w:t>
      </w:r>
      <w:r w:rsidR="001D457D" w:rsidRPr="001D457D">
        <w:rPr>
          <w:rFonts w:ascii="Garamond" w:hAnsi="Garamond"/>
          <w:sz w:val="22"/>
          <w:szCs w:val="22"/>
          <w:lang w:val="es-MX"/>
        </w:rPr>
        <w:t xml:space="preserve"> </w:t>
      </w:r>
      <w:r w:rsidR="000C0421" w:rsidRPr="001D457D">
        <w:rPr>
          <w:rFonts w:ascii="Garamond" w:hAnsi="Garamond"/>
          <w:sz w:val="22"/>
          <w:szCs w:val="22"/>
          <w:lang w:val="es-MX"/>
        </w:rPr>
        <w:t xml:space="preserve">Protección Civil, Bomberos </w:t>
      </w:r>
      <w:r w:rsidR="001D457D" w:rsidRPr="001D457D">
        <w:rPr>
          <w:rFonts w:ascii="Garamond" w:hAnsi="Garamond"/>
          <w:sz w:val="22"/>
          <w:szCs w:val="22"/>
          <w:lang w:val="es-MX"/>
        </w:rPr>
        <w:t xml:space="preserve">y </w:t>
      </w:r>
      <w:r w:rsidR="000C0421" w:rsidRPr="001D457D">
        <w:rPr>
          <w:rFonts w:ascii="Garamond" w:hAnsi="Garamond"/>
          <w:sz w:val="22"/>
          <w:szCs w:val="22"/>
          <w:lang w:val="es-MX"/>
        </w:rPr>
        <w:t>Gestión Integral</w:t>
      </w:r>
      <w:r w:rsidR="001D457D" w:rsidRPr="001D457D">
        <w:rPr>
          <w:rFonts w:ascii="Garamond" w:hAnsi="Garamond"/>
          <w:sz w:val="22"/>
          <w:szCs w:val="22"/>
          <w:lang w:val="es-MX"/>
        </w:rPr>
        <w:t xml:space="preserve"> de </w:t>
      </w:r>
      <w:r w:rsidR="000C0421" w:rsidRPr="000C0421">
        <w:rPr>
          <w:rFonts w:ascii="Garamond" w:hAnsi="Garamond"/>
          <w:sz w:val="22"/>
          <w:szCs w:val="22"/>
          <w:lang w:val="es-MX"/>
        </w:rPr>
        <w:t xml:space="preserve">Riesgos </w:t>
      </w:r>
      <w:r w:rsidR="001D457D" w:rsidRPr="001D457D">
        <w:rPr>
          <w:rFonts w:ascii="Garamond" w:hAnsi="Garamond"/>
          <w:sz w:val="22"/>
          <w:szCs w:val="22"/>
          <w:lang w:val="es-MX"/>
        </w:rPr>
        <w:t>y</w:t>
      </w:r>
      <w:r w:rsidR="000C0421" w:rsidRPr="000C0421">
        <w:rPr>
          <w:rFonts w:ascii="Garamond" w:hAnsi="Garamond"/>
          <w:sz w:val="22"/>
          <w:szCs w:val="22"/>
          <w:lang w:val="es-MX"/>
        </w:rPr>
        <w:t>;</w:t>
      </w:r>
      <w:r w:rsidR="001D457D" w:rsidRPr="001D457D">
        <w:rPr>
          <w:rFonts w:ascii="Garamond" w:hAnsi="Garamond"/>
          <w:sz w:val="22"/>
          <w:szCs w:val="22"/>
          <w:lang w:val="es-MX"/>
        </w:rPr>
        <w:t xml:space="preserve"> </w:t>
      </w:r>
      <w:r w:rsidR="000C0421" w:rsidRPr="000C0421">
        <w:rPr>
          <w:rFonts w:ascii="Garamond" w:hAnsi="Garamond"/>
          <w:sz w:val="22"/>
          <w:szCs w:val="22"/>
          <w:lang w:val="es-MX"/>
        </w:rPr>
        <w:t xml:space="preserve">Seguridad Pública </w:t>
      </w:r>
      <w:r w:rsidR="001D457D" w:rsidRPr="001D457D">
        <w:rPr>
          <w:rFonts w:ascii="Garamond" w:hAnsi="Garamond"/>
          <w:sz w:val="22"/>
          <w:szCs w:val="22"/>
          <w:lang w:val="es-MX"/>
        </w:rPr>
        <w:t xml:space="preserve">y </w:t>
      </w:r>
      <w:r w:rsidR="000C0421" w:rsidRPr="000C0421">
        <w:rPr>
          <w:rFonts w:ascii="Garamond" w:hAnsi="Garamond"/>
          <w:sz w:val="22"/>
          <w:szCs w:val="22"/>
          <w:lang w:val="es-MX"/>
        </w:rPr>
        <w:t>Tránsito Municipal. E</w:t>
      </w:r>
      <w:r w:rsidR="001D457D" w:rsidRPr="001D457D">
        <w:rPr>
          <w:rFonts w:ascii="Garamond" w:hAnsi="Garamond"/>
          <w:sz w:val="22"/>
          <w:szCs w:val="22"/>
          <w:lang w:val="es-MX"/>
        </w:rPr>
        <w:t xml:space="preserve">s </w:t>
      </w:r>
      <w:proofErr w:type="spellStart"/>
      <w:r w:rsidR="001D457D" w:rsidRPr="001D457D">
        <w:rPr>
          <w:rFonts w:ascii="Garamond" w:hAnsi="Garamond"/>
          <w:sz w:val="22"/>
          <w:szCs w:val="22"/>
          <w:lang w:val="es-MX"/>
        </w:rPr>
        <w:t>cuanto</w:t>
      </w:r>
      <w:proofErr w:type="spellEnd"/>
      <w:r w:rsidR="000C0421" w:rsidRPr="000C0421">
        <w:rPr>
          <w:rFonts w:ascii="Garamond" w:hAnsi="Garamond"/>
          <w:sz w:val="22"/>
          <w:szCs w:val="22"/>
          <w:lang w:val="es-MX"/>
        </w:rPr>
        <w:t>. E</w:t>
      </w:r>
      <w:r w:rsidR="001D457D" w:rsidRPr="001D457D">
        <w:rPr>
          <w:rFonts w:ascii="Garamond" w:hAnsi="Garamond"/>
          <w:sz w:val="22"/>
          <w:szCs w:val="22"/>
          <w:lang w:val="es-MX"/>
        </w:rPr>
        <w:t>s importante comentarles que esto urge porque ya tenemos en puerta el temporal de lluvias</w:t>
      </w:r>
      <w:r w:rsidR="000C0421" w:rsidRPr="000C0421">
        <w:rPr>
          <w:rFonts w:ascii="Garamond" w:hAnsi="Garamond"/>
          <w:sz w:val="22"/>
          <w:szCs w:val="22"/>
          <w:lang w:val="es-MX"/>
        </w:rPr>
        <w:t>”</w:t>
      </w:r>
      <w:r w:rsidR="001D457D" w:rsidRPr="001D457D">
        <w:rPr>
          <w:rFonts w:ascii="Garamond" w:hAnsi="Garamond"/>
          <w:sz w:val="22"/>
          <w:szCs w:val="22"/>
          <w:lang w:val="es-MX"/>
        </w:rPr>
        <w:t>.</w:t>
      </w:r>
      <w:r w:rsidR="000C0421" w:rsidRPr="000C0421">
        <w:rPr>
          <w:rFonts w:ascii="Garamond" w:hAnsi="Garamond"/>
          <w:sz w:val="22"/>
          <w:szCs w:val="22"/>
          <w:lang w:val="es-MX"/>
        </w:rPr>
        <w:t xml:space="preserve"> E</w:t>
      </w:r>
      <w:r w:rsidR="001D457D" w:rsidRPr="000C0421">
        <w:rPr>
          <w:rFonts w:ascii="Garamond" w:hAnsi="Garamond"/>
          <w:sz w:val="22"/>
          <w:szCs w:val="22"/>
          <w:lang w:val="es-ES_tradnl"/>
        </w:rPr>
        <w:t xml:space="preserve">l C. </w:t>
      </w:r>
      <w:r w:rsidR="001D457D" w:rsidRPr="000C0421">
        <w:rPr>
          <w:rFonts w:ascii="Garamond" w:hAnsi="Garamond"/>
          <w:sz w:val="22"/>
          <w:szCs w:val="22"/>
        </w:rPr>
        <w:t>Presidente Municipal, Arq. Luis Ernesto Munguía González: “</w:t>
      </w:r>
      <w:r w:rsidR="001D457D" w:rsidRPr="001D457D">
        <w:rPr>
          <w:rFonts w:ascii="Garamond" w:hAnsi="Garamond"/>
          <w:sz w:val="22"/>
          <w:szCs w:val="22"/>
          <w:lang w:val="es-MX"/>
        </w:rPr>
        <w:t>Quien esté de acuerdo en turnar la inic</w:t>
      </w:r>
      <w:r w:rsidR="001D457D" w:rsidRPr="000C0421">
        <w:rPr>
          <w:rFonts w:ascii="Garamond" w:hAnsi="Garamond"/>
          <w:sz w:val="22"/>
          <w:szCs w:val="22"/>
          <w:lang w:val="es-MX"/>
        </w:rPr>
        <w:t>iativa de nuestra Regidora Laurel</w:t>
      </w:r>
      <w:r w:rsidR="001D457D" w:rsidRPr="001D457D">
        <w:rPr>
          <w:rFonts w:ascii="Garamond" w:hAnsi="Garamond"/>
          <w:sz w:val="22"/>
          <w:szCs w:val="22"/>
          <w:lang w:val="es-MX"/>
        </w:rPr>
        <w:t xml:space="preserve"> a las Comisiones </w:t>
      </w:r>
      <w:r w:rsidR="009A49F9">
        <w:rPr>
          <w:rFonts w:ascii="Garamond" w:hAnsi="Garamond"/>
          <w:sz w:val="22"/>
          <w:szCs w:val="22"/>
          <w:lang w:val="es-MX"/>
        </w:rPr>
        <w:t xml:space="preserve">Edilicias </w:t>
      </w:r>
      <w:r w:rsidR="001D457D" w:rsidRPr="001D457D">
        <w:rPr>
          <w:rFonts w:ascii="Garamond" w:hAnsi="Garamond"/>
          <w:sz w:val="22"/>
          <w:szCs w:val="22"/>
          <w:lang w:val="es-MX"/>
        </w:rPr>
        <w:t xml:space="preserve">de Hacienda y </w:t>
      </w:r>
      <w:r w:rsidR="001D457D" w:rsidRPr="000C0421">
        <w:rPr>
          <w:rFonts w:ascii="Garamond" w:hAnsi="Garamond"/>
          <w:sz w:val="22"/>
          <w:szCs w:val="22"/>
          <w:lang w:val="es-MX"/>
        </w:rPr>
        <w:t>Cuenta Pública;</w:t>
      </w:r>
      <w:r w:rsidR="001D457D" w:rsidRPr="001D457D">
        <w:rPr>
          <w:rFonts w:ascii="Garamond" w:hAnsi="Garamond"/>
          <w:sz w:val="22"/>
          <w:szCs w:val="22"/>
          <w:lang w:val="es-MX"/>
        </w:rPr>
        <w:t xml:space="preserve"> </w:t>
      </w:r>
      <w:r w:rsidR="001D457D" w:rsidRPr="000C0421">
        <w:rPr>
          <w:rFonts w:ascii="Garamond" w:hAnsi="Garamond"/>
          <w:sz w:val="22"/>
          <w:szCs w:val="22"/>
          <w:lang w:val="es-MX"/>
        </w:rPr>
        <w:t xml:space="preserve">Protección Civil, Bomberos </w:t>
      </w:r>
      <w:r w:rsidR="001D457D" w:rsidRPr="001D457D">
        <w:rPr>
          <w:rFonts w:ascii="Garamond" w:hAnsi="Garamond"/>
          <w:sz w:val="22"/>
          <w:szCs w:val="22"/>
          <w:lang w:val="es-MX"/>
        </w:rPr>
        <w:t xml:space="preserve">y </w:t>
      </w:r>
      <w:r w:rsidR="001D457D" w:rsidRPr="000C0421">
        <w:rPr>
          <w:rFonts w:ascii="Garamond" w:hAnsi="Garamond"/>
          <w:sz w:val="22"/>
          <w:szCs w:val="22"/>
          <w:lang w:val="es-MX"/>
        </w:rPr>
        <w:t xml:space="preserve">Gestión Integral </w:t>
      </w:r>
      <w:r w:rsidR="001D457D" w:rsidRPr="001D457D">
        <w:rPr>
          <w:rFonts w:ascii="Garamond" w:hAnsi="Garamond"/>
          <w:sz w:val="22"/>
          <w:szCs w:val="22"/>
          <w:lang w:val="es-MX"/>
        </w:rPr>
        <w:t xml:space="preserve">de </w:t>
      </w:r>
      <w:r w:rsidR="001D457D" w:rsidRPr="000C0421">
        <w:rPr>
          <w:rFonts w:ascii="Garamond" w:hAnsi="Garamond"/>
          <w:sz w:val="22"/>
          <w:szCs w:val="22"/>
          <w:lang w:val="es-MX"/>
        </w:rPr>
        <w:t xml:space="preserve">Riesgos y </w:t>
      </w:r>
      <w:proofErr w:type="spellStart"/>
      <w:r w:rsidR="001D457D" w:rsidRPr="000C0421">
        <w:rPr>
          <w:rFonts w:ascii="Garamond" w:hAnsi="Garamond"/>
          <w:sz w:val="22"/>
          <w:szCs w:val="22"/>
          <w:lang w:val="es-MX"/>
        </w:rPr>
        <w:t>Resilencia</w:t>
      </w:r>
      <w:proofErr w:type="spellEnd"/>
      <w:r w:rsidR="001D457D" w:rsidRPr="000C0421">
        <w:rPr>
          <w:rFonts w:ascii="Garamond" w:hAnsi="Garamond"/>
          <w:sz w:val="22"/>
          <w:szCs w:val="22"/>
          <w:lang w:val="es-MX"/>
        </w:rPr>
        <w:t xml:space="preserve"> </w:t>
      </w:r>
      <w:r w:rsidR="001D457D" w:rsidRPr="001D457D">
        <w:rPr>
          <w:rFonts w:ascii="Garamond" w:hAnsi="Garamond"/>
          <w:sz w:val="22"/>
          <w:szCs w:val="22"/>
          <w:lang w:val="es-MX"/>
        </w:rPr>
        <w:t>y</w:t>
      </w:r>
      <w:r w:rsidR="001D457D" w:rsidRPr="000C0421">
        <w:rPr>
          <w:rFonts w:ascii="Garamond" w:hAnsi="Garamond"/>
          <w:sz w:val="22"/>
          <w:szCs w:val="22"/>
          <w:lang w:val="es-MX"/>
        </w:rPr>
        <w:t>;</w:t>
      </w:r>
      <w:r w:rsidR="001D457D" w:rsidRPr="001D457D">
        <w:rPr>
          <w:rFonts w:ascii="Garamond" w:hAnsi="Garamond"/>
          <w:sz w:val="22"/>
          <w:szCs w:val="22"/>
          <w:lang w:val="es-MX"/>
        </w:rPr>
        <w:t xml:space="preserve"> </w:t>
      </w:r>
      <w:r w:rsidR="001D457D" w:rsidRPr="000C0421">
        <w:rPr>
          <w:rFonts w:ascii="Garamond" w:hAnsi="Garamond"/>
          <w:sz w:val="22"/>
          <w:szCs w:val="22"/>
          <w:lang w:val="es-MX"/>
        </w:rPr>
        <w:t xml:space="preserve">Seguridad Pública </w:t>
      </w:r>
      <w:r w:rsidR="001D457D" w:rsidRPr="001D457D">
        <w:rPr>
          <w:rFonts w:ascii="Garamond" w:hAnsi="Garamond"/>
          <w:sz w:val="22"/>
          <w:szCs w:val="22"/>
          <w:lang w:val="es-MX"/>
        </w:rPr>
        <w:t xml:space="preserve">y </w:t>
      </w:r>
      <w:r w:rsidR="001D457D" w:rsidRPr="000C0421">
        <w:rPr>
          <w:rFonts w:ascii="Garamond" w:hAnsi="Garamond"/>
          <w:sz w:val="22"/>
          <w:szCs w:val="22"/>
          <w:lang w:val="es-MX"/>
        </w:rPr>
        <w:t>Tránsito Municipal</w:t>
      </w:r>
      <w:r w:rsidR="001D457D" w:rsidRPr="001D457D">
        <w:rPr>
          <w:rFonts w:ascii="Garamond" w:hAnsi="Garamond"/>
          <w:sz w:val="22"/>
          <w:szCs w:val="22"/>
          <w:lang w:val="es-MX"/>
        </w:rPr>
        <w:t>, manifestar</w:t>
      </w:r>
      <w:r w:rsidR="001D457D" w:rsidRPr="000C0421">
        <w:rPr>
          <w:rFonts w:ascii="Garamond" w:hAnsi="Garamond"/>
          <w:sz w:val="22"/>
          <w:szCs w:val="22"/>
          <w:lang w:val="es-MX"/>
        </w:rPr>
        <w:t>lo</w:t>
      </w:r>
      <w:r w:rsidR="001D457D" w:rsidRPr="001D457D">
        <w:rPr>
          <w:rFonts w:ascii="Garamond" w:hAnsi="Garamond"/>
          <w:sz w:val="22"/>
          <w:szCs w:val="22"/>
          <w:lang w:val="es-MX"/>
        </w:rPr>
        <w:t xml:space="preserve"> levantando su mano.</w:t>
      </w:r>
      <w:r w:rsidR="001D457D" w:rsidRPr="000C0421">
        <w:rPr>
          <w:rFonts w:ascii="Garamond" w:hAnsi="Garamond"/>
          <w:sz w:val="22"/>
          <w:szCs w:val="22"/>
          <w:lang w:val="es-MX"/>
        </w:rPr>
        <w:t xml:space="preserve"> ¿En contra? ¿</w:t>
      </w:r>
      <w:r w:rsidR="001D457D" w:rsidRPr="001D457D">
        <w:rPr>
          <w:rFonts w:ascii="Garamond" w:hAnsi="Garamond"/>
          <w:sz w:val="22"/>
          <w:szCs w:val="22"/>
          <w:lang w:val="es-MX"/>
        </w:rPr>
        <w:t>Abstenciones</w:t>
      </w:r>
      <w:r w:rsidR="001D457D" w:rsidRPr="000C0421">
        <w:rPr>
          <w:rFonts w:ascii="Garamond" w:hAnsi="Garamond"/>
          <w:sz w:val="22"/>
          <w:szCs w:val="22"/>
          <w:lang w:val="es-MX"/>
        </w:rPr>
        <w:t>? Señor Secretario dé</w:t>
      </w:r>
      <w:r w:rsidR="001D457D" w:rsidRPr="001D457D">
        <w:rPr>
          <w:rFonts w:ascii="Garamond" w:hAnsi="Garamond"/>
          <w:sz w:val="22"/>
          <w:szCs w:val="22"/>
          <w:lang w:val="es-MX"/>
        </w:rPr>
        <w:t xml:space="preserve"> cuenta del resultado</w:t>
      </w:r>
      <w:r w:rsidR="001D457D" w:rsidRPr="000C0421">
        <w:rPr>
          <w:rFonts w:ascii="Garamond" w:hAnsi="Garamond"/>
          <w:sz w:val="22"/>
          <w:szCs w:val="22"/>
          <w:lang w:val="es-MX"/>
        </w:rPr>
        <w:t>”</w:t>
      </w:r>
      <w:r w:rsidR="001D457D" w:rsidRPr="001D457D">
        <w:rPr>
          <w:rFonts w:ascii="Garamond" w:hAnsi="Garamond"/>
          <w:sz w:val="22"/>
          <w:szCs w:val="22"/>
          <w:lang w:val="es-MX"/>
        </w:rPr>
        <w:t>.</w:t>
      </w:r>
      <w:r w:rsidR="001D457D" w:rsidRPr="000C0421">
        <w:rPr>
          <w:rFonts w:ascii="Garamond" w:hAnsi="Garamond"/>
          <w:sz w:val="22"/>
          <w:szCs w:val="22"/>
          <w:lang w:val="es-MX"/>
        </w:rPr>
        <w:t xml:space="preserve"> </w:t>
      </w:r>
      <w:r w:rsidR="001D457D" w:rsidRPr="000C0421">
        <w:rPr>
          <w:rFonts w:ascii="Garamond" w:hAnsi="Garamond"/>
          <w:sz w:val="22"/>
          <w:szCs w:val="22"/>
          <w:shd w:val="clear" w:color="auto" w:fill="FFFFFF"/>
          <w:lang w:val="es-ES_tradnl"/>
        </w:rPr>
        <w:t xml:space="preserve">El C. Secretario General, </w:t>
      </w:r>
      <w:r w:rsidR="001D457D" w:rsidRPr="000C0421">
        <w:rPr>
          <w:rFonts w:ascii="Garamond" w:hAnsi="Garamond"/>
          <w:sz w:val="22"/>
          <w:szCs w:val="22"/>
          <w:shd w:val="clear" w:color="auto" w:fill="FFFFFF"/>
        </w:rPr>
        <w:t>Abg. José Juan Velázquez Hernández</w:t>
      </w:r>
      <w:r w:rsidR="001D457D" w:rsidRPr="000C0421">
        <w:rPr>
          <w:rFonts w:ascii="Garamond" w:hAnsi="Garamond"/>
          <w:sz w:val="22"/>
          <w:szCs w:val="22"/>
          <w:shd w:val="clear" w:color="auto" w:fill="FFFFFF"/>
          <w:lang w:val="es-ES_tradnl"/>
        </w:rPr>
        <w:t>: “</w:t>
      </w:r>
      <w:r w:rsidR="001D457D" w:rsidRPr="001D457D">
        <w:rPr>
          <w:rFonts w:ascii="Garamond" w:hAnsi="Garamond"/>
          <w:sz w:val="22"/>
          <w:szCs w:val="22"/>
          <w:lang w:val="es-MX"/>
        </w:rPr>
        <w:t xml:space="preserve">Claro que sí señor Presidente, tenemos </w:t>
      </w:r>
      <w:r w:rsidR="001D457D" w:rsidRPr="000C0421">
        <w:rPr>
          <w:rFonts w:ascii="Garamond" w:hAnsi="Garamond"/>
          <w:sz w:val="22"/>
          <w:szCs w:val="22"/>
          <w:lang w:val="es-MX"/>
        </w:rPr>
        <w:t>quince</w:t>
      </w:r>
      <w:r w:rsidR="001D457D" w:rsidRPr="001D457D">
        <w:rPr>
          <w:rFonts w:ascii="Garamond" w:hAnsi="Garamond"/>
          <w:sz w:val="22"/>
          <w:szCs w:val="22"/>
          <w:lang w:val="es-MX"/>
        </w:rPr>
        <w:t xml:space="preserve"> votos a favor, cero votos en contra y cero abstenciones</w:t>
      </w:r>
      <w:r w:rsidR="001D457D" w:rsidRPr="000C0421">
        <w:rPr>
          <w:rFonts w:ascii="Garamond" w:hAnsi="Garamond"/>
          <w:sz w:val="22"/>
          <w:szCs w:val="22"/>
          <w:lang w:val="es-MX"/>
        </w:rPr>
        <w:t>.</w:t>
      </w:r>
      <w:r w:rsidR="001D457D" w:rsidRPr="001D457D">
        <w:rPr>
          <w:rFonts w:ascii="Garamond" w:hAnsi="Garamond"/>
          <w:sz w:val="22"/>
          <w:szCs w:val="22"/>
          <w:lang w:val="es-MX"/>
        </w:rPr>
        <w:t xml:space="preserve"> </w:t>
      </w:r>
      <w:r w:rsidR="001D457D" w:rsidRPr="000C0421">
        <w:rPr>
          <w:rFonts w:ascii="Garamond" w:hAnsi="Garamond"/>
          <w:sz w:val="22"/>
          <w:szCs w:val="22"/>
          <w:lang w:val="es-MX"/>
        </w:rPr>
        <w:t>E</w:t>
      </w:r>
      <w:r w:rsidR="001D457D" w:rsidRPr="001D457D">
        <w:rPr>
          <w:rFonts w:ascii="Garamond" w:hAnsi="Garamond"/>
          <w:sz w:val="22"/>
          <w:szCs w:val="22"/>
          <w:lang w:val="es-MX"/>
        </w:rPr>
        <w:t>s cuanto señor Presidente</w:t>
      </w:r>
      <w:r w:rsidR="001D457D" w:rsidRPr="000C0421">
        <w:rPr>
          <w:rFonts w:ascii="Garamond" w:hAnsi="Garamond"/>
          <w:sz w:val="22"/>
          <w:szCs w:val="22"/>
          <w:lang w:val="es-MX"/>
        </w:rPr>
        <w:t>”</w:t>
      </w:r>
      <w:r w:rsidR="001D457D" w:rsidRPr="001D457D">
        <w:rPr>
          <w:rFonts w:ascii="Garamond" w:hAnsi="Garamond"/>
          <w:sz w:val="22"/>
          <w:szCs w:val="22"/>
          <w:lang w:val="es-MX"/>
        </w:rPr>
        <w:t>.</w:t>
      </w:r>
      <w:r w:rsidR="001D457D" w:rsidRPr="000C0421">
        <w:rPr>
          <w:rFonts w:ascii="Garamond" w:hAnsi="Garamond"/>
          <w:sz w:val="22"/>
          <w:szCs w:val="22"/>
          <w:lang w:val="es-MX"/>
        </w:rPr>
        <w:t xml:space="preserve"> </w:t>
      </w:r>
      <w:r w:rsidR="001D457D" w:rsidRPr="000C0421">
        <w:rPr>
          <w:rFonts w:ascii="Garamond" w:hAnsi="Garamond"/>
          <w:sz w:val="22"/>
          <w:szCs w:val="22"/>
          <w:lang w:val="es-ES_tradnl"/>
        </w:rPr>
        <w:t xml:space="preserve">El C. </w:t>
      </w:r>
      <w:r w:rsidR="001D457D" w:rsidRPr="000C0421">
        <w:rPr>
          <w:rFonts w:ascii="Garamond" w:hAnsi="Garamond"/>
          <w:sz w:val="22"/>
          <w:szCs w:val="22"/>
        </w:rPr>
        <w:t>Presidente Municipal, Arq. Luis Ernesto Munguía González: “</w:t>
      </w:r>
      <w:r w:rsidR="001D457D" w:rsidRPr="000C0421">
        <w:rPr>
          <w:rFonts w:ascii="Garamond" w:hAnsi="Garamond"/>
          <w:color w:val="auto"/>
          <w:sz w:val="22"/>
          <w:szCs w:val="22"/>
          <w:lang w:val="es-MX"/>
        </w:rPr>
        <w:t>Qu</w:t>
      </w:r>
      <w:r w:rsidR="001D457D" w:rsidRPr="000C0421">
        <w:rPr>
          <w:rFonts w:ascii="Garamond" w:hAnsi="Garamond"/>
          <w:sz w:val="22"/>
          <w:szCs w:val="22"/>
          <w:lang w:val="es-MX"/>
        </w:rPr>
        <w:t>eda aprobado por mayoría simple de</w:t>
      </w:r>
      <w:r w:rsidR="001D457D" w:rsidRPr="000C0421">
        <w:rPr>
          <w:rFonts w:ascii="Garamond" w:hAnsi="Garamond"/>
          <w:color w:val="auto"/>
          <w:sz w:val="22"/>
          <w:szCs w:val="22"/>
          <w:lang w:val="es-MX"/>
        </w:rPr>
        <w:t xml:space="preserve"> votos</w:t>
      </w:r>
      <w:r w:rsidR="001D457D" w:rsidRPr="000C0421">
        <w:rPr>
          <w:rFonts w:ascii="Garamond" w:hAnsi="Garamond"/>
          <w:sz w:val="22"/>
          <w:szCs w:val="22"/>
          <w:lang w:val="es-MX"/>
        </w:rPr>
        <w:t xml:space="preserve">”. </w:t>
      </w:r>
      <w:r w:rsidR="001D457D" w:rsidRPr="000C0421">
        <w:rPr>
          <w:rFonts w:ascii="Garamond" w:hAnsi="Garamond"/>
          <w:b/>
          <w:sz w:val="22"/>
          <w:szCs w:val="22"/>
          <w:lang w:val="es-MX"/>
        </w:rPr>
        <w:t>Se a</w:t>
      </w:r>
      <w:r w:rsidR="00CE3EA7" w:rsidRPr="000C0421">
        <w:rPr>
          <w:rFonts w:ascii="Garamond" w:eastAsia="Calibri" w:hAnsi="Garamond" w:cs="Times New Roman"/>
          <w:b/>
          <w:color w:val="auto"/>
          <w:sz w:val="22"/>
          <w:szCs w:val="22"/>
          <w:lang w:val="es-MX"/>
        </w:rPr>
        <w:t xml:space="preserve">prueba por Mayoría Simple de Votos, </w:t>
      </w:r>
      <w:r w:rsidR="00CE3EA7" w:rsidRPr="000C0421">
        <w:rPr>
          <w:rFonts w:ascii="Garamond" w:eastAsia="Calibri" w:hAnsi="Garamond" w:cs="Times New Roman"/>
          <w:color w:val="auto"/>
          <w:sz w:val="22"/>
          <w:szCs w:val="22"/>
          <w:lang w:val="es-MX"/>
        </w:rPr>
        <w:t>por 15 quince a favor,</w:t>
      </w:r>
      <w:r w:rsidR="00CE3EA7" w:rsidRPr="00CE3EA7">
        <w:rPr>
          <w:rFonts w:ascii="Garamond" w:eastAsia="Calibri" w:hAnsi="Garamond" w:cs="Times New Roman"/>
          <w:color w:val="auto"/>
          <w:sz w:val="22"/>
          <w:szCs w:val="22"/>
          <w:lang w:val="es-MX"/>
        </w:rPr>
        <w:t xml:space="preserve"> 0 cero en contra y 0 cero abstenciones, turnar para su estudio y posterior dictamen a las comisiones edilicias de </w:t>
      </w:r>
      <w:r w:rsidR="00CE3EA7" w:rsidRPr="00CE3EA7">
        <w:rPr>
          <w:rFonts w:ascii="Garamond" w:eastAsia="Calibri" w:hAnsi="Garamond" w:cs="Times New Roman"/>
          <w:b/>
          <w:bCs/>
          <w:iCs/>
          <w:color w:val="auto"/>
          <w:sz w:val="22"/>
          <w:szCs w:val="22"/>
          <w:lang w:val="es-MX"/>
        </w:rPr>
        <w:t>HACIENDA Y CUENTA PÚBLICA</w:t>
      </w:r>
      <w:r w:rsidR="00CE3EA7" w:rsidRPr="00CE3EA7">
        <w:rPr>
          <w:rFonts w:ascii="Garamond" w:eastAsia="Calibri" w:hAnsi="Garamond" w:cs="Times New Roman"/>
          <w:b/>
          <w:color w:val="auto"/>
          <w:sz w:val="22"/>
          <w:szCs w:val="22"/>
          <w:lang w:val="es-MX"/>
        </w:rPr>
        <w:t xml:space="preserve">; PROTECCION CIVIL, BOMBEROS, GESTION INTEGRAL DE RIESGOS Y RESILIENCIA y; </w:t>
      </w:r>
      <w:r w:rsidR="00CE3EA7" w:rsidRPr="00CE3EA7">
        <w:rPr>
          <w:rFonts w:ascii="Garamond" w:eastAsia="Calibri" w:hAnsi="Garamond" w:cs="Times New Roman"/>
          <w:b/>
          <w:bCs/>
          <w:iCs/>
          <w:color w:val="auto"/>
          <w:sz w:val="22"/>
          <w:szCs w:val="22"/>
          <w:lang w:val="es-MX"/>
        </w:rPr>
        <w:t>SEGURIDAD PÚBLICA Y TRÁNSITO MUNICIPAL</w:t>
      </w:r>
      <w:r w:rsidR="00CE3EA7">
        <w:rPr>
          <w:rFonts w:ascii="Garamond" w:eastAsia="Calibri" w:hAnsi="Garamond" w:cs="Times New Roman"/>
          <w:b/>
          <w:bCs/>
          <w:iCs/>
          <w:color w:val="auto"/>
          <w:sz w:val="22"/>
          <w:szCs w:val="22"/>
          <w:lang w:val="es-MX"/>
        </w:rPr>
        <w:t xml:space="preserve">. </w:t>
      </w:r>
      <w:r w:rsidR="00CE3EA7">
        <w:rPr>
          <w:rFonts w:ascii="Garamond" w:eastAsia="Calibri" w:hAnsi="Garamond" w:cs="Times New Roman"/>
          <w:bCs/>
          <w:iCs/>
          <w:color w:val="auto"/>
          <w:sz w:val="22"/>
          <w:szCs w:val="22"/>
          <w:lang w:val="es-MX"/>
        </w:rPr>
        <w:t>------------------------------------------------------------------------------------------------------------------------------------------------------------------------------------------------------------------------------------------------------------------------------------------</w:t>
      </w:r>
      <w:r w:rsidR="009D0A63">
        <w:rPr>
          <w:rFonts w:ascii="Garamond" w:hAnsi="Garamond"/>
          <w:sz w:val="22"/>
          <w:szCs w:val="22"/>
        </w:rPr>
        <w:t xml:space="preserve">---- </w:t>
      </w:r>
      <w:r w:rsidR="009D0A63">
        <w:rPr>
          <w:rFonts w:ascii="Garamond" w:hAnsi="Garamond"/>
          <w:b/>
          <w:sz w:val="22"/>
          <w:szCs w:val="22"/>
        </w:rPr>
        <w:t xml:space="preserve">9.8.- </w:t>
      </w:r>
      <w:r w:rsidR="001D1086" w:rsidRPr="001D1086">
        <w:rPr>
          <w:rFonts w:ascii="Garamond" w:hAnsi="Garamond"/>
          <w:b/>
          <w:sz w:val="22"/>
          <w:szCs w:val="22"/>
          <w:lang w:val="es-MX"/>
        </w:rPr>
        <w:t xml:space="preserve">la Iniciativa de Acuerdo Edilicio presentada de forma verbal por el C. Regidor Mtro. Víctor Manuel Bernal Vargas, la cual tiene por objeto que </w:t>
      </w:r>
      <w:r w:rsidR="001D1086" w:rsidRPr="001D1086">
        <w:rPr>
          <w:rFonts w:ascii="Garamond" w:hAnsi="Garamond"/>
          <w:b/>
          <w:bCs/>
          <w:sz w:val="22"/>
          <w:szCs w:val="22"/>
          <w:lang w:val="es-MX"/>
        </w:rPr>
        <w:t>el Pleno del</w:t>
      </w:r>
      <w:r w:rsidR="001D1086" w:rsidRPr="001D1086">
        <w:rPr>
          <w:rFonts w:ascii="Garamond" w:hAnsi="Garamond"/>
          <w:b/>
          <w:sz w:val="22"/>
          <w:szCs w:val="22"/>
          <w:lang w:val="es-MX"/>
        </w:rPr>
        <w:t xml:space="preserve"> Ayuntamiento autorice la adhesión al Programa de Apoyo a Municipios para Cubrir Créditos Fiscales del SAT y celebre con la Secretaria de la Hacienda Pública del Gobierno del Estado de Jalisco, un convenio de apoyo financiero en calidad de subsidio con destino específico, correspondiente al Ejercicio Fiscal 2026, para obtener un apoyo financiero del 75 % en calidad de subsidio de la cantidad de $22,727,421.00 (Veintidós Millones Setecientos Veintisiete Mil Cuatrocientos Veintiún Pesos 00/100 M.N) más actualizaciones, para cubrir adeudos con el SAT</w:t>
      </w:r>
      <w:r w:rsidR="001D1086">
        <w:rPr>
          <w:rFonts w:ascii="Garamond" w:hAnsi="Garamond"/>
          <w:b/>
          <w:sz w:val="22"/>
          <w:szCs w:val="22"/>
          <w:lang w:val="es-MX"/>
        </w:rPr>
        <w:t xml:space="preserve">. </w:t>
      </w:r>
      <w:r w:rsidR="001D1086" w:rsidRPr="001D1086">
        <w:rPr>
          <w:rFonts w:ascii="Garamond" w:eastAsia="Calibri" w:hAnsi="Garamond" w:cs="Times New Roman"/>
          <w:sz w:val="22"/>
          <w:szCs w:val="22"/>
          <w:lang w:val="es-MX"/>
        </w:rPr>
        <w:t xml:space="preserve">Lo anterior, </w:t>
      </w:r>
      <w:r w:rsidR="00554521">
        <w:rPr>
          <w:rFonts w:ascii="Garamond" w:eastAsia="Calibri" w:hAnsi="Garamond" w:cs="Times New Roman"/>
          <w:sz w:val="22"/>
          <w:szCs w:val="22"/>
          <w:lang w:val="es-MX"/>
        </w:rPr>
        <w:t>de conformidad a los siguientes</w:t>
      </w:r>
      <w:r w:rsidR="001D1086">
        <w:rPr>
          <w:rFonts w:ascii="Garamond" w:hAnsi="Garamond"/>
          <w:sz w:val="22"/>
          <w:szCs w:val="22"/>
          <w:lang w:val="es-MX"/>
        </w:rPr>
        <w:t xml:space="preserve"> </w:t>
      </w:r>
      <w:r w:rsidR="001D1086" w:rsidRPr="001D1086">
        <w:rPr>
          <w:rFonts w:asciiTheme="minorHAnsi" w:eastAsia="Times New Roman" w:hAnsiTheme="minorHAnsi" w:cstheme="minorHAnsi"/>
          <w:b/>
          <w:sz w:val="20"/>
          <w:szCs w:val="20"/>
          <w:lang w:val="es-MX" w:eastAsia="es-MX"/>
        </w:rPr>
        <w:t xml:space="preserve">Puntos de Acuerdo: Primero.- </w:t>
      </w:r>
      <w:r w:rsidR="001D1086" w:rsidRPr="001D1086">
        <w:rPr>
          <w:rFonts w:asciiTheme="minorHAnsi" w:eastAsia="Times New Roman" w:hAnsiTheme="minorHAnsi" w:cstheme="minorHAnsi"/>
          <w:sz w:val="20"/>
          <w:szCs w:val="20"/>
          <w:lang w:val="es-MX" w:eastAsia="es-MX"/>
        </w:rPr>
        <w:t>Se autoriza al Ayuntamiento del Municipio de Puerto Vallarta, Jalisco, para que a través de los funcionarios públicos, Arq. Luis Ernesto Munguía González, Presidente Municipal; Médico, José Francisco Sánchez Peña, Síndico Municipal; Abg. José Juan Velázquez Hernández, Secretario General; y Mtro. Hugo Alberto Robles Cibrián, Encargado de la Hacienda Pública Municipal; celebren los instrumentos jurídicos con el Gobierno del Estado para obtener un apoyo financiero del 75 % en calidad de subsidio de la cantidad de $22</w:t>
      </w:r>
      <w:proofErr w:type="gramStart"/>
      <w:r w:rsidR="001D1086" w:rsidRPr="001D1086">
        <w:rPr>
          <w:rFonts w:asciiTheme="minorHAnsi" w:eastAsia="Times New Roman" w:hAnsiTheme="minorHAnsi" w:cstheme="minorHAnsi"/>
          <w:sz w:val="20"/>
          <w:szCs w:val="20"/>
          <w:lang w:val="es-MX" w:eastAsia="es-MX"/>
        </w:rPr>
        <w:t>,727,421.00</w:t>
      </w:r>
      <w:proofErr w:type="gramEnd"/>
      <w:r w:rsidR="001D1086" w:rsidRPr="001D1086">
        <w:rPr>
          <w:rFonts w:asciiTheme="minorHAnsi" w:eastAsia="Times New Roman" w:hAnsiTheme="minorHAnsi" w:cstheme="minorHAnsi"/>
          <w:sz w:val="20"/>
          <w:szCs w:val="20"/>
          <w:lang w:val="es-MX" w:eastAsia="es-MX"/>
        </w:rPr>
        <w:t xml:space="preserve"> (Veintidós Millones Setecientos Veintisiete Mil Cuatrocientos Veintiún Pesos 00/100 M.N) más actualizaciones, para cubrir adeudos con el SAT. Garantizando el cumplimiento de lo estipulado en el Convenio, con las Participaciones del fondo General de Participaciones en caso de que el importe mensual del Fondo General de Participaciones no sea suficiente para compensar el importe correspondiente, se autoriza a la Secretaria de la Hacienda Pública del gobierno del Estado de Jalisco, a realizar la compensación con cargo al Fondo de Fomento Municipal y a las Participaciones Estatales, específicamente “IEPS” Gasolina y </w:t>
      </w:r>
      <w:proofErr w:type="spellStart"/>
      <w:r w:rsidR="001D1086" w:rsidRPr="001D1086">
        <w:rPr>
          <w:rFonts w:asciiTheme="minorHAnsi" w:eastAsia="Times New Roman" w:hAnsiTheme="minorHAnsi" w:cstheme="minorHAnsi"/>
          <w:sz w:val="20"/>
          <w:szCs w:val="20"/>
          <w:lang w:val="es-MX" w:eastAsia="es-MX"/>
        </w:rPr>
        <w:t>Diesel</w:t>
      </w:r>
      <w:proofErr w:type="spellEnd"/>
      <w:r w:rsidR="001D1086" w:rsidRPr="001D1086">
        <w:rPr>
          <w:rFonts w:asciiTheme="minorHAnsi" w:eastAsia="Times New Roman" w:hAnsiTheme="minorHAnsi" w:cstheme="minorHAnsi"/>
          <w:sz w:val="20"/>
          <w:szCs w:val="20"/>
          <w:lang w:val="es-MX" w:eastAsia="es-MX"/>
        </w:rPr>
        <w:t xml:space="preserve">, autorizando al Estado para que lleve a cabo el descuento en caso de incumplimiento, con un plazo para cumplir satisfactoriamente con el destino específico del gasto hasta agotar el recurso otorgado o hasta el 31 de diciembre de 2026. De conformidad con lo dispuesto en el artículo 13 del Decreto 30122/LXIV/25, publicado en el Periódico Oficial “El Estado de Jalisco”, el 23 de diciembre de 2025, que contiene el Presupuesto de Egresos del Gobierno del Estado de Jalisco, para el periodo comprendido del 1 de enero al 31 de diciembre de 2026, el artículo 11 de la Ley de Coordinación Fiscal del Estado de Jalisco y sus Municipios, para que celebren con la Secretaria de la Hacienda Pública del Gobierno del Estado de Jalisco, un convenio de apoyo financiero en calidad de subsidio con destino específico, correspondiente al Ejercicio Fiscal 2026, a efecto de solventar las </w:t>
      </w:r>
      <w:r w:rsidR="001D1086" w:rsidRPr="001D1086">
        <w:rPr>
          <w:rFonts w:asciiTheme="minorHAnsi" w:eastAsia="Times New Roman" w:hAnsiTheme="minorHAnsi" w:cstheme="minorHAnsi"/>
          <w:sz w:val="20"/>
          <w:szCs w:val="20"/>
          <w:lang w:val="es-MX" w:eastAsia="es-MX"/>
        </w:rPr>
        <w:lastRenderedPageBreak/>
        <w:t xml:space="preserve">necesidades de liquidez de corto plazo. </w:t>
      </w:r>
      <w:r w:rsidR="001D1086" w:rsidRPr="001D1086">
        <w:rPr>
          <w:rFonts w:asciiTheme="minorHAnsi" w:eastAsia="Times New Roman" w:hAnsiTheme="minorHAnsi" w:cstheme="minorHAnsi"/>
          <w:b/>
          <w:sz w:val="20"/>
          <w:szCs w:val="20"/>
          <w:lang w:val="es-MX" w:eastAsia="es-MX"/>
        </w:rPr>
        <w:t xml:space="preserve">SEGUNDO.- </w:t>
      </w:r>
      <w:r w:rsidR="001D1086" w:rsidRPr="001D1086">
        <w:rPr>
          <w:rFonts w:asciiTheme="minorHAnsi" w:eastAsia="Times New Roman" w:hAnsiTheme="minorHAnsi" w:cstheme="minorHAnsi"/>
          <w:sz w:val="20"/>
          <w:szCs w:val="20"/>
          <w:lang w:val="es-MX" w:eastAsia="es-MX"/>
        </w:rPr>
        <w:t xml:space="preserve">Se autoriza a los funcionarios públicos Arq. Luis Ernesto Munguía González, en su carácter de Presidente Municipal; Médico, José Francisco Sánchez Peña, en su carácter de Síndico; Abg. José Juan Velázquez Hernández, en su carácter de Secretario General y; Mtro. Hugo Alberto Robles Cibrián, en su carácter de Encargado de la Hacienda Pública Municipal, para que realicen de manera individual y/o en conjunta notificando a las demás partes, las gestiones y celebración de los documentos jurídicos y/o financieros necesarios con el Estado de Jalisco, a través de la Secretaria de la Hacienda Pública del Gobierno del Estado de Jalisco, o la que lo sustituya, a efecto de documentar el apoyo financiero en calidad de Subsidio. </w:t>
      </w:r>
      <w:r w:rsidR="001D1086" w:rsidRPr="001D1086">
        <w:rPr>
          <w:rFonts w:asciiTheme="minorHAnsi" w:eastAsia="Times New Roman" w:hAnsiTheme="minorHAnsi" w:cstheme="minorHAnsi"/>
          <w:b/>
          <w:sz w:val="20"/>
          <w:szCs w:val="20"/>
          <w:lang w:val="es-MX" w:eastAsia="es-MX"/>
        </w:rPr>
        <w:t xml:space="preserve">TERCERO.- </w:t>
      </w:r>
      <w:r w:rsidR="001D1086" w:rsidRPr="001D1086">
        <w:rPr>
          <w:rFonts w:asciiTheme="minorHAnsi" w:eastAsia="Times New Roman" w:hAnsiTheme="minorHAnsi" w:cstheme="minorHAnsi"/>
          <w:sz w:val="20"/>
          <w:szCs w:val="20"/>
          <w:lang w:val="es-MX" w:eastAsia="es-MX"/>
        </w:rPr>
        <w:t>Se autoriza al Ayuntamiento del Municipio de Puerto Vallarta, Jalisco, por unanimidad de votos de los regidores, para que a través de los funcionarios públicos, Arq. Luis Ernesto Munguía González, en su carácter de Presidente Municipal; Médico, José Francisco Sánchez Peña, en su carácter de Síndico; Abg. José Juan Velázquez Hernández, en su carácter de Secretario General y; Mtro. Hugo Alberto Robles Cibrián, en su carácter de Encargado de la Hacienda Pública Municipal, suscriban y obtengan de la Secretaria de la Hacienda Pública del Gobierno del Estado de Jalisco, un convenio de apoyo financiero del 75 % en calidad de subsidio con destino específico de la cantidad de $22</w:t>
      </w:r>
      <w:proofErr w:type="gramStart"/>
      <w:r w:rsidR="001D1086" w:rsidRPr="001D1086">
        <w:rPr>
          <w:rFonts w:asciiTheme="minorHAnsi" w:eastAsia="Times New Roman" w:hAnsiTheme="minorHAnsi" w:cstheme="minorHAnsi"/>
          <w:sz w:val="20"/>
          <w:szCs w:val="20"/>
          <w:lang w:val="es-MX" w:eastAsia="es-MX"/>
        </w:rPr>
        <w:t>,727,421.00</w:t>
      </w:r>
      <w:proofErr w:type="gramEnd"/>
      <w:r w:rsidR="001D1086" w:rsidRPr="001D1086">
        <w:rPr>
          <w:rFonts w:asciiTheme="minorHAnsi" w:eastAsia="Times New Roman" w:hAnsiTheme="minorHAnsi" w:cstheme="minorHAnsi"/>
          <w:sz w:val="20"/>
          <w:szCs w:val="20"/>
          <w:lang w:val="es-MX" w:eastAsia="es-MX"/>
        </w:rPr>
        <w:t xml:space="preserve"> (Veintidós Millones Setecientos Veintisiete Mil Cuatrocientos Veintiún Pesos 00/100 M.N) más las actualizaciones correspondientes hasta firmar el convenio respectivo.</w:t>
      </w:r>
      <w:r w:rsidR="001D1086" w:rsidRPr="001D1086">
        <w:rPr>
          <w:rFonts w:ascii="Garamond" w:eastAsia="Times New Roman" w:hAnsi="Garamond" w:cs="Arial"/>
          <w:sz w:val="22"/>
          <w:szCs w:val="22"/>
          <w:lang w:val="es-MX" w:eastAsia="es-MX"/>
        </w:rPr>
        <w:t xml:space="preserve"> </w:t>
      </w:r>
      <w:r w:rsidR="001D1086" w:rsidRPr="001D1086">
        <w:rPr>
          <w:rFonts w:ascii="Garamond" w:hAnsi="Garamond"/>
          <w:sz w:val="22"/>
          <w:szCs w:val="22"/>
        </w:rPr>
        <w:t>--</w:t>
      </w:r>
      <w:r w:rsidR="001D1086">
        <w:rPr>
          <w:rFonts w:ascii="Garamond" w:hAnsi="Garamond"/>
          <w:sz w:val="22"/>
          <w:szCs w:val="22"/>
        </w:rPr>
        <w:t>--</w:t>
      </w:r>
      <w:r w:rsidR="00554521">
        <w:rPr>
          <w:rFonts w:ascii="Garamond" w:hAnsi="Garamond"/>
          <w:sz w:val="22"/>
          <w:szCs w:val="22"/>
        </w:rPr>
        <w:t>-------------------------------------------------</w:t>
      </w:r>
      <w:r w:rsidR="001D1086">
        <w:rPr>
          <w:rFonts w:ascii="Garamond" w:hAnsi="Garamond"/>
          <w:sz w:val="22"/>
          <w:szCs w:val="22"/>
        </w:rPr>
        <w:t>----</w:t>
      </w:r>
      <w:r w:rsidR="001D1086" w:rsidRPr="001D1086">
        <w:rPr>
          <w:rFonts w:ascii="Garamond" w:hAnsi="Garamond"/>
          <w:sz w:val="22"/>
          <w:szCs w:val="22"/>
        </w:rPr>
        <w:t>---</w:t>
      </w:r>
      <w:r w:rsidR="000C0421">
        <w:rPr>
          <w:rFonts w:ascii="Garamond" w:hAnsi="Garamond"/>
          <w:sz w:val="22"/>
          <w:szCs w:val="22"/>
        </w:rPr>
        <w:t xml:space="preserve"> </w:t>
      </w:r>
      <w:r w:rsidR="000C0421" w:rsidRPr="000C0421">
        <w:rPr>
          <w:rFonts w:ascii="Garamond" w:hAnsi="Garamond"/>
          <w:sz w:val="22"/>
          <w:szCs w:val="22"/>
          <w:lang w:val="es-ES_tradnl"/>
        </w:rPr>
        <w:t xml:space="preserve">El </w:t>
      </w:r>
      <w:r w:rsidR="000C0421" w:rsidRPr="00707971">
        <w:rPr>
          <w:rFonts w:ascii="Garamond" w:hAnsi="Garamond"/>
          <w:sz w:val="22"/>
          <w:szCs w:val="22"/>
          <w:lang w:val="es-ES_tradnl"/>
        </w:rPr>
        <w:t xml:space="preserve">C. </w:t>
      </w:r>
      <w:r w:rsidR="000C0421" w:rsidRPr="00707971">
        <w:rPr>
          <w:rFonts w:ascii="Garamond" w:hAnsi="Garamond"/>
          <w:sz w:val="22"/>
          <w:szCs w:val="22"/>
        </w:rPr>
        <w:t>Presidente Municipal, Arq. Luis Ernesto Munguía González: “</w:t>
      </w:r>
      <w:r w:rsidR="000B390E" w:rsidRPr="00707971">
        <w:rPr>
          <w:rFonts w:ascii="Garamond" w:hAnsi="Garamond"/>
          <w:sz w:val="22"/>
          <w:szCs w:val="22"/>
        </w:rPr>
        <w:t>Pasamos a</w:t>
      </w:r>
      <w:r w:rsidR="000C0421" w:rsidRPr="00707971">
        <w:rPr>
          <w:rFonts w:ascii="Garamond" w:hAnsi="Garamond"/>
          <w:sz w:val="22"/>
          <w:szCs w:val="22"/>
        </w:rPr>
        <w:t>l siguiente turno</w:t>
      </w:r>
      <w:r w:rsidR="000B390E" w:rsidRPr="00707971">
        <w:rPr>
          <w:rFonts w:ascii="Garamond" w:hAnsi="Garamond"/>
          <w:sz w:val="22"/>
          <w:szCs w:val="22"/>
        </w:rPr>
        <w:t>.</w:t>
      </w:r>
      <w:r w:rsidR="000C0421" w:rsidRPr="00707971">
        <w:rPr>
          <w:rFonts w:ascii="Garamond" w:hAnsi="Garamond"/>
          <w:sz w:val="22"/>
          <w:szCs w:val="22"/>
        </w:rPr>
        <w:t xml:space="preserve"> </w:t>
      </w:r>
      <w:r w:rsidR="000B390E" w:rsidRPr="00707971">
        <w:rPr>
          <w:rFonts w:ascii="Garamond" w:hAnsi="Garamond"/>
          <w:sz w:val="22"/>
          <w:szCs w:val="22"/>
        </w:rPr>
        <w:t>¿T</w:t>
      </w:r>
      <w:r w:rsidR="000C0421" w:rsidRPr="00707971">
        <w:rPr>
          <w:rFonts w:ascii="Garamond" w:hAnsi="Garamond"/>
          <w:sz w:val="22"/>
          <w:szCs w:val="22"/>
        </w:rPr>
        <w:t>ienes otra madrina</w:t>
      </w:r>
      <w:r w:rsidR="000B390E" w:rsidRPr="00707971">
        <w:rPr>
          <w:rFonts w:ascii="Garamond" w:hAnsi="Garamond"/>
          <w:sz w:val="22"/>
          <w:szCs w:val="22"/>
        </w:rPr>
        <w:t>?</w:t>
      </w:r>
      <w:r w:rsidR="00707971" w:rsidRPr="00707971">
        <w:rPr>
          <w:rFonts w:ascii="Garamond" w:hAnsi="Garamond"/>
          <w:sz w:val="22"/>
          <w:szCs w:val="22"/>
        </w:rPr>
        <w:t xml:space="preserve">”. </w:t>
      </w:r>
      <w:r w:rsidR="00707971" w:rsidRPr="00707971">
        <w:rPr>
          <w:rFonts w:ascii="Garamond" w:hAnsi="Garamond"/>
          <w:sz w:val="22"/>
          <w:szCs w:val="22"/>
          <w:lang w:val="es-ES_tradnl"/>
        </w:rPr>
        <w:t xml:space="preserve">La C. Regidora, </w:t>
      </w:r>
      <w:r w:rsidR="00707971" w:rsidRPr="00707971">
        <w:rPr>
          <w:rFonts w:ascii="Garamond" w:hAnsi="Garamond"/>
          <w:sz w:val="22"/>
          <w:szCs w:val="22"/>
        </w:rPr>
        <w:t>Q.F.B. María Laurel Carrillo Ventura</w:t>
      </w:r>
      <w:r w:rsidR="00707971" w:rsidRPr="00707971">
        <w:rPr>
          <w:rFonts w:ascii="Garamond" w:hAnsi="Garamond"/>
          <w:sz w:val="22"/>
          <w:szCs w:val="22"/>
          <w:lang w:val="es-ES_tradnl"/>
        </w:rPr>
        <w:t>: “</w:t>
      </w:r>
      <w:r w:rsidR="00707971" w:rsidRPr="00707971">
        <w:rPr>
          <w:rFonts w:ascii="Garamond" w:hAnsi="Garamond"/>
          <w:sz w:val="22"/>
          <w:szCs w:val="22"/>
        </w:rPr>
        <w:t>No,</w:t>
      </w:r>
      <w:r w:rsidR="000B390E" w:rsidRPr="00707971">
        <w:rPr>
          <w:rFonts w:ascii="Garamond" w:hAnsi="Garamond"/>
          <w:sz w:val="22"/>
          <w:szCs w:val="22"/>
        </w:rPr>
        <w:t xml:space="preserve"> </w:t>
      </w:r>
      <w:r w:rsidR="00707971" w:rsidRPr="00707971">
        <w:rPr>
          <w:rFonts w:ascii="Garamond" w:hAnsi="Garamond"/>
          <w:sz w:val="22"/>
          <w:szCs w:val="22"/>
        </w:rPr>
        <w:t>y</w:t>
      </w:r>
      <w:r w:rsidR="000C0421" w:rsidRPr="00707971">
        <w:rPr>
          <w:rFonts w:ascii="Garamond" w:hAnsi="Garamond"/>
          <w:sz w:val="22"/>
          <w:szCs w:val="22"/>
        </w:rPr>
        <w:t>a</w:t>
      </w:r>
      <w:r w:rsidR="00707971" w:rsidRPr="00707971">
        <w:rPr>
          <w:rFonts w:ascii="Garamond" w:hAnsi="Garamond"/>
          <w:sz w:val="22"/>
          <w:szCs w:val="22"/>
        </w:rPr>
        <w:t>”</w:t>
      </w:r>
      <w:r w:rsidR="00707971">
        <w:rPr>
          <w:rFonts w:ascii="Garamond" w:hAnsi="Garamond"/>
          <w:sz w:val="22"/>
          <w:szCs w:val="22"/>
        </w:rPr>
        <w:t xml:space="preserve">. </w:t>
      </w:r>
      <w:r w:rsidR="00707971" w:rsidRPr="000C0421">
        <w:rPr>
          <w:rFonts w:ascii="Garamond" w:hAnsi="Garamond"/>
          <w:sz w:val="22"/>
          <w:szCs w:val="22"/>
          <w:lang w:val="es-ES_tradnl"/>
        </w:rPr>
        <w:t xml:space="preserve">El C. </w:t>
      </w:r>
      <w:r w:rsidR="00707971" w:rsidRPr="000C0421">
        <w:rPr>
          <w:rFonts w:ascii="Garamond" w:hAnsi="Garamond"/>
          <w:sz w:val="22"/>
          <w:szCs w:val="22"/>
        </w:rPr>
        <w:t>Presidente Municipal, Arq. Luis Ernesto Munguía González: “</w:t>
      </w:r>
      <w:r w:rsidR="00707971">
        <w:rPr>
          <w:rFonts w:ascii="Garamond" w:hAnsi="Garamond"/>
          <w:sz w:val="22"/>
          <w:szCs w:val="22"/>
        </w:rPr>
        <w:t>¿Y</w:t>
      </w:r>
      <w:r w:rsidR="000C0421" w:rsidRPr="000C0421">
        <w:rPr>
          <w:rFonts w:ascii="Garamond" w:hAnsi="Garamond"/>
          <w:sz w:val="22"/>
          <w:szCs w:val="22"/>
        </w:rPr>
        <w:t>a no</w:t>
      </w:r>
      <w:r w:rsidR="000B390E">
        <w:rPr>
          <w:rFonts w:ascii="Garamond" w:hAnsi="Garamond"/>
          <w:sz w:val="22"/>
          <w:szCs w:val="22"/>
        </w:rPr>
        <w:t xml:space="preserve">? </w:t>
      </w:r>
      <w:r w:rsidR="00707971">
        <w:rPr>
          <w:rFonts w:ascii="Garamond" w:hAnsi="Garamond"/>
          <w:sz w:val="22"/>
          <w:szCs w:val="22"/>
        </w:rPr>
        <w:t xml:space="preserve"> </w:t>
      </w:r>
      <w:r w:rsidR="000C0421" w:rsidRPr="000C0421">
        <w:rPr>
          <w:rFonts w:ascii="Garamond" w:hAnsi="Garamond"/>
          <w:sz w:val="22"/>
          <w:szCs w:val="22"/>
        </w:rPr>
        <w:t>Que es el de un servidor.</w:t>
      </w:r>
      <w:r w:rsidR="00784E90">
        <w:rPr>
          <w:rFonts w:ascii="Garamond" w:hAnsi="Garamond"/>
          <w:sz w:val="22"/>
          <w:szCs w:val="22"/>
        </w:rPr>
        <w:t xml:space="preserve"> </w:t>
      </w:r>
      <w:r w:rsidR="000B390E">
        <w:rPr>
          <w:rFonts w:ascii="Garamond" w:hAnsi="Garamond"/>
          <w:sz w:val="22"/>
          <w:szCs w:val="22"/>
        </w:rPr>
        <w:t>¿Tienes uno?</w:t>
      </w:r>
      <w:r w:rsidR="000C0421" w:rsidRPr="000C0421">
        <w:rPr>
          <w:rFonts w:ascii="Garamond" w:hAnsi="Garamond"/>
          <w:sz w:val="22"/>
          <w:szCs w:val="22"/>
        </w:rPr>
        <w:t xml:space="preserve"> </w:t>
      </w:r>
      <w:r w:rsidR="00707971">
        <w:rPr>
          <w:rFonts w:ascii="Garamond" w:hAnsi="Garamond"/>
          <w:sz w:val="22"/>
          <w:szCs w:val="22"/>
        </w:rPr>
        <w:t>N</w:t>
      </w:r>
      <w:r w:rsidR="000B390E">
        <w:rPr>
          <w:rFonts w:ascii="Garamond" w:hAnsi="Garamond"/>
          <w:sz w:val="22"/>
          <w:szCs w:val="22"/>
        </w:rPr>
        <w:t>o</w:t>
      </w:r>
      <w:r w:rsidR="00707971">
        <w:rPr>
          <w:rFonts w:ascii="Garamond" w:hAnsi="Garamond"/>
          <w:sz w:val="22"/>
          <w:szCs w:val="22"/>
        </w:rPr>
        <w:t>,</w:t>
      </w:r>
      <w:r w:rsidR="000B390E">
        <w:rPr>
          <w:rFonts w:ascii="Garamond" w:hAnsi="Garamond"/>
          <w:sz w:val="22"/>
          <w:szCs w:val="22"/>
        </w:rPr>
        <w:t xml:space="preserve"> </w:t>
      </w:r>
      <w:r w:rsidR="00707971">
        <w:rPr>
          <w:rFonts w:ascii="Garamond" w:hAnsi="Garamond"/>
          <w:sz w:val="22"/>
          <w:szCs w:val="22"/>
        </w:rPr>
        <w:t>a</w:t>
      </w:r>
      <w:r w:rsidR="000C0421" w:rsidRPr="000C0421">
        <w:rPr>
          <w:rFonts w:ascii="Garamond" w:hAnsi="Garamond"/>
          <w:sz w:val="22"/>
          <w:szCs w:val="22"/>
        </w:rPr>
        <w:t>delant</w:t>
      </w:r>
      <w:r w:rsidR="000B390E">
        <w:rPr>
          <w:rFonts w:ascii="Garamond" w:hAnsi="Garamond"/>
          <w:sz w:val="22"/>
          <w:szCs w:val="22"/>
        </w:rPr>
        <w:t>e</w:t>
      </w:r>
      <w:r w:rsidR="00707971">
        <w:rPr>
          <w:rFonts w:ascii="Garamond" w:hAnsi="Garamond"/>
          <w:sz w:val="22"/>
          <w:szCs w:val="22"/>
        </w:rPr>
        <w:t>.</w:t>
      </w:r>
      <w:r w:rsidR="000B390E">
        <w:rPr>
          <w:rFonts w:ascii="Garamond" w:hAnsi="Garamond"/>
          <w:sz w:val="22"/>
          <w:szCs w:val="22"/>
        </w:rPr>
        <w:t xml:space="preserve"> </w:t>
      </w:r>
      <w:r w:rsidR="00707971">
        <w:rPr>
          <w:rFonts w:ascii="Garamond" w:hAnsi="Garamond"/>
          <w:sz w:val="22"/>
          <w:szCs w:val="22"/>
        </w:rPr>
        <w:t>C</w:t>
      </w:r>
      <w:r w:rsidR="000B390E">
        <w:rPr>
          <w:rFonts w:ascii="Garamond" w:hAnsi="Garamond"/>
          <w:sz w:val="22"/>
          <w:szCs w:val="22"/>
        </w:rPr>
        <w:t>on el uso de la voz nuestro R</w:t>
      </w:r>
      <w:r w:rsidR="000C0421" w:rsidRPr="000C0421">
        <w:rPr>
          <w:rFonts w:ascii="Garamond" w:hAnsi="Garamond"/>
          <w:sz w:val="22"/>
          <w:szCs w:val="22"/>
        </w:rPr>
        <w:t>egidor Víctor Bernal</w:t>
      </w:r>
      <w:r w:rsidR="00707971">
        <w:rPr>
          <w:rFonts w:ascii="Garamond" w:hAnsi="Garamond"/>
          <w:sz w:val="22"/>
          <w:szCs w:val="22"/>
        </w:rPr>
        <w:t>”</w:t>
      </w:r>
      <w:r w:rsidR="000C0421" w:rsidRPr="000C0421">
        <w:rPr>
          <w:rFonts w:ascii="Garamond" w:hAnsi="Garamond"/>
          <w:sz w:val="22"/>
          <w:szCs w:val="22"/>
        </w:rPr>
        <w:t>.</w:t>
      </w:r>
      <w:r w:rsidR="00707971">
        <w:rPr>
          <w:rFonts w:ascii="Garamond" w:hAnsi="Garamond"/>
          <w:sz w:val="22"/>
          <w:szCs w:val="22"/>
        </w:rPr>
        <w:t xml:space="preserve"> </w:t>
      </w:r>
      <w:r w:rsidR="00707971" w:rsidRPr="00707971">
        <w:rPr>
          <w:rFonts w:ascii="Garamond" w:hAnsi="Garamond"/>
          <w:sz w:val="22"/>
          <w:szCs w:val="22"/>
          <w:lang w:val="es-ES_tradnl"/>
        </w:rPr>
        <w:t xml:space="preserve">El C. Regidor, </w:t>
      </w:r>
      <w:r w:rsidR="00707971" w:rsidRPr="00707971">
        <w:rPr>
          <w:rFonts w:ascii="Garamond" w:hAnsi="Garamond"/>
          <w:sz w:val="22"/>
          <w:szCs w:val="22"/>
        </w:rPr>
        <w:t>Mtro. Víctor Manuel Bernal Vargas</w:t>
      </w:r>
      <w:r w:rsidR="00707971" w:rsidRPr="00707971">
        <w:rPr>
          <w:rFonts w:ascii="Garamond" w:hAnsi="Garamond"/>
          <w:sz w:val="22"/>
          <w:szCs w:val="22"/>
          <w:lang w:val="es-ES_tradnl"/>
        </w:rPr>
        <w:t>: “</w:t>
      </w:r>
      <w:r w:rsidR="000C0421" w:rsidRPr="00707971">
        <w:rPr>
          <w:rFonts w:ascii="Garamond" w:hAnsi="Garamond"/>
          <w:sz w:val="22"/>
          <w:szCs w:val="22"/>
        </w:rPr>
        <w:t>Sí</w:t>
      </w:r>
      <w:r w:rsidR="00707971">
        <w:rPr>
          <w:rFonts w:ascii="Garamond" w:hAnsi="Garamond"/>
          <w:sz w:val="22"/>
          <w:szCs w:val="22"/>
        </w:rPr>
        <w:t>, muchas gracias Presidente.</w:t>
      </w:r>
      <w:r w:rsidR="000C0421" w:rsidRPr="00707971">
        <w:rPr>
          <w:rFonts w:ascii="Garamond" w:hAnsi="Garamond"/>
          <w:sz w:val="22"/>
          <w:szCs w:val="22"/>
        </w:rPr>
        <w:t xml:space="preserve"> </w:t>
      </w:r>
      <w:r w:rsidR="00707971">
        <w:rPr>
          <w:rFonts w:ascii="Garamond" w:hAnsi="Garamond"/>
          <w:sz w:val="22"/>
          <w:szCs w:val="22"/>
        </w:rPr>
        <w:t>A</w:t>
      </w:r>
      <w:r w:rsidR="000C0421" w:rsidRPr="00707971">
        <w:rPr>
          <w:rFonts w:ascii="Garamond" w:hAnsi="Garamond"/>
          <w:sz w:val="22"/>
          <w:szCs w:val="22"/>
        </w:rPr>
        <w:t xml:space="preserve">horita platicando con el </w:t>
      </w:r>
      <w:r w:rsidR="00707971">
        <w:rPr>
          <w:rFonts w:ascii="Garamond" w:hAnsi="Garamond"/>
          <w:sz w:val="22"/>
          <w:szCs w:val="22"/>
        </w:rPr>
        <w:t>E</w:t>
      </w:r>
      <w:r w:rsidR="000C0421" w:rsidRPr="00707971">
        <w:rPr>
          <w:rFonts w:ascii="Garamond" w:hAnsi="Garamond"/>
          <w:sz w:val="22"/>
          <w:szCs w:val="22"/>
        </w:rPr>
        <w:t>ncargado de la</w:t>
      </w:r>
      <w:r w:rsidR="002E6A00">
        <w:rPr>
          <w:rFonts w:ascii="Garamond" w:hAnsi="Garamond"/>
          <w:sz w:val="22"/>
          <w:szCs w:val="22"/>
        </w:rPr>
        <w:t>…</w:t>
      </w:r>
      <w:r w:rsidR="000C0421" w:rsidRPr="00707971">
        <w:rPr>
          <w:rFonts w:ascii="Garamond" w:hAnsi="Garamond"/>
          <w:sz w:val="22"/>
          <w:szCs w:val="22"/>
        </w:rPr>
        <w:t xml:space="preserve">de la </w:t>
      </w:r>
      <w:r w:rsidR="00707971" w:rsidRPr="00707971">
        <w:rPr>
          <w:rFonts w:ascii="Garamond" w:hAnsi="Garamond"/>
          <w:sz w:val="22"/>
          <w:szCs w:val="22"/>
        </w:rPr>
        <w:t xml:space="preserve">Hacienda Municipal </w:t>
      </w:r>
      <w:r w:rsidR="000C0421" w:rsidRPr="00707971">
        <w:rPr>
          <w:rFonts w:ascii="Garamond" w:hAnsi="Garamond"/>
          <w:sz w:val="22"/>
          <w:szCs w:val="22"/>
        </w:rPr>
        <w:t>y un tema que es añejo</w:t>
      </w:r>
      <w:r w:rsidR="002E6A00">
        <w:rPr>
          <w:rFonts w:ascii="Garamond" w:hAnsi="Garamond"/>
          <w:sz w:val="22"/>
          <w:szCs w:val="22"/>
        </w:rPr>
        <w:t>,</w:t>
      </w:r>
      <w:r w:rsidR="000C0421" w:rsidRPr="00707971">
        <w:rPr>
          <w:rFonts w:ascii="Garamond" w:hAnsi="Garamond"/>
          <w:sz w:val="22"/>
          <w:szCs w:val="22"/>
        </w:rPr>
        <w:t xml:space="preserve"> derivad</w:t>
      </w:r>
      <w:r w:rsidR="002E6A00">
        <w:rPr>
          <w:rFonts w:ascii="Garamond" w:hAnsi="Garamond"/>
          <w:sz w:val="22"/>
          <w:szCs w:val="22"/>
        </w:rPr>
        <w:t>o de la revisión por parte del S</w:t>
      </w:r>
      <w:r w:rsidR="000C0421" w:rsidRPr="00707971">
        <w:rPr>
          <w:rFonts w:ascii="Garamond" w:hAnsi="Garamond"/>
          <w:sz w:val="22"/>
          <w:szCs w:val="22"/>
        </w:rPr>
        <w:t>ervicio de</w:t>
      </w:r>
      <w:r w:rsidR="002E6A00">
        <w:rPr>
          <w:rFonts w:ascii="Garamond" w:hAnsi="Garamond"/>
          <w:sz w:val="22"/>
          <w:szCs w:val="22"/>
        </w:rPr>
        <w:t>…</w:t>
      </w:r>
      <w:r w:rsidR="000C0421" w:rsidRPr="00707971">
        <w:rPr>
          <w:rFonts w:ascii="Garamond" w:hAnsi="Garamond"/>
          <w:sz w:val="22"/>
          <w:szCs w:val="22"/>
        </w:rPr>
        <w:t xml:space="preserve">de </w:t>
      </w:r>
      <w:r w:rsidR="002E6A00" w:rsidRPr="00707971">
        <w:rPr>
          <w:rFonts w:ascii="Garamond" w:hAnsi="Garamond"/>
          <w:sz w:val="22"/>
          <w:szCs w:val="22"/>
        </w:rPr>
        <w:t>Administración Tributaria</w:t>
      </w:r>
      <w:r w:rsidR="000B390E" w:rsidRPr="00707971">
        <w:rPr>
          <w:rFonts w:ascii="Garamond" w:hAnsi="Garamond"/>
          <w:sz w:val="22"/>
          <w:szCs w:val="22"/>
        </w:rPr>
        <w:t xml:space="preserve">, o sea el </w:t>
      </w:r>
      <w:r w:rsidR="000C0421" w:rsidRPr="00707971">
        <w:rPr>
          <w:rFonts w:ascii="Garamond" w:hAnsi="Garamond"/>
          <w:sz w:val="22"/>
          <w:szCs w:val="22"/>
        </w:rPr>
        <w:t>S</w:t>
      </w:r>
      <w:r w:rsidR="000B390E" w:rsidRPr="00707971">
        <w:rPr>
          <w:rFonts w:ascii="Garamond" w:hAnsi="Garamond"/>
          <w:sz w:val="22"/>
          <w:szCs w:val="22"/>
        </w:rPr>
        <w:t>AT, d</w:t>
      </w:r>
      <w:r w:rsidR="000C0421" w:rsidRPr="00707971">
        <w:rPr>
          <w:rFonts w:ascii="Garamond" w:hAnsi="Garamond"/>
          <w:sz w:val="22"/>
          <w:szCs w:val="22"/>
        </w:rPr>
        <w:t>e una fiscalización que se hizo con respecto a</w:t>
      </w:r>
      <w:r w:rsidR="000B390E" w:rsidRPr="00707971">
        <w:rPr>
          <w:rFonts w:ascii="Garamond" w:hAnsi="Garamond"/>
          <w:sz w:val="22"/>
          <w:szCs w:val="22"/>
        </w:rPr>
        <w:t>…</w:t>
      </w:r>
      <w:r w:rsidR="000C0421" w:rsidRPr="00707971">
        <w:rPr>
          <w:rFonts w:ascii="Garamond" w:hAnsi="Garamond"/>
          <w:sz w:val="22"/>
          <w:szCs w:val="22"/>
        </w:rPr>
        <w:t>a las contribuciones municipales, que tienen que ve</w:t>
      </w:r>
      <w:r w:rsidR="000B390E" w:rsidRPr="00707971">
        <w:rPr>
          <w:rFonts w:ascii="Garamond" w:hAnsi="Garamond"/>
          <w:sz w:val="22"/>
          <w:szCs w:val="22"/>
        </w:rPr>
        <w:t>r básicamente con la retención d</w:t>
      </w:r>
      <w:r w:rsidR="000C0421" w:rsidRPr="00707971">
        <w:rPr>
          <w:rFonts w:ascii="Garamond" w:hAnsi="Garamond"/>
          <w:sz w:val="22"/>
          <w:szCs w:val="22"/>
        </w:rPr>
        <w:t>e</w:t>
      </w:r>
      <w:r w:rsidR="000C0421" w:rsidRPr="000C0421">
        <w:rPr>
          <w:rFonts w:ascii="Garamond" w:hAnsi="Garamond"/>
          <w:sz w:val="22"/>
          <w:szCs w:val="22"/>
        </w:rPr>
        <w:t xml:space="preserve"> los enteros mensuales a los trabajadores del</w:t>
      </w:r>
      <w:r w:rsidR="000B390E">
        <w:rPr>
          <w:rFonts w:ascii="Garamond" w:hAnsi="Garamond"/>
          <w:sz w:val="22"/>
          <w:szCs w:val="22"/>
        </w:rPr>
        <w:t>…</w:t>
      </w:r>
      <w:r w:rsidR="000C0421" w:rsidRPr="000C0421">
        <w:rPr>
          <w:rFonts w:ascii="Garamond" w:hAnsi="Garamond"/>
          <w:sz w:val="22"/>
          <w:szCs w:val="22"/>
        </w:rPr>
        <w:t xml:space="preserve">del </w:t>
      </w:r>
      <w:r w:rsidR="000B390E">
        <w:rPr>
          <w:rFonts w:ascii="Garamond" w:hAnsi="Garamond"/>
          <w:sz w:val="22"/>
          <w:szCs w:val="22"/>
        </w:rPr>
        <w:t>M</w:t>
      </w:r>
      <w:r w:rsidR="000C0421" w:rsidRPr="000C0421">
        <w:rPr>
          <w:rFonts w:ascii="Garamond" w:hAnsi="Garamond"/>
          <w:sz w:val="22"/>
          <w:szCs w:val="22"/>
        </w:rPr>
        <w:t>unicipio</w:t>
      </w:r>
      <w:r w:rsidR="002E6A00">
        <w:rPr>
          <w:rFonts w:ascii="Garamond" w:hAnsi="Garamond"/>
          <w:sz w:val="22"/>
          <w:szCs w:val="22"/>
        </w:rPr>
        <w:t>,</w:t>
      </w:r>
      <w:r w:rsidR="000C0421" w:rsidRPr="000C0421">
        <w:rPr>
          <w:rFonts w:ascii="Garamond" w:hAnsi="Garamond"/>
          <w:sz w:val="22"/>
          <w:szCs w:val="22"/>
        </w:rPr>
        <w:t xml:space="preserve"> del ejercicio </w:t>
      </w:r>
      <w:r w:rsidR="000B390E">
        <w:rPr>
          <w:rFonts w:ascii="Garamond" w:hAnsi="Garamond"/>
          <w:sz w:val="22"/>
          <w:szCs w:val="22"/>
        </w:rPr>
        <w:t>dos mil veintiuno. Se hizo una revisión p</w:t>
      </w:r>
      <w:r w:rsidR="000C0421" w:rsidRPr="000C0421">
        <w:rPr>
          <w:rFonts w:ascii="Garamond" w:hAnsi="Garamond"/>
          <w:sz w:val="22"/>
          <w:szCs w:val="22"/>
        </w:rPr>
        <w:t>or parte del S</w:t>
      </w:r>
      <w:r w:rsidR="000B390E">
        <w:rPr>
          <w:rFonts w:ascii="Garamond" w:hAnsi="Garamond"/>
          <w:sz w:val="22"/>
          <w:szCs w:val="22"/>
        </w:rPr>
        <w:t>AT,</w:t>
      </w:r>
      <w:r w:rsidR="000C0421" w:rsidRPr="000C0421">
        <w:rPr>
          <w:rFonts w:ascii="Garamond" w:hAnsi="Garamond"/>
          <w:sz w:val="22"/>
          <w:szCs w:val="22"/>
        </w:rPr>
        <w:t xml:space="preserve"> que inició en el ejercicio </w:t>
      </w:r>
      <w:r w:rsidR="000B390E">
        <w:rPr>
          <w:rFonts w:ascii="Garamond" w:hAnsi="Garamond"/>
          <w:sz w:val="22"/>
          <w:szCs w:val="22"/>
        </w:rPr>
        <w:t>dos mil veintitrés</w:t>
      </w:r>
      <w:r w:rsidR="000C0421" w:rsidRPr="000C0421">
        <w:rPr>
          <w:rFonts w:ascii="Garamond" w:hAnsi="Garamond"/>
          <w:sz w:val="22"/>
          <w:szCs w:val="22"/>
        </w:rPr>
        <w:t xml:space="preserve"> y concluyó en el ejercicio </w:t>
      </w:r>
      <w:r w:rsidR="000B390E">
        <w:rPr>
          <w:rFonts w:ascii="Garamond" w:hAnsi="Garamond"/>
          <w:sz w:val="22"/>
          <w:szCs w:val="22"/>
        </w:rPr>
        <w:t>dos mil veinticuatro</w:t>
      </w:r>
      <w:r w:rsidR="000C0421" w:rsidRPr="000C0421">
        <w:rPr>
          <w:rFonts w:ascii="Garamond" w:hAnsi="Garamond"/>
          <w:sz w:val="22"/>
          <w:szCs w:val="22"/>
        </w:rPr>
        <w:t>, de lo cual se determinaron algunas diferencias en la determinación y cálculo de dichas cont</w:t>
      </w:r>
      <w:r w:rsidR="000B390E">
        <w:rPr>
          <w:rFonts w:ascii="Garamond" w:hAnsi="Garamond"/>
          <w:sz w:val="22"/>
          <w:szCs w:val="22"/>
        </w:rPr>
        <w:t xml:space="preserve">ribuciones de retención de ISR. </w:t>
      </w:r>
      <w:r w:rsidR="000C0421" w:rsidRPr="000C0421">
        <w:rPr>
          <w:rFonts w:ascii="Garamond" w:hAnsi="Garamond"/>
          <w:sz w:val="22"/>
          <w:szCs w:val="22"/>
        </w:rPr>
        <w:t>Para lo cual, el que suscribe</w:t>
      </w:r>
      <w:r w:rsidR="000B390E">
        <w:rPr>
          <w:rFonts w:ascii="Garamond" w:hAnsi="Garamond"/>
          <w:sz w:val="22"/>
          <w:szCs w:val="22"/>
        </w:rPr>
        <w:t>, su servidor como R</w:t>
      </w:r>
      <w:r w:rsidR="000C0421" w:rsidRPr="000C0421">
        <w:rPr>
          <w:rFonts w:ascii="Garamond" w:hAnsi="Garamond"/>
          <w:sz w:val="22"/>
          <w:szCs w:val="22"/>
        </w:rPr>
        <w:t>egidor, me dirijo para solicitar y se someta a c</w:t>
      </w:r>
      <w:r w:rsidR="000B390E">
        <w:rPr>
          <w:rFonts w:ascii="Garamond" w:hAnsi="Garamond"/>
          <w:sz w:val="22"/>
          <w:szCs w:val="22"/>
        </w:rPr>
        <w:t>onsideración de este Pleno del A</w:t>
      </w:r>
      <w:r w:rsidR="000C0421" w:rsidRPr="000C0421">
        <w:rPr>
          <w:rFonts w:ascii="Garamond" w:hAnsi="Garamond"/>
          <w:sz w:val="22"/>
          <w:szCs w:val="22"/>
        </w:rPr>
        <w:t>yuntamiento</w:t>
      </w:r>
      <w:r w:rsidR="000B390E">
        <w:rPr>
          <w:rFonts w:ascii="Garamond" w:hAnsi="Garamond"/>
          <w:sz w:val="22"/>
          <w:szCs w:val="22"/>
        </w:rPr>
        <w:t>, la propuesta de adhesión al P</w:t>
      </w:r>
      <w:r w:rsidR="000C0421" w:rsidRPr="000C0421">
        <w:rPr>
          <w:rFonts w:ascii="Garamond" w:hAnsi="Garamond"/>
          <w:sz w:val="22"/>
          <w:szCs w:val="22"/>
        </w:rPr>
        <w:t xml:space="preserve">rograma de </w:t>
      </w:r>
      <w:r w:rsidR="000B390E" w:rsidRPr="000C0421">
        <w:rPr>
          <w:rFonts w:ascii="Garamond" w:hAnsi="Garamond"/>
          <w:sz w:val="22"/>
          <w:szCs w:val="22"/>
        </w:rPr>
        <w:t xml:space="preserve">Apoyo </w:t>
      </w:r>
      <w:r w:rsidR="000B390E">
        <w:rPr>
          <w:rFonts w:ascii="Garamond" w:hAnsi="Garamond"/>
          <w:sz w:val="22"/>
          <w:szCs w:val="22"/>
        </w:rPr>
        <w:t>a M</w:t>
      </w:r>
      <w:r w:rsidR="000C0421" w:rsidRPr="000C0421">
        <w:rPr>
          <w:rFonts w:ascii="Garamond" w:hAnsi="Garamond"/>
          <w:sz w:val="22"/>
          <w:szCs w:val="22"/>
        </w:rPr>
        <w:t xml:space="preserve">unicipios para </w:t>
      </w:r>
      <w:r w:rsidR="001300A6" w:rsidRPr="000C0421">
        <w:rPr>
          <w:rFonts w:ascii="Garamond" w:hAnsi="Garamond"/>
          <w:sz w:val="22"/>
          <w:szCs w:val="22"/>
        </w:rPr>
        <w:t>Cubrir Créditos Fisc</w:t>
      </w:r>
      <w:r w:rsidR="000C0421" w:rsidRPr="000C0421">
        <w:rPr>
          <w:rFonts w:ascii="Garamond" w:hAnsi="Garamond"/>
          <w:sz w:val="22"/>
          <w:szCs w:val="22"/>
        </w:rPr>
        <w:t>ales del SAT</w:t>
      </w:r>
      <w:r w:rsidR="000B390E">
        <w:rPr>
          <w:rFonts w:ascii="Garamond" w:hAnsi="Garamond"/>
          <w:sz w:val="22"/>
          <w:szCs w:val="22"/>
        </w:rPr>
        <w:t>, bajo los siguientes términos: B</w:t>
      </w:r>
      <w:r w:rsidR="000C0421" w:rsidRPr="000C0421">
        <w:rPr>
          <w:rFonts w:ascii="Garamond" w:hAnsi="Garamond"/>
          <w:sz w:val="22"/>
          <w:szCs w:val="22"/>
        </w:rPr>
        <w:t>ásicamente hay un decreto por parte del Gobierno del Estado</w:t>
      </w:r>
      <w:r w:rsidR="000B390E">
        <w:rPr>
          <w:rFonts w:ascii="Garamond" w:hAnsi="Garamond"/>
          <w:sz w:val="22"/>
          <w:szCs w:val="22"/>
        </w:rPr>
        <w:t>,</w:t>
      </w:r>
      <w:r w:rsidR="000C0421" w:rsidRPr="000C0421">
        <w:rPr>
          <w:rFonts w:ascii="Garamond" w:hAnsi="Garamond"/>
          <w:sz w:val="22"/>
          <w:szCs w:val="22"/>
        </w:rPr>
        <w:t xml:space="preserve"> donde cuando existen créditos fiscales firmes por parte de la autoridad competente, en este caso el </w:t>
      </w:r>
      <w:r w:rsidR="000B390E">
        <w:rPr>
          <w:rFonts w:ascii="Garamond" w:hAnsi="Garamond"/>
          <w:sz w:val="22"/>
          <w:szCs w:val="22"/>
        </w:rPr>
        <w:t>SAT</w:t>
      </w:r>
      <w:r w:rsidR="000C0421" w:rsidRPr="000C0421">
        <w:rPr>
          <w:rFonts w:ascii="Garamond" w:hAnsi="Garamond"/>
          <w:sz w:val="22"/>
          <w:szCs w:val="22"/>
        </w:rPr>
        <w:t xml:space="preserve">, que </w:t>
      </w:r>
      <w:r w:rsidR="001300A6">
        <w:rPr>
          <w:rFonts w:ascii="Garamond" w:hAnsi="Garamond"/>
          <w:sz w:val="22"/>
          <w:szCs w:val="22"/>
        </w:rPr>
        <w:t>es</w:t>
      </w:r>
      <w:r w:rsidR="000B390E">
        <w:rPr>
          <w:rFonts w:ascii="Garamond" w:hAnsi="Garamond"/>
          <w:sz w:val="22"/>
          <w:szCs w:val="22"/>
        </w:rPr>
        <w:t xml:space="preserve"> una contribución federal, p</w:t>
      </w:r>
      <w:r w:rsidR="000C0421" w:rsidRPr="000C0421">
        <w:rPr>
          <w:rFonts w:ascii="Garamond" w:hAnsi="Garamond"/>
          <w:sz w:val="22"/>
          <w:szCs w:val="22"/>
        </w:rPr>
        <w:t>ara adherirnos al programa de la condonación</w:t>
      </w:r>
      <w:r w:rsidR="00E12441">
        <w:rPr>
          <w:rFonts w:ascii="Garamond" w:hAnsi="Garamond"/>
          <w:sz w:val="22"/>
          <w:szCs w:val="22"/>
        </w:rPr>
        <w:t>,</w:t>
      </w:r>
      <w:r w:rsidR="000C0421" w:rsidRPr="000C0421">
        <w:rPr>
          <w:rFonts w:ascii="Garamond" w:hAnsi="Garamond"/>
          <w:sz w:val="22"/>
          <w:szCs w:val="22"/>
        </w:rPr>
        <w:t xml:space="preserve"> o más bien</w:t>
      </w:r>
      <w:r w:rsidR="00E12441">
        <w:rPr>
          <w:rFonts w:ascii="Garamond" w:hAnsi="Garamond"/>
          <w:sz w:val="22"/>
          <w:szCs w:val="22"/>
        </w:rPr>
        <w:t>,</w:t>
      </w:r>
      <w:r w:rsidR="000C0421" w:rsidRPr="000C0421">
        <w:rPr>
          <w:rFonts w:ascii="Garamond" w:hAnsi="Garamond"/>
          <w:sz w:val="22"/>
          <w:szCs w:val="22"/>
        </w:rPr>
        <w:t xml:space="preserve"> que el Estado absorba el </w:t>
      </w:r>
      <w:r w:rsidR="000B390E">
        <w:rPr>
          <w:rFonts w:ascii="Garamond" w:hAnsi="Garamond"/>
          <w:sz w:val="22"/>
          <w:szCs w:val="22"/>
        </w:rPr>
        <w:t>setenta y cinco por ciento</w:t>
      </w:r>
      <w:r w:rsidR="000C0421" w:rsidRPr="000C0421">
        <w:rPr>
          <w:rFonts w:ascii="Garamond" w:hAnsi="Garamond"/>
          <w:sz w:val="22"/>
          <w:szCs w:val="22"/>
        </w:rPr>
        <w:t xml:space="preserve"> de dicho crédito fiscal, con base en la cláusula </w:t>
      </w:r>
      <w:r w:rsidR="00E12441">
        <w:rPr>
          <w:rFonts w:ascii="Garamond" w:hAnsi="Garamond"/>
          <w:sz w:val="22"/>
          <w:szCs w:val="22"/>
        </w:rPr>
        <w:t xml:space="preserve">decimo </w:t>
      </w:r>
      <w:r w:rsidR="001B1D21">
        <w:rPr>
          <w:rFonts w:ascii="Garamond" w:hAnsi="Garamond"/>
          <w:sz w:val="22"/>
          <w:szCs w:val="22"/>
        </w:rPr>
        <w:t>séptima</w:t>
      </w:r>
      <w:r w:rsidR="000C0421" w:rsidRPr="000C0421">
        <w:rPr>
          <w:rFonts w:ascii="Garamond" w:hAnsi="Garamond"/>
          <w:sz w:val="22"/>
          <w:szCs w:val="22"/>
        </w:rPr>
        <w:t xml:space="preserve"> del Convenio de </w:t>
      </w:r>
      <w:r w:rsidR="00E12441">
        <w:rPr>
          <w:rFonts w:ascii="Garamond" w:hAnsi="Garamond"/>
          <w:sz w:val="22"/>
          <w:szCs w:val="22"/>
        </w:rPr>
        <w:t>Colaboración Administrativa en M</w:t>
      </w:r>
      <w:r w:rsidR="000C0421" w:rsidRPr="000C0421">
        <w:rPr>
          <w:rFonts w:ascii="Garamond" w:hAnsi="Garamond"/>
          <w:sz w:val="22"/>
          <w:szCs w:val="22"/>
        </w:rPr>
        <w:t xml:space="preserve">ateria Fiscal Federal, publicada en el Diario Oficial el </w:t>
      </w:r>
      <w:r w:rsidR="000B390E">
        <w:rPr>
          <w:rFonts w:ascii="Garamond" w:hAnsi="Garamond"/>
          <w:sz w:val="22"/>
          <w:szCs w:val="22"/>
        </w:rPr>
        <w:t>primero de agosto de</w:t>
      </w:r>
      <w:r w:rsidR="00E12441">
        <w:rPr>
          <w:rFonts w:ascii="Garamond" w:hAnsi="Garamond"/>
          <w:sz w:val="22"/>
          <w:szCs w:val="22"/>
        </w:rPr>
        <w:t>l</w:t>
      </w:r>
      <w:r w:rsidR="000B390E">
        <w:rPr>
          <w:rFonts w:ascii="Garamond" w:hAnsi="Garamond"/>
          <w:sz w:val="22"/>
          <w:szCs w:val="22"/>
        </w:rPr>
        <w:t xml:space="preserve"> dos mil quince, el S</w:t>
      </w:r>
      <w:r w:rsidR="000C0421" w:rsidRPr="000C0421">
        <w:rPr>
          <w:rFonts w:ascii="Garamond" w:hAnsi="Garamond"/>
          <w:sz w:val="22"/>
          <w:szCs w:val="22"/>
        </w:rPr>
        <w:t>ervicio Estatal Tributario de Jalisco ejerce acciones de cobro sobre créditos fiscales del S</w:t>
      </w:r>
      <w:r w:rsidR="001D29C7">
        <w:rPr>
          <w:rFonts w:ascii="Garamond" w:hAnsi="Garamond"/>
          <w:sz w:val="22"/>
          <w:szCs w:val="22"/>
        </w:rPr>
        <w:t>AT, d</w:t>
      </w:r>
      <w:r w:rsidR="000C0421" w:rsidRPr="000C0421">
        <w:rPr>
          <w:rFonts w:ascii="Garamond" w:hAnsi="Garamond"/>
          <w:sz w:val="22"/>
          <w:szCs w:val="22"/>
        </w:rPr>
        <w:t>elegados a la entidad</w:t>
      </w:r>
      <w:r w:rsidR="00E12441">
        <w:rPr>
          <w:rFonts w:ascii="Garamond" w:hAnsi="Garamond"/>
          <w:sz w:val="22"/>
          <w:szCs w:val="22"/>
        </w:rPr>
        <w:t>.</w:t>
      </w:r>
      <w:r w:rsidR="000C0421" w:rsidRPr="000C0421">
        <w:rPr>
          <w:rFonts w:ascii="Garamond" w:hAnsi="Garamond"/>
          <w:sz w:val="22"/>
          <w:szCs w:val="22"/>
        </w:rPr>
        <w:t xml:space="preserve"> </w:t>
      </w:r>
      <w:r w:rsidR="00E12441">
        <w:rPr>
          <w:rFonts w:ascii="Garamond" w:hAnsi="Garamond"/>
          <w:sz w:val="22"/>
          <w:szCs w:val="22"/>
        </w:rPr>
        <w:t>E</w:t>
      </w:r>
      <w:r w:rsidR="000C0421" w:rsidRPr="000C0421">
        <w:rPr>
          <w:rFonts w:ascii="Garamond" w:hAnsi="Garamond"/>
          <w:sz w:val="22"/>
          <w:szCs w:val="22"/>
        </w:rPr>
        <w:t>sto</w:t>
      </w:r>
      <w:r w:rsidR="00E12441">
        <w:rPr>
          <w:rFonts w:ascii="Garamond" w:hAnsi="Garamond"/>
          <w:sz w:val="22"/>
          <w:szCs w:val="22"/>
        </w:rPr>
        <w:t xml:space="preserve"> es, l</w:t>
      </w:r>
      <w:r w:rsidR="000C0421" w:rsidRPr="000C0421">
        <w:rPr>
          <w:rFonts w:ascii="Garamond" w:hAnsi="Garamond"/>
          <w:sz w:val="22"/>
          <w:szCs w:val="22"/>
        </w:rPr>
        <w:t>a fiscalización por parte de los impuestos federales, hay un convenio de coordinación también</w:t>
      </w:r>
      <w:r w:rsidR="00E12441">
        <w:rPr>
          <w:rFonts w:ascii="Garamond" w:hAnsi="Garamond"/>
          <w:sz w:val="22"/>
          <w:szCs w:val="22"/>
        </w:rPr>
        <w:t>,</w:t>
      </w:r>
      <w:r w:rsidR="000C0421" w:rsidRPr="000C0421">
        <w:rPr>
          <w:rFonts w:ascii="Garamond" w:hAnsi="Garamond"/>
          <w:sz w:val="22"/>
          <w:szCs w:val="22"/>
        </w:rPr>
        <w:t xml:space="preserve"> donde el Estado también lleva a cabo la fiscalización de recursos federales, entiéndase ISR, IVA, retenciones por salario que tiene su naturaleza federal y es</w:t>
      </w:r>
      <w:r w:rsidR="00E12441">
        <w:rPr>
          <w:rFonts w:ascii="Garamond" w:hAnsi="Garamond"/>
          <w:sz w:val="22"/>
          <w:szCs w:val="22"/>
        </w:rPr>
        <w:t xml:space="preserve"> a</w:t>
      </w:r>
      <w:r w:rsidR="000C0421" w:rsidRPr="000C0421">
        <w:rPr>
          <w:rFonts w:ascii="Garamond" w:hAnsi="Garamond"/>
          <w:sz w:val="22"/>
          <w:szCs w:val="22"/>
        </w:rPr>
        <w:t xml:space="preserve"> lo que hace referencia</w:t>
      </w:r>
      <w:r w:rsidR="00E12441">
        <w:rPr>
          <w:rFonts w:ascii="Garamond" w:hAnsi="Garamond"/>
          <w:sz w:val="22"/>
          <w:szCs w:val="22"/>
        </w:rPr>
        <w:t xml:space="preserve"> precisamente este antecedente. E</w:t>
      </w:r>
      <w:r w:rsidR="000C0421" w:rsidRPr="000C0421">
        <w:rPr>
          <w:rFonts w:ascii="Garamond" w:hAnsi="Garamond"/>
          <w:sz w:val="22"/>
          <w:szCs w:val="22"/>
        </w:rPr>
        <w:t>ntonces</w:t>
      </w:r>
      <w:r w:rsidR="00E12441">
        <w:rPr>
          <w:rFonts w:ascii="Garamond" w:hAnsi="Garamond"/>
          <w:sz w:val="22"/>
          <w:szCs w:val="22"/>
        </w:rPr>
        <w:t>,</w:t>
      </w:r>
      <w:r w:rsidR="001D29C7">
        <w:rPr>
          <w:rFonts w:ascii="Garamond" w:hAnsi="Garamond"/>
          <w:sz w:val="22"/>
          <w:szCs w:val="22"/>
        </w:rPr>
        <w:t xml:space="preserve"> derivado de ese convenio, el diecisiete</w:t>
      </w:r>
      <w:r w:rsidR="000C0421" w:rsidRPr="000C0421">
        <w:rPr>
          <w:rFonts w:ascii="Garamond" w:hAnsi="Garamond"/>
          <w:sz w:val="22"/>
          <w:szCs w:val="22"/>
        </w:rPr>
        <w:t xml:space="preserve"> de febrero el </w:t>
      </w:r>
      <w:r w:rsidR="001D29C7" w:rsidRPr="000C0421">
        <w:rPr>
          <w:rFonts w:ascii="Garamond" w:hAnsi="Garamond"/>
          <w:sz w:val="22"/>
          <w:szCs w:val="22"/>
        </w:rPr>
        <w:t xml:space="preserve">SAT </w:t>
      </w:r>
      <w:r w:rsidR="00E12441">
        <w:rPr>
          <w:rFonts w:ascii="Garamond" w:hAnsi="Garamond"/>
          <w:sz w:val="22"/>
          <w:szCs w:val="22"/>
        </w:rPr>
        <w:t>reportó un adeudo total a este M</w:t>
      </w:r>
      <w:r w:rsidR="000C0421" w:rsidRPr="000C0421">
        <w:rPr>
          <w:rFonts w:ascii="Garamond" w:hAnsi="Garamond"/>
          <w:sz w:val="22"/>
          <w:szCs w:val="22"/>
        </w:rPr>
        <w:t xml:space="preserve">unicipio por la cantidad de </w:t>
      </w:r>
      <w:r w:rsidR="00E12441">
        <w:rPr>
          <w:rFonts w:ascii="Garamond" w:hAnsi="Garamond"/>
          <w:sz w:val="22"/>
          <w:szCs w:val="22"/>
        </w:rPr>
        <w:t xml:space="preserve">veintidós millones setecientos veintisiete mil cuatrocientos veintiún pesos </w:t>
      </w:r>
      <w:r w:rsidR="000C0421" w:rsidRPr="000C0421">
        <w:rPr>
          <w:rFonts w:ascii="Garamond" w:hAnsi="Garamond"/>
          <w:sz w:val="22"/>
          <w:szCs w:val="22"/>
        </w:rPr>
        <w:t xml:space="preserve">con cero centavos, es decir, el </w:t>
      </w:r>
      <w:r w:rsidR="001D29C7" w:rsidRPr="000C0421">
        <w:rPr>
          <w:rFonts w:ascii="Garamond" w:hAnsi="Garamond"/>
          <w:sz w:val="22"/>
          <w:szCs w:val="22"/>
        </w:rPr>
        <w:t xml:space="preserve">SAT </w:t>
      </w:r>
      <w:r w:rsidR="001D29C7">
        <w:rPr>
          <w:rFonts w:ascii="Garamond" w:hAnsi="Garamond"/>
          <w:sz w:val="22"/>
          <w:szCs w:val="22"/>
        </w:rPr>
        <w:t>F</w:t>
      </w:r>
      <w:r w:rsidR="000C0421" w:rsidRPr="000C0421">
        <w:rPr>
          <w:rFonts w:ascii="Garamond" w:hAnsi="Garamond"/>
          <w:sz w:val="22"/>
          <w:szCs w:val="22"/>
        </w:rPr>
        <w:t>ederal</w:t>
      </w:r>
      <w:r w:rsidR="001D29C7">
        <w:rPr>
          <w:rFonts w:ascii="Garamond" w:hAnsi="Garamond"/>
          <w:sz w:val="22"/>
          <w:szCs w:val="22"/>
        </w:rPr>
        <w:t>,</w:t>
      </w:r>
      <w:r w:rsidR="00CF65C2">
        <w:rPr>
          <w:rFonts w:ascii="Garamond" w:hAnsi="Garamond"/>
          <w:sz w:val="22"/>
          <w:szCs w:val="22"/>
        </w:rPr>
        <w:t xml:space="preserve"> </w:t>
      </w:r>
      <w:r w:rsidR="000C0421" w:rsidRPr="000C0421">
        <w:rPr>
          <w:rFonts w:ascii="Garamond" w:hAnsi="Garamond"/>
          <w:sz w:val="22"/>
          <w:szCs w:val="22"/>
        </w:rPr>
        <w:t xml:space="preserve">le notifica al </w:t>
      </w:r>
      <w:r w:rsidR="001D29C7" w:rsidRPr="000C0421">
        <w:rPr>
          <w:rFonts w:ascii="Garamond" w:hAnsi="Garamond"/>
          <w:sz w:val="22"/>
          <w:szCs w:val="22"/>
        </w:rPr>
        <w:t xml:space="preserve">Sistema Estatal Tributario </w:t>
      </w:r>
      <w:r w:rsidR="000C0421" w:rsidRPr="000C0421">
        <w:rPr>
          <w:rFonts w:ascii="Garamond" w:hAnsi="Garamond"/>
          <w:sz w:val="22"/>
          <w:szCs w:val="22"/>
        </w:rPr>
        <w:t>d</w:t>
      </w:r>
      <w:r w:rsidR="001D29C7">
        <w:rPr>
          <w:rFonts w:ascii="Garamond" w:hAnsi="Garamond"/>
          <w:sz w:val="22"/>
          <w:szCs w:val="22"/>
        </w:rPr>
        <w:t xml:space="preserve">e ese crédito que existe en el Municipio. </w:t>
      </w:r>
      <w:r w:rsidR="000C0421" w:rsidRPr="000C0421">
        <w:rPr>
          <w:rFonts w:ascii="Garamond" w:hAnsi="Garamond"/>
          <w:sz w:val="22"/>
          <w:szCs w:val="22"/>
        </w:rPr>
        <w:t>La propuesta de saneamiento financiero</w:t>
      </w:r>
      <w:r w:rsidR="001D29C7">
        <w:rPr>
          <w:rFonts w:ascii="Garamond" w:hAnsi="Garamond"/>
          <w:sz w:val="22"/>
          <w:szCs w:val="22"/>
        </w:rPr>
        <w:t>,</w:t>
      </w:r>
      <w:r w:rsidR="000C0421" w:rsidRPr="000C0421">
        <w:rPr>
          <w:rFonts w:ascii="Garamond" w:hAnsi="Garamond"/>
          <w:sz w:val="22"/>
          <w:szCs w:val="22"/>
        </w:rPr>
        <w:t xml:space="preserve"> consiste en un esquema de coparticipación mediante convenio con subsidio del </w:t>
      </w:r>
      <w:r w:rsidR="001D29C7">
        <w:rPr>
          <w:rFonts w:ascii="Garamond" w:hAnsi="Garamond"/>
          <w:sz w:val="22"/>
          <w:szCs w:val="22"/>
        </w:rPr>
        <w:t>setenta y cinco por ciento,</w:t>
      </w:r>
      <w:r w:rsidR="000C0421" w:rsidRPr="000C0421">
        <w:rPr>
          <w:rFonts w:ascii="Garamond" w:hAnsi="Garamond"/>
          <w:sz w:val="22"/>
          <w:szCs w:val="22"/>
        </w:rPr>
        <w:t xml:space="preserve"> por el total del crédito fiscal</w:t>
      </w:r>
      <w:r w:rsidR="00E12441">
        <w:rPr>
          <w:rFonts w:ascii="Garamond" w:hAnsi="Garamond"/>
          <w:sz w:val="22"/>
          <w:szCs w:val="22"/>
        </w:rPr>
        <w:t>,</w:t>
      </w:r>
      <w:r w:rsidR="000C0421" w:rsidRPr="000C0421">
        <w:rPr>
          <w:rFonts w:ascii="Garamond" w:hAnsi="Garamond"/>
          <w:sz w:val="22"/>
          <w:szCs w:val="22"/>
        </w:rPr>
        <w:t xml:space="preserve"> </w:t>
      </w:r>
      <w:r w:rsidR="001D29C7">
        <w:rPr>
          <w:rFonts w:ascii="Garamond" w:hAnsi="Garamond"/>
          <w:sz w:val="22"/>
          <w:szCs w:val="22"/>
        </w:rPr>
        <w:t>m</w:t>
      </w:r>
      <w:r w:rsidR="000C0421" w:rsidRPr="000C0421">
        <w:rPr>
          <w:rFonts w:ascii="Garamond" w:hAnsi="Garamond"/>
          <w:sz w:val="22"/>
          <w:szCs w:val="22"/>
        </w:rPr>
        <w:t xml:space="preserve">ás </w:t>
      </w:r>
      <w:r w:rsidR="000C0421" w:rsidRPr="000C0421">
        <w:rPr>
          <w:rFonts w:ascii="Garamond" w:hAnsi="Garamond"/>
          <w:sz w:val="22"/>
          <w:szCs w:val="22"/>
        </w:rPr>
        <w:lastRenderedPageBreak/>
        <w:t>actualizaciones</w:t>
      </w:r>
      <w:r w:rsidR="001D29C7">
        <w:rPr>
          <w:rFonts w:ascii="Garamond" w:hAnsi="Garamond"/>
          <w:sz w:val="22"/>
          <w:szCs w:val="22"/>
        </w:rPr>
        <w:t>.</w:t>
      </w:r>
      <w:r w:rsidR="000C0421" w:rsidRPr="000C0421">
        <w:rPr>
          <w:rFonts w:ascii="Garamond" w:hAnsi="Garamond"/>
          <w:sz w:val="22"/>
          <w:szCs w:val="22"/>
        </w:rPr>
        <w:t xml:space="preserve"> </w:t>
      </w:r>
      <w:r w:rsidR="001D29C7">
        <w:rPr>
          <w:rFonts w:ascii="Garamond" w:hAnsi="Garamond"/>
          <w:sz w:val="22"/>
          <w:szCs w:val="22"/>
        </w:rPr>
        <w:t>P</w:t>
      </w:r>
      <w:r w:rsidR="000C0421" w:rsidRPr="000C0421">
        <w:rPr>
          <w:rFonts w:ascii="Garamond" w:hAnsi="Garamond"/>
          <w:sz w:val="22"/>
          <w:szCs w:val="22"/>
        </w:rPr>
        <w:t>or lo anterior</w:t>
      </w:r>
      <w:r w:rsidR="001D29C7">
        <w:rPr>
          <w:rFonts w:ascii="Garamond" w:hAnsi="Garamond"/>
          <w:sz w:val="22"/>
          <w:szCs w:val="22"/>
        </w:rPr>
        <w:t>,</w:t>
      </w:r>
      <w:r w:rsidR="000C0421" w:rsidRPr="000C0421">
        <w:rPr>
          <w:rFonts w:ascii="Garamond" w:hAnsi="Garamond"/>
          <w:sz w:val="22"/>
          <w:szCs w:val="22"/>
        </w:rPr>
        <w:t xml:space="preserve"> se propone lo </w:t>
      </w:r>
      <w:r w:rsidR="001D29C7">
        <w:rPr>
          <w:rFonts w:ascii="Garamond" w:hAnsi="Garamond"/>
          <w:sz w:val="22"/>
          <w:szCs w:val="22"/>
        </w:rPr>
        <w:t>siguiente, es decir, el Estado v</w:t>
      </w:r>
      <w:r w:rsidR="000C0421" w:rsidRPr="000C0421">
        <w:rPr>
          <w:rFonts w:ascii="Garamond" w:hAnsi="Garamond"/>
          <w:sz w:val="22"/>
          <w:szCs w:val="22"/>
        </w:rPr>
        <w:t xml:space="preserve">a a pagar el </w:t>
      </w:r>
      <w:r w:rsidR="001D29C7">
        <w:rPr>
          <w:rFonts w:ascii="Garamond" w:hAnsi="Garamond"/>
          <w:sz w:val="22"/>
          <w:szCs w:val="22"/>
        </w:rPr>
        <w:t>setenta y cinco por ciento y nosotros nada más</w:t>
      </w:r>
      <w:r w:rsidR="000C0421" w:rsidRPr="000C0421">
        <w:rPr>
          <w:rFonts w:ascii="Garamond" w:hAnsi="Garamond"/>
          <w:sz w:val="22"/>
          <w:szCs w:val="22"/>
        </w:rPr>
        <w:t xml:space="preserve"> el </w:t>
      </w:r>
      <w:r w:rsidR="001D29C7">
        <w:rPr>
          <w:rFonts w:ascii="Garamond" w:hAnsi="Garamond"/>
          <w:sz w:val="22"/>
          <w:szCs w:val="22"/>
        </w:rPr>
        <w:t>veinticinco por ciento</w:t>
      </w:r>
      <w:r w:rsidR="000C0421" w:rsidRPr="000C0421">
        <w:rPr>
          <w:rFonts w:ascii="Garamond" w:hAnsi="Garamond"/>
          <w:sz w:val="22"/>
          <w:szCs w:val="22"/>
        </w:rPr>
        <w:t xml:space="preserve"> </w:t>
      </w:r>
      <w:proofErr w:type="gramStart"/>
      <w:r w:rsidR="001D29C7" w:rsidRPr="000C0421">
        <w:rPr>
          <w:rFonts w:ascii="Garamond" w:hAnsi="Garamond"/>
          <w:sz w:val="22"/>
          <w:szCs w:val="22"/>
        </w:rPr>
        <w:t>restante</w:t>
      </w:r>
      <w:proofErr w:type="gramEnd"/>
      <w:r w:rsidR="000C0421" w:rsidRPr="000C0421">
        <w:rPr>
          <w:rFonts w:ascii="Garamond" w:hAnsi="Garamond"/>
          <w:sz w:val="22"/>
          <w:szCs w:val="22"/>
        </w:rPr>
        <w:t xml:space="preserve"> con actualizaci</w:t>
      </w:r>
      <w:r w:rsidR="001D29C7">
        <w:rPr>
          <w:rFonts w:ascii="Garamond" w:hAnsi="Garamond"/>
          <w:sz w:val="22"/>
          <w:szCs w:val="22"/>
        </w:rPr>
        <w:t>ón y</w:t>
      </w:r>
      <w:r w:rsidR="000C0421" w:rsidRPr="000C0421">
        <w:rPr>
          <w:rFonts w:ascii="Garamond" w:hAnsi="Garamond"/>
          <w:sz w:val="22"/>
          <w:szCs w:val="22"/>
        </w:rPr>
        <w:t xml:space="preserve"> recargos corresp</w:t>
      </w:r>
      <w:r w:rsidR="00E12441">
        <w:rPr>
          <w:rFonts w:ascii="Garamond" w:hAnsi="Garamond"/>
          <w:sz w:val="22"/>
          <w:szCs w:val="22"/>
        </w:rPr>
        <w:t>ondientes.</w:t>
      </w:r>
      <w:r w:rsidR="001D29C7">
        <w:rPr>
          <w:rFonts w:ascii="Garamond" w:hAnsi="Garamond"/>
          <w:sz w:val="22"/>
          <w:szCs w:val="22"/>
        </w:rPr>
        <w:t xml:space="preserve"> </w:t>
      </w:r>
      <w:r w:rsidR="00E12441">
        <w:rPr>
          <w:rFonts w:ascii="Garamond" w:hAnsi="Garamond"/>
          <w:sz w:val="22"/>
          <w:szCs w:val="22"/>
        </w:rPr>
        <w:t>P</w:t>
      </w:r>
      <w:r w:rsidR="001D29C7">
        <w:rPr>
          <w:rFonts w:ascii="Garamond" w:hAnsi="Garamond"/>
          <w:sz w:val="22"/>
          <w:szCs w:val="22"/>
        </w:rPr>
        <w:t>rimero</w:t>
      </w:r>
      <w:r w:rsidR="00E12441">
        <w:rPr>
          <w:rFonts w:ascii="Garamond" w:hAnsi="Garamond"/>
          <w:sz w:val="22"/>
          <w:szCs w:val="22"/>
        </w:rPr>
        <w:t>.-</w:t>
      </w:r>
      <w:r w:rsidR="001D29C7">
        <w:rPr>
          <w:rFonts w:ascii="Garamond" w:hAnsi="Garamond"/>
          <w:sz w:val="22"/>
          <w:szCs w:val="22"/>
        </w:rPr>
        <w:t xml:space="preserve"> </w:t>
      </w:r>
      <w:r w:rsidR="00E12441">
        <w:rPr>
          <w:rFonts w:ascii="Garamond" w:hAnsi="Garamond"/>
          <w:sz w:val="22"/>
          <w:szCs w:val="22"/>
        </w:rPr>
        <w:t>S</w:t>
      </w:r>
      <w:r w:rsidR="001D29C7">
        <w:rPr>
          <w:rFonts w:ascii="Garamond" w:hAnsi="Garamond"/>
          <w:sz w:val="22"/>
          <w:szCs w:val="22"/>
        </w:rPr>
        <w:t>e autoriza a</w:t>
      </w:r>
      <w:r w:rsidR="000C0421" w:rsidRPr="000C0421">
        <w:rPr>
          <w:rFonts w:ascii="Garamond" w:hAnsi="Garamond"/>
          <w:sz w:val="22"/>
          <w:szCs w:val="22"/>
        </w:rPr>
        <w:t xml:space="preserve">l </w:t>
      </w:r>
      <w:r w:rsidR="001D29C7">
        <w:rPr>
          <w:rFonts w:ascii="Garamond" w:hAnsi="Garamond"/>
          <w:sz w:val="22"/>
          <w:szCs w:val="22"/>
        </w:rPr>
        <w:t>A</w:t>
      </w:r>
      <w:r w:rsidR="000C0421" w:rsidRPr="000C0421">
        <w:rPr>
          <w:rFonts w:ascii="Garamond" w:hAnsi="Garamond"/>
          <w:sz w:val="22"/>
          <w:szCs w:val="22"/>
        </w:rPr>
        <w:t xml:space="preserve">yuntamiento del </w:t>
      </w:r>
      <w:r w:rsidR="001D29C7">
        <w:rPr>
          <w:rFonts w:ascii="Garamond" w:hAnsi="Garamond"/>
          <w:sz w:val="22"/>
          <w:szCs w:val="22"/>
        </w:rPr>
        <w:t>M</w:t>
      </w:r>
      <w:r w:rsidR="000C0421" w:rsidRPr="000C0421">
        <w:rPr>
          <w:rFonts w:ascii="Garamond" w:hAnsi="Garamond"/>
          <w:sz w:val="22"/>
          <w:szCs w:val="22"/>
        </w:rPr>
        <w:t xml:space="preserve">unicipio de Puerto Vallarta, Jalisco, para que a través de los funcionarios públicos, </w:t>
      </w:r>
      <w:r w:rsidR="001D29C7" w:rsidRPr="001D29C7">
        <w:rPr>
          <w:rFonts w:ascii="Garamond" w:hAnsi="Garamond"/>
          <w:sz w:val="22"/>
          <w:szCs w:val="22"/>
        </w:rPr>
        <w:t>Presidente Municipal</w:t>
      </w:r>
      <w:r w:rsidR="001D29C7" w:rsidRPr="000C0421">
        <w:rPr>
          <w:rFonts w:ascii="Garamond" w:hAnsi="Garamond"/>
          <w:sz w:val="22"/>
          <w:szCs w:val="22"/>
        </w:rPr>
        <w:t xml:space="preserve"> </w:t>
      </w:r>
      <w:r w:rsidR="001D29C7">
        <w:rPr>
          <w:rFonts w:ascii="Garamond" w:hAnsi="Garamond"/>
          <w:sz w:val="22"/>
          <w:szCs w:val="22"/>
        </w:rPr>
        <w:t>Luis Ernesto Munguía González; e</w:t>
      </w:r>
      <w:r w:rsidR="00CF65C2">
        <w:rPr>
          <w:rFonts w:ascii="Garamond" w:hAnsi="Garamond"/>
          <w:sz w:val="22"/>
          <w:szCs w:val="22"/>
        </w:rPr>
        <w:t>l M</w:t>
      </w:r>
      <w:r w:rsidR="000C0421" w:rsidRPr="000C0421">
        <w:rPr>
          <w:rFonts w:ascii="Garamond" w:hAnsi="Garamond"/>
          <w:sz w:val="22"/>
          <w:szCs w:val="22"/>
        </w:rPr>
        <w:t xml:space="preserve">édico José </w:t>
      </w:r>
      <w:r w:rsidR="00E12441">
        <w:rPr>
          <w:rFonts w:ascii="Garamond" w:hAnsi="Garamond"/>
          <w:sz w:val="22"/>
          <w:szCs w:val="22"/>
        </w:rPr>
        <w:t>Francisco Sánchez Peña, Síndico;</w:t>
      </w:r>
      <w:r w:rsidR="00CF65C2">
        <w:rPr>
          <w:rFonts w:ascii="Garamond" w:hAnsi="Garamond"/>
          <w:sz w:val="22"/>
          <w:szCs w:val="22"/>
        </w:rPr>
        <w:t xml:space="preserve"> el A</w:t>
      </w:r>
      <w:r w:rsidR="000C0421" w:rsidRPr="000C0421">
        <w:rPr>
          <w:rFonts w:ascii="Garamond" w:hAnsi="Garamond"/>
          <w:sz w:val="22"/>
          <w:szCs w:val="22"/>
        </w:rPr>
        <w:t>bogado José Juan Velázque</w:t>
      </w:r>
      <w:r w:rsidR="00E12441">
        <w:rPr>
          <w:rFonts w:ascii="Garamond" w:hAnsi="Garamond"/>
          <w:sz w:val="22"/>
          <w:szCs w:val="22"/>
        </w:rPr>
        <w:t>z Hernández, Secretario General</w:t>
      </w:r>
      <w:r w:rsidR="000C0421" w:rsidRPr="000C0421">
        <w:rPr>
          <w:rFonts w:ascii="Garamond" w:hAnsi="Garamond"/>
          <w:sz w:val="22"/>
          <w:szCs w:val="22"/>
        </w:rPr>
        <w:t xml:space="preserve"> y</w:t>
      </w:r>
      <w:r w:rsidR="00E12441">
        <w:rPr>
          <w:rFonts w:ascii="Garamond" w:hAnsi="Garamond"/>
          <w:sz w:val="22"/>
          <w:szCs w:val="22"/>
        </w:rPr>
        <w:t>;</w:t>
      </w:r>
      <w:r w:rsidR="000C0421" w:rsidRPr="000C0421">
        <w:rPr>
          <w:rFonts w:ascii="Garamond" w:hAnsi="Garamond"/>
          <w:sz w:val="22"/>
          <w:szCs w:val="22"/>
        </w:rPr>
        <w:t xml:space="preserve"> el </w:t>
      </w:r>
      <w:r w:rsidR="001D29C7">
        <w:rPr>
          <w:rFonts w:ascii="Garamond" w:hAnsi="Garamond"/>
          <w:sz w:val="22"/>
          <w:szCs w:val="22"/>
        </w:rPr>
        <w:t>M</w:t>
      </w:r>
      <w:r w:rsidR="000C0421" w:rsidRPr="000C0421">
        <w:rPr>
          <w:rFonts w:ascii="Garamond" w:hAnsi="Garamond"/>
          <w:sz w:val="22"/>
          <w:szCs w:val="22"/>
        </w:rPr>
        <w:t>aestr</w:t>
      </w:r>
      <w:r w:rsidR="00E12441">
        <w:rPr>
          <w:rFonts w:ascii="Garamond" w:hAnsi="Garamond"/>
          <w:sz w:val="22"/>
          <w:szCs w:val="22"/>
        </w:rPr>
        <w:t>o Hugo Alberto Robles Cibrián, E</w:t>
      </w:r>
      <w:r w:rsidR="000C0421" w:rsidRPr="000C0421">
        <w:rPr>
          <w:rFonts w:ascii="Garamond" w:hAnsi="Garamond"/>
          <w:sz w:val="22"/>
          <w:szCs w:val="22"/>
        </w:rPr>
        <w:t xml:space="preserve">ncargado de la </w:t>
      </w:r>
      <w:r w:rsidR="001D29C7" w:rsidRPr="000C0421">
        <w:rPr>
          <w:rFonts w:ascii="Garamond" w:hAnsi="Garamond"/>
          <w:sz w:val="22"/>
          <w:szCs w:val="22"/>
        </w:rPr>
        <w:t>Hacienda Municipal</w:t>
      </w:r>
      <w:r w:rsidR="000C0421" w:rsidRPr="000C0421">
        <w:rPr>
          <w:rFonts w:ascii="Garamond" w:hAnsi="Garamond"/>
          <w:sz w:val="22"/>
          <w:szCs w:val="22"/>
        </w:rPr>
        <w:t>, celebran los instrumentos jurídicos con el Gobierno del Estado</w:t>
      </w:r>
      <w:r w:rsidR="00E12441">
        <w:rPr>
          <w:rFonts w:ascii="Garamond" w:hAnsi="Garamond"/>
          <w:sz w:val="22"/>
          <w:szCs w:val="22"/>
        </w:rPr>
        <w:t>,</w:t>
      </w:r>
      <w:r w:rsidR="000C0421" w:rsidRPr="000C0421">
        <w:rPr>
          <w:rFonts w:ascii="Garamond" w:hAnsi="Garamond"/>
          <w:sz w:val="22"/>
          <w:szCs w:val="22"/>
        </w:rPr>
        <w:t xml:space="preserve"> para obtener un apoyo financiero del </w:t>
      </w:r>
      <w:r w:rsidR="001D29C7">
        <w:rPr>
          <w:rFonts w:ascii="Garamond" w:hAnsi="Garamond"/>
          <w:sz w:val="22"/>
          <w:szCs w:val="22"/>
        </w:rPr>
        <w:t>setenta y cinco por ciento</w:t>
      </w:r>
      <w:r w:rsidR="00E12441">
        <w:rPr>
          <w:rFonts w:ascii="Garamond" w:hAnsi="Garamond"/>
          <w:sz w:val="22"/>
          <w:szCs w:val="22"/>
        </w:rPr>
        <w:t>,</w:t>
      </w:r>
      <w:r w:rsidR="000C0421" w:rsidRPr="000C0421">
        <w:rPr>
          <w:rFonts w:ascii="Garamond" w:hAnsi="Garamond"/>
          <w:sz w:val="22"/>
          <w:szCs w:val="22"/>
        </w:rPr>
        <w:t xml:space="preserve"> en calidad de subsidio </w:t>
      </w:r>
      <w:r w:rsidR="001D29C7">
        <w:rPr>
          <w:rFonts w:ascii="Garamond" w:hAnsi="Garamond"/>
          <w:sz w:val="22"/>
          <w:szCs w:val="22"/>
        </w:rPr>
        <w:t xml:space="preserve">de la cantidad de los </w:t>
      </w:r>
      <w:r w:rsidR="00E12441">
        <w:rPr>
          <w:rFonts w:ascii="Garamond" w:hAnsi="Garamond"/>
          <w:sz w:val="22"/>
          <w:szCs w:val="22"/>
        </w:rPr>
        <w:t>veintidós millones setecientos veintisiete mil cuatrocientos veintiuno,</w:t>
      </w:r>
      <w:r w:rsidR="001D29C7">
        <w:rPr>
          <w:rFonts w:ascii="Garamond" w:hAnsi="Garamond"/>
          <w:sz w:val="22"/>
          <w:szCs w:val="22"/>
        </w:rPr>
        <w:t xml:space="preserve"> m</w:t>
      </w:r>
      <w:r w:rsidR="000C0421" w:rsidRPr="000C0421">
        <w:rPr>
          <w:rFonts w:ascii="Garamond" w:hAnsi="Garamond"/>
          <w:sz w:val="22"/>
          <w:szCs w:val="22"/>
        </w:rPr>
        <w:t xml:space="preserve">ás las actualizaciones para cubrir el adeudo con el </w:t>
      </w:r>
      <w:r w:rsidR="001D29C7" w:rsidRPr="000C0421">
        <w:rPr>
          <w:rFonts w:ascii="Garamond" w:hAnsi="Garamond"/>
          <w:sz w:val="22"/>
          <w:szCs w:val="22"/>
        </w:rPr>
        <w:t>SAT</w:t>
      </w:r>
      <w:r w:rsidR="001D29C7">
        <w:rPr>
          <w:rFonts w:ascii="Garamond" w:hAnsi="Garamond"/>
          <w:sz w:val="22"/>
          <w:szCs w:val="22"/>
        </w:rPr>
        <w:t>, g</w:t>
      </w:r>
      <w:r w:rsidR="000C0421" w:rsidRPr="000C0421">
        <w:rPr>
          <w:rFonts w:ascii="Garamond" w:hAnsi="Garamond"/>
          <w:sz w:val="22"/>
          <w:szCs w:val="22"/>
        </w:rPr>
        <w:t>arantizando el cumplimiento estipulado en el Convenio con las participaciones del F</w:t>
      </w:r>
      <w:r w:rsidR="00CF65C2">
        <w:rPr>
          <w:rFonts w:ascii="Garamond" w:hAnsi="Garamond"/>
          <w:sz w:val="22"/>
          <w:szCs w:val="22"/>
        </w:rPr>
        <w:t>ondo General de Participaciones.</w:t>
      </w:r>
      <w:r w:rsidR="000C0421" w:rsidRPr="000C0421">
        <w:rPr>
          <w:rFonts w:ascii="Garamond" w:hAnsi="Garamond"/>
          <w:sz w:val="22"/>
          <w:szCs w:val="22"/>
        </w:rPr>
        <w:t xml:space="preserve"> </w:t>
      </w:r>
      <w:r w:rsidR="00CF65C2">
        <w:rPr>
          <w:rFonts w:ascii="Garamond" w:hAnsi="Garamond"/>
          <w:sz w:val="22"/>
          <w:szCs w:val="22"/>
        </w:rPr>
        <w:t>E</w:t>
      </w:r>
      <w:r w:rsidR="000C0421" w:rsidRPr="000C0421">
        <w:rPr>
          <w:rFonts w:ascii="Garamond" w:hAnsi="Garamond"/>
          <w:sz w:val="22"/>
          <w:szCs w:val="22"/>
        </w:rPr>
        <w:t>n caso de que el importe mensual del Fondo General de Participaciones no sea suficiente para compe</w:t>
      </w:r>
      <w:r w:rsidR="001D29C7">
        <w:rPr>
          <w:rFonts w:ascii="Garamond" w:hAnsi="Garamond"/>
          <w:sz w:val="22"/>
          <w:szCs w:val="22"/>
        </w:rPr>
        <w:t>nsar el importe correspondiente</w:t>
      </w:r>
      <w:r w:rsidR="00CF65C2">
        <w:rPr>
          <w:rFonts w:ascii="Garamond" w:hAnsi="Garamond"/>
          <w:sz w:val="22"/>
          <w:szCs w:val="22"/>
        </w:rPr>
        <w:t>,</w:t>
      </w:r>
      <w:r w:rsidR="000C0421" w:rsidRPr="000C0421">
        <w:rPr>
          <w:rFonts w:ascii="Garamond" w:hAnsi="Garamond"/>
          <w:sz w:val="22"/>
          <w:szCs w:val="22"/>
        </w:rPr>
        <w:t xml:space="preserve"> </w:t>
      </w:r>
      <w:r w:rsidR="00CF65C2">
        <w:rPr>
          <w:rFonts w:ascii="Garamond" w:hAnsi="Garamond"/>
          <w:sz w:val="22"/>
          <w:szCs w:val="22"/>
        </w:rPr>
        <w:t>s</w:t>
      </w:r>
      <w:r w:rsidR="000C0421" w:rsidRPr="000C0421">
        <w:rPr>
          <w:rFonts w:ascii="Garamond" w:hAnsi="Garamond"/>
          <w:sz w:val="22"/>
          <w:szCs w:val="22"/>
        </w:rPr>
        <w:t>e autoriza a la Secretaría de Hacienda Pública del Gobierno del Estado de Jalisco</w:t>
      </w:r>
      <w:r w:rsidR="00E12441">
        <w:rPr>
          <w:rFonts w:ascii="Garamond" w:hAnsi="Garamond"/>
          <w:sz w:val="22"/>
          <w:szCs w:val="22"/>
        </w:rPr>
        <w:t>,</w:t>
      </w:r>
      <w:r w:rsidR="000C0421" w:rsidRPr="000C0421">
        <w:rPr>
          <w:rFonts w:ascii="Garamond" w:hAnsi="Garamond"/>
          <w:sz w:val="22"/>
          <w:szCs w:val="22"/>
        </w:rPr>
        <w:t xml:space="preserve"> a realizar la compensación con cargo al Fondo de Fomento Municipal y a las participaciones </w:t>
      </w:r>
      <w:r w:rsidR="001D29C7">
        <w:rPr>
          <w:rFonts w:ascii="Garamond" w:hAnsi="Garamond"/>
          <w:sz w:val="22"/>
          <w:szCs w:val="22"/>
        </w:rPr>
        <w:t xml:space="preserve">estatales, específicamente del </w:t>
      </w:r>
      <w:r w:rsidR="000C0421" w:rsidRPr="000C0421">
        <w:rPr>
          <w:rFonts w:ascii="Garamond" w:hAnsi="Garamond"/>
          <w:sz w:val="22"/>
          <w:szCs w:val="22"/>
        </w:rPr>
        <w:t>I</w:t>
      </w:r>
      <w:r w:rsidR="001D29C7">
        <w:rPr>
          <w:rFonts w:ascii="Garamond" w:hAnsi="Garamond"/>
          <w:sz w:val="22"/>
          <w:szCs w:val="22"/>
        </w:rPr>
        <w:t>EPS</w:t>
      </w:r>
      <w:r w:rsidR="000C0421" w:rsidRPr="000C0421">
        <w:rPr>
          <w:rFonts w:ascii="Garamond" w:hAnsi="Garamond"/>
          <w:sz w:val="22"/>
          <w:szCs w:val="22"/>
        </w:rPr>
        <w:t xml:space="preserve">, que es el </w:t>
      </w:r>
      <w:r w:rsidR="001D29C7" w:rsidRPr="000C0421">
        <w:rPr>
          <w:rFonts w:ascii="Garamond" w:hAnsi="Garamond"/>
          <w:sz w:val="22"/>
          <w:szCs w:val="22"/>
        </w:rPr>
        <w:t xml:space="preserve">Impuesto Especial </w:t>
      </w:r>
      <w:r w:rsidR="000C0421" w:rsidRPr="000C0421">
        <w:rPr>
          <w:rFonts w:ascii="Garamond" w:hAnsi="Garamond"/>
          <w:sz w:val="22"/>
          <w:szCs w:val="22"/>
        </w:rPr>
        <w:t xml:space="preserve">sobre </w:t>
      </w:r>
      <w:r w:rsidR="001D29C7" w:rsidRPr="000C0421">
        <w:rPr>
          <w:rFonts w:ascii="Garamond" w:hAnsi="Garamond"/>
          <w:sz w:val="22"/>
          <w:szCs w:val="22"/>
        </w:rPr>
        <w:t xml:space="preserve">Producción </w:t>
      </w:r>
      <w:r w:rsidR="000C0421" w:rsidRPr="000C0421">
        <w:rPr>
          <w:rFonts w:ascii="Garamond" w:hAnsi="Garamond"/>
          <w:sz w:val="22"/>
          <w:szCs w:val="22"/>
        </w:rPr>
        <w:t xml:space="preserve">y </w:t>
      </w:r>
      <w:r w:rsidR="001D29C7" w:rsidRPr="000C0421">
        <w:rPr>
          <w:rFonts w:ascii="Garamond" w:hAnsi="Garamond"/>
          <w:sz w:val="22"/>
          <w:szCs w:val="22"/>
        </w:rPr>
        <w:t>Servicios</w:t>
      </w:r>
      <w:r w:rsidR="001D29C7">
        <w:rPr>
          <w:rFonts w:ascii="Garamond" w:hAnsi="Garamond"/>
          <w:sz w:val="22"/>
          <w:szCs w:val="22"/>
        </w:rPr>
        <w:t xml:space="preserve">, gasolina y </w:t>
      </w:r>
      <w:proofErr w:type="spellStart"/>
      <w:r w:rsidR="001D29C7">
        <w:rPr>
          <w:rFonts w:ascii="Garamond" w:hAnsi="Garamond"/>
          <w:sz w:val="22"/>
          <w:szCs w:val="22"/>
        </w:rPr>
        <w:t>diesel</w:t>
      </w:r>
      <w:proofErr w:type="spellEnd"/>
      <w:r w:rsidR="00E12441">
        <w:rPr>
          <w:rFonts w:ascii="Garamond" w:hAnsi="Garamond"/>
          <w:sz w:val="22"/>
          <w:szCs w:val="22"/>
        </w:rPr>
        <w:t>,</w:t>
      </w:r>
      <w:r w:rsidR="001D29C7">
        <w:rPr>
          <w:rFonts w:ascii="Garamond" w:hAnsi="Garamond"/>
          <w:sz w:val="22"/>
          <w:szCs w:val="22"/>
        </w:rPr>
        <w:t xml:space="preserve"> autorizado a</w:t>
      </w:r>
      <w:r w:rsidR="000C0421" w:rsidRPr="000C0421">
        <w:rPr>
          <w:rFonts w:ascii="Garamond" w:hAnsi="Garamond"/>
          <w:sz w:val="22"/>
          <w:szCs w:val="22"/>
        </w:rPr>
        <w:t xml:space="preserve">l Estado para que lleve a cabo el descuento en caso de incumplimiento, con un plazo para cubrir de manera satisfactoria con el destino específico del gasto hasta agotar el recurso otorgado o hasta el </w:t>
      </w:r>
      <w:r w:rsidR="001D29C7">
        <w:rPr>
          <w:rFonts w:ascii="Garamond" w:hAnsi="Garamond"/>
          <w:sz w:val="22"/>
          <w:szCs w:val="22"/>
        </w:rPr>
        <w:t>treinta y uno de diciembre de</w:t>
      </w:r>
      <w:r w:rsidR="00E12441">
        <w:rPr>
          <w:rFonts w:ascii="Garamond" w:hAnsi="Garamond"/>
          <w:sz w:val="22"/>
          <w:szCs w:val="22"/>
        </w:rPr>
        <w:t>l</w:t>
      </w:r>
      <w:r w:rsidR="001D29C7">
        <w:rPr>
          <w:rFonts w:ascii="Garamond" w:hAnsi="Garamond"/>
          <w:sz w:val="22"/>
          <w:szCs w:val="22"/>
        </w:rPr>
        <w:t xml:space="preserve"> dos mil veintiséis</w:t>
      </w:r>
      <w:r w:rsidR="000C0421" w:rsidRPr="000C0421">
        <w:rPr>
          <w:rFonts w:ascii="Garamond" w:hAnsi="Garamond"/>
          <w:sz w:val="22"/>
          <w:szCs w:val="22"/>
        </w:rPr>
        <w:t>, de conformidad con lo estipula</w:t>
      </w:r>
      <w:r w:rsidR="001D29C7">
        <w:rPr>
          <w:rFonts w:ascii="Garamond" w:hAnsi="Garamond"/>
          <w:sz w:val="22"/>
          <w:szCs w:val="22"/>
        </w:rPr>
        <w:t>do o dispuesto en e</w:t>
      </w:r>
      <w:r w:rsidR="00D20573">
        <w:rPr>
          <w:rFonts w:ascii="Garamond" w:hAnsi="Garamond"/>
          <w:sz w:val="22"/>
          <w:szCs w:val="22"/>
        </w:rPr>
        <w:t>l artículo trece del decreto 30</w:t>
      </w:r>
      <w:r w:rsidR="001D29C7">
        <w:rPr>
          <w:rFonts w:ascii="Garamond" w:hAnsi="Garamond"/>
          <w:sz w:val="22"/>
          <w:szCs w:val="22"/>
        </w:rPr>
        <w:t>122/</w:t>
      </w:r>
      <w:r w:rsidR="00E12441">
        <w:rPr>
          <w:rFonts w:ascii="Garamond" w:hAnsi="Garamond"/>
          <w:sz w:val="22"/>
          <w:szCs w:val="22"/>
        </w:rPr>
        <w:t>LIV</w:t>
      </w:r>
      <w:r w:rsidR="000C0421" w:rsidRPr="000C0421">
        <w:rPr>
          <w:rFonts w:ascii="Garamond" w:hAnsi="Garamond"/>
          <w:sz w:val="22"/>
          <w:szCs w:val="22"/>
        </w:rPr>
        <w:t>/</w:t>
      </w:r>
      <w:r w:rsidR="001D29C7">
        <w:rPr>
          <w:rFonts w:ascii="Garamond" w:hAnsi="Garamond"/>
          <w:sz w:val="22"/>
          <w:szCs w:val="22"/>
        </w:rPr>
        <w:t xml:space="preserve">25, que es el decreto de la </w:t>
      </w:r>
      <w:r w:rsidR="000C0421" w:rsidRPr="000C0421">
        <w:rPr>
          <w:rFonts w:ascii="Garamond" w:hAnsi="Garamond"/>
          <w:sz w:val="22"/>
          <w:szCs w:val="22"/>
        </w:rPr>
        <w:t xml:space="preserve">Legislatura donde se publicó en el Diario Oficial o en el </w:t>
      </w:r>
      <w:r w:rsidR="001D29C7" w:rsidRPr="000C0421">
        <w:rPr>
          <w:rFonts w:ascii="Garamond" w:hAnsi="Garamond"/>
          <w:sz w:val="22"/>
          <w:szCs w:val="22"/>
        </w:rPr>
        <w:t xml:space="preserve">Periódico Oficial </w:t>
      </w:r>
      <w:r w:rsidR="000C0421" w:rsidRPr="000C0421">
        <w:rPr>
          <w:rFonts w:ascii="Garamond" w:hAnsi="Garamond"/>
          <w:sz w:val="22"/>
          <w:szCs w:val="22"/>
        </w:rPr>
        <w:t>del Estado de Jalisco</w:t>
      </w:r>
      <w:r w:rsidR="00D20573">
        <w:rPr>
          <w:rFonts w:ascii="Garamond" w:hAnsi="Garamond"/>
          <w:sz w:val="22"/>
          <w:szCs w:val="22"/>
        </w:rPr>
        <w:t>,</w:t>
      </w:r>
      <w:r w:rsidR="000C0421" w:rsidRPr="000C0421">
        <w:rPr>
          <w:rFonts w:ascii="Garamond" w:hAnsi="Garamond"/>
          <w:sz w:val="22"/>
          <w:szCs w:val="22"/>
        </w:rPr>
        <w:t xml:space="preserve"> el día </w:t>
      </w:r>
      <w:r w:rsidR="001D29C7">
        <w:rPr>
          <w:rFonts w:ascii="Garamond" w:hAnsi="Garamond"/>
          <w:sz w:val="22"/>
          <w:szCs w:val="22"/>
        </w:rPr>
        <w:t>veintitrés de diciembre de dos mil veinticinco,</w:t>
      </w:r>
      <w:r w:rsidR="000C0421" w:rsidRPr="000C0421">
        <w:rPr>
          <w:rFonts w:ascii="Garamond" w:hAnsi="Garamond"/>
          <w:sz w:val="22"/>
          <w:szCs w:val="22"/>
        </w:rPr>
        <w:t xml:space="preserve"> que contiene el </w:t>
      </w:r>
      <w:r w:rsidR="001D29C7" w:rsidRPr="000C0421">
        <w:rPr>
          <w:rFonts w:ascii="Garamond" w:hAnsi="Garamond"/>
          <w:sz w:val="22"/>
          <w:szCs w:val="22"/>
        </w:rPr>
        <w:t xml:space="preserve">Presupuesto </w:t>
      </w:r>
      <w:r w:rsidR="000C0421" w:rsidRPr="000C0421">
        <w:rPr>
          <w:rFonts w:ascii="Garamond" w:hAnsi="Garamond"/>
          <w:sz w:val="22"/>
          <w:szCs w:val="22"/>
        </w:rPr>
        <w:t xml:space="preserve">de </w:t>
      </w:r>
      <w:r w:rsidR="001D29C7" w:rsidRPr="000C0421">
        <w:rPr>
          <w:rFonts w:ascii="Garamond" w:hAnsi="Garamond"/>
          <w:sz w:val="22"/>
          <w:szCs w:val="22"/>
        </w:rPr>
        <w:t xml:space="preserve">Egresos </w:t>
      </w:r>
      <w:r w:rsidR="000C0421" w:rsidRPr="000C0421">
        <w:rPr>
          <w:rFonts w:ascii="Garamond" w:hAnsi="Garamond"/>
          <w:sz w:val="22"/>
          <w:szCs w:val="22"/>
        </w:rPr>
        <w:t>del Gobierno del Estado de Jalisco</w:t>
      </w:r>
      <w:r w:rsidR="00D20573">
        <w:rPr>
          <w:rFonts w:ascii="Garamond" w:hAnsi="Garamond"/>
          <w:sz w:val="22"/>
          <w:szCs w:val="22"/>
        </w:rPr>
        <w:t>,</w:t>
      </w:r>
      <w:r w:rsidR="000C0421" w:rsidRPr="000C0421">
        <w:rPr>
          <w:rFonts w:ascii="Garamond" w:hAnsi="Garamond"/>
          <w:sz w:val="22"/>
          <w:szCs w:val="22"/>
        </w:rPr>
        <w:t xml:space="preserve"> para el periodo comprendido del primero de enero al </w:t>
      </w:r>
      <w:r w:rsidR="001D29C7">
        <w:rPr>
          <w:rFonts w:ascii="Garamond" w:hAnsi="Garamond"/>
          <w:sz w:val="22"/>
          <w:szCs w:val="22"/>
        </w:rPr>
        <w:t>treinta y uno de diciembre de dos mil veintiséis</w:t>
      </w:r>
      <w:r w:rsidR="00D20573">
        <w:rPr>
          <w:rFonts w:ascii="Garamond" w:hAnsi="Garamond"/>
          <w:sz w:val="22"/>
          <w:szCs w:val="22"/>
        </w:rPr>
        <w:t>,</w:t>
      </w:r>
      <w:r w:rsidR="001D29C7">
        <w:rPr>
          <w:rFonts w:ascii="Garamond" w:hAnsi="Garamond"/>
          <w:sz w:val="22"/>
          <w:szCs w:val="22"/>
        </w:rPr>
        <w:t xml:space="preserve"> </w:t>
      </w:r>
      <w:r w:rsidR="000C0421" w:rsidRPr="000C0421">
        <w:rPr>
          <w:rFonts w:ascii="Garamond" w:hAnsi="Garamond"/>
          <w:sz w:val="22"/>
          <w:szCs w:val="22"/>
        </w:rPr>
        <w:t xml:space="preserve">en el artículo </w:t>
      </w:r>
      <w:r w:rsidR="001D29C7">
        <w:rPr>
          <w:rFonts w:ascii="Garamond" w:hAnsi="Garamond"/>
          <w:sz w:val="22"/>
          <w:szCs w:val="22"/>
        </w:rPr>
        <w:t>once d</w:t>
      </w:r>
      <w:r w:rsidR="000C0421" w:rsidRPr="000C0421">
        <w:rPr>
          <w:rFonts w:ascii="Garamond" w:hAnsi="Garamond"/>
          <w:sz w:val="22"/>
          <w:szCs w:val="22"/>
        </w:rPr>
        <w:t xml:space="preserve">e la Ley de </w:t>
      </w:r>
      <w:r w:rsidR="001D29C7" w:rsidRPr="000C0421">
        <w:rPr>
          <w:rFonts w:ascii="Garamond" w:hAnsi="Garamond"/>
          <w:sz w:val="22"/>
          <w:szCs w:val="22"/>
        </w:rPr>
        <w:t xml:space="preserve">Coordinación Fiscal </w:t>
      </w:r>
      <w:r w:rsidR="000C0421" w:rsidRPr="000C0421">
        <w:rPr>
          <w:rFonts w:ascii="Garamond" w:hAnsi="Garamond"/>
          <w:sz w:val="22"/>
          <w:szCs w:val="22"/>
        </w:rPr>
        <w:t>del Estado de Jalisco y su</w:t>
      </w:r>
      <w:r w:rsidR="001D29C7">
        <w:rPr>
          <w:rFonts w:ascii="Garamond" w:hAnsi="Garamond"/>
          <w:sz w:val="22"/>
          <w:szCs w:val="22"/>
        </w:rPr>
        <w:t>s M</w:t>
      </w:r>
      <w:r w:rsidR="000C0421" w:rsidRPr="000C0421">
        <w:rPr>
          <w:rFonts w:ascii="Garamond" w:hAnsi="Garamond"/>
          <w:sz w:val="22"/>
          <w:szCs w:val="22"/>
        </w:rPr>
        <w:t xml:space="preserve">unicipios, para que celebren con la </w:t>
      </w:r>
      <w:r w:rsidR="001D29C7" w:rsidRPr="000C0421">
        <w:rPr>
          <w:rFonts w:ascii="Garamond" w:hAnsi="Garamond"/>
          <w:sz w:val="22"/>
          <w:szCs w:val="22"/>
        </w:rPr>
        <w:t xml:space="preserve">Secretaría </w:t>
      </w:r>
      <w:r w:rsidR="000C0421" w:rsidRPr="000C0421">
        <w:rPr>
          <w:rFonts w:ascii="Garamond" w:hAnsi="Garamond"/>
          <w:sz w:val="22"/>
          <w:szCs w:val="22"/>
        </w:rPr>
        <w:t xml:space="preserve">de la </w:t>
      </w:r>
      <w:r w:rsidR="001D29C7" w:rsidRPr="000C0421">
        <w:rPr>
          <w:rFonts w:ascii="Garamond" w:hAnsi="Garamond"/>
          <w:sz w:val="22"/>
          <w:szCs w:val="22"/>
        </w:rPr>
        <w:t>Haciend</w:t>
      </w:r>
      <w:r w:rsidR="000C0421" w:rsidRPr="000C0421">
        <w:rPr>
          <w:rFonts w:ascii="Garamond" w:hAnsi="Garamond"/>
          <w:sz w:val="22"/>
          <w:szCs w:val="22"/>
        </w:rPr>
        <w:t xml:space="preserve">a Pública del Gobierno del Estado de Jalisco, un convenio de apoyo financiero en calidad de subsidio con destino específico correspondiente al ejercicio fiscal </w:t>
      </w:r>
      <w:r w:rsidR="001D29C7">
        <w:rPr>
          <w:rFonts w:ascii="Garamond" w:hAnsi="Garamond"/>
          <w:sz w:val="22"/>
          <w:szCs w:val="22"/>
        </w:rPr>
        <w:t>dos mil veintiséis</w:t>
      </w:r>
      <w:r w:rsidR="000C0421" w:rsidRPr="000C0421">
        <w:rPr>
          <w:rFonts w:ascii="Garamond" w:hAnsi="Garamond"/>
          <w:sz w:val="22"/>
          <w:szCs w:val="22"/>
        </w:rPr>
        <w:t>, a efecto de solventar las n</w:t>
      </w:r>
      <w:r w:rsidR="001D29C7">
        <w:rPr>
          <w:rFonts w:ascii="Garamond" w:hAnsi="Garamond"/>
          <w:sz w:val="22"/>
          <w:szCs w:val="22"/>
        </w:rPr>
        <w:t>ecesidades de liquidez de corto plazo. E</w:t>
      </w:r>
      <w:r w:rsidR="000C0421" w:rsidRPr="000C0421">
        <w:rPr>
          <w:rFonts w:ascii="Garamond" w:hAnsi="Garamond"/>
          <w:sz w:val="22"/>
          <w:szCs w:val="22"/>
        </w:rPr>
        <w:t>l segundo.</w:t>
      </w:r>
      <w:r w:rsidR="001D29C7">
        <w:rPr>
          <w:rFonts w:ascii="Garamond" w:hAnsi="Garamond"/>
          <w:sz w:val="22"/>
          <w:szCs w:val="22"/>
        </w:rPr>
        <w:t xml:space="preserve">- </w:t>
      </w:r>
      <w:r w:rsidR="000C0421" w:rsidRPr="000C0421">
        <w:rPr>
          <w:rFonts w:ascii="Garamond" w:hAnsi="Garamond"/>
          <w:sz w:val="22"/>
          <w:szCs w:val="22"/>
        </w:rPr>
        <w:t xml:space="preserve">Se autoriza a </w:t>
      </w:r>
      <w:r w:rsidR="001D29C7">
        <w:rPr>
          <w:rFonts w:ascii="Garamond" w:hAnsi="Garamond"/>
          <w:sz w:val="22"/>
          <w:szCs w:val="22"/>
        </w:rPr>
        <w:t>los funcionarios públicos, A</w:t>
      </w:r>
      <w:r w:rsidR="000C0421" w:rsidRPr="000C0421">
        <w:rPr>
          <w:rFonts w:ascii="Garamond" w:hAnsi="Garamond"/>
          <w:sz w:val="22"/>
          <w:szCs w:val="22"/>
        </w:rPr>
        <w:t>rquitecto Luis Ernesto M</w:t>
      </w:r>
      <w:r w:rsidR="001D29C7">
        <w:rPr>
          <w:rFonts w:ascii="Garamond" w:hAnsi="Garamond"/>
          <w:sz w:val="22"/>
          <w:szCs w:val="22"/>
        </w:rPr>
        <w:t>unguí</w:t>
      </w:r>
      <w:r w:rsidR="000C0421" w:rsidRPr="000C0421">
        <w:rPr>
          <w:rFonts w:ascii="Garamond" w:hAnsi="Garamond"/>
          <w:sz w:val="22"/>
          <w:szCs w:val="22"/>
        </w:rPr>
        <w:t xml:space="preserve">a González, en su carácter de </w:t>
      </w:r>
      <w:r w:rsidR="001D29C7" w:rsidRPr="000C0421">
        <w:rPr>
          <w:rFonts w:ascii="Garamond" w:hAnsi="Garamond"/>
          <w:sz w:val="22"/>
          <w:szCs w:val="22"/>
        </w:rPr>
        <w:t>Presidente Municipal</w:t>
      </w:r>
      <w:r w:rsidR="00D20573">
        <w:rPr>
          <w:rFonts w:ascii="Garamond" w:hAnsi="Garamond"/>
          <w:sz w:val="22"/>
          <w:szCs w:val="22"/>
        </w:rPr>
        <w:t>;</w:t>
      </w:r>
      <w:r w:rsidR="000C0421" w:rsidRPr="000C0421">
        <w:rPr>
          <w:rFonts w:ascii="Garamond" w:hAnsi="Garamond"/>
          <w:sz w:val="22"/>
          <w:szCs w:val="22"/>
        </w:rPr>
        <w:t xml:space="preserve"> al </w:t>
      </w:r>
      <w:r w:rsidR="001D29C7" w:rsidRPr="000C0421">
        <w:rPr>
          <w:rFonts w:ascii="Garamond" w:hAnsi="Garamond"/>
          <w:sz w:val="22"/>
          <w:szCs w:val="22"/>
        </w:rPr>
        <w:t xml:space="preserve">Médico </w:t>
      </w:r>
      <w:r w:rsidR="000C0421" w:rsidRPr="000C0421">
        <w:rPr>
          <w:rFonts w:ascii="Garamond" w:hAnsi="Garamond"/>
          <w:sz w:val="22"/>
          <w:szCs w:val="22"/>
        </w:rPr>
        <w:t>José Francisco Sánchez Peña</w:t>
      </w:r>
      <w:r w:rsidR="00D20573">
        <w:rPr>
          <w:rFonts w:ascii="Garamond" w:hAnsi="Garamond"/>
          <w:sz w:val="22"/>
          <w:szCs w:val="22"/>
        </w:rPr>
        <w:t>,</w:t>
      </w:r>
      <w:r w:rsidR="000C0421" w:rsidRPr="000C0421">
        <w:rPr>
          <w:rFonts w:ascii="Garamond" w:hAnsi="Garamond"/>
          <w:sz w:val="22"/>
          <w:szCs w:val="22"/>
        </w:rPr>
        <w:t xml:space="preserve"> en su cará</w:t>
      </w:r>
      <w:r w:rsidR="001D29C7">
        <w:rPr>
          <w:rFonts w:ascii="Garamond" w:hAnsi="Garamond"/>
          <w:sz w:val="22"/>
          <w:szCs w:val="22"/>
        </w:rPr>
        <w:t>cter de S</w:t>
      </w:r>
      <w:r w:rsidR="00D20573">
        <w:rPr>
          <w:rFonts w:ascii="Garamond" w:hAnsi="Garamond"/>
          <w:sz w:val="22"/>
          <w:szCs w:val="22"/>
        </w:rPr>
        <w:t>índico;</w:t>
      </w:r>
      <w:r w:rsidR="000C0421" w:rsidRPr="000C0421">
        <w:rPr>
          <w:rFonts w:ascii="Garamond" w:hAnsi="Garamond"/>
          <w:sz w:val="22"/>
          <w:szCs w:val="22"/>
        </w:rPr>
        <w:t xml:space="preserve"> al </w:t>
      </w:r>
      <w:r w:rsidR="001D29C7">
        <w:rPr>
          <w:rFonts w:ascii="Garamond" w:hAnsi="Garamond"/>
          <w:sz w:val="22"/>
          <w:szCs w:val="22"/>
        </w:rPr>
        <w:t>A</w:t>
      </w:r>
      <w:r w:rsidR="000C0421" w:rsidRPr="000C0421">
        <w:rPr>
          <w:rFonts w:ascii="Garamond" w:hAnsi="Garamond"/>
          <w:sz w:val="22"/>
          <w:szCs w:val="22"/>
        </w:rPr>
        <w:t>bogado José Juan Velázquez Hernández</w:t>
      </w:r>
      <w:r w:rsidR="00D20573">
        <w:rPr>
          <w:rFonts w:ascii="Garamond" w:hAnsi="Garamond"/>
          <w:sz w:val="22"/>
          <w:szCs w:val="22"/>
        </w:rPr>
        <w:t>,</w:t>
      </w:r>
      <w:r w:rsidR="000C0421" w:rsidRPr="000C0421">
        <w:rPr>
          <w:rFonts w:ascii="Garamond" w:hAnsi="Garamond"/>
          <w:sz w:val="22"/>
          <w:szCs w:val="22"/>
        </w:rPr>
        <w:t xml:space="preserve"> en su carác</w:t>
      </w:r>
      <w:r w:rsidR="001D29C7">
        <w:rPr>
          <w:rFonts w:ascii="Garamond" w:hAnsi="Garamond"/>
          <w:sz w:val="22"/>
          <w:szCs w:val="22"/>
        </w:rPr>
        <w:t>ter de Secretario General y</w:t>
      </w:r>
      <w:r w:rsidR="00D20573">
        <w:rPr>
          <w:rFonts w:ascii="Garamond" w:hAnsi="Garamond"/>
          <w:sz w:val="22"/>
          <w:szCs w:val="22"/>
        </w:rPr>
        <w:t>;</w:t>
      </w:r>
      <w:r w:rsidR="001D29C7">
        <w:rPr>
          <w:rFonts w:ascii="Garamond" w:hAnsi="Garamond"/>
          <w:sz w:val="22"/>
          <w:szCs w:val="22"/>
        </w:rPr>
        <w:t xml:space="preserve"> al M</w:t>
      </w:r>
      <w:r w:rsidR="000C0421" w:rsidRPr="000C0421">
        <w:rPr>
          <w:rFonts w:ascii="Garamond" w:hAnsi="Garamond"/>
          <w:sz w:val="22"/>
          <w:szCs w:val="22"/>
        </w:rPr>
        <w:t>aestro Hugo Alberto Robles C</w:t>
      </w:r>
      <w:r w:rsidR="00D20573">
        <w:rPr>
          <w:rFonts w:ascii="Garamond" w:hAnsi="Garamond"/>
          <w:sz w:val="22"/>
          <w:szCs w:val="22"/>
        </w:rPr>
        <w:t>i</w:t>
      </w:r>
      <w:r w:rsidR="000C0421" w:rsidRPr="000C0421">
        <w:rPr>
          <w:rFonts w:ascii="Garamond" w:hAnsi="Garamond"/>
          <w:sz w:val="22"/>
          <w:szCs w:val="22"/>
        </w:rPr>
        <w:t>brián</w:t>
      </w:r>
      <w:r w:rsidR="00D20573">
        <w:rPr>
          <w:rFonts w:ascii="Garamond" w:hAnsi="Garamond"/>
          <w:sz w:val="22"/>
          <w:szCs w:val="22"/>
        </w:rPr>
        <w:t>,</w:t>
      </w:r>
      <w:r w:rsidR="000C0421" w:rsidRPr="000C0421">
        <w:rPr>
          <w:rFonts w:ascii="Garamond" w:hAnsi="Garamond"/>
          <w:sz w:val="22"/>
          <w:szCs w:val="22"/>
        </w:rPr>
        <w:t xml:space="preserve"> en su carácter de </w:t>
      </w:r>
      <w:r w:rsidR="00D20573" w:rsidRPr="000C0421">
        <w:rPr>
          <w:rFonts w:ascii="Garamond" w:hAnsi="Garamond"/>
          <w:sz w:val="22"/>
          <w:szCs w:val="22"/>
        </w:rPr>
        <w:t xml:space="preserve">Encargado </w:t>
      </w:r>
      <w:r w:rsidR="000C0421" w:rsidRPr="000C0421">
        <w:rPr>
          <w:rFonts w:ascii="Garamond" w:hAnsi="Garamond"/>
          <w:sz w:val="22"/>
          <w:szCs w:val="22"/>
        </w:rPr>
        <w:t xml:space="preserve">de la </w:t>
      </w:r>
      <w:r w:rsidR="00D20573" w:rsidRPr="000C0421">
        <w:rPr>
          <w:rFonts w:ascii="Garamond" w:hAnsi="Garamond"/>
          <w:sz w:val="22"/>
          <w:szCs w:val="22"/>
        </w:rPr>
        <w:t>Hacienda Pública Municipal</w:t>
      </w:r>
      <w:r w:rsidR="000C0421" w:rsidRPr="000C0421">
        <w:rPr>
          <w:rFonts w:ascii="Garamond" w:hAnsi="Garamond"/>
          <w:sz w:val="22"/>
          <w:szCs w:val="22"/>
        </w:rPr>
        <w:t>, para que realicen de manera individual y</w:t>
      </w:r>
      <w:r w:rsidR="00D20573">
        <w:rPr>
          <w:rFonts w:ascii="Garamond" w:hAnsi="Garamond"/>
          <w:sz w:val="22"/>
          <w:szCs w:val="22"/>
        </w:rPr>
        <w:t>/</w:t>
      </w:r>
      <w:r w:rsidR="000C0421" w:rsidRPr="000C0421">
        <w:rPr>
          <w:rFonts w:ascii="Garamond" w:hAnsi="Garamond"/>
          <w:sz w:val="22"/>
          <w:szCs w:val="22"/>
        </w:rPr>
        <w:t>o con</w:t>
      </w:r>
      <w:r w:rsidR="00D20573">
        <w:rPr>
          <w:rFonts w:ascii="Garamond" w:hAnsi="Garamond"/>
          <w:sz w:val="22"/>
          <w:szCs w:val="22"/>
        </w:rPr>
        <w:t>junta, n</w:t>
      </w:r>
      <w:r w:rsidR="000C0421" w:rsidRPr="000C0421">
        <w:rPr>
          <w:rFonts w:ascii="Garamond" w:hAnsi="Garamond"/>
          <w:sz w:val="22"/>
          <w:szCs w:val="22"/>
        </w:rPr>
        <w:t>otificando a las demás partes las gestiones y celebración de los documentos jurídicos y o financieros necesarios con el Estado, a través</w:t>
      </w:r>
      <w:r w:rsidR="00D20573">
        <w:rPr>
          <w:rFonts w:ascii="Garamond" w:hAnsi="Garamond"/>
          <w:sz w:val="22"/>
          <w:szCs w:val="22"/>
        </w:rPr>
        <w:t xml:space="preserve"> de la Secretaría de Hacienda </w:t>
      </w:r>
      <w:r w:rsidR="000C0421" w:rsidRPr="000C0421">
        <w:rPr>
          <w:rFonts w:ascii="Garamond" w:hAnsi="Garamond"/>
          <w:sz w:val="22"/>
          <w:szCs w:val="22"/>
        </w:rPr>
        <w:t>del Gobierno del Estado de Jalisco o la que lo sustituya, a efecto de documentar el apoyo finan</w:t>
      </w:r>
      <w:r w:rsidR="009D6C00">
        <w:rPr>
          <w:rFonts w:ascii="Garamond" w:hAnsi="Garamond"/>
          <w:sz w:val="22"/>
          <w:szCs w:val="22"/>
        </w:rPr>
        <w:t>cie</w:t>
      </w:r>
      <w:r w:rsidR="0098663A">
        <w:rPr>
          <w:rFonts w:ascii="Garamond" w:hAnsi="Garamond"/>
          <w:sz w:val="22"/>
          <w:szCs w:val="22"/>
        </w:rPr>
        <w:t>ro en la calidad de subsidio.</w:t>
      </w:r>
      <w:r w:rsidR="009D6C00">
        <w:rPr>
          <w:rFonts w:ascii="Garamond" w:hAnsi="Garamond"/>
          <w:sz w:val="22"/>
          <w:szCs w:val="22"/>
        </w:rPr>
        <w:t xml:space="preserve"> </w:t>
      </w:r>
      <w:r w:rsidR="0098663A">
        <w:rPr>
          <w:rFonts w:ascii="Garamond" w:hAnsi="Garamond"/>
          <w:sz w:val="22"/>
          <w:szCs w:val="22"/>
        </w:rPr>
        <w:t>E</w:t>
      </w:r>
      <w:r w:rsidR="000C0421" w:rsidRPr="000C0421">
        <w:rPr>
          <w:rFonts w:ascii="Garamond" w:hAnsi="Garamond"/>
          <w:sz w:val="22"/>
          <w:szCs w:val="22"/>
        </w:rPr>
        <w:t xml:space="preserve">sto es, estamos hablando del subsidio del </w:t>
      </w:r>
      <w:r w:rsidR="009D6C00">
        <w:rPr>
          <w:rFonts w:ascii="Garamond" w:hAnsi="Garamond"/>
          <w:sz w:val="22"/>
          <w:szCs w:val="22"/>
        </w:rPr>
        <w:t xml:space="preserve">setenta y cinco por ciento, </w:t>
      </w:r>
      <w:r w:rsidR="000C0421" w:rsidRPr="000C0421">
        <w:rPr>
          <w:rFonts w:ascii="Garamond" w:hAnsi="Garamond"/>
          <w:sz w:val="22"/>
          <w:szCs w:val="22"/>
        </w:rPr>
        <w:t>que el Estado absolvería en el pago de dichas contribuciones, derivado de diferencias de los impuestos citados, que es retenciones de salari</w:t>
      </w:r>
      <w:r w:rsidR="001D29C7">
        <w:rPr>
          <w:rFonts w:ascii="Garamond" w:hAnsi="Garamond"/>
          <w:sz w:val="22"/>
          <w:szCs w:val="22"/>
        </w:rPr>
        <w:t>os. Tercero.-</w:t>
      </w:r>
      <w:r w:rsidR="000C0421" w:rsidRPr="000C0421">
        <w:rPr>
          <w:rFonts w:ascii="Garamond" w:hAnsi="Garamond"/>
          <w:sz w:val="22"/>
          <w:szCs w:val="22"/>
        </w:rPr>
        <w:t xml:space="preserve"> </w:t>
      </w:r>
      <w:r w:rsidR="001D29C7">
        <w:rPr>
          <w:rFonts w:ascii="Garamond" w:hAnsi="Garamond"/>
          <w:sz w:val="22"/>
          <w:szCs w:val="22"/>
        </w:rPr>
        <w:t>Se autoriza al A</w:t>
      </w:r>
      <w:r w:rsidR="000C0421" w:rsidRPr="000C0421">
        <w:rPr>
          <w:rFonts w:ascii="Garamond" w:hAnsi="Garamond"/>
          <w:sz w:val="22"/>
          <w:szCs w:val="22"/>
        </w:rPr>
        <w:t xml:space="preserve">yuntamiento del </w:t>
      </w:r>
      <w:r w:rsidR="001D29C7">
        <w:rPr>
          <w:rFonts w:ascii="Garamond" w:hAnsi="Garamond"/>
          <w:sz w:val="22"/>
          <w:szCs w:val="22"/>
        </w:rPr>
        <w:t>M</w:t>
      </w:r>
      <w:r w:rsidR="000C0421" w:rsidRPr="000C0421">
        <w:rPr>
          <w:rFonts w:ascii="Garamond" w:hAnsi="Garamond"/>
          <w:sz w:val="22"/>
          <w:szCs w:val="22"/>
        </w:rPr>
        <w:t>unici</w:t>
      </w:r>
      <w:r w:rsidR="001D29C7">
        <w:rPr>
          <w:rFonts w:ascii="Garamond" w:hAnsi="Garamond"/>
          <w:sz w:val="22"/>
          <w:szCs w:val="22"/>
        </w:rPr>
        <w:t>pio de Puerto Vallarta, Jalisco, p</w:t>
      </w:r>
      <w:r w:rsidR="000C0421" w:rsidRPr="000C0421">
        <w:rPr>
          <w:rFonts w:ascii="Garamond" w:hAnsi="Garamond"/>
          <w:sz w:val="22"/>
          <w:szCs w:val="22"/>
        </w:rPr>
        <w:t>ara que a través de</w:t>
      </w:r>
      <w:r w:rsidR="001D29C7">
        <w:rPr>
          <w:rFonts w:ascii="Garamond" w:hAnsi="Garamond"/>
          <w:sz w:val="22"/>
          <w:szCs w:val="22"/>
        </w:rPr>
        <w:t xml:space="preserve"> los funcionarios públicos, el A</w:t>
      </w:r>
      <w:r w:rsidR="00D20573">
        <w:rPr>
          <w:rFonts w:ascii="Garamond" w:hAnsi="Garamond"/>
          <w:sz w:val="22"/>
          <w:szCs w:val="22"/>
        </w:rPr>
        <w:t>rquitecto Luis Ernesto Munguí</w:t>
      </w:r>
      <w:r w:rsidR="000C0421" w:rsidRPr="000C0421">
        <w:rPr>
          <w:rFonts w:ascii="Garamond" w:hAnsi="Garamond"/>
          <w:sz w:val="22"/>
          <w:szCs w:val="22"/>
        </w:rPr>
        <w:t xml:space="preserve">a González, en su carácter de </w:t>
      </w:r>
      <w:r w:rsidR="001D29C7" w:rsidRPr="000C0421">
        <w:rPr>
          <w:rFonts w:ascii="Garamond" w:hAnsi="Garamond"/>
          <w:sz w:val="22"/>
          <w:szCs w:val="22"/>
        </w:rPr>
        <w:t>Presidente Municipal</w:t>
      </w:r>
      <w:r w:rsidR="00CB768F">
        <w:rPr>
          <w:rFonts w:ascii="Garamond" w:hAnsi="Garamond"/>
          <w:sz w:val="22"/>
          <w:szCs w:val="22"/>
        </w:rPr>
        <w:t>;</w:t>
      </w:r>
      <w:r w:rsidR="001D29C7">
        <w:rPr>
          <w:rFonts w:ascii="Garamond" w:hAnsi="Garamond"/>
          <w:sz w:val="22"/>
          <w:szCs w:val="22"/>
        </w:rPr>
        <w:t xml:space="preserve"> el M</w:t>
      </w:r>
      <w:r w:rsidR="000C0421" w:rsidRPr="000C0421">
        <w:rPr>
          <w:rFonts w:ascii="Garamond" w:hAnsi="Garamond"/>
          <w:sz w:val="22"/>
          <w:szCs w:val="22"/>
        </w:rPr>
        <w:t>édico José Francisc</w:t>
      </w:r>
      <w:r w:rsidR="001D29C7">
        <w:rPr>
          <w:rFonts w:ascii="Garamond" w:hAnsi="Garamond"/>
          <w:sz w:val="22"/>
          <w:szCs w:val="22"/>
        </w:rPr>
        <w:t xml:space="preserve">o Sánchez Peña, en su carácter de </w:t>
      </w:r>
      <w:r w:rsidR="00D20573">
        <w:rPr>
          <w:rFonts w:ascii="Garamond" w:hAnsi="Garamond"/>
          <w:sz w:val="22"/>
          <w:szCs w:val="22"/>
        </w:rPr>
        <w:t>Sí</w:t>
      </w:r>
      <w:r w:rsidR="00D20573" w:rsidRPr="000C0421">
        <w:rPr>
          <w:rFonts w:ascii="Garamond" w:hAnsi="Garamond"/>
          <w:sz w:val="22"/>
          <w:szCs w:val="22"/>
        </w:rPr>
        <w:t>ndico</w:t>
      </w:r>
      <w:r w:rsidR="001D29C7">
        <w:rPr>
          <w:rFonts w:ascii="Garamond" w:hAnsi="Garamond"/>
          <w:sz w:val="22"/>
          <w:szCs w:val="22"/>
        </w:rPr>
        <w:t>;</w:t>
      </w:r>
      <w:r w:rsidR="000C0421" w:rsidRPr="000C0421">
        <w:rPr>
          <w:rFonts w:ascii="Garamond" w:hAnsi="Garamond"/>
          <w:sz w:val="22"/>
          <w:szCs w:val="22"/>
        </w:rPr>
        <w:t xml:space="preserve"> el </w:t>
      </w:r>
      <w:r w:rsidR="001D29C7">
        <w:rPr>
          <w:rFonts w:ascii="Garamond" w:hAnsi="Garamond"/>
          <w:sz w:val="22"/>
          <w:szCs w:val="22"/>
        </w:rPr>
        <w:t>A</w:t>
      </w:r>
      <w:r w:rsidR="000C0421" w:rsidRPr="000C0421">
        <w:rPr>
          <w:rFonts w:ascii="Garamond" w:hAnsi="Garamond"/>
          <w:sz w:val="22"/>
          <w:szCs w:val="22"/>
        </w:rPr>
        <w:t>bogado José Juan Velázquez Hernández</w:t>
      </w:r>
      <w:r w:rsidR="001D29C7">
        <w:rPr>
          <w:rFonts w:ascii="Garamond" w:hAnsi="Garamond"/>
          <w:sz w:val="22"/>
          <w:szCs w:val="22"/>
        </w:rPr>
        <w:t>,</w:t>
      </w:r>
      <w:r w:rsidR="000C0421" w:rsidRPr="000C0421">
        <w:rPr>
          <w:rFonts w:ascii="Garamond" w:hAnsi="Garamond"/>
          <w:sz w:val="22"/>
          <w:szCs w:val="22"/>
        </w:rPr>
        <w:t xml:space="preserve"> en su carácter de Secretario General y</w:t>
      </w:r>
      <w:r w:rsidR="001D29C7">
        <w:rPr>
          <w:rFonts w:ascii="Garamond" w:hAnsi="Garamond"/>
          <w:sz w:val="22"/>
          <w:szCs w:val="22"/>
        </w:rPr>
        <w:t>; al M</w:t>
      </w:r>
      <w:r w:rsidR="000C0421" w:rsidRPr="000C0421">
        <w:rPr>
          <w:rFonts w:ascii="Garamond" w:hAnsi="Garamond"/>
          <w:sz w:val="22"/>
          <w:szCs w:val="22"/>
        </w:rPr>
        <w:t>aestro Hugo Alberto Rob</w:t>
      </w:r>
      <w:r w:rsidR="005C16C9">
        <w:rPr>
          <w:rFonts w:ascii="Garamond" w:hAnsi="Garamond"/>
          <w:sz w:val="22"/>
          <w:szCs w:val="22"/>
        </w:rPr>
        <w:t>les Cibrián, en su carácter de E</w:t>
      </w:r>
      <w:r w:rsidR="000C0421" w:rsidRPr="000C0421">
        <w:rPr>
          <w:rFonts w:ascii="Garamond" w:hAnsi="Garamond"/>
          <w:sz w:val="22"/>
          <w:szCs w:val="22"/>
        </w:rPr>
        <w:t xml:space="preserve">ncargado de la </w:t>
      </w:r>
      <w:r w:rsidR="001D29C7" w:rsidRPr="000C0421">
        <w:rPr>
          <w:rFonts w:ascii="Garamond" w:hAnsi="Garamond"/>
          <w:sz w:val="22"/>
          <w:szCs w:val="22"/>
        </w:rPr>
        <w:t>Hacienda Pública Municipal</w:t>
      </w:r>
      <w:r w:rsidR="000C0421" w:rsidRPr="000C0421">
        <w:rPr>
          <w:rFonts w:ascii="Garamond" w:hAnsi="Garamond"/>
          <w:sz w:val="22"/>
          <w:szCs w:val="22"/>
        </w:rPr>
        <w:t xml:space="preserve">, suscriban y obtengan de la </w:t>
      </w:r>
      <w:r w:rsidR="00D20573" w:rsidRPr="000C0421">
        <w:rPr>
          <w:rFonts w:ascii="Garamond" w:hAnsi="Garamond"/>
          <w:sz w:val="22"/>
          <w:szCs w:val="22"/>
        </w:rPr>
        <w:t xml:space="preserve">Secretaría </w:t>
      </w:r>
      <w:r w:rsidR="000C0421" w:rsidRPr="000C0421">
        <w:rPr>
          <w:rFonts w:ascii="Garamond" w:hAnsi="Garamond"/>
          <w:sz w:val="22"/>
          <w:szCs w:val="22"/>
        </w:rPr>
        <w:t xml:space="preserve">de la </w:t>
      </w:r>
      <w:r w:rsidR="00D20573" w:rsidRPr="000C0421">
        <w:rPr>
          <w:rFonts w:ascii="Garamond" w:hAnsi="Garamond"/>
          <w:sz w:val="22"/>
          <w:szCs w:val="22"/>
        </w:rPr>
        <w:t xml:space="preserve">Hacienda </w:t>
      </w:r>
      <w:r w:rsidR="000C0421" w:rsidRPr="000C0421">
        <w:rPr>
          <w:rFonts w:ascii="Garamond" w:hAnsi="Garamond"/>
          <w:sz w:val="22"/>
          <w:szCs w:val="22"/>
        </w:rPr>
        <w:t>Pública del Gobierno del Estado de Jalisco</w:t>
      </w:r>
      <w:r w:rsidR="00D20573">
        <w:rPr>
          <w:rFonts w:ascii="Garamond" w:hAnsi="Garamond"/>
          <w:sz w:val="22"/>
          <w:szCs w:val="22"/>
        </w:rPr>
        <w:t>,</w:t>
      </w:r>
      <w:r w:rsidR="000C0421" w:rsidRPr="000C0421">
        <w:rPr>
          <w:rFonts w:ascii="Garamond" w:hAnsi="Garamond"/>
          <w:sz w:val="22"/>
          <w:szCs w:val="22"/>
        </w:rPr>
        <w:t xml:space="preserve"> un co</w:t>
      </w:r>
      <w:r w:rsidR="00CB768F">
        <w:rPr>
          <w:rFonts w:ascii="Garamond" w:hAnsi="Garamond"/>
          <w:sz w:val="22"/>
          <w:szCs w:val="22"/>
        </w:rPr>
        <w:t>nvenio de apoyo financiero del setenta y cinco por ciento, en calidad de subsidio con d</w:t>
      </w:r>
      <w:r w:rsidR="000C0421" w:rsidRPr="000C0421">
        <w:rPr>
          <w:rFonts w:ascii="Garamond" w:hAnsi="Garamond"/>
          <w:sz w:val="22"/>
          <w:szCs w:val="22"/>
        </w:rPr>
        <w:t xml:space="preserve">estino específico de la cantidad de </w:t>
      </w:r>
      <w:r w:rsidR="00D20573">
        <w:rPr>
          <w:rFonts w:ascii="Garamond" w:hAnsi="Garamond"/>
          <w:sz w:val="22"/>
          <w:szCs w:val="22"/>
        </w:rPr>
        <w:t xml:space="preserve">veintidós millones setecientos veintisiete mil cuatrocientos veintiún pesos </w:t>
      </w:r>
      <w:r w:rsidR="00CB768F">
        <w:rPr>
          <w:rFonts w:ascii="Garamond" w:hAnsi="Garamond"/>
          <w:sz w:val="22"/>
          <w:szCs w:val="22"/>
        </w:rPr>
        <w:t>m</w:t>
      </w:r>
      <w:r w:rsidR="000C0421" w:rsidRPr="000C0421">
        <w:rPr>
          <w:rFonts w:ascii="Garamond" w:hAnsi="Garamond"/>
          <w:sz w:val="22"/>
          <w:szCs w:val="22"/>
        </w:rPr>
        <w:t>ás las actua</w:t>
      </w:r>
      <w:r w:rsidR="0098663A">
        <w:rPr>
          <w:rFonts w:ascii="Garamond" w:hAnsi="Garamond"/>
          <w:sz w:val="22"/>
          <w:szCs w:val="22"/>
        </w:rPr>
        <w:t>liza</w:t>
      </w:r>
      <w:r w:rsidR="000C0421" w:rsidRPr="000C0421">
        <w:rPr>
          <w:rFonts w:ascii="Garamond" w:hAnsi="Garamond"/>
          <w:sz w:val="22"/>
          <w:szCs w:val="22"/>
        </w:rPr>
        <w:t>ciones correspondientes</w:t>
      </w:r>
      <w:r w:rsidR="00CB768F">
        <w:rPr>
          <w:rFonts w:ascii="Garamond" w:hAnsi="Garamond"/>
          <w:sz w:val="22"/>
          <w:szCs w:val="22"/>
        </w:rPr>
        <w:t>,</w:t>
      </w:r>
      <w:r w:rsidR="000C0421" w:rsidRPr="000C0421">
        <w:rPr>
          <w:rFonts w:ascii="Garamond" w:hAnsi="Garamond"/>
          <w:sz w:val="22"/>
          <w:szCs w:val="22"/>
        </w:rPr>
        <w:t xml:space="preserve"> hasta firmar el convenio específico</w:t>
      </w:r>
      <w:r w:rsidR="00CB768F">
        <w:rPr>
          <w:rFonts w:ascii="Garamond" w:hAnsi="Garamond"/>
          <w:sz w:val="22"/>
          <w:szCs w:val="22"/>
        </w:rPr>
        <w:t>.</w:t>
      </w:r>
      <w:r w:rsidR="000C0421" w:rsidRPr="000C0421">
        <w:rPr>
          <w:rFonts w:ascii="Garamond" w:hAnsi="Garamond"/>
          <w:sz w:val="22"/>
          <w:szCs w:val="22"/>
        </w:rPr>
        <w:t xml:space="preserve"> Cuarto</w:t>
      </w:r>
      <w:r w:rsidR="00CB768F">
        <w:rPr>
          <w:rFonts w:ascii="Garamond" w:hAnsi="Garamond"/>
          <w:sz w:val="22"/>
          <w:szCs w:val="22"/>
        </w:rPr>
        <w:t>.-</w:t>
      </w:r>
      <w:r w:rsidR="000C0421" w:rsidRPr="000C0421">
        <w:rPr>
          <w:rFonts w:ascii="Garamond" w:hAnsi="Garamond"/>
          <w:sz w:val="22"/>
          <w:szCs w:val="22"/>
        </w:rPr>
        <w:t xml:space="preserve"> </w:t>
      </w:r>
      <w:r w:rsidR="00CB768F">
        <w:rPr>
          <w:rFonts w:ascii="Garamond" w:hAnsi="Garamond"/>
          <w:sz w:val="22"/>
          <w:szCs w:val="22"/>
        </w:rPr>
        <w:t>S</w:t>
      </w:r>
      <w:r w:rsidR="000C0421" w:rsidRPr="000C0421">
        <w:rPr>
          <w:rFonts w:ascii="Garamond" w:hAnsi="Garamond"/>
          <w:sz w:val="22"/>
          <w:szCs w:val="22"/>
        </w:rPr>
        <w:t xml:space="preserve">e autoriza </w:t>
      </w:r>
      <w:r w:rsidR="005C16C9">
        <w:rPr>
          <w:rFonts w:ascii="Garamond" w:hAnsi="Garamond"/>
          <w:sz w:val="22"/>
          <w:szCs w:val="22"/>
        </w:rPr>
        <w:t>y</w:t>
      </w:r>
      <w:r w:rsidR="000C0421" w:rsidRPr="000C0421">
        <w:rPr>
          <w:rFonts w:ascii="Garamond" w:hAnsi="Garamond"/>
          <w:sz w:val="22"/>
          <w:szCs w:val="22"/>
        </w:rPr>
        <w:t xml:space="preserve"> se</w:t>
      </w:r>
      <w:r w:rsidR="005C16C9">
        <w:rPr>
          <w:rFonts w:ascii="Garamond" w:hAnsi="Garamond"/>
          <w:sz w:val="22"/>
          <w:szCs w:val="22"/>
        </w:rPr>
        <w:t xml:space="preserve"> a</w:t>
      </w:r>
      <w:r w:rsidR="009D6C00">
        <w:rPr>
          <w:rFonts w:ascii="Garamond" w:hAnsi="Garamond"/>
          <w:sz w:val="22"/>
          <w:szCs w:val="22"/>
        </w:rPr>
        <w:t xml:space="preserve">prueba </w:t>
      </w:r>
      <w:r w:rsidR="000C0421" w:rsidRPr="000C0421">
        <w:rPr>
          <w:rFonts w:ascii="Garamond" w:hAnsi="Garamond"/>
          <w:sz w:val="22"/>
          <w:szCs w:val="22"/>
        </w:rPr>
        <w:t xml:space="preserve">que el </w:t>
      </w:r>
      <w:r w:rsidR="009D6C00" w:rsidRPr="000C0421">
        <w:rPr>
          <w:rFonts w:ascii="Garamond" w:hAnsi="Garamond"/>
          <w:sz w:val="22"/>
          <w:szCs w:val="22"/>
        </w:rPr>
        <w:t xml:space="preserve">Encargado </w:t>
      </w:r>
      <w:r w:rsidR="000C0421" w:rsidRPr="000C0421">
        <w:rPr>
          <w:rFonts w:ascii="Garamond" w:hAnsi="Garamond"/>
          <w:sz w:val="22"/>
          <w:szCs w:val="22"/>
        </w:rPr>
        <w:t xml:space="preserve">de la </w:t>
      </w:r>
      <w:r w:rsidR="009D6C00" w:rsidRPr="000C0421">
        <w:rPr>
          <w:rFonts w:ascii="Garamond" w:hAnsi="Garamond"/>
          <w:sz w:val="22"/>
          <w:szCs w:val="22"/>
        </w:rPr>
        <w:lastRenderedPageBreak/>
        <w:t>Hacienda Pública Municipal</w:t>
      </w:r>
      <w:r w:rsidR="009D6C00">
        <w:rPr>
          <w:rFonts w:ascii="Garamond" w:hAnsi="Garamond"/>
          <w:sz w:val="22"/>
          <w:szCs w:val="22"/>
        </w:rPr>
        <w:t>,</w:t>
      </w:r>
      <w:r w:rsidR="009D6C00" w:rsidRPr="000C0421">
        <w:rPr>
          <w:rFonts w:ascii="Garamond" w:hAnsi="Garamond"/>
          <w:sz w:val="22"/>
          <w:szCs w:val="22"/>
        </w:rPr>
        <w:t xml:space="preserve"> </w:t>
      </w:r>
      <w:r w:rsidR="000C0421" w:rsidRPr="000C0421">
        <w:rPr>
          <w:rFonts w:ascii="Garamond" w:hAnsi="Garamond"/>
          <w:sz w:val="22"/>
          <w:szCs w:val="22"/>
        </w:rPr>
        <w:t xml:space="preserve">para que realice los ajustes, ampliaciones y disminuciones o transferencias presupuestales dentro del </w:t>
      </w:r>
      <w:r w:rsidR="009D6C00" w:rsidRPr="000C0421">
        <w:rPr>
          <w:rFonts w:ascii="Garamond" w:hAnsi="Garamond"/>
          <w:sz w:val="22"/>
          <w:szCs w:val="22"/>
        </w:rPr>
        <w:t xml:space="preserve">Presupuesto </w:t>
      </w:r>
      <w:r w:rsidR="000C0421" w:rsidRPr="000C0421">
        <w:rPr>
          <w:rFonts w:ascii="Garamond" w:hAnsi="Garamond"/>
          <w:sz w:val="22"/>
          <w:szCs w:val="22"/>
        </w:rPr>
        <w:t xml:space="preserve">de </w:t>
      </w:r>
      <w:r w:rsidR="009D6C00" w:rsidRPr="000C0421">
        <w:rPr>
          <w:rFonts w:ascii="Garamond" w:hAnsi="Garamond"/>
          <w:sz w:val="22"/>
          <w:szCs w:val="22"/>
        </w:rPr>
        <w:t xml:space="preserve">Egresos </w:t>
      </w:r>
      <w:r w:rsidR="005C16C9">
        <w:rPr>
          <w:rFonts w:ascii="Garamond" w:hAnsi="Garamond"/>
          <w:sz w:val="22"/>
          <w:szCs w:val="22"/>
        </w:rPr>
        <w:t>autorizado</w:t>
      </w:r>
      <w:r w:rsidR="009D6C00">
        <w:rPr>
          <w:rFonts w:ascii="Garamond" w:hAnsi="Garamond"/>
          <w:sz w:val="22"/>
          <w:szCs w:val="22"/>
        </w:rPr>
        <w:t xml:space="preserve"> del M</w:t>
      </w:r>
      <w:r w:rsidR="000C0421" w:rsidRPr="000C0421">
        <w:rPr>
          <w:rFonts w:ascii="Garamond" w:hAnsi="Garamond"/>
          <w:sz w:val="22"/>
          <w:szCs w:val="22"/>
        </w:rPr>
        <w:t>unicipio de Puerto Vallarta, Jalisco, que se requieran para cumplir con el presente acuerdo, incluyendo aquellos casos en los que el Estado renuncie expresamente a su derecho a ejercer la com</w:t>
      </w:r>
      <w:r w:rsidR="005C16C9">
        <w:rPr>
          <w:rFonts w:ascii="Garamond" w:hAnsi="Garamond"/>
          <w:sz w:val="22"/>
          <w:szCs w:val="22"/>
        </w:rPr>
        <w:t>pensación.</w:t>
      </w:r>
      <w:r w:rsidR="009D6C00">
        <w:rPr>
          <w:rFonts w:ascii="Garamond" w:hAnsi="Garamond"/>
          <w:sz w:val="22"/>
          <w:szCs w:val="22"/>
        </w:rPr>
        <w:t xml:space="preserve"> </w:t>
      </w:r>
      <w:r w:rsidR="005C16C9">
        <w:rPr>
          <w:rFonts w:ascii="Garamond" w:hAnsi="Garamond"/>
          <w:sz w:val="22"/>
          <w:szCs w:val="22"/>
        </w:rPr>
        <w:t>E</w:t>
      </w:r>
      <w:r w:rsidR="009D6C00">
        <w:rPr>
          <w:rFonts w:ascii="Garamond" w:hAnsi="Garamond"/>
          <w:sz w:val="22"/>
          <w:szCs w:val="22"/>
        </w:rPr>
        <w:t>sto es</w:t>
      </w:r>
      <w:r w:rsidR="005C16C9">
        <w:rPr>
          <w:rFonts w:ascii="Garamond" w:hAnsi="Garamond"/>
          <w:sz w:val="22"/>
          <w:szCs w:val="22"/>
        </w:rPr>
        <w:t>, básicamente</w:t>
      </w:r>
      <w:r w:rsidR="009D6C00">
        <w:rPr>
          <w:rFonts w:ascii="Garamond" w:hAnsi="Garamond"/>
          <w:sz w:val="22"/>
          <w:szCs w:val="22"/>
        </w:rPr>
        <w:t xml:space="preserve"> s</w:t>
      </w:r>
      <w:r w:rsidR="000C0421" w:rsidRPr="000C0421">
        <w:rPr>
          <w:rFonts w:ascii="Garamond" w:hAnsi="Garamond"/>
          <w:sz w:val="22"/>
          <w:szCs w:val="22"/>
        </w:rPr>
        <w:t xml:space="preserve">e está autorizando al </w:t>
      </w:r>
      <w:r w:rsidR="009D6C00" w:rsidRPr="000C0421">
        <w:rPr>
          <w:rFonts w:ascii="Garamond" w:hAnsi="Garamond"/>
          <w:sz w:val="22"/>
          <w:szCs w:val="22"/>
        </w:rPr>
        <w:t>Presidente Municip</w:t>
      </w:r>
      <w:r w:rsidR="009D6C00">
        <w:rPr>
          <w:rFonts w:ascii="Garamond" w:hAnsi="Garamond"/>
          <w:sz w:val="22"/>
          <w:szCs w:val="22"/>
        </w:rPr>
        <w:t xml:space="preserve">al, </w:t>
      </w:r>
      <w:r w:rsidR="005C16C9">
        <w:rPr>
          <w:rFonts w:ascii="Garamond" w:hAnsi="Garamond"/>
          <w:sz w:val="22"/>
          <w:szCs w:val="22"/>
        </w:rPr>
        <w:t xml:space="preserve">al </w:t>
      </w:r>
      <w:r w:rsidR="000C0421" w:rsidRPr="000C0421">
        <w:rPr>
          <w:rFonts w:ascii="Garamond" w:hAnsi="Garamond"/>
          <w:sz w:val="22"/>
          <w:szCs w:val="22"/>
        </w:rPr>
        <w:t>Sín</w:t>
      </w:r>
      <w:r w:rsidR="005C16C9">
        <w:rPr>
          <w:rFonts w:ascii="Garamond" w:hAnsi="Garamond"/>
          <w:sz w:val="22"/>
          <w:szCs w:val="22"/>
        </w:rPr>
        <w:t>dico,</w:t>
      </w:r>
      <w:r w:rsidR="000C0421" w:rsidRPr="000C0421">
        <w:rPr>
          <w:rFonts w:ascii="Garamond" w:hAnsi="Garamond"/>
          <w:sz w:val="22"/>
          <w:szCs w:val="22"/>
        </w:rPr>
        <w:t xml:space="preserve"> al </w:t>
      </w:r>
      <w:r w:rsidR="009D6C00">
        <w:rPr>
          <w:rFonts w:ascii="Garamond" w:hAnsi="Garamond"/>
          <w:sz w:val="22"/>
          <w:szCs w:val="22"/>
        </w:rPr>
        <w:t>S</w:t>
      </w:r>
      <w:r w:rsidR="000C0421" w:rsidRPr="000C0421">
        <w:rPr>
          <w:rFonts w:ascii="Garamond" w:hAnsi="Garamond"/>
          <w:sz w:val="22"/>
          <w:szCs w:val="22"/>
        </w:rPr>
        <w:t>ecretario</w:t>
      </w:r>
      <w:r w:rsidR="009D6C00">
        <w:rPr>
          <w:rFonts w:ascii="Garamond" w:hAnsi="Garamond"/>
          <w:sz w:val="22"/>
          <w:szCs w:val="22"/>
        </w:rPr>
        <w:t xml:space="preserve">, </w:t>
      </w:r>
      <w:r w:rsidR="005C16C9">
        <w:rPr>
          <w:rFonts w:ascii="Garamond" w:hAnsi="Garamond"/>
          <w:sz w:val="22"/>
          <w:szCs w:val="22"/>
        </w:rPr>
        <w:t>y a</w:t>
      </w:r>
      <w:r w:rsidR="009D6C00">
        <w:rPr>
          <w:rFonts w:ascii="Garamond" w:hAnsi="Garamond"/>
          <w:sz w:val="22"/>
          <w:szCs w:val="22"/>
        </w:rPr>
        <w:t>l En</w:t>
      </w:r>
      <w:r w:rsidR="000C0421" w:rsidRPr="000C0421">
        <w:rPr>
          <w:rFonts w:ascii="Garamond" w:hAnsi="Garamond"/>
          <w:sz w:val="22"/>
          <w:szCs w:val="22"/>
        </w:rPr>
        <w:t xml:space="preserve">cargado de la </w:t>
      </w:r>
      <w:r w:rsidR="009D6C00" w:rsidRPr="000C0421">
        <w:rPr>
          <w:rFonts w:ascii="Garamond" w:hAnsi="Garamond"/>
          <w:sz w:val="22"/>
          <w:szCs w:val="22"/>
        </w:rPr>
        <w:t>Hacienda Pública</w:t>
      </w:r>
      <w:r w:rsidR="009D6C00">
        <w:rPr>
          <w:rFonts w:ascii="Garamond" w:hAnsi="Garamond"/>
          <w:sz w:val="22"/>
          <w:szCs w:val="22"/>
        </w:rPr>
        <w:t>,</w:t>
      </w:r>
      <w:r w:rsidR="009D6C00" w:rsidRPr="000C0421">
        <w:rPr>
          <w:rFonts w:ascii="Garamond" w:hAnsi="Garamond"/>
          <w:sz w:val="22"/>
          <w:szCs w:val="22"/>
        </w:rPr>
        <w:t xml:space="preserve"> </w:t>
      </w:r>
      <w:r w:rsidR="000C0421" w:rsidRPr="000C0421">
        <w:rPr>
          <w:rFonts w:ascii="Garamond" w:hAnsi="Garamond"/>
          <w:sz w:val="22"/>
          <w:szCs w:val="22"/>
        </w:rPr>
        <w:t>para que suscriban este Convenio de subsidio con el Gob</w:t>
      </w:r>
      <w:r w:rsidR="009D6C00">
        <w:rPr>
          <w:rFonts w:ascii="Garamond" w:hAnsi="Garamond"/>
          <w:sz w:val="22"/>
          <w:szCs w:val="22"/>
        </w:rPr>
        <w:t>ierno del Estado, es decir, el M</w:t>
      </w:r>
      <w:r w:rsidR="005C16C9">
        <w:rPr>
          <w:rFonts w:ascii="Garamond" w:hAnsi="Garamond"/>
          <w:sz w:val="22"/>
          <w:szCs w:val="22"/>
        </w:rPr>
        <w:t>unicipio entiendo, d</w:t>
      </w:r>
      <w:r w:rsidR="000C0421" w:rsidRPr="000C0421">
        <w:rPr>
          <w:rFonts w:ascii="Garamond" w:hAnsi="Garamond"/>
          <w:sz w:val="22"/>
          <w:szCs w:val="22"/>
        </w:rPr>
        <w:t xml:space="preserve">e los </w:t>
      </w:r>
      <w:r w:rsidR="005C16C9">
        <w:rPr>
          <w:rFonts w:ascii="Garamond" w:hAnsi="Garamond"/>
          <w:sz w:val="22"/>
          <w:szCs w:val="22"/>
        </w:rPr>
        <w:t xml:space="preserve">veintidós setecientos veintisiete cuatro veintiuno, </w:t>
      </w:r>
      <w:r w:rsidR="000C0421" w:rsidRPr="000C0421">
        <w:rPr>
          <w:rFonts w:ascii="Garamond" w:hAnsi="Garamond"/>
          <w:sz w:val="22"/>
          <w:szCs w:val="22"/>
        </w:rPr>
        <w:t>estaría únicamente pagando el resto, que es el</w:t>
      </w:r>
      <w:r w:rsidR="009D6C00">
        <w:rPr>
          <w:rFonts w:ascii="Garamond" w:hAnsi="Garamond"/>
          <w:sz w:val="22"/>
          <w:szCs w:val="22"/>
        </w:rPr>
        <w:t>…</w:t>
      </w:r>
      <w:r w:rsidR="000C0421" w:rsidRPr="000C0421">
        <w:rPr>
          <w:rFonts w:ascii="Garamond" w:hAnsi="Garamond"/>
          <w:sz w:val="22"/>
          <w:szCs w:val="22"/>
        </w:rPr>
        <w:t>el</w:t>
      </w:r>
      <w:r w:rsidR="009D6C00">
        <w:rPr>
          <w:rFonts w:ascii="Garamond" w:hAnsi="Garamond"/>
          <w:sz w:val="22"/>
          <w:szCs w:val="22"/>
        </w:rPr>
        <w:t xml:space="preserve"> veinticinco por ciento, </w:t>
      </w:r>
      <w:r w:rsidR="000C0421" w:rsidRPr="000C0421">
        <w:rPr>
          <w:rFonts w:ascii="Garamond" w:hAnsi="Garamond"/>
          <w:sz w:val="22"/>
          <w:szCs w:val="22"/>
        </w:rPr>
        <w:t xml:space="preserve">que son alrededor de </w:t>
      </w:r>
      <w:r w:rsidR="005C16C9">
        <w:rPr>
          <w:rFonts w:ascii="Garamond" w:hAnsi="Garamond"/>
          <w:sz w:val="22"/>
          <w:szCs w:val="22"/>
        </w:rPr>
        <w:t>cinco millones seiscientos</w:t>
      </w:r>
      <w:r w:rsidR="009D6C00">
        <w:rPr>
          <w:rFonts w:ascii="Garamond" w:hAnsi="Garamond"/>
          <w:sz w:val="22"/>
          <w:szCs w:val="22"/>
        </w:rPr>
        <w:t>, que no son m</w:t>
      </w:r>
      <w:r w:rsidR="000C0421" w:rsidRPr="000C0421">
        <w:rPr>
          <w:rFonts w:ascii="Garamond" w:hAnsi="Garamond"/>
          <w:sz w:val="22"/>
          <w:szCs w:val="22"/>
        </w:rPr>
        <w:t>ultas, sino que son diferencias de enteros de</w:t>
      </w:r>
      <w:r w:rsidR="009D6C00">
        <w:rPr>
          <w:rFonts w:ascii="Garamond" w:hAnsi="Garamond"/>
          <w:sz w:val="22"/>
          <w:szCs w:val="22"/>
        </w:rPr>
        <w:t>…</w:t>
      </w:r>
      <w:r w:rsidR="000C0421" w:rsidRPr="000C0421">
        <w:rPr>
          <w:rFonts w:ascii="Garamond" w:hAnsi="Garamond"/>
          <w:sz w:val="22"/>
          <w:szCs w:val="22"/>
        </w:rPr>
        <w:t>del impuesto sobre la renta de</w:t>
      </w:r>
      <w:r w:rsidR="009D6C00">
        <w:rPr>
          <w:rFonts w:ascii="Garamond" w:hAnsi="Garamond"/>
          <w:sz w:val="22"/>
          <w:szCs w:val="22"/>
        </w:rPr>
        <w:t xml:space="preserve"> retención de los trabajadores, m</w:t>
      </w:r>
      <w:r w:rsidR="005C16C9">
        <w:rPr>
          <w:rFonts w:ascii="Garamond" w:hAnsi="Garamond"/>
          <w:sz w:val="22"/>
          <w:szCs w:val="22"/>
        </w:rPr>
        <w:t xml:space="preserve">ás actualización y recargos y; </w:t>
      </w:r>
      <w:r w:rsidR="000C0421" w:rsidRPr="000C0421">
        <w:rPr>
          <w:rFonts w:ascii="Garamond" w:hAnsi="Garamond"/>
          <w:sz w:val="22"/>
          <w:szCs w:val="22"/>
        </w:rPr>
        <w:t>el resto lo estaría absorbiendo</w:t>
      </w:r>
      <w:r w:rsidR="009D6C00">
        <w:rPr>
          <w:rFonts w:ascii="Garamond" w:hAnsi="Garamond"/>
          <w:sz w:val="22"/>
          <w:szCs w:val="22"/>
        </w:rPr>
        <w:t xml:space="preserve"> e</w:t>
      </w:r>
      <w:r w:rsidR="000C0421" w:rsidRPr="000C0421">
        <w:rPr>
          <w:rFonts w:ascii="Garamond" w:hAnsi="Garamond"/>
          <w:sz w:val="22"/>
          <w:szCs w:val="22"/>
        </w:rPr>
        <w:t>l Estado</w:t>
      </w:r>
      <w:r w:rsidR="009D6C00">
        <w:rPr>
          <w:rFonts w:ascii="Garamond" w:hAnsi="Garamond"/>
          <w:sz w:val="22"/>
          <w:szCs w:val="22"/>
        </w:rPr>
        <w:t>.</w:t>
      </w:r>
      <w:r w:rsidR="000C0421" w:rsidRPr="000C0421">
        <w:rPr>
          <w:rFonts w:ascii="Garamond" w:hAnsi="Garamond"/>
          <w:sz w:val="22"/>
          <w:szCs w:val="22"/>
        </w:rPr>
        <w:t xml:space="preserve"> </w:t>
      </w:r>
      <w:r w:rsidR="009D6C00">
        <w:rPr>
          <w:rFonts w:ascii="Garamond" w:hAnsi="Garamond"/>
          <w:sz w:val="22"/>
          <w:szCs w:val="22"/>
        </w:rPr>
        <w:t>E</w:t>
      </w:r>
      <w:r w:rsidR="000C0421" w:rsidRPr="000C0421">
        <w:rPr>
          <w:rFonts w:ascii="Garamond" w:hAnsi="Garamond"/>
          <w:sz w:val="22"/>
          <w:szCs w:val="22"/>
        </w:rPr>
        <w:t>s cu</w:t>
      </w:r>
      <w:r w:rsidR="009D6C00">
        <w:rPr>
          <w:rFonts w:ascii="Garamond" w:hAnsi="Garamond"/>
          <w:sz w:val="22"/>
          <w:szCs w:val="22"/>
        </w:rPr>
        <w:t>a</w:t>
      </w:r>
      <w:r w:rsidR="000C0421" w:rsidRPr="000C0421">
        <w:rPr>
          <w:rFonts w:ascii="Garamond" w:hAnsi="Garamond"/>
          <w:sz w:val="22"/>
          <w:szCs w:val="22"/>
        </w:rPr>
        <w:t>nto</w:t>
      </w:r>
      <w:r w:rsidR="009D6C00">
        <w:rPr>
          <w:rFonts w:ascii="Garamond" w:hAnsi="Garamond"/>
          <w:sz w:val="22"/>
          <w:szCs w:val="22"/>
        </w:rPr>
        <w:t xml:space="preserve">”. </w:t>
      </w:r>
      <w:r w:rsidR="005C16C9" w:rsidRPr="0098663A">
        <w:rPr>
          <w:rFonts w:ascii="Garamond" w:hAnsi="Garamond"/>
          <w:sz w:val="22"/>
          <w:szCs w:val="22"/>
          <w:lang w:val="es-ES_tradnl"/>
        </w:rPr>
        <w:t xml:space="preserve">El C. </w:t>
      </w:r>
      <w:r w:rsidR="005C16C9" w:rsidRPr="0098663A">
        <w:rPr>
          <w:rFonts w:ascii="Garamond" w:hAnsi="Garamond"/>
          <w:sz w:val="22"/>
          <w:szCs w:val="22"/>
        </w:rPr>
        <w:t>Presidente Municipal, Arq. Luis Ernesto Munguía González: “</w:t>
      </w:r>
      <w:r w:rsidR="009D6C00" w:rsidRPr="0098663A">
        <w:rPr>
          <w:rFonts w:ascii="Garamond" w:hAnsi="Garamond"/>
          <w:sz w:val="22"/>
          <w:szCs w:val="22"/>
        </w:rPr>
        <w:t>Muchas gracias Regidor.</w:t>
      </w:r>
      <w:r w:rsidR="000C0421" w:rsidRPr="0098663A">
        <w:rPr>
          <w:rFonts w:ascii="Garamond" w:hAnsi="Garamond"/>
          <w:sz w:val="22"/>
          <w:szCs w:val="22"/>
        </w:rPr>
        <w:t xml:space="preserve"> </w:t>
      </w:r>
      <w:r w:rsidR="009D6C00" w:rsidRPr="0098663A">
        <w:rPr>
          <w:rFonts w:ascii="Garamond" w:hAnsi="Garamond"/>
          <w:sz w:val="22"/>
          <w:szCs w:val="22"/>
        </w:rPr>
        <w:t>Q</w:t>
      </w:r>
      <w:r w:rsidR="000C0421" w:rsidRPr="0098663A">
        <w:rPr>
          <w:rFonts w:ascii="Garamond" w:hAnsi="Garamond"/>
          <w:sz w:val="22"/>
          <w:szCs w:val="22"/>
        </w:rPr>
        <w:t>uien esté por la afirmativa de</w:t>
      </w:r>
      <w:r w:rsidR="009D6C00" w:rsidRPr="0098663A">
        <w:rPr>
          <w:rFonts w:ascii="Garamond" w:hAnsi="Garamond"/>
          <w:sz w:val="22"/>
          <w:szCs w:val="22"/>
        </w:rPr>
        <w:t xml:space="preserve">…”. </w:t>
      </w:r>
      <w:r w:rsidR="005C16C9" w:rsidRPr="0098663A">
        <w:rPr>
          <w:rFonts w:ascii="Garamond" w:hAnsi="Garamond"/>
          <w:sz w:val="22"/>
          <w:szCs w:val="22"/>
          <w:lang w:val="es-ES_tradnl"/>
        </w:rPr>
        <w:t xml:space="preserve">La C. Regidora, L.A.E. </w:t>
      </w:r>
      <w:r w:rsidR="005C16C9" w:rsidRPr="0098663A">
        <w:rPr>
          <w:rFonts w:ascii="Garamond" w:hAnsi="Garamond"/>
          <w:sz w:val="22"/>
          <w:szCs w:val="22"/>
        </w:rPr>
        <w:t>Melissa Marlene Madero Plascencia</w:t>
      </w:r>
      <w:r w:rsidR="005C16C9" w:rsidRPr="0098663A">
        <w:rPr>
          <w:rFonts w:ascii="Garamond" w:hAnsi="Garamond"/>
          <w:sz w:val="22"/>
          <w:szCs w:val="22"/>
          <w:lang w:val="es-ES_tradnl"/>
        </w:rPr>
        <w:t>: “</w:t>
      </w:r>
      <w:r w:rsidR="000C0421" w:rsidRPr="0098663A">
        <w:rPr>
          <w:rFonts w:ascii="Garamond" w:hAnsi="Garamond"/>
          <w:sz w:val="22"/>
          <w:szCs w:val="22"/>
        </w:rPr>
        <w:t>Presidente</w:t>
      </w:r>
      <w:r w:rsidR="005C16C9" w:rsidRPr="0098663A">
        <w:rPr>
          <w:rFonts w:ascii="Garamond" w:hAnsi="Garamond"/>
          <w:sz w:val="22"/>
          <w:szCs w:val="22"/>
        </w:rPr>
        <w:t>”</w:t>
      </w:r>
      <w:r w:rsidR="000C0421" w:rsidRPr="0098663A">
        <w:rPr>
          <w:rFonts w:ascii="Garamond" w:hAnsi="Garamond"/>
          <w:sz w:val="22"/>
          <w:szCs w:val="22"/>
        </w:rPr>
        <w:t>.</w:t>
      </w:r>
      <w:r w:rsidR="005C16C9" w:rsidRPr="0098663A">
        <w:rPr>
          <w:rFonts w:ascii="Garamond" w:hAnsi="Garamond"/>
          <w:sz w:val="22"/>
          <w:szCs w:val="22"/>
        </w:rPr>
        <w:t xml:space="preserve"> </w:t>
      </w:r>
      <w:r w:rsidR="005C16C9" w:rsidRPr="0098663A">
        <w:rPr>
          <w:rFonts w:ascii="Garamond" w:hAnsi="Garamond"/>
          <w:sz w:val="22"/>
          <w:szCs w:val="22"/>
          <w:lang w:val="es-ES_tradnl"/>
        </w:rPr>
        <w:t xml:space="preserve">El C. </w:t>
      </w:r>
      <w:r w:rsidR="005C16C9" w:rsidRPr="0098663A">
        <w:rPr>
          <w:rFonts w:ascii="Garamond" w:hAnsi="Garamond"/>
          <w:sz w:val="22"/>
          <w:szCs w:val="22"/>
        </w:rPr>
        <w:t>Presidente Municipal, Arq. Luis Ernesto Munguía González: “</w:t>
      </w:r>
      <w:r w:rsidR="000C0421" w:rsidRPr="0098663A">
        <w:rPr>
          <w:rFonts w:ascii="Garamond" w:hAnsi="Garamond"/>
          <w:sz w:val="22"/>
          <w:szCs w:val="22"/>
        </w:rPr>
        <w:t>Adelante</w:t>
      </w:r>
      <w:r w:rsidR="009D6C00" w:rsidRPr="0098663A">
        <w:rPr>
          <w:rFonts w:ascii="Garamond" w:hAnsi="Garamond"/>
          <w:sz w:val="22"/>
          <w:szCs w:val="22"/>
        </w:rPr>
        <w:t>.</w:t>
      </w:r>
      <w:r w:rsidR="000C0421" w:rsidRPr="0098663A">
        <w:rPr>
          <w:rFonts w:ascii="Garamond" w:hAnsi="Garamond"/>
          <w:sz w:val="22"/>
          <w:szCs w:val="22"/>
        </w:rPr>
        <w:t xml:space="preserve"> </w:t>
      </w:r>
      <w:r w:rsidR="009D6C00" w:rsidRPr="0098663A">
        <w:rPr>
          <w:rFonts w:ascii="Garamond" w:hAnsi="Garamond"/>
          <w:sz w:val="22"/>
          <w:szCs w:val="22"/>
        </w:rPr>
        <w:t>Para antes nuestra R</w:t>
      </w:r>
      <w:r w:rsidR="000C0421" w:rsidRPr="0098663A">
        <w:rPr>
          <w:rFonts w:ascii="Garamond" w:hAnsi="Garamond"/>
          <w:sz w:val="22"/>
          <w:szCs w:val="22"/>
        </w:rPr>
        <w:t>egidora</w:t>
      </w:r>
      <w:r w:rsidR="005C16C9" w:rsidRPr="0098663A">
        <w:rPr>
          <w:rFonts w:ascii="Garamond" w:hAnsi="Garamond"/>
          <w:sz w:val="22"/>
          <w:szCs w:val="22"/>
        </w:rPr>
        <w:t>”</w:t>
      </w:r>
      <w:r w:rsidR="000C0421" w:rsidRPr="0098663A">
        <w:rPr>
          <w:rFonts w:ascii="Garamond" w:hAnsi="Garamond"/>
          <w:sz w:val="22"/>
          <w:szCs w:val="22"/>
        </w:rPr>
        <w:t>.</w:t>
      </w:r>
      <w:r w:rsidR="005C16C9" w:rsidRPr="0098663A">
        <w:rPr>
          <w:rFonts w:ascii="Garamond" w:hAnsi="Garamond"/>
          <w:sz w:val="22"/>
          <w:szCs w:val="22"/>
        </w:rPr>
        <w:t xml:space="preserve"> </w:t>
      </w:r>
      <w:r w:rsidR="005C16C9" w:rsidRPr="0098663A">
        <w:rPr>
          <w:rFonts w:ascii="Garamond" w:hAnsi="Garamond"/>
          <w:sz w:val="22"/>
          <w:szCs w:val="22"/>
          <w:lang w:val="es-ES_tradnl"/>
        </w:rPr>
        <w:t xml:space="preserve">La C. Regidora, L.A.E. </w:t>
      </w:r>
      <w:r w:rsidR="005C16C9" w:rsidRPr="0098663A">
        <w:rPr>
          <w:rFonts w:ascii="Garamond" w:hAnsi="Garamond"/>
          <w:sz w:val="22"/>
          <w:szCs w:val="22"/>
        </w:rPr>
        <w:t>Melissa Marlene Madero Plascencia</w:t>
      </w:r>
      <w:r w:rsidR="005C16C9" w:rsidRPr="0098663A">
        <w:rPr>
          <w:rFonts w:ascii="Garamond" w:hAnsi="Garamond"/>
          <w:sz w:val="22"/>
          <w:szCs w:val="22"/>
          <w:lang w:val="es-ES_tradnl"/>
        </w:rPr>
        <w:t>: “</w:t>
      </w:r>
      <w:r w:rsidR="000C0421" w:rsidRPr="0098663A">
        <w:rPr>
          <w:rFonts w:ascii="Garamond" w:hAnsi="Garamond"/>
          <w:sz w:val="22"/>
          <w:szCs w:val="22"/>
        </w:rPr>
        <w:t>¿Y el documento?</w:t>
      </w:r>
      <w:r w:rsidR="005C16C9" w:rsidRPr="0098663A">
        <w:rPr>
          <w:rFonts w:ascii="Garamond" w:hAnsi="Garamond"/>
          <w:sz w:val="22"/>
          <w:szCs w:val="22"/>
        </w:rPr>
        <w:t xml:space="preserve">”. </w:t>
      </w:r>
      <w:r w:rsidR="005C16C9" w:rsidRPr="0098663A">
        <w:rPr>
          <w:rFonts w:ascii="Garamond" w:hAnsi="Garamond"/>
          <w:sz w:val="22"/>
          <w:szCs w:val="22"/>
          <w:lang w:val="es-ES_tradnl"/>
        </w:rPr>
        <w:t xml:space="preserve">El C. Regidor, </w:t>
      </w:r>
      <w:r w:rsidR="005C16C9" w:rsidRPr="0098663A">
        <w:rPr>
          <w:rFonts w:ascii="Garamond" w:hAnsi="Garamond"/>
          <w:sz w:val="22"/>
          <w:szCs w:val="22"/>
        </w:rPr>
        <w:t>Mtro. Víctor Manuel Bernal Vargas</w:t>
      </w:r>
      <w:r w:rsidR="005C16C9" w:rsidRPr="0098663A">
        <w:rPr>
          <w:rFonts w:ascii="Garamond" w:hAnsi="Garamond"/>
          <w:sz w:val="22"/>
          <w:szCs w:val="22"/>
          <w:lang w:val="es-ES_tradnl"/>
        </w:rPr>
        <w:t>: “</w:t>
      </w:r>
      <w:r w:rsidR="005C16C9" w:rsidRPr="0098663A">
        <w:rPr>
          <w:rFonts w:ascii="Garamond" w:hAnsi="Garamond"/>
          <w:sz w:val="22"/>
          <w:szCs w:val="22"/>
        </w:rPr>
        <w:t>Lo e</w:t>
      </w:r>
      <w:r w:rsidR="000C0421" w:rsidRPr="0098663A">
        <w:rPr>
          <w:rFonts w:ascii="Garamond" w:hAnsi="Garamond"/>
          <w:sz w:val="22"/>
          <w:szCs w:val="22"/>
        </w:rPr>
        <w:t>stoy presentando de manera verbal</w:t>
      </w:r>
      <w:r w:rsidR="005C16C9" w:rsidRPr="0098663A">
        <w:rPr>
          <w:rFonts w:ascii="Garamond" w:hAnsi="Garamond"/>
          <w:sz w:val="22"/>
          <w:szCs w:val="22"/>
        </w:rPr>
        <w:t>,</w:t>
      </w:r>
      <w:r w:rsidR="000C0421" w:rsidRPr="0098663A">
        <w:rPr>
          <w:rFonts w:ascii="Garamond" w:hAnsi="Garamond"/>
          <w:sz w:val="22"/>
          <w:szCs w:val="22"/>
        </w:rPr>
        <w:t xml:space="preserve"> porque es un documento</w:t>
      </w:r>
      <w:r w:rsidR="0098663A">
        <w:rPr>
          <w:rFonts w:ascii="Garamond" w:hAnsi="Garamond"/>
          <w:sz w:val="22"/>
          <w:szCs w:val="22"/>
        </w:rPr>
        <w:t xml:space="preserve"> que me presentó ahorita el…el</w:t>
      </w:r>
      <w:r w:rsidR="009D6C00" w:rsidRPr="0098663A">
        <w:rPr>
          <w:rFonts w:ascii="Garamond" w:hAnsi="Garamond"/>
          <w:sz w:val="22"/>
          <w:szCs w:val="22"/>
        </w:rPr>
        <w:t xml:space="preserve"> E</w:t>
      </w:r>
      <w:r w:rsidR="000C0421" w:rsidRPr="0098663A">
        <w:rPr>
          <w:rFonts w:ascii="Garamond" w:hAnsi="Garamond"/>
          <w:sz w:val="22"/>
          <w:szCs w:val="22"/>
        </w:rPr>
        <w:t xml:space="preserve">ncargado de </w:t>
      </w:r>
      <w:r w:rsidR="005C16C9" w:rsidRPr="0098663A">
        <w:rPr>
          <w:rFonts w:ascii="Garamond" w:hAnsi="Garamond"/>
          <w:sz w:val="22"/>
          <w:szCs w:val="22"/>
        </w:rPr>
        <w:t xml:space="preserve">la </w:t>
      </w:r>
      <w:r w:rsidR="009D6C00" w:rsidRPr="0098663A">
        <w:rPr>
          <w:rFonts w:ascii="Garamond" w:hAnsi="Garamond"/>
          <w:sz w:val="22"/>
          <w:szCs w:val="22"/>
        </w:rPr>
        <w:t xml:space="preserve">Hacienda Municipal </w:t>
      </w:r>
      <w:r w:rsidR="000C0421" w:rsidRPr="0098663A">
        <w:rPr>
          <w:rFonts w:ascii="Garamond" w:hAnsi="Garamond"/>
          <w:sz w:val="22"/>
          <w:szCs w:val="22"/>
        </w:rPr>
        <w:t xml:space="preserve">y conforme al </w:t>
      </w:r>
      <w:r w:rsidR="009D6C00" w:rsidRPr="0098663A">
        <w:rPr>
          <w:rFonts w:ascii="Garamond" w:hAnsi="Garamond"/>
          <w:sz w:val="22"/>
          <w:szCs w:val="22"/>
        </w:rPr>
        <w:t>ciento veintisiete</w:t>
      </w:r>
      <w:r w:rsidR="000C0421" w:rsidRPr="0098663A">
        <w:rPr>
          <w:rFonts w:ascii="Garamond" w:hAnsi="Garamond"/>
          <w:sz w:val="22"/>
          <w:szCs w:val="22"/>
        </w:rPr>
        <w:t xml:space="preserve">, </w:t>
      </w:r>
      <w:r w:rsidR="005C16C9" w:rsidRPr="0098663A">
        <w:rPr>
          <w:rFonts w:ascii="Garamond" w:hAnsi="Garamond"/>
          <w:sz w:val="22"/>
          <w:szCs w:val="22"/>
        </w:rPr>
        <w:t>“</w:t>
      </w:r>
      <w:r w:rsidR="000C0421" w:rsidRPr="0098663A">
        <w:rPr>
          <w:rFonts w:ascii="Garamond" w:hAnsi="Garamond"/>
          <w:sz w:val="22"/>
          <w:szCs w:val="22"/>
        </w:rPr>
        <w:t xml:space="preserve">las iniciativas de acuerdo </w:t>
      </w:r>
      <w:r w:rsidR="005C16C9" w:rsidRPr="0098663A">
        <w:rPr>
          <w:rFonts w:ascii="Garamond" w:hAnsi="Garamond"/>
          <w:sz w:val="22"/>
          <w:szCs w:val="22"/>
        </w:rPr>
        <w:t>de A</w:t>
      </w:r>
      <w:r w:rsidR="000C0421" w:rsidRPr="0098663A">
        <w:rPr>
          <w:rFonts w:ascii="Garamond" w:hAnsi="Garamond"/>
          <w:sz w:val="22"/>
          <w:szCs w:val="22"/>
        </w:rPr>
        <w:t>yuntamiento podrán presentarse por escrito o verbalmente durante la sesión plenaria del Ayuntamiento, en el cual las iniciativas verbales se convalidarán fehacienteme</w:t>
      </w:r>
      <w:r w:rsidR="009D6C00" w:rsidRPr="0098663A">
        <w:rPr>
          <w:rFonts w:ascii="Garamond" w:hAnsi="Garamond"/>
          <w:sz w:val="22"/>
          <w:szCs w:val="22"/>
        </w:rPr>
        <w:t>nte su presentación al momento e</w:t>
      </w:r>
      <w:r w:rsidR="000C0421" w:rsidRPr="0098663A">
        <w:rPr>
          <w:rFonts w:ascii="Garamond" w:hAnsi="Garamond"/>
          <w:sz w:val="22"/>
          <w:szCs w:val="22"/>
        </w:rPr>
        <w:t xml:space="preserve">n qué se </w:t>
      </w:r>
      <w:r w:rsidR="009D6C00" w:rsidRPr="0098663A">
        <w:rPr>
          <w:rFonts w:ascii="Garamond" w:hAnsi="Garamond"/>
          <w:sz w:val="22"/>
          <w:szCs w:val="22"/>
        </w:rPr>
        <w:t>apruebe el acta correspondiente</w:t>
      </w:r>
      <w:r w:rsidR="00BC0415" w:rsidRPr="0098663A">
        <w:rPr>
          <w:rFonts w:ascii="Garamond" w:hAnsi="Garamond"/>
          <w:sz w:val="22"/>
          <w:szCs w:val="22"/>
        </w:rPr>
        <w:t>”</w:t>
      </w:r>
      <w:r w:rsidR="009D6C00" w:rsidRPr="0098663A">
        <w:rPr>
          <w:rFonts w:ascii="Garamond" w:hAnsi="Garamond"/>
          <w:sz w:val="22"/>
          <w:szCs w:val="22"/>
        </w:rPr>
        <w:t>.</w:t>
      </w:r>
      <w:r w:rsidR="000C0421" w:rsidRPr="0098663A">
        <w:rPr>
          <w:rFonts w:ascii="Garamond" w:hAnsi="Garamond"/>
          <w:sz w:val="22"/>
          <w:szCs w:val="22"/>
        </w:rPr>
        <w:t xml:space="preserve"> Es una iniciativa verbal, pero con gusto les</w:t>
      </w:r>
      <w:r w:rsidR="009D6C00" w:rsidRPr="0098663A">
        <w:rPr>
          <w:rFonts w:ascii="Garamond" w:hAnsi="Garamond"/>
          <w:sz w:val="22"/>
          <w:szCs w:val="22"/>
        </w:rPr>
        <w:t>…</w:t>
      </w:r>
      <w:r w:rsidR="000C0421" w:rsidRPr="0098663A">
        <w:rPr>
          <w:rFonts w:ascii="Garamond" w:hAnsi="Garamond"/>
          <w:sz w:val="22"/>
          <w:szCs w:val="22"/>
        </w:rPr>
        <w:t>el Secretario nos saque una copia del</w:t>
      </w:r>
      <w:r w:rsidR="009D6C00" w:rsidRPr="0098663A">
        <w:rPr>
          <w:rFonts w:ascii="Garamond" w:hAnsi="Garamond"/>
          <w:sz w:val="22"/>
          <w:szCs w:val="22"/>
        </w:rPr>
        <w:t>…</w:t>
      </w:r>
      <w:r w:rsidR="000C0421" w:rsidRPr="0098663A">
        <w:rPr>
          <w:rFonts w:ascii="Garamond" w:hAnsi="Garamond"/>
          <w:sz w:val="22"/>
          <w:szCs w:val="22"/>
        </w:rPr>
        <w:t>del documento que le estoy dando lectura</w:t>
      </w:r>
      <w:r w:rsidR="00BC0415" w:rsidRPr="0098663A">
        <w:rPr>
          <w:rFonts w:ascii="Garamond" w:hAnsi="Garamond"/>
          <w:sz w:val="22"/>
          <w:szCs w:val="22"/>
        </w:rPr>
        <w:t>.</w:t>
      </w:r>
      <w:r w:rsidR="000C0421" w:rsidRPr="0098663A">
        <w:rPr>
          <w:rFonts w:ascii="Garamond" w:hAnsi="Garamond"/>
          <w:sz w:val="22"/>
          <w:szCs w:val="22"/>
        </w:rPr>
        <w:t xml:space="preserve"> </w:t>
      </w:r>
      <w:r w:rsidR="00BC0415" w:rsidRPr="0098663A">
        <w:rPr>
          <w:rFonts w:ascii="Garamond" w:hAnsi="Garamond"/>
          <w:sz w:val="22"/>
          <w:szCs w:val="22"/>
        </w:rPr>
        <w:t>¿A</w:t>
      </w:r>
      <w:r w:rsidR="000C0421" w:rsidRPr="0098663A">
        <w:rPr>
          <w:rFonts w:ascii="Garamond" w:hAnsi="Garamond"/>
          <w:sz w:val="22"/>
          <w:szCs w:val="22"/>
        </w:rPr>
        <w:t>l final</w:t>
      </w:r>
      <w:r w:rsidR="00BC0415" w:rsidRPr="0098663A">
        <w:rPr>
          <w:rFonts w:ascii="Garamond" w:hAnsi="Garamond"/>
          <w:sz w:val="22"/>
          <w:szCs w:val="22"/>
        </w:rPr>
        <w:t xml:space="preserve"> p</w:t>
      </w:r>
      <w:r w:rsidR="000C0421" w:rsidRPr="0098663A">
        <w:rPr>
          <w:rFonts w:ascii="Garamond" w:hAnsi="Garamond"/>
          <w:sz w:val="22"/>
          <w:szCs w:val="22"/>
        </w:rPr>
        <w:t xml:space="preserve">or qué se convalidará conforme al </w:t>
      </w:r>
      <w:r w:rsidR="009D6C00" w:rsidRPr="0098663A">
        <w:rPr>
          <w:rFonts w:ascii="Garamond" w:hAnsi="Garamond"/>
          <w:sz w:val="22"/>
          <w:szCs w:val="22"/>
        </w:rPr>
        <w:t>ciento veintisiete</w:t>
      </w:r>
      <w:r w:rsidR="000C0421" w:rsidRPr="0098663A">
        <w:rPr>
          <w:rFonts w:ascii="Garamond" w:hAnsi="Garamond"/>
          <w:sz w:val="22"/>
          <w:szCs w:val="22"/>
        </w:rPr>
        <w:t>? Porque en el acta, por eso le</w:t>
      </w:r>
      <w:r w:rsidR="009D6C00" w:rsidRPr="0098663A">
        <w:rPr>
          <w:rFonts w:ascii="Garamond" w:hAnsi="Garamond"/>
          <w:sz w:val="22"/>
          <w:szCs w:val="22"/>
        </w:rPr>
        <w:t xml:space="preserve"> di</w:t>
      </w:r>
      <w:r w:rsidR="000C0421" w:rsidRPr="0098663A">
        <w:rPr>
          <w:rFonts w:ascii="Garamond" w:hAnsi="Garamond"/>
          <w:sz w:val="22"/>
          <w:szCs w:val="22"/>
        </w:rPr>
        <w:t xml:space="preserve"> lectura completo a la iniciativa de manera verbal, porque se va a transcribir en el acta y una vez que </w:t>
      </w:r>
      <w:r w:rsidR="009D6C00" w:rsidRPr="0098663A">
        <w:rPr>
          <w:rFonts w:ascii="Garamond" w:hAnsi="Garamond"/>
          <w:sz w:val="22"/>
          <w:szCs w:val="22"/>
        </w:rPr>
        <w:t>el acta</w:t>
      </w:r>
      <w:r w:rsidR="000C0421" w:rsidRPr="0098663A">
        <w:rPr>
          <w:rFonts w:ascii="Garamond" w:hAnsi="Garamond"/>
          <w:sz w:val="22"/>
          <w:szCs w:val="22"/>
        </w:rPr>
        <w:t xml:space="preserve"> se apruebe y se firme por todos, convalida lo que estamos haciendo</w:t>
      </w:r>
      <w:r w:rsidR="00BC0415" w:rsidRPr="0098663A">
        <w:rPr>
          <w:rFonts w:ascii="Garamond" w:hAnsi="Garamond"/>
          <w:sz w:val="22"/>
          <w:szCs w:val="22"/>
        </w:rPr>
        <w:t xml:space="preserve"> mención.</w:t>
      </w:r>
      <w:r w:rsidR="000C0421" w:rsidRPr="0098663A">
        <w:rPr>
          <w:rFonts w:ascii="Garamond" w:hAnsi="Garamond"/>
          <w:sz w:val="22"/>
          <w:szCs w:val="22"/>
        </w:rPr>
        <w:t xml:space="preserve"> </w:t>
      </w:r>
      <w:r w:rsidR="00BC0415" w:rsidRPr="0098663A">
        <w:rPr>
          <w:rFonts w:ascii="Garamond" w:hAnsi="Garamond"/>
          <w:sz w:val="22"/>
          <w:szCs w:val="22"/>
        </w:rPr>
        <w:t>P</w:t>
      </w:r>
      <w:r w:rsidR="009D6C00" w:rsidRPr="0098663A">
        <w:rPr>
          <w:rFonts w:ascii="Garamond" w:hAnsi="Garamond"/>
          <w:sz w:val="22"/>
          <w:szCs w:val="22"/>
        </w:rPr>
        <w:t>ero con todo gusto les podemos</w:t>
      </w:r>
      <w:r w:rsidR="000C0421" w:rsidRPr="0098663A">
        <w:rPr>
          <w:rFonts w:ascii="Garamond" w:hAnsi="Garamond"/>
          <w:sz w:val="22"/>
          <w:szCs w:val="22"/>
        </w:rPr>
        <w:t xml:space="preserve"> compart</w:t>
      </w:r>
      <w:r w:rsidR="009D6C00" w:rsidRPr="0098663A">
        <w:rPr>
          <w:rFonts w:ascii="Garamond" w:hAnsi="Garamond"/>
          <w:sz w:val="22"/>
          <w:szCs w:val="22"/>
        </w:rPr>
        <w:t>ir el documento que nos dio el…e</w:t>
      </w:r>
      <w:r w:rsidR="000C0421" w:rsidRPr="0098663A">
        <w:rPr>
          <w:rFonts w:ascii="Garamond" w:hAnsi="Garamond"/>
          <w:sz w:val="22"/>
          <w:szCs w:val="22"/>
        </w:rPr>
        <w:t>l</w:t>
      </w:r>
      <w:r w:rsidR="009D6C00" w:rsidRPr="0098663A">
        <w:rPr>
          <w:rFonts w:ascii="Garamond" w:hAnsi="Garamond"/>
          <w:sz w:val="22"/>
          <w:szCs w:val="22"/>
        </w:rPr>
        <w:t>…</w:t>
      </w:r>
      <w:r w:rsidR="000C0421" w:rsidRPr="0098663A">
        <w:rPr>
          <w:rFonts w:ascii="Garamond" w:hAnsi="Garamond"/>
          <w:sz w:val="22"/>
          <w:szCs w:val="22"/>
        </w:rPr>
        <w:t>este</w:t>
      </w:r>
      <w:r w:rsidR="009D6C00" w:rsidRPr="0098663A">
        <w:rPr>
          <w:rFonts w:ascii="Garamond" w:hAnsi="Garamond"/>
          <w:sz w:val="22"/>
          <w:szCs w:val="22"/>
        </w:rPr>
        <w:t>…</w:t>
      </w:r>
      <w:r w:rsidR="000C0421" w:rsidRPr="0098663A">
        <w:rPr>
          <w:rFonts w:ascii="Garamond" w:hAnsi="Garamond"/>
          <w:sz w:val="22"/>
          <w:szCs w:val="22"/>
        </w:rPr>
        <w:t xml:space="preserve">el </w:t>
      </w:r>
      <w:r w:rsidR="009D6C00" w:rsidRPr="0098663A">
        <w:rPr>
          <w:rFonts w:ascii="Garamond" w:hAnsi="Garamond"/>
          <w:sz w:val="22"/>
          <w:szCs w:val="22"/>
        </w:rPr>
        <w:t>E</w:t>
      </w:r>
      <w:r w:rsidR="000C0421" w:rsidRPr="0098663A">
        <w:rPr>
          <w:rFonts w:ascii="Garamond" w:hAnsi="Garamond"/>
          <w:sz w:val="22"/>
          <w:szCs w:val="22"/>
        </w:rPr>
        <w:t xml:space="preserve">ncargado de la Hacienda y es totalmente viable </w:t>
      </w:r>
      <w:r w:rsidR="009D6C00" w:rsidRPr="0098663A">
        <w:rPr>
          <w:rFonts w:ascii="Garamond" w:hAnsi="Garamond"/>
          <w:sz w:val="22"/>
          <w:szCs w:val="22"/>
        </w:rPr>
        <w:t>presentarlo a través del ciento veintisiete</w:t>
      </w:r>
      <w:r w:rsidR="000C0421" w:rsidRPr="0098663A">
        <w:rPr>
          <w:rFonts w:ascii="Garamond" w:hAnsi="Garamond"/>
          <w:sz w:val="22"/>
          <w:szCs w:val="22"/>
        </w:rPr>
        <w:t>. ¿Dónde va a sufrir efectos</w:t>
      </w:r>
      <w:r w:rsidR="00BC0415" w:rsidRPr="0098663A">
        <w:rPr>
          <w:rFonts w:ascii="Garamond" w:hAnsi="Garamond"/>
          <w:sz w:val="22"/>
          <w:szCs w:val="22"/>
        </w:rPr>
        <w:t>?</w:t>
      </w:r>
      <w:r w:rsidR="000C0421" w:rsidRPr="0098663A">
        <w:rPr>
          <w:rFonts w:ascii="Garamond" w:hAnsi="Garamond"/>
          <w:sz w:val="22"/>
          <w:szCs w:val="22"/>
        </w:rPr>
        <w:t xml:space="preserve"> </w:t>
      </w:r>
      <w:r w:rsidR="00BC0415" w:rsidRPr="0098663A">
        <w:rPr>
          <w:rFonts w:ascii="Garamond" w:hAnsi="Garamond"/>
          <w:sz w:val="22"/>
          <w:szCs w:val="22"/>
        </w:rPr>
        <w:t>U</w:t>
      </w:r>
      <w:r w:rsidR="000C0421" w:rsidRPr="0098663A">
        <w:rPr>
          <w:rFonts w:ascii="Garamond" w:hAnsi="Garamond"/>
          <w:sz w:val="22"/>
          <w:szCs w:val="22"/>
        </w:rPr>
        <w:t>na vez que se apruebe el acta y se suscriba</w:t>
      </w:r>
      <w:r w:rsidR="00BC0415" w:rsidRPr="0098663A">
        <w:rPr>
          <w:rFonts w:ascii="Garamond" w:hAnsi="Garamond"/>
          <w:sz w:val="22"/>
          <w:szCs w:val="22"/>
        </w:rPr>
        <w:t>,</w:t>
      </w:r>
      <w:r w:rsidR="000C0421" w:rsidRPr="0098663A">
        <w:rPr>
          <w:rFonts w:ascii="Garamond" w:hAnsi="Garamond"/>
          <w:sz w:val="22"/>
          <w:szCs w:val="22"/>
        </w:rPr>
        <w:t xml:space="preserve"> conforme lo acabo de mencionar en el </w:t>
      </w:r>
      <w:r w:rsidR="009D6C00" w:rsidRPr="0098663A">
        <w:rPr>
          <w:rFonts w:ascii="Garamond" w:hAnsi="Garamond"/>
          <w:sz w:val="22"/>
          <w:szCs w:val="22"/>
        </w:rPr>
        <w:t>ciento veintisiete.</w:t>
      </w:r>
      <w:r w:rsidR="000C0421" w:rsidRPr="0098663A">
        <w:rPr>
          <w:rFonts w:ascii="Garamond" w:hAnsi="Garamond"/>
          <w:sz w:val="22"/>
          <w:szCs w:val="22"/>
        </w:rPr>
        <w:t xml:space="preserve"> </w:t>
      </w:r>
      <w:r w:rsidR="009D6C00" w:rsidRPr="0098663A">
        <w:rPr>
          <w:rFonts w:ascii="Garamond" w:hAnsi="Garamond"/>
          <w:sz w:val="22"/>
          <w:szCs w:val="22"/>
        </w:rPr>
        <w:t>E</w:t>
      </w:r>
      <w:r w:rsidR="000C0421" w:rsidRPr="0098663A">
        <w:rPr>
          <w:rFonts w:ascii="Garamond" w:hAnsi="Garamond"/>
          <w:sz w:val="22"/>
          <w:szCs w:val="22"/>
        </w:rPr>
        <w:t>s cu</w:t>
      </w:r>
      <w:r w:rsidR="009D6C00" w:rsidRPr="0098663A">
        <w:rPr>
          <w:rFonts w:ascii="Garamond" w:hAnsi="Garamond"/>
          <w:sz w:val="22"/>
          <w:szCs w:val="22"/>
        </w:rPr>
        <w:t>a</w:t>
      </w:r>
      <w:r w:rsidR="000C0421" w:rsidRPr="0098663A">
        <w:rPr>
          <w:rFonts w:ascii="Garamond" w:hAnsi="Garamond"/>
          <w:sz w:val="22"/>
          <w:szCs w:val="22"/>
        </w:rPr>
        <w:t>nto</w:t>
      </w:r>
      <w:r w:rsidR="009D6C00" w:rsidRPr="0098663A">
        <w:rPr>
          <w:rFonts w:ascii="Garamond" w:hAnsi="Garamond"/>
          <w:sz w:val="22"/>
          <w:szCs w:val="22"/>
        </w:rPr>
        <w:t xml:space="preserve">”. </w:t>
      </w:r>
      <w:r w:rsidR="00BC0415" w:rsidRPr="0098663A">
        <w:rPr>
          <w:rFonts w:ascii="Garamond" w:hAnsi="Garamond"/>
          <w:sz w:val="22"/>
          <w:szCs w:val="22"/>
          <w:lang w:val="es-ES_tradnl"/>
        </w:rPr>
        <w:t xml:space="preserve">La C. Regidora, L.A.E. </w:t>
      </w:r>
      <w:r w:rsidR="00BC0415" w:rsidRPr="0098663A">
        <w:rPr>
          <w:rFonts w:ascii="Garamond" w:hAnsi="Garamond"/>
          <w:sz w:val="22"/>
          <w:szCs w:val="22"/>
        </w:rPr>
        <w:t>Melissa Marlene Madero Plascencia</w:t>
      </w:r>
      <w:r w:rsidR="00BC0415" w:rsidRPr="0098663A">
        <w:rPr>
          <w:rFonts w:ascii="Garamond" w:hAnsi="Garamond"/>
          <w:sz w:val="22"/>
          <w:szCs w:val="22"/>
          <w:lang w:val="es-ES_tradnl"/>
        </w:rPr>
        <w:t>: “</w:t>
      </w:r>
      <w:r w:rsidR="000C0421" w:rsidRPr="0098663A">
        <w:rPr>
          <w:rFonts w:ascii="Garamond" w:hAnsi="Garamond"/>
          <w:sz w:val="22"/>
          <w:szCs w:val="22"/>
        </w:rPr>
        <w:t>Entonces</w:t>
      </w:r>
      <w:r w:rsidR="00BC0415" w:rsidRPr="0098663A">
        <w:rPr>
          <w:rFonts w:ascii="Garamond" w:hAnsi="Garamond"/>
          <w:sz w:val="22"/>
          <w:szCs w:val="22"/>
        </w:rPr>
        <w:t>,</w:t>
      </w:r>
      <w:r w:rsidR="000C0421" w:rsidRPr="0098663A">
        <w:rPr>
          <w:rFonts w:ascii="Garamond" w:hAnsi="Garamond"/>
          <w:sz w:val="22"/>
          <w:szCs w:val="22"/>
        </w:rPr>
        <w:t xml:space="preserve"> </w:t>
      </w:r>
      <w:r w:rsidR="00BC0415" w:rsidRPr="0098663A">
        <w:rPr>
          <w:rFonts w:ascii="Garamond" w:hAnsi="Garamond"/>
          <w:sz w:val="22"/>
          <w:szCs w:val="22"/>
        </w:rPr>
        <w:t>¿</w:t>
      </w:r>
      <w:r w:rsidR="000C0421" w:rsidRPr="0098663A">
        <w:rPr>
          <w:rFonts w:ascii="Garamond" w:hAnsi="Garamond"/>
          <w:sz w:val="22"/>
          <w:szCs w:val="22"/>
        </w:rPr>
        <w:t>me puede recordar el punto donde pide la modificación del presupuesto para hacer esos pagos?</w:t>
      </w:r>
      <w:r w:rsidR="00BC0415" w:rsidRPr="0098663A">
        <w:rPr>
          <w:rFonts w:ascii="Garamond" w:hAnsi="Garamond"/>
          <w:sz w:val="22"/>
          <w:szCs w:val="22"/>
        </w:rPr>
        <w:t xml:space="preserve">”. </w:t>
      </w:r>
      <w:r w:rsidR="00BC0415" w:rsidRPr="0098663A">
        <w:rPr>
          <w:rFonts w:ascii="Garamond" w:hAnsi="Garamond"/>
          <w:sz w:val="22"/>
          <w:szCs w:val="22"/>
          <w:lang w:val="es-ES_tradnl"/>
        </w:rPr>
        <w:t xml:space="preserve">El C. Regidor, </w:t>
      </w:r>
      <w:r w:rsidR="00BC0415" w:rsidRPr="0098663A">
        <w:rPr>
          <w:rFonts w:ascii="Garamond" w:hAnsi="Garamond"/>
          <w:sz w:val="22"/>
          <w:szCs w:val="22"/>
        </w:rPr>
        <w:t>Mtro. Víctor Manuel Bernal Vargas</w:t>
      </w:r>
      <w:r w:rsidR="00BC0415" w:rsidRPr="0098663A">
        <w:rPr>
          <w:rFonts w:ascii="Garamond" w:hAnsi="Garamond"/>
          <w:sz w:val="22"/>
          <w:szCs w:val="22"/>
          <w:lang w:val="es-ES_tradnl"/>
        </w:rPr>
        <w:t>: “</w:t>
      </w:r>
      <w:r w:rsidR="000C0421" w:rsidRPr="0098663A">
        <w:rPr>
          <w:rFonts w:ascii="Garamond" w:hAnsi="Garamond"/>
          <w:sz w:val="22"/>
          <w:szCs w:val="22"/>
        </w:rPr>
        <w:t>Está aquí en el documento, dice</w:t>
      </w:r>
      <w:r w:rsidR="009D6C00" w:rsidRPr="0098663A">
        <w:rPr>
          <w:rFonts w:ascii="Garamond" w:hAnsi="Garamond"/>
          <w:sz w:val="22"/>
          <w:szCs w:val="22"/>
        </w:rPr>
        <w:t>: “Se aprueba y autoriza al E</w:t>
      </w:r>
      <w:r w:rsidR="000C0421" w:rsidRPr="0098663A">
        <w:rPr>
          <w:rFonts w:ascii="Garamond" w:hAnsi="Garamond"/>
          <w:sz w:val="22"/>
          <w:szCs w:val="22"/>
        </w:rPr>
        <w:t>ncargado de Hacienda públic</w:t>
      </w:r>
      <w:r w:rsidR="009D6C00" w:rsidRPr="0098663A">
        <w:rPr>
          <w:rFonts w:ascii="Garamond" w:hAnsi="Garamond"/>
          <w:sz w:val="22"/>
          <w:szCs w:val="22"/>
        </w:rPr>
        <w:t xml:space="preserve">a para que realice los ajustes </w:t>
      </w:r>
      <w:r w:rsidR="000C0421" w:rsidRPr="0098663A">
        <w:rPr>
          <w:rFonts w:ascii="Garamond" w:hAnsi="Garamond"/>
          <w:sz w:val="22"/>
          <w:szCs w:val="22"/>
        </w:rPr>
        <w:t>y ampliaciones en caso de que fuera necesario</w:t>
      </w:r>
      <w:r w:rsidR="009D6C00" w:rsidRPr="0098663A">
        <w:rPr>
          <w:rFonts w:ascii="Garamond" w:hAnsi="Garamond"/>
          <w:sz w:val="22"/>
          <w:szCs w:val="22"/>
        </w:rPr>
        <w:t>,</w:t>
      </w:r>
      <w:r w:rsidR="000C0421" w:rsidRPr="0098663A">
        <w:rPr>
          <w:rFonts w:ascii="Garamond" w:hAnsi="Garamond"/>
          <w:sz w:val="22"/>
          <w:szCs w:val="22"/>
        </w:rPr>
        <w:t xml:space="preserve"> p</w:t>
      </w:r>
      <w:r w:rsidR="009D6C00" w:rsidRPr="0098663A">
        <w:rPr>
          <w:rFonts w:ascii="Garamond" w:hAnsi="Garamond"/>
          <w:sz w:val="22"/>
          <w:szCs w:val="22"/>
        </w:rPr>
        <w:t>ara cubrir estas obligaciones. Preguntando al E</w:t>
      </w:r>
      <w:r w:rsidR="000C0421" w:rsidRPr="0098663A">
        <w:rPr>
          <w:rFonts w:ascii="Garamond" w:hAnsi="Garamond"/>
          <w:sz w:val="22"/>
          <w:szCs w:val="22"/>
        </w:rPr>
        <w:t xml:space="preserve">ncargado de la </w:t>
      </w:r>
      <w:r w:rsidR="009D6C00" w:rsidRPr="0098663A">
        <w:rPr>
          <w:rFonts w:ascii="Garamond" w:hAnsi="Garamond"/>
          <w:sz w:val="22"/>
          <w:szCs w:val="22"/>
        </w:rPr>
        <w:t>Hacienda Municipal</w:t>
      </w:r>
      <w:r w:rsidR="000C0421" w:rsidRPr="0098663A">
        <w:rPr>
          <w:rFonts w:ascii="Garamond" w:hAnsi="Garamond"/>
          <w:sz w:val="22"/>
          <w:szCs w:val="22"/>
        </w:rPr>
        <w:t>, me dice que tiene la suficiencia en la partida para pagar esa con</w:t>
      </w:r>
      <w:r w:rsidR="0098663A">
        <w:rPr>
          <w:rFonts w:ascii="Garamond" w:hAnsi="Garamond"/>
          <w:sz w:val="22"/>
          <w:szCs w:val="22"/>
        </w:rPr>
        <w:t xml:space="preserve">tribución, </w:t>
      </w:r>
      <w:r w:rsidR="009D6C00" w:rsidRPr="0098663A">
        <w:rPr>
          <w:rFonts w:ascii="Garamond" w:hAnsi="Garamond"/>
          <w:sz w:val="22"/>
          <w:szCs w:val="22"/>
        </w:rPr>
        <w:t>que es un impuesto</w:t>
      </w:r>
      <w:r w:rsidR="000C0421" w:rsidRPr="0098663A">
        <w:rPr>
          <w:rFonts w:ascii="Garamond" w:hAnsi="Garamond"/>
          <w:sz w:val="22"/>
          <w:szCs w:val="22"/>
        </w:rPr>
        <w:t xml:space="preserve"> </w:t>
      </w:r>
      <w:r w:rsidR="009D6C00" w:rsidRPr="0098663A">
        <w:rPr>
          <w:rFonts w:ascii="Garamond" w:hAnsi="Garamond"/>
          <w:sz w:val="22"/>
          <w:szCs w:val="22"/>
        </w:rPr>
        <w:t>p</w:t>
      </w:r>
      <w:r w:rsidR="000C0421" w:rsidRPr="0098663A">
        <w:rPr>
          <w:rFonts w:ascii="Garamond" w:hAnsi="Garamond"/>
          <w:sz w:val="22"/>
          <w:szCs w:val="22"/>
        </w:rPr>
        <w:t>ues</w:t>
      </w:r>
      <w:r w:rsidR="009D6C00" w:rsidRPr="0098663A">
        <w:rPr>
          <w:rFonts w:ascii="Garamond" w:hAnsi="Garamond"/>
          <w:sz w:val="22"/>
          <w:szCs w:val="22"/>
        </w:rPr>
        <w:t xml:space="preserve">, antiguo </w:t>
      </w:r>
      <w:r w:rsidR="000C0421" w:rsidRPr="0098663A">
        <w:rPr>
          <w:rFonts w:ascii="Garamond" w:hAnsi="Garamond"/>
          <w:sz w:val="22"/>
          <w:szCs w:val="22"/>
        </w:rPr>
        <w:t>pero al final es un impuesto que está pendiente. Lo de</w:t>
      </w:r>
      <w:r w:rsidR="009D6C00" w:rsidRPr="0098663A">
        <w:rPr>
          <w:rFonts w:ascii="Garamond" w:hAnsi="Garamond"/>
          <w:sz w:val="22"/>
          <w:szCs w:val="22"/>
        </w:rPr>
        <w:t>más la va a suscribir el Estado, e</w:t>
      </w:r>
      <w:r w:rsidR="000C0421" w:rsidRPr="0098663A">
        <w:rPr>
          <w:rFonts w:ascii="Garamond" w:hAnsi="Garamond"/>
          <w:sz w:val="22"/>
          <w:szCs w:val="22"/>
        </w:rPr>
        <w:t>l</w:t>
      </w:r>
      <w:r w:rsidR="009D6C00" w:rsidRPr="0098663A">
        <w:rPr>
          <w:rFonts w:ascii="Garamond" w:hAnsi="Garamond"/>
          <w:sz w:val="22"/>
          <w:szCs w:val="22"/>
        </w:rPr>
        <w:t xml:space="preserve"> setenta y cinco por ciento.</w:t>
      </w:r>
      <w:r w:rsidR="000C0421" w:rsidRPr="0098663A">
        <w:rPr>
          <w:rFonts w:ascii="Garamond" w:hAnsi="Garamond"/>
          <w:sz w:val="22"/>
          <w:szCs w:val="22"/>
        </w:rPr>
        <w:t xml:space="preserve"> </w:t>
      </w:r>
      <w:r w:rsidR="009D6C00" w:rsidRPr="0098663A">
        <w:rPr>
          <w:rFonts w:ascii="Garamond" w:hAnsi="Garamond"/>
          <w:sz w:val="22"/>
          <w:szCs w:val="22"/>
        </w:rPr>
        <w:t>E</w:t>
      </w:r>
      <w:r w:rsidR="000C0421" w:rsidRPr="0098663A">
        <w:rPr>
          <w:rFonts w:ascii="Garamond" w:hAnsi="Garamond"/>
          <w:sz w:val="22"/>
          <w:szCs w:val="22"/>
        </w:rPr>
        <w:t>s cuanto</w:t>
      </w:r>
      <w:r w:rsidR="009D6C00" w:rsidRPr="0098663A">
        <w:rPr>
          <w:rFonts w:ascii="Garamond" w:hAnsi="Garamond"/>
          <w:sz w:val="22"/>
          <w:szCs w:val="22"/>
        </w:rPr>
        <w:t>”</w:t>
      </w:r>
      <w:r w:rsidR="000C0421" w:rsidRPr="0098663A">
        <w:rPr>
          <w:rFonts w:ascii="Garamond" w:hAnsi="Garamond"/>
          <w:sz w:val="22"/>
          <w:szCs w:val="22"/>
        </w:rPr>
        <w:t>.</w:t>
      </w:r>
      <w:r w:rsidR="00BC0415" w:rsidRPr="0098663A">
        <w:rPr>
          <w:rFonts w:ascii="Garamond" w:hAnsi="Garamond"/>
          <w:sz w:val="22"/>
          <w:szCs w:val="22"/>
        </w:rPr>
        <w:t xml:space="preserve"> </w:t>
      </w:r>
      <w:r w:rsidR="00BC0415" w:rsidRPr="0098663A">
        <w:rPr>
          <w:rFonts w:ascii="Garamond" w:hAnsi="Garamond"/>
          <w:sz w:val="22"/>
          <w:szCs w:val="22"/>
          <w:lang w:val="es-ES_tradnl"/>
        </w:rPr>
        <w:t xml:space="preserve">El C. </w:t>
      </w:r>
      <w:r w:rsidR="00BC0415" w:rsidRPr="0098663A">
        <w:rPr>
          <w:rFonts w:ascii="Garamond" w:hAnsi="Garamond"/>
          <w:sz w:val="22"/>
          <w:szCs w:val="22"/>
        </w:rPr>
        <w:t>Presidente Municipal, Arq. Luis Ernesto Munguía González: “</w:t>
      </w:r>
      <w:r w:rsidR="000C0421" w:rsidRPr="0098663A">
        <w:rPr>
          <w:rFonts w:ascii="Garamond" w:hAnsi="Garamond"/>
          <w:sz w:val="22"/>
          <w:szCs w:val="22"/>
        </w:rPr>
        <w:t>Qu</w:t>
      </w:r>
      <w:r w:rsidR="009D6C00" w:rsidRPr="0098663A">
        <w:rPr>
          <w:rFonts w:ascii="Garamond" w:hAnsi="Garamond"/>
          <w:sz w:val="22"/>
          <w:szCs w:val="22"/>
        </w:rPr>
        <w:t>i</w:t>
      </w:r>
      <w:r w:rsidR="000C0421" w:rsidRPr="0098663A">
        <w:rPr>
          <w:rFonts w:ascii="Garamond" w:hAnsi="Garamond"/>
          <w:sz w:val="22"/>
          <w:szCs w:val="22"/>
        </w:rPr>
        <w:t>e</w:t>
      </w:r>
      <w:r w:rsidR="009D6C00" w:rsidRPr="0098663A">
        <w:rPr>
          <w:rFonts w:ascii="Garamond" w:hAnsi="Garamond"/>
          <w:sz w:val="22"/>
          <w:szCs w:val="22"/>
        </w:rPr>
        <w:t>n</w:t>
      </w:r>
      <w:r w:rsidR="000C0421" w:rsidRPr="0098663A">
        <w:rPr>
          <w:rFonts w:ascii="Garamond" w:hAnsi="Garamond"/>
          <w:sz w:val="22"/>
          <w:szCs w:val="22"/>
        </w:rPr>
        <w:t xml:space="preserve"> esté por la afirmativa</w:t>
      </w:r>
      <w:r w:rsidR="009D6C00" w:rsidRPr="0098663A">
        <w:rPr>
          <w:rFonts w:ascii="Garamond" w:hAnsi="Garamond"/>
          <w:sz w:val="22"/>
          <w:szCs w:val="22"/>
        </w:rPr>
        <w:t xml:space="preserve">…”. </w:t>
      </w:r>
      <w:r w:rsidR="00BC0415" w:rsidRPr="0098663A">
        <w:rPr>
          <w:rFonts w:ascii="Garamond" w:hAnsi="Garamond"/>
          <w:sz w:val="22"/>
          <w:szCs w:val="22"/>
          <w:lang w:val="es-ES_tradnl"/>
        </w:rPr>
        <w:t xml:space="preserve">La C. Regidora, L.A.E. </w:t>
      </w:r>
      <w:r w:rsidR="00BC0415" w:rsidRPr="0098663A">
        <w:rPr>
          <w:rFonts w:ascii="Garamond" w:hAnsi="Garamond"/>
          <w:sz w:val="22"/>
          <w:szCs w:val="22"/>
        </w:rPr>
        <w:t>Melissa Marlene Madero Plascencia</w:t>
      </w:r>
      <w:r w:rsidR="00BC0415" w:rsidRPr="0098663A">
        <w:rPr>
          <w:rFonts w:ascii="Garamond" w:hAnsi="Garamond"/>
          <w:sz w:val="22"/>
          <w:szCs w:val="22"/>
          <w:lang w:val="es-ES_tradnl"/>
        </w:rPr>
        <w:t>: “</w:t>
      </w:r>
      <w:r w:rsidR="000C0421" w:rsidRPr="0098663A">
        <w:rPr>
          <w:rFonts w:ascii="Garamond" w:hAnsi="Garamond"/>
          <w:sz w:val="22"/>
          <w:szCs w:val="22"/>
        </w:rPr>
        <w:t>Presidente, toda</w:t>
      </w:r>
      <w:r w:rsidR="009D6C00" w:rsidRPr="0098663A">
        <w:rPr>
          <w:rFonts w:ascii="Garamond" w:hAnsi="Garamond"/>
          <w:sz w:val="22"/>
          <w:szCs w:val="22"/>
        </w:rPr>
        <w:t xml:space="preserve">vía no termino mi intervención. </w:t>
      </w:r>
      <w:r w:rsidR="000C0421" w:rsidRPr="0098663A">
        <w:rPr>
          <w:rFonts w:ascii="Garamond" w:hAnsi="Garamond"/>
          <w:sz w:val="22"/>
          <w:szCs w:val="22"/>
        </w:rPr>
        <w:t>Justamente por eso pedía el documento</w:t>
      </w:r>
      <w:r w:rsidR="009D6C00" w:rsidRPr="0098663A">
        <w:rPr>
          <w:rFonts w:ascii="Garamond" w:hAnsi="Garamond"/>
          <w:sz w:val="22"/>
          <w:szCs w:val="22"/>
        </w:rPr>
        <w:t>,</w:t>
      </w:r>
      <w:r w:rsidR="000C0421" w:rsidRPr="0098663A">
        <w:rPr>
          <w:rFonts w:ascii="Garamond" w:hAnsi="Garamond"/>
          <w:sz w:val="22"/>
          <w:szCs w:val="22"/>
        </w:rPr>
        <w:t xml:space="preserve"> una, porque entre que si créditos, que si convenios, lo que claramente no</w:t>
      </w:r>
      <w:r w:rsidR="00BC0415" w:rsidRPr="0098663A">
        <w:rPr>
          <w:rFonts w:ascii="Garamond" w:hAnsi="Garamond"/>
          <w:sz w:val="22"/>
          <w:szCs w:val="22"/>
        </w:rPr>
        <w:t xml:space="preserve"> </w:t>
      </w:r>
      <w:r w:rsidR="000C0421" w:rsidRPr="0098663A">
        <w:rPr>
          <w:rFonts w:ascii="Garamond" w:hAnsi="Garamond"/>
          <w:sz w:val="22"/>
          <w:szCs w:val="22"/>
        </w:rPr>
        <w:t>s</w:t>
      </w:r>
      <w:r w:rsidR="00BC0415" w:rsidRPr="0098663A">
        <w:rPr>
          <w:rFonts w:ascii="Garamond" w:hAnsi="Garamond"/>
          <w:sz w:val="22"/>
          <w:szCs w:val="22"/>
        </w:rPr>
        <w:t>e</w:t>
      </w:r>
      <w:r w:rsidR="000C0421" w:rsidRPr="0098663A">
        <w:rPr>
          <w:rFonts w:ascii="Garamond" w:hAnsi="Garamond"/>
          <w:sz w:val="22"/>
          <w:szCs w:val="22"/>
        </w:rPr>
        <w:t xml:space="preserve"> está diciendo</w:t>
      </w:r>
      <w:r w:rsidR="009D6C00" w:rsidRPr="0098663A">
        <w:rPr>
          <w:rFonts w:ascii="Garamond" w:hAnsi="Garamond"/>
          <w:sz w:val="22"/>
          <w:szCs w:val="22"/>
        </w:rPr>
        <w:t>,</w:t>
      </w:r>
      <w:r w:rsidR="000C0421" w:rsidRPr="0098663A">
        <w:rPr>
          <w:rFonts w:ascii="Garamond" w:hAnsi="Garamond"/>
          <w:sz w:val="22"/>
          <w:szCs w:val="22"/>
        </w:rPr>
        <w:t xml:space="preserve"> se está diciendo, digo</w:t>
      </w:r>
      <w:r w:rsidR="00BC0415" w:rsidRPr="0098663A">
        <w:rPr>
          <w:rFonts w:ascii="Garamond" w:hAnsi="Garamond"/>
          <w:sz w:val="22"/>
          <w:szCs w:val="22"/>
        </w:rPr>
        <w:t>,</w:t>
      </w:r>
      <w:r w:rsidR="000C0421" w:rsidRPr="0098663A">
        <w:rPr>
          <w:rFonts w:ascii="Garamond" w:hAnsi="Garamond"/>
          <w:sz w:val="22"/>
          <w:szCs w:val="22"/>
        </w:rPr>
        <w:t xml:space="preserve"> lo que claramente no se está diciendo, que es </w:t>
      </w:r>
      <w:r w:rsidR="00BC0415" w:rsidRPr="0098663A">
        <w:rPr>
          <w:rFonts w:ascii="Garamond" w:hAnsi="Garamond"/>
          <w:sz w:val="22"/>
          <w:szCs w:val="22"/>
        </w:rPr>
        <w:t>una tercera</w:t>
      </w:r>
      <w:r w:rsidR="000C0421" w:rsidRPr="0098663A">
        <w:rPr>
          <w:rFonts w:ascii="Garamond" w:hAnsi="Garamond"/>
          <w:sz w:val="22"/>
          <w:szCs w:val="22"/>
        </w:rPr>
        <w:t xml:space="preserve"> modificación al presupuesto</w:t>
      </w:r>
      <w:r w:rsidR="00BC0415" w:rsidRPr="0098663A">
        <w:rPr>
          <w:rFonts w:ascii="Garamond" w:hAnsi="Garamond"/>
          <w:sz w:val="22"/>
          <w:szCs w:val="22"/>
        </w:rPr>
        <w:t>,</w:t>
      </w:r>
      <w:r w:rsidR="000C0421" w:rsidRPr="0098663A">
        <w:rPr>
          <w:rFonts w:ascii="Garamond" w:hAnsi="Garamond"/>
          <w:sz w:val="22"/>
          <w:szCs w:val="22"/>
        </w:rPr>
        <w:t xml:space="preserve"> que se está pidiendo</w:t>
      </w:r>
      <w:r w:rsidR="00BC0415" w:rsidRPr="0098663A">
        <w:rPr>
          <w:rFonts w:ascii="Garamond" w:hAnsi="Garamond"/>
          <w:sz w:val="22"/>
          <w:szCs w:val="22"/>
        </w:rPr>
        <w:t xml:space="preserve"> una tercera</w:t>
      </w:r>
      <w:r w:rsidR="000C0421" w:rsidRPr="0098663A">
        <w:rPr>
          <w:rFonts w:ascii="Garamond" w:hAnsi="Garamond"/>
          <w:sz w:val="22"/>
          <w:szCs w:val="22"/>
        </w:rPr>
        <w:t xml:space="preserve"> modificación al presupuesto en caso de ser necesaria.</w:t>
      </w:r>
      <w:r w:rsidR="00BC0415" w:rsidRPr="0098663A">
        <w:rPr>
          <w:rFonts w:ascii="Garamond" w:hAnsi="Garamond"/>
          <w:sz w:val="22"/>
          <w:szCs w:val="22"/>
        </w:rPr>
        <w:t xml:space="preserve"> </w:t>
      </w:r>
      <w:r w:rsidR="000C0421" w:rsidRPr="0098663A">
        <w:rPr>
          <w:rFonts w:ascii="Garamond" w:hAnsi="Garamond"/>
          <w:sz w:val="22"/>
          <w:szCs w:val="22"/>
        </w:rPr>
        <w:t>Entonces</w:t>
      </w:r>
      <w:r w:rsidR="00BC0415" w:rsidRPr="0098663A">
        <w:rPr>
          <w:rFonts w:ascii="Garamond" w:hAnsi="Garamond"/>
          <w:sz w:val="22"/>
          <w:szCs w:val="22"/>
        </w:rPr>
        <w:t>,</w:t>
      </w:r>
      <w:r w:rsidR="000C0421" w:rsidRPr="0098663A">
        <w:rPr>
          <w:rFonts w:ascii="Garamond" w:hAnsi="Garamond"/>
          <w:sz w:val="22"/>
          <w:szCs w:val="22"/>
        </w:rPr>
        <w:t xml:space="preserve"> como es en caso de ser necesaria, sí deberíamos de conocer ahorita el estatus para ver</w:t>
      </w:r>
      <w:r w:rsidR="009D6C00" w:rsidRPr="0098663A">
        <w:rPr>
          <w:rFonts w:ascii="Garamond" w:hAnsi="Garamond"/>
          <w:sz w:val="22"/>
          <w:szCs w:val="22"/>
        </w:rPr>
        <w:t>:</w:t>
      </w:r>
      <w:r w:rsidR="000C0421" w:rsidRPr="0098663A">
        <w:rPr>
          <w:rFonts w:ascii="Garamond" w:hAnsi="Garamond"/>
          <w:sz w:val="22"/>
          <w:szCs w:val="22"/>
        </w:rPr>
        <w:t xml:space="preserve"> una</w:t>
      </w:r>
      <w:r w:rsidR="009D6C00" w:rsidRPr="0098663A">
        <w:rPr>
          <w:rFonts w:ascii="Garamond" w:hAnsi="Garamond"/>
          <w:sz w:val="22"/>
          <w:szCs w:val="22"/>
        </w:rPr>
        <w:t>,</w:t>
      </w:r>
      <w:r w:rsidR="000C0421" w:rsidRPr="0098663A">
        <w:rPr>
          <w:rFonts w:ascii="Garamond" w:hAnsi="Garamond"/>
          <w:sz w:val="22"/>
          <w:szCs w:val="22"/>
        </w:rPr>
        <w:t xml:space="preserve"> si es necesario o no que se solicite esa modificación</w:t>
      </w:r>
      <w:r w:rsidR="009D6C00" w:rsidRPr="0098663A">
        <w:rPr>
          <w:rFonts w:ascii="Garamond" w:hAnsi="Garamond"/>
          <w:sz w:val="22"/>
          <w:szCs w:val="22"/>
        </w:rPr>
        <w:t>,</w:t>
      </w:r>
      <w:r w:rsidR="000C0421" w:rsidRPr="0098663A">
        <w:rPr>
          <w:rFonts w:ascii="Garamond" w:hAnsi="Garamond"/>
          <w:sz w:val="22"/>
          <w:szCs w:val="22"/>
        </w:rPr>
        <w:t xml:space="preserve"> porque sería la tercera ocasión que lo estemos solicitando nada más este año. Entonces</w:t>
      </w:r>
      <w:r w:rsidR="009D6C00" w:rsidRPr="0098663A">
        <w:rPr>
          <w:rFonts w:ascii="Garamond" w:hAnsi="Garamond"/>
          <w:sz w:val="22"/>
          <w:szCs w:val="22"/>
        </w:rPr>
        <w:t>,</w:t>
      </w:r>
      <w:r w:rsidR="000C0421" w:rsidRPr="0098663A">
        <w:rPr>
          <w:rFonts w:ascii="Garamond" w:hAnsi="Garamond"/>
          <w:sz w:val="22"/>
          <w:szCs w:val="22"/>
        </w:rPr>
        <w:t xml:space="preserve"> reafirma una vez más lo que les dije en diciembre, </w:t>
      </w:r>
      <w:r w:rsidR="00BC0415" w:rsidRPr="0098663A">
        <w:rPr>
          <w:rFonts w:ascii="Garamond" w:hAnsi="Garamond"/>
          <w:sz w:val="22"/>
          <w:szCs w:val="22"/>
        </w:rPr>
        <w:t>l</w:t>
      </w:r>
      <w:r w:rsidR="000C0421" w:rsidRPr="0098663A">
        <w:rPr>
          <w:rFonts w:ascii="Garamond" w:hAnsi="Garamond"/>
          <w:sz w:val="22"/>
          <w:szCs w:val="22"/>
        </w:rPr>
        <w:t>a</w:t>
      </w:r>
      <w:r w:rsidR="00D9077B" w:rsidRPr="0098663A">
        <w:rPr>
          <w:rFonts w:ascii="Garamond" w:hAnsi="Garamond"/>
          <w:sz w:val="22"/>
          <w:szCs w:val="22"/>
        </w:rPr>
        <w:t>…</w:t>
      </w:r>
      <w:r w:rsidR="000C0421" w:rsidRPr="0098663A">
        <w:rPr>
          <w:rFonts w:ascii="Garamond" w:hAnsi="Garamond"/>
          <w:sz w:val="22"/>
          <w:szCs w:val="22"/>
        </w:rPr>
        <w:t>la iniciativa que se presentó con</w:t>
      </w:r>
      <w:r w:rsidR="00BC0415" w:rsidRPr="0098663A">
        <w:rPr>
          <w:rFonts w:ascii="Garamond" w:hAnsi="Garamond"/>
          <w:sz w:val="22"/>
          <w:szCs w:val="22"/>
        </w:rPr>
        <w:t xml:space="preserve"> el P</w:t>
      </w:r>
      <w:r w:rsidR="000C0421" w:rsidRPr="0098663A">
        <w:rPr>
          <w:rFonts w:ascii="Garamond" w:hAnsi="Garamond"/>
          <w:sz w:val="22"/>
          <w:szCs w:val="22"/>
        </w:rPr>
        <w:t>resupuesto de Egresos estaba mal hecha, se le están haciendo modificaciones en enero, se le están haciendo modificaciones en febrero.</w:t>
      </w:r>
      <w:r w:rsidR="00D9077B" w:rsidRPr="0098663A">
        <w:rPr>
          <w:rFonts w:ascii="Garamond" w:hAnsi="Garamond"/>
          <w:sz w:val="22"/>
          <w:szCs w:val="22"/>
        </w:rPr>
        <w:t xml:space="preserve"> </w:t>
      </w:r>
      <w:r w:rsidR="000C0421" w:rsidRPr="0098663A">
        <w:rPr>
          <w:rFonts w:ascii="Garamond" w:hAnsi="Garamond"/>
          <w:sz w:val="22"/>
          <w:szCs w:val="22"/>
        </w:rPr>
        <w:t xml:space="preserve">Y ahorita se deja al aire si va a haber modificaciones </w:t>
      </w:r>
      <w:r w:rsidR="000C0421" w:rsidRPr="0098663A">
        <w:rPr>
          <w:rFonts w:ascii="Garamond" w:hAnsi="Garamond"/>
          <w:sz w:val="22"/>
          <w:szCs w:val="22"/>
        </w:rPr>
        <w:lastRenderedPageBreak/>
        <w:t xml:space="preserve">nuevamente en marzo </w:t>
      </w:r>
      <w:r w:rsidR="00BC0415" w:rsidRPr="0098663A">
        <w:rPr>
          <w:rFonts w:ascii="Garamond" w:hAnsi="Garamond"/>
          <w:sz w:val="22"/>
          <w:szCs w:val="22"/>
        </w:rPr>
        <w:t xml:space="preserve">o no”. </w:t>
      </w:r>
      <w:r w:rsidR="00BC0415" w:rsidRPr="0098663A">
        <w:rPr>
          <w:rFonts w:ascii="Garamond" w:hAnsi="Garamond"/>
          <w:sz w:val="22"/>
          <w:szCs w:val="22"/>
          <w:lang w:val="es-ES_tradnl"/>
        </w:rPr>
        <w:t xml:space="preserve">El C. </w:t>
      </w:r>
      <w:r w:rsidR="00BC0415" w:rsidRPr="0098663A">
        <w:rPr>
          <w:rFonts w:ascii="Garamond" w:hAnsi="Garamond"/>
          <w:sz w:val="22"/>
          <w:szCs w:val="22"/>
        </w:rPr>
        <w:t>Presidente Municipal, Arq. Luis Ernesto Munguía González: “Adelante</w:t>
      </w:r>
      <w:r w:rsidR="000C0421" w:rsidRPr="0098663A">
        <w:rPr>
          <w:rFonts w:ascii="Garamond" w:hAnsi="Garamond"/>
          <w:sz w:val="22"/>
          <w:szCs w:val="22"/>
        </w:rPr>
        <w:t xml:space="preserve"> </w:t>
      </w:r>
      <w:r w:rsidR="00BC0415" w:rsidRPr="0098663A">
        <w:rPr>
          <w:rFonts w:ascii="Garamond" w:hAnsi="Garamond"/>
          <w:sz w:val="22"/>
          <w:szCs w:val="22"/>
        </w:rPr>
        <w:t>R</w:t>
      </w:r>
      <w:r w:rsidR="000C0421" w:rsidRPr="0098663A">
        <w:rPr>
          <w:rFonts w:ascii="Garamond" w:hAnsi="Garamond"/>
          <w:sz w:val="22"/>
          <w:szCs w:val="22"/>
        </w:rPr>
        <w:t>egidor</w:t>
      </w:r>
      <w:r w:rsidR="00BC0415" w:rsidRPr="0098663A">
        <w:rPr>
          <w:rFonts w:ascii="Garamond" w:hAnsi="Garamond"/>
          <w:sz w:val="22"/>
          <w:szCs w:val="22"/>
        </w:rPr>
        <w:t>”</w:t>
      </w:r>
      <w:r w:rsidR="000C0421" w:rsidRPr="0098663A">
        <w:rPr>
          <w:rFonts w:ascii="Garamond" w:hAnsi="Garamond"/>
          <w:sz w:val="22"/>
          <w:szCs w:val="22"/>
        </w:rPr>
        <w:t>.</w:t>
      </w:r>
      <w:r w:rsidR="00BC0415" w:rsidRPr="0098663A">
        <w:rPr>
          <w:rFonts w:ascii="Garamond" w:hAnsi="Garamond"/>
          <w:sz w:val="22"/>
          <w:szCs w:val="22"/>
        </w:rPr>
        <w:t xml:space="preserve"> </w:t>
      </w:r>
      <w:r w:rsidR="00BC0415" w:rsidRPr="0098663A">
        <w:rPr>
          <w:rFonts w:ascii="Garamond" w:hAnsi="Garamond"/>
          <w:sz w:val="22"/>
          <w:szCs w:val="22"/>
          <w:lang w:val="es-ES_tradnl"/>
        </w:rPr>
        <w:t xml:space="preserve">El C. Regidor, </w:t>
      </w:r>
      <w:r w:rsidR="00BC0415" w:rsidRPr="0098663A">
        <w:rPr>
          <w:rFonts w:ascii="Garamond" w:hAnsi="Garamond"/>
          <w:sz w:val="22"/>
          <w:szCs w:val="22"/>
        </w:rPr>
        <w:t>Mtro. Víctor Manuel Bernal Vargas</w:t>
      </w:r>
      <w:r w:rsidR="00BC0415" w:rsidRPr="0098663A">
        <w:rPr>
          <w:rFonts w:ascii="Garamond" w:hAnsi="Garamond"/>
          <w:sz w:val="22"/>
          <w:szCs w:val="22"/>
          <w:lang w:val="es-ES_tradnl"/>
        </w:rPr>
        <w:t>: “</w:t>
      </w:r>
      <w:r w:rsidR="00BC0415" w:rsidRPr="0098663A">
        <w:rPr>
          <w:rFonts w:ascii="Garamond" w:hAnsi="Garamond"/>
          <w:sz w:val="22"/>
          <w:szCs w:val="22"/>
        </w:rPr>
        <w:t>Gracias Regidora. N</w:t>
      </w:r>
      <w:r w:rsidR="000C0421" w:rsidRPr="0098663A">
        <w:rPr>
          <w:rFonts w:ascii="Garamond" w:hAnsi="Garamond"/>
          <w:sz w:val="22"/>
          <w:szCs w:val="22"/>
        </w:rPr>
        <w:t>o</w:t>
      </w:r>
      <w:r w:rsidR="00BC0415" w:rsidRPr="0098663A">
        <w:rPr>
          <w:rFonts w:ascii="Garamond" w:hAnsi="Garamond"/>
          <w:sz w:val="22"/>
          <w:szCs w:val="22"/>
        </w:rPr>
        <w:t>,</w:t>
      </w:r>
      <w:r w:rsidR="000C0421" w:rsidRPr="0098663A">
        <w:rPr>
          <w:rFonts w:ascii="Garamond" w:hAnsi="Garamond"/>
          <w:sz w:val="22"/>
          <w:szCs w:val="22"/>
        </w:rPr>
        <w:t xml:space="preserve"> para ser claros este tema tiene que ver con un tema tributario</w:t>
      </w:r>
      <w:r w:rsidR="00BC0415" w:rsidRPr="0098663A">
        <w:rPr>
          <w:rFonts w:ascii="Garamond" w:hAnsi="Garamond"/>
          <w:sz w:val="22"/>
          <w:szCs w:val="22"/>
        </w:rPr>
        <w:t>,</w:t>
      </w:r>
      <w:r w:rsidR="000C0421" w:rsidRPr="0098663A">
        <w:rPr>
          <w:rFonts w:ascii="Garamond" w:hAnsi="Garamond"/>
          <w:sz w:val="22"/>
          <w:szCs w:val="22"/>
        </w:rPr>
        <w:t xml:space="preserve"> para suscribi</w:t>
      </w:r>
      <w:r w:rsidR="00BC0415" w:rsidRPr="0098663A">
        <w:rPr>
          <w:rFonts w:ascii="Garamond" w:hAnsi="Garamond"/>
          <w:sz w:val="22"/>
          <w:szCs w:val="22"/>
        </w:rPr>
        <w:t>rnos a un convenio de apegarnos</w:t>
      </w:r>
      <w:r w:rsidR="000C0421" w:rsidRPr="0098663A">
        <w:rPr>
          <w:rFonts w:ascii="Garamond" w:hAnsi="Garamond"/>
          <w:sz w:val="22"/>
          <w:szCs w:val="22"/>
        </w:rPr>
        <w:t xml:space="preserve"> a un subsidio que el Estado nos va a otorgar el </w:t>
      </w:r>
      <w:r w:rsidR="00BC0415" w:rsidRPr="0098663A">
        <w:rPr>
          <w:rFonts w:ascii="Garamond" w:hAnsi="Garamond"/>
          <w:sz w:val="22"/>
          <w:szCs w:val="22"/>
        </w:rPr>
        <w:t>setenta y cinco</w:t>
      </w:r>
      <w:r w:rsidR="002E7B0F" w:rsidRPr="0098663A">
        <w:rPr>
          <w:rFonts w:ascii="Garamond" w:hAnsi="Garamond"/>
          <w:sz w:val="22"/>
          <w:szCs w:val="22"/>
        </w:rPr>
        <w:t>.</w:t>
      </w:r>
      <w:r w:rsidR="00BC0415" w:rsidRPr="0098663A">
        <w:rPr>
          <w:rFonts w:ascii="Garamond" w:hAnsi="Garamond"/>
          <w:sz w:val="22"/>
          <w:szCs w:val="22"/>
        </w:rPr>
        <w:t xml:space="preserve"> </w:t>
      </w:r>
      <w:r w:rsidR="002E7B0F" w:rsidRPr="0098663A">
        <w:rPr>
          <w:rFonts w:ascii="Garamond" w:hAnsi="Garamond"/>
          <w:sz w:val="22"/>
          <w:szCs w:val="22"/>
        </w:rPr>
        <w:t>Y</w:t>
      </w:r>
      <w:r w:rsidR="000C0421" w:rsidRPr="0098663A">
        <w:rPr>
          <w:rFonts w:ascii="Garamond" w:hAnsi="Garamond"/>
          <w:sz w:val="22"/>
          <w:szCs w:val="22"/>
        </w:rPr>
        <w:t xml:space="preserve"> ahorita checando</w:t>
      </w:r>
      <w:r w:rsidR="002E7B0F" w:rsidRPr="0098663A">
        <w:rPr>
          <w:rFonts w:ascii="Garamond" w:hAnsi="Garamond"/>
          <w:sz w:val="22"/>
          <w:szCs w:val="22"/>
        </w:rPr>
        <w:t>,</w:t>
      </w:r>
      <w:r w:rsidR="000C0421" w:rsidRPr="0098663A">
        <w:rPr>
          <w:rFonts w:ascii="Garamond" w:hAnsi="Garamond"/>
          <w:sz w:val="22"/>
          <w:szCs w:val="22"/>
        </w:rPr>
        <w:t xml:space="preserve"> que aquí está el </w:t>
      </w:r>
      <w:r w:rsidR="002E7B0F" w:rsidRPr="0098663A">
        <w:rPr>
          <w:rFonts w:ascii="Garamond" w:hAnsi="Garamond"/>
          <w:sz w:val="22"/>
          <w:szCs w:val="22"/>
        </w:rPr>
        <w:t xml:space="preserve">Encargado </w:t>
      </w:r>
      <w:r w:rsidR="000C0421" w:rsidRPr="0098663A">
        <w:rPr>
          <w:rFonts w:ascii="Garamond" w:hAnsi="Garamond"/>
          <w:sz w:val="22"/>
          <w:szCs w:val="22"/>
        </w:rPr>
        <w:t xml:space="preserve">de la </w:t>
      </w:r>
      <w:r w:rsidR="002E7B0F" w:rsidRPr="0098663A">
        <w:rPr>
          <w:rFonts w:ascii="Garamond" w:hAnsi="Garamond"/>
          <w:sz w:val="22"/>
          <w:szCs w:val="22"/>
        </w:rPr>
        <w:t>Hacienda Municipal</w:t>
      </w:r>
      <w:r w:rsidR="000C0421" w:rsidRPr="0098663A">
        <w:rPr>
          <w:rFonts w:ascii="Garamond" w:hAnsi="Garamond"/>
          <w:sz w:val="22"/>
          <w:szCs w:val="22"/>
        </w:rPr>
        <w:t>, se puede eliminar esa</w:t>
      </w:r>
      <w:r w:rsidR="002E7B0F" w:rsidRPr="0098663A">
        <w:rPr>
          <w:rFonts w:ascii="Garamond" w:hAnsi="Garamond"/>
          <w:sz w:val="22"/>
          <w:szCs w:val="22"/>
        </w:rPr>
        <w:t>…</w:t>
      </w:r>
      <w:r w:rsidR="000C0421" w:rsidRPr="0098663A">
        <w:rPr>
          <w:rFonts w:ascii="Garamond" w:hAnsi="Garamond"/>
          <w:sz w:val="22"/>
          <w:szCs w:val="22"/>
        </w:rPr>
        <w:t>esa</w:t>
      </w:r>
      <w:r w:rsidR="002E7B0F" w:rsidRPr="0098663A">
        <w:rPr>
          <w:rFonts w:ascii="Garamond" w:hAnsi="Garamond"/>
          <w:sz w:val="22"/>
          <w:szCs w:val="22"/>
        </w:rPr>
        <w:t>…</w:t>
      </w:r>
      <w:r w:rsidR="000C0421" w:rsidRPr="0098663A">
        <w:rPr>
          <w:rFonts w:ascii="Garamond" w:hAnsi="Garamond"/>
          <w:sz w:val="22"/>
          <w:szCs w:val="22"/>
        </w:rPr>
        <w:t>o sea</w:t>
      </w:r>
      <w:r w:rsidR="002E7B0F" w:rsidRPr="0098663A">
        <w:rPr>
          <w:rFonts w:ascii="Garamond" w:hAnsi="Garamond"/>
          <w:sz w:val="22"/>
          <w:szCs w:val="22"/>
        </w:rPr>
        <w:t>,</w:t>
      </w:r>
      <w:r w:rsidR="000C0421" w:rsidRPr="0098663A">
        <w:rPr>
          <w:rFonts w:ascii="Garamond" w:hAnsi="Garamond"/>
          <w:sz w:val="22"/>
          <w:szCs w:val="22"/>
        </w:rPr>
        <w:t xml:space="preserve"> no vamos por una modificación, es para </w:t>
      </w:r>
      <w:r w:rsidR="002E7B0F" w:rsidRPr="0098663A">
        <w:rPr>
          <w:rFonts w:ascii="Garamond" w:hAnsi="Garamond"/>
          <w:sz w:val="22"/>
          <w:szCs w:val="22"/>
        </w:rPr>
        <w:t>a</w:t>
      </w:r>
      <w:r w:rsidR="000C0421" w:rsidRPr="0098663A">
        <w:rPr>
          <w:rFonts w:ascii="Garamond" w:hAnsi="Garamond"/>
          <w:sz w:val="22"/>
          <w:szCs w:val="22"/>
        </w:rPr>
        <w:t>d</w:t>
      </w:r>
      <w:r w:rsidR="002E7B0F" w:rsidRPr="0098663A">
        <w:rPr>
          <w:rFonts w:ascii="Garamond" w:hAnsi="Garamond"/>
          <w:sz w:val="22"/>
          <w:szCs w:val="22"/>
        </w:rPr>
        <w:t>her</w:t>
      </w:r>
      <w:r w:rsidR="000C0421" w:rsidRPr="0098663A">
        <w:rPr>
          <w:rFonts w:ascii="Garamond" w:hAnsi="Garamond"/>
          <w:sz w:val="22"/>
          <w:szCs w:val="22"/>
        </w:rPr>
        <w:t>irnos al convenio</w:t>
      </w:r>
      <w:r w:rsidR="002E7B0F" w:rsidRPr="0098663A">
        <w:rPr>
          <w:rFonts w:ascii="Garamond" w:hAnsi="Garamond"/>
          <w:sz w:val="22"/>
          <w:szCs w:val="22"/>
        </w:rPr>
        <w:t>.</w:t>
      </w:r>
      <w:r w:rsidR="000C0421" w:rsidRPr="0098663A">
        <w:rPr>
          <w:rFonts w:ascii="Garamond" w:hAnsi="Garamond"/>
          <w:sz w:val="22"/>
          <w:szCs w:val="22"/>
        </w:rPr>
        <w:t xml:space="preserve"> </w:t>
      </w:r>
      <w:r w:rsidR="002E7B0F" w:rsidRPr="0098663A">
        <w:rPr>
          <w:rFonts w:ascii="Garamond" w:hAnsi="Garamond"/>
          <w:sz w:val="22"/>
          <w:szCs w:val="22"/>
        </w:rPr>
        <w:t>E</w:t>
      </w:r>
      <w:r w:rsidR="000C0421" w:rsidRPr="0098663A">
        <w:rPr>
          <w:rFonts w:ascii="Garamond" w:hAnsi="Garamond"/>
          <w:sz w:val="22"/>
          <w:szCs w:val="22"/>
        </w:rPr>
        <w:t>ntonces</w:t>
      </w:r>
      <w:r w:rsidR="002E7B0F" w:rsidRPr="0098663A">
        <w:rPr>
          <w:rFonts w:ascii="Garamond" w:hAnsi="Garamond"/>
          <w:sz w:val="22"/>
          <w:szCs w:val="22"/>
        </w:rPr>
        <w:t>, de lo que yo di lectura a la iniciativa, s</w:t>
      </w:r>
      <w:r w:rsidR="000C0421" w:rsidRPr="0098663A">
        <w:rPr>
          <w:rFonts w:ascii="Garamond" w:hAnsi="Garamond"/>
          <w:sz w:val="22"/>
          <w:szCs w:val="22"/>
        </w:rPr>
        <w:t>e puede quitar perfectamente el punto cuarto</w:t>
      </w:r>
      <w:r w:rsidR="002E7B0F" w:rsidRPr="0098663A">
        <w:rPr>
          <w:rFonts w:ascii="Garamond" w:hAnsi="Garamond"/>
          <w:sz w:val="22"/>
          <w:szCs w:val="22"/>
        </w:rPr>
        <w:t>,</w:t>
      </w:r>
      <w:r w:rsidR="000C0421" w:rsidRPr="0098663A">
        <w:rPr>
          <w:rFonts w:ascii="Garamond" w:hAnsi="Garamond"/>
          <w:sz w:val="22"/>
          <w:szCs w:val="22"/>
        </w:rPr>
        <w:t xml:space="preserve"> </w:t>
      </w:r>
      <w:r w:rsidR="002E7B0F" w:rsidRPr="0098663A">
        <w:rPr>
          <w:rFonts w:ascii="Garamond" w:hAnsi="Garamond"/>
          <w:sz w:val="22"/>
          <w:szCs w:val="22"/>
        </w:rPr>
        <w:t>“</w:t>
      </w:r>
      <w:r w:rsidR="000C0421" w:rsidRPr="0098663A">
        <w:rPr>
          <w:rFonts w:ascii="Garamond" w:hAnsi="Garamond"/>
          <w:sz w:val="22"/>
          <w:szCs w:val="22"/>
        </w:rPr>
        <w:t>que se aprueba y se autoriza al encargado las modificaciones</w:t>
      </w:r>
      <w:r w:rsidR="002E7B0F" w:rsidRPr="0098663A">
        <w:rPr>
          <w:rFonts w:ascii="Garamond" w:hAnsi="Garamond"/>
          <w:sz w:val="22"/>
          <w:szCs w:val="22"/>
        </w:rPr>
        <w:t>”, no se necesita</w:t>
      </w:r>
      <w:r w:rsidR="000C0421" w:rsidRPr="0098663A">
        <w:rPr>
          <w:rFonts w:ascii="Garamond" w:hAnsi="Garamond"/>
          <w:sz w:val="22"/>
          <w:szCs w:val="22"/>
        </w:rPr>
        <w:t xml:space="preserve"> pues</w:t>
      </w:r>
      <w:r w:rsidR="002E7B0F" w:rsidRPr="0098663A">
        <w:rPr>
          <w:rFonts w:ascii="Garamond" w:hAnsi="Garamond"/>
          <w:sz w:val="22"/>
          <w:szCs w:val="22"/>
        </w:rPr>
        <w:t>.</w:t>
      </w:r>
      <w:r w:rsidR="000C0421" w:rsidRPr="0098663A">
        <w:rPr>
          <w:rFonts w:ascii="Garamond" w:hAnsi="Garamond"/>
          <w:sz w:val="22"/>
          <w:szCs w:val="22"/>
        </w:rPr>
        <w:t xml:space="preserve"> </w:t>
      </w:r>
      <w:r w:rsidR="002E7B0F" w:rsidRPr="0098663A">
        <w:rPr>
          <w:rFonts w:ascii="Garamond" w:hAnsi="Garamond"/>
          <w:sz w:val="22"/>
          <w:szCs w:val="22"/>
        </w:rPr>
        <w:t>Y</w:t>
      </w:r>
      <w:r w:rsidR="000C0421" w:rsidRPr="0098663A">
        <w:rPr>
          <w:rFonts w:ascii="Garamond" w:hAnsi="Garamond"/>
          <w:sz w:val="22"/>
          <w:szCs w:val="22"/>
        </w:rPr>
        <w:t>a lo está corrobor</w:t>
      </w:r>
      <w:r w:rsidR="002E7B0F" w:rsidRPr="0098663A">
        <w:rPr>
          <w:rFonts w:ascii="Garamond" w:hAnsi="Garamond"/>
          <w:sz w:val="22"/>
          <w:szCs w:val="22"/>
        </w:rPr>
        <w:t>ando el Tesorero</w:t>
      </w:r>
      <w:r w:rsidR="000C0421" w:rsidRPr="0098663A">
        <w:rPr>
          <w:rFonts w:ascii="Garamond" w:hAnsi="Garamond"/>
          <w:sz w:val="22"/>
          <w:szCs w:val="22"/>
        </w:rPr>
        <w:t xml:space="preserve"> y tiene suficiencia para cubrir en da</w:t>
      </w:r>
      <w:r w:rsidR="002E7B0F" w:rsidRPr="0098663A">
        <w:rPr>
          <w:rFonts w:ascii="Garamond" w:hAnsi="Garamond"/>
          <w:sz w:val="22"/>
          <w:szCs w:val="22"/>
        </w:rPr>
        <w:t>do caso que se haga el Convenio.</w:t>
      </w:r>
      <w:r w:rsidR="000C0421" w:rsidRPr="0098663A">
        <w:rPr>
          <w:rFonts w:ascii="Garamond" w:hAnsi="Garamond"/>
          <w:sz w:val="22"/>
          <w:szCs w:val="22"/>
        </w:rPr>
        <w:t xml:space="preserve"> </w:t>
      </w:r>
      <w:r w:rsidR="002E7B0F" w:rsidRPr="0098663A">
        <w:rPr>
          <w:rFonts w:ascii="Garamond" w:hAnsi="Garamond"/>
          <w:sz w:val="22"/>
          <w:szCs w:val="22"/>
        </w:rPr>
        <w:t>N</w:t>
      </w:r>
      <w:r w:rsidR="000C0421" w:rsidRPr="0098663A">
        <w:rPr>
          <w:rFonts w:ascii="Garamond" w:hAnsi="Garamond"/>
          <w:sz w:val="22"/>
          <w:szCs w:val="22"/>
        </w:rPr>
        <w:t>o, el objetivo no es un</w:t>
      </w:r>
      <w:r w:rsidR="002E7B0F" w:rsidRPr="0098663A">
        <w:rPr>
          <w:rFonts w:ascii="Garamond" w:hAnsi="Garamond"/>
          <w:sz w:val="22"/>
          <w:szCs w:val="22"/>
        </w:rPr>
        <w:t>a modificación presupuestal, es</w:t>
      </w:r>
      <w:r w:rsidR="000C0421" w:rsidRPr="0098663A">
        <w:rPr>
          <w:rFonts w:ascii="Garamond" w:hAnsi="Garamond"/>
          <w:sz w:val="22"/>
          <w:szCs w:val="22"/>
        </w:rPr>
        <w:t xml:space="preserve"> a</w:t>
      </w:r>
      <w:r w:rsidR="002E7B0F" w:rsidRPr="0098663A">
        <w:rPr>
          <w:rFonts w:ascii="Garamond" w:hAnsi="Garamond"/>
          <w:sz w:val="22"/>
          <w:szCs w:val="22"/>
        </w:rPr>
        <w:t>dherirse a</w:t>
      </w:r>
      <w:r w:rsidR="000C0421" w:rsidRPr="0098663A">
        <w:rPr>
          <w:rFonts w:ascii="Garamond" w:hAnsi="Garamond"/>
          <w:sz w:val="22"/>
          <w:szCs w:val="22"/>
        </w:rPr>
        <w:t xml:space="preserve"> un convenio para ser subsidiado por el Estado en el </w:t>
      </w:r>
      <w:r w:rsidR="002E7B0F" w:rsidRPr="0098663A">
        <w:rPr>
          <w:rFonts w:ascii="Garamond" w:hAnsi="Garamond"/>
          <w:sz w:val="22"/>
          <w:szCs w:val="22"/>
        </w:rPr>
        <w:t>setenta y cinco por ciento d</w:t>
      </w:r>
      <w:r w:rsidR="000C0421" w:rsidRPr="0098663A">
        <w:rPr>
          <w:rFonts w:ascii="Garamond" w:hAnsi="Garamond"/>
          <w:sz w:val="22"/>
          <w:szCs w:val="22"/>
        </w:rPr>
        <w:t xml:space="preserve">e esas contribuciones que estamos hablando y el otro </w:t>
      </w:r>
      <w:r w:rsidR="0098663A">
        <w:rPr>
          <w:rFonts w:ascii="Garamond" w:hAnsi="Garamond"/>
          <w:sz w:val="22"/>
          <w:szCs w:val="22"/>
        </w:rPr>
        <w:t>veinticinco lo paga el M</w:t>
      </w:r>
      <w:r w:rsidR="002E7B0F" w:rsidRPr="0098663A">
        <w:rPr>
          <w:rFonts w:ascii="Garamond" w:hAnsi="Garamond"/>
          <w:sz w:val="22"/>
          <w:szCs w:val="22"/>
        </w:rPr>
        <w:t>unicipio</w:t>
      </w:r>
      <w:r w:rsidR="000C0421" w:rsidRPr="0098663A">
        <w:rPr>
          <w:rFonts w:ascii="Garamond" w:hAnsi="Garamond"/>
          <w:sz w:val="22"/>
          <w:szCs w:val="22"/>
        </w:rPr>
        <w:t xml:space="preserve"> pues</w:t>
      </w:r>
      <w:r w:rsidR="002E7B0F" w:rsidRPr="0098663A">
        <w:rPr>
          <w:rFonts w:ascii="Garamond" w:hAnsi="Garamond"/>
          <w:sz w:val="22"/>
          <w:szCs w:val="22"/>
        </w:rPr>
        <w:t>,</w:t>
      </w:r>
      <w:r w:rsidR="000C0421" w:rsidRPr="0098663A">
        <w:rPr>
          <w:rFonts w:ascii="Garamond" w:hAnsi="Garamond"/>
          <w:sz w:val="22"/>
          <w:szCs w:val="22"/>
        </w:rPr>
        <w:t xml:space="preserve"> </w:t>
      </w:r>
      <w:r w:rsidR="002E7B0F" w:rsidRPr="0098663A">
        <w:rPr>
          <w:rFonts w:ascii="Garamond" w:hAnsi="Garamond"/>
          <w:sz w:val="22"/>
          <w:szCs w:val="22"/>
        </w:rPr>
        <w:t>¿</w:t>
      </w:r>
      <w:r w:rsidR="000C0421" w:rsidRPr="0098663A">
        <w:rPr>
          <w:rFonts w:ascii="Garamond" w:hAnsi="Garamond"/>
          <w:sz w:val="22"/>
          <w:szCs w:val="22"/>
        </w:rPr>
        <w:t>no</w:t>
      </w:r>
      <w:r w:rsidR="002E7B0F" w:rsidRPr="0098663A">
        <w:rPr>
          <w:rFonts w:ascii="Garamond" w:hAnsi="Garamond"/>
          <w:sz w:val="22"/>
          <w:szCs w:val="22"/>
        </w:rPr>
        <w:t>?, que se debió pagar hace…e</w:t>
      </w:r>
      <w:r w:rsidR="000C0421" w:rsidRPr="0098663A">
        <w:rPr>
          <w:rFonts w:ascii="Garamond" w:hAnsi="Garamond"/>
          <w:sz w:val="22"/>
          <w:szCs w:val="22"/>
        </w:rPr>
        <w:t xml:space="preserve">n el </w:t>
      </w:r>
      <w:r w:rsidR="002E7B0F" w:rsidRPr="0098663A">
        <w:rPr>
          <w:rFonts w:ascii="Garamond" w:hAnsi="Garamond"/>
          <w:sz w:val="22"/>
          <w:szCs w:val="22"/>
        </w:rPr>
        <w:t>dos mil veintiuno pues,</w:t>
      </w:r>
      <w:r w:rsidR="000C0421" w:rsidRPr="0098663A">
        <w:rPr>
          <w:rFonts w:ascii="Garamond" w:hAnsi="Garamond"/>
          <w:sz w:val="22"/>
          <w:szCs w:val="22"/>
        </w:rPr>
        <w:t xml:space="preserve"> se hace una auditoría, se revisan diferencias y ese es el motivo</w:t>
      </w:r>
      <w:r w:rsidR="002E7B0F" w:rsidRPr="0098663A">
        <w:rPr>
          <w:rFonts w:ascii="Garamond" w:hAnsi="Garamond"/>
          <w:sz w:val="22"/>
          <w:szCs w:val="22"/>
        </w:rPr>
        <w:t>. N</w:t>
      </w:r>
      <w:r w:rsidR="000C0421" w:rsidRPr="0098663A">
        <w:rPr>
          <w:rFonts w:ascii="Garamond" w:hAnsi="Garamond"/>
          <w:sz w:val="22"/>
          <w:szCs w:val="22"/>
        </w:rPr>
        <w:t>o tanto es un tema de modificación presupuestal</w:t>
      </w:r>
      <w:r w:rsidR="002E7B0F" w:rsidRPr="0098663A">
        <w:rPr>
          <w:rFonts w:ascii="Garamond" w:hAnsi="Garamond"/>
          <w:sz w:val="22"/>
          <w:szCs w:val="22"/>
        </w:rPr>
        <w:t>.</w:t>
      </w:r>
      <w:r w:rsidR="000C0421" w:rsidRPr="0098663A">
        <w:rPr>
          <w:rFonts w:ascii="Garamond" w:hAnsi="Garamond"/>
          <w:sz w:val="22"/>
          <w:szCs w:val="22"/>
        </w:rPr>
        <w:t xml:space="preserve"> </w:t>
      </w:r>
      <w:r w:rsidR="002E7B0F" w:rsidRPr="0098663A">
        <w:rPr>
          <w:rFonts w:ascii="Garamond" w:hAnsi="Garamond"/>
          <w:sz w:val="22"/>
          <w:szCs w:val="22"/>
        </w:rPr>
        <w:t>Y entonces que quede asentado</w:t>
      </w:r>
      <w:r w:rsidR="000C0421" w:rsidRPr="0098663A">
        <w:rPr>
          <w:rFonts w:ascii="Garamond" w:hAnsi="Garamond"/>
          <w:sz w:val="22"/>
          <w:szCs w:val="22"/>
        </w:rPr>
        <w:t xml:space="preserve"> que se quite esa cuarta cláusula</w:t>
      </w:r>
      <w:r w:rsidR="002E7B0F" w:rsidRPr="0098663A">
        <w:rPr>
          <w:rFonts w:ascii="Garamond" w:hAnsi="Garamond"/>
          <w:sz w:val="22"/>
          <w:szCs w:val="22"/>
        </w:rPr>
        <w:t>,</w:t>
      </w:r>
      <w:r w:rsidR="000C0421" w:rsidRPr="0098663A">
        <w:rPr>
          <w:rFonts w:ascii="Garamond" w:hAnsi="Garamond"/>
          <w:sz w:val="22"/>
          <w:szCs w:val="22"/>
        </w:rPr>
        <w:t xml:space="preserve"> </w:t>
      </w:r>
      <w:r w:rsidR="002E7B0F" w:rsidRPr="0098663A">
        <w:rPr>
          <w:rFonts w:ascii="Garamond" w:hAnsi="Garamond"/>
          <w:sz w:val="22"/>
          <w:szCs w:val="22"/>
        </w:rPr>
        <w:t>n</w:t>
      </w:r>
      <w:r w:rsidR="000C0421" w:rsidRPr="0098663A">
        <w:rPr>
          <w:rFonts w:ascii="Garamond" w:hAnsi="Garamond"/>
          <w:sz w:val="22"/>
          <w:szCs w:val="22"/>
        </w:rPr>
        <w:t xml:space="preserve">o es necesario, lo dice el </w:t>
      </w:r>
      <w:r w:rsidR="002E7B0F" w:rsidRPr="0098663A">
        <w:rPr>
          <w:rFonts w:ascii="Garamond" w:hAnsi="Garamond"/>
          <w:sz w:val="22"/>
          <w:szCs w:val="22"/>
        </w:rPr>
        <w:t xml:space="preserve">Encargado </w:t>
      </w:r>
      <w:r w:rsidR="000C0421" w:rsidRPr="0098663A">
        <w:rPr>
          <w:rFonts w:ascii="Garamond" w:hAnsi="Garamond"/>
          <w:sz w:val="22"/>
          <w:szCs w:val="22"/>
        </w:rPr>
        <w:t>de Hacienda y está bien</w:t>
      </w:r>
      <w:r w:rsidR="001760FD" w:rsidRPr="0098663A">
        <w:rPr>
          <w:rFonts w:ascii="Garamond" w:hAnsi="Garamond"/>
          <w:sz w:val="22"/>
          <w:szCs w:val="22"/>
        </w:rPr>
        <w:t>”</w:t>
      </w:r>
      <w:r w:rsidR="000C0421" w:rsidRPr="0098663A">
        <w:rPr>
          <w:rFonts w:ascii="Garamond" w:hAnsi="Garamond"/>
          <w:sz w:val="22"/>
          <w:szCs w:val="22"/>
        </w:rPr>
        <w:t>.</w:t>
      </w:r>
      <w:r w:rsidR="001760FD" w:rsidRPr="0098663A">
        <w:rPr>
          <w:rFonts w:ascii="Garamond" w:hAnsi="Garamond"/>
          <w:sz w:val="22"/>
          <w:szCs w:val="22"/>
        </w:rPr>
        <w:t xml:space="preserve"> </w:t>
      </w:r>
      <w:r w:rsidR="001760FD" w:rsidRPr="0098663A">
        <w:rPr>
          <w:rFonts w:ascii="Garamond" w:hAnsi="Garamond"/>
          <w:sz w:val="22"/>
          <w:szCs w:val="22"/>
          <w:lang w:val="es-ES_tradnl"/>
        </w:rPr>
        <w:t xml:space="preserve">La C. Regidora, L.A.E. </w:t>
      </w:r>
      <w:r w:rsidR="001760FD" w:rsidRPr="0098663A">
        <w:rPr>
          <w:rFonts w:ascii="Garamond" w:hAnsi="Garamond"/>
          <w:sz w:val="22"/>
          <w:szCs w:val="22"/>
        </w:rPr>
        <w:t>Melissa Marlene Madero Plascencia</w:t>
      </w:r>
      <w:r w:rsidR="001760FD" w:rsidRPr="0098663A">
        <w:rPr>
          <w:rFonts w:ascii="Garamond" w:hAnsi="Garamond"/>
          <w:sz w:val="22"/>
          <w:szCs w:val="22"/>
          <w:lang w:val="es-ES_tradnl"/>
        </w:rPr>
        <w:t>: “</w:t>
      </w:r>
      <w:r w:rsidR="001760FD" w:rsidRPr="0098663A">
        <w:rPr>
          <w:rFonts w:ascii="Garamond" w:hAnsi="Garamond"/>
          <w:sz w:val="22"/>
          <w:szCs w:val="22"/>
        </w:rPr>
        <w:t xml:space="preserve">Entonces, </w:t>
      </w:r>
      <w:r w:rsidR="000C0421" w:rsidRPr="0098663A">
        <w:rPr>
          <w:rFonts w:ascii="Garamond" w:hAnsi="Garamond"/>
          <w:sz w:val="22"/>
          <w:szCs w:val="22"/>
        </w:rPr>
        <w:t>que qued</w:t>
      </w:r>
      <w:r w:rsidR="001760FD" w:rsidRPr="0098663A">
        <w:rPr>
          <w:rFonts w:ascii="Garamond" w:hAnsi="Garamond"/>
          <w:sz w:val="22"/>
          <w:szCs w:val="22"/>
        </w:rPr>
        <w:t>e</w:t>
      </w:r>
      <w:r w:rsidR="000C0421" w:rsidRPr="0098663A">
        <w:rPr>
          <w:rFonts w:ascii="Garamond" w:hAnsi="Garamond"/>
          <w:sz w:val="22"/>
          <w:szCs w:val="22"/>
        </w:rPr>
        <w:t xml:space="preserve"> </w:t>
      </w:r>
      <w:r w:rsidR="001760FD" w:rsidRPr="0098663A">
        <w:rPr>
          <w:rFonts w:ascii="Garamond" w:hAnsi="Garamond"/>
          <w:sz w:val="22"/>
          <w:szCs w:val="22"/>
        </w:rPr>
        <w:t>a</w:t>
      </w:r>
      <w:r w:rsidR="000C0421" w:rsidRPr="0098663A">
        <w:rPr>
          <w:rFonts w:ascii="Garamond" w:hAnsi="Garamond"/>
          <w:sz w:val="22"/>
          <w:szCs w:val="22"/>
        </w:rPr>
        <w:t>sentado que se quite la cláusula donde se deja abierto</w:t>
      </w:r>
      <w:r w:rsidR="001760FD" w:rsidRPr="0098663A">
        <w:rPr>
          <w:rFonts w:ascii="Garamond" w:hAnsi="Garamond"/>
          <w:sz w:val="22"/>
          <w:szCs w:val="22"/>
        </w:rPr>
        <w:t xml:space="preserve"> </w:t>
      </w:r>
      <w:r w:rsidR="000C0421" w:rsidRPr="0098663A">
        <w:rPr>
          <w:rFonts w:ascii="Garamond" w:hAnsi="Garamond"/>
          <w:sz w:val="22"/>
          <w:szCs w:val="22"/>
        </w:rPr>
        <w:t>s</w:t>
      </w:r>
      <w:r w:rsidR="001760FD" w:rsidRPr="0098663A">
        <w:rPr>
          <w:rFonts w:ascii="Garamond" w:hAnsi="Garamond"/>
          <w:sz w:val="22"/>
          <w:szCs w:val="22"/>
        </w:rPr>
        <w:t>i</w:t>
      </w:r>
      <w:r w:rsidR="000C0421" w:rsidRPr="0098663A">
        <w:rPr>
          <w:rFonts w:ascii="Garamond" w:hAnsi="Garamond"/>
          <w:sz w:val="22"/>
          <w:szCs w:val="22"/>
        </w:rPr>
        <w:t xml:space="preserve"> puede ha</w:t>
      </w:r>
      <w:r w:rsidR="001760FD" w:rsidRPr="0098663A">
        <w:rPr>
          <w:rFonts w:ascii="Garamond" w:hAnsi="Garamond"/>
          <w:sz w:val="22"/>
          <w:szCs w:val="22"/>
        </w:rPr>
        <w:t xml:space="preserve">ber modificación al presupuesto”. </w:t>
      </w:r>
      <w:r w:rsidR="001760FD" w:rsidRPr="0098663A">
        <w:rPr>
          <w:rFonts w:ascii="Garamond" w:hAnsi="Garamond"/>
          <w:sz w:val="22"/>
          <w:szCs w:val="22"/>
          <w:lang w:val="es-ES_tradnl"/>
        </w:rPr>
        <w:t xml:space="preserve">El C. Regidor, </w:t>
      </w:r>
      <w:r w:rsidR="001760FD" w:rsidRPr="0098663A">
        <w:rPr>
          <w:rFonts w:ascii="Garamond" w:hAnsi="Garamond"/>
          <w:sz w:val="22"/>
          <w:szCs w:val="22"/>
        </w:rPr>
        <w:t>Mtro. Víctor Manuel Bernal Vargas</w:t>
      </w:r>
      <w:r w:rsidR="001760FD" w:rsidRPr="0098663A">
        <w:rPr>
          <w:rFonts w:ascii="Garamond" w:hAnsi="Garamond"/>
          <w:sz w:val="22"/>
          <w:szCs w:val="22"/>
          <w:lang w:val="es-ES_tradnl"/>
        </w:rPr>
        <w:t>: “</w:t>
      </w:r>
      <w:r w:rsidR="000C0421" w:rsidRPr="0098663A">
        <w:rPr>
          <w:rFonts w:ascii="Garamond" w:hAnsi="Garamond"/>
          <w:sz w:val="22"/>
          <w:szCs w:val="22"/>
        </w:rPr>
        <w:t>Sí, porque el espíritu de la iniciativa precisamente es nada más dar cumplimiento a est</w:t>
      </w:r>
      <w:r w:rsidR="001760FD" w:rsidRPr="0098663A">
        <w:rPr>
          <w:rFonts w:ascii="Garamond" w:hAnsi="Garamond"/>
          <w:sz w:val="22"/>
          <w:szCs w:val="22"/>
        </w:rPr>
        <w:t>e tema de contribuciones</w:t>
      </w:r>
      <w:r w:rsidR="000C0421" w:rsidRPr="0098663A">
        <w:rPr>
          <w:rFonts w:ascii="Garamond" w:hAnsi="Garamond"/>
          <w:sz w:val="22"/>
          <w:szCs w:val="22"/>
        </w:rPr>
        <w:t xml:space="preserve"> </w:t>
      </w:r>
      <w:r w:rsidR="001760FD" w:rsidRPr="0098663A">
        <w:rPr>
          <w:rFonts w:ascii="Garamond" w:hAnsi="Garamond"/>
          <w:sz w:val="22"/>
          <w:szCs w:val="22"/>
        </w:rPr>
        <w:t>b</w:t>
      </w:r>
      <w:r w:rsidR="000C0421" w:rsidRPr="0098663A">
        <w:rPr>
          <w:rFonts w:ascii="Garamond" w:hAnsi="Garamond"/>
          <w:sz w:val="22"/>
          <w:szCs w:val="22"/>
        </w:rPr>
        <w:t>ásicamente</w:t>
      </w:r>
      <w:r w:rsidR="001760FD" w:rsidRPr="0098663A">
        <w:rPr>
          <w:rFonts w:ascii="Garamond" w:hAnsi="Garamond"/>
          <w:sz w:val="22"/>
          <w:szCs w:val="22"/>
        </w:rPr>
        <w:t>.</w:t>
      </w:r>
      <w:r w:rsidR="000C0421" w:rsidRPr="0098663A">
        <w:rPr>
          <w:rFonts w:ascii="Garamond" w:hAnsi="Garamond"/>
          <w:sz w:val="22"/>
          <w:szCs w:val="22"/>
        </w:rPr>
        <w:t xml:space="preserve"> </w:t>
      </w:r>
      <w:r w:rsidR="001760FD" w:rsidRPr="0098663A">
        <w:rPr>
          <w:rFonts w:ascii="Garamond" w:hAnsi="Garamond"/>
          <w:sz w:val="22"/>
          <w:szCs w:val="22"/>
        </w:rPr>
        <w:t>E</w:t>
      </w:r>
      <w:r w:rsidR="000C0421" w:rsidRPr="0098663A">
        <w:rPr>
          <w:rFonts w:ascii="Garamond" w:hAnsi="Garamond"/>
          <w:sz w:val="22"/>
          <w:szCs w:val="22"/>
        </w:rPr>
        <w:t>s cuanto</w:t>
      </w:r>
      <w:r w:rsidR="001760FD" w:rsidRPr="0098663A">
        <w:rPr>
          <w:rFonts w:ascii="Garamond" w:hAnsi="Garamond"/>
          <w:sz w:val="22"/>
          <w:szCs w:val="22"/>
        </w:rPr>
        <w:t>”</w:t>
      </w:r>
      <w:r w:rsidR="000C0421" w:rsidRPr="0098663A">
        <w:rPr>
          <w:rFonts w:ascii="Garamond" w:hAnsi="Garamond"/>
          <w:sz w:val="22"/>
          <w:szCs w:val="22"/>
        </w:rPr>
        <w:t>.</w:t>
      </w:r>
      <w:r w:rsidR="001760FD" w:rsidRPr="0098663A">
        <w:rPr>
          <w:rFonts w:ascii="Garamond" w:hAnsi="Garamond"/>
          <w:sz w:val="22"/>
          <w:szCs w:val="22"/>
        </w:rPr>
        <w:t xml:space="preserve"> </w:t>
      </w:r>
      <w:r w:rsidR="001760FD" w:rsidRPr="0098663A">
        <w:rPr>
          <w:rFonts w:ascii="Garamond" w:hAnsi="Garamond"/>
          <w:sz w:val="22"/>
          <w:szCs w:val="22"/>
          <w:lang w:val="es-ES_tradnl"/>
        </w:rPr>
        <w:t xml:space="preserve">La C. Regidora, L.A.E. </w:t>
      </w:r>
      <w:r w:rsidR="001760FD" w:rsidRPr="0098663A">
        <w:rPr>
          <w:rFonts w:ascii="Garamond" w:hAnsi="Garamond"/>
          <w:sz w:val="22"/>
          <w:szCs w:val="22"/>
        </w:rPr>
        <w:t>Melissa Marlene Madero Plascencia</w:t>
      </w:r>
      <w:r w:rsidR="001760FD" w:rsidRPr="0098663A">
        <w:rPr>
          <w:rFonts w:ascii="Garamond" w:hAnsi="Garamond"/>
          <w:sz w:val="22"/>
          <w:szCs w:val="22"/>
          <w:lang w:val="es-ES_tradnl"/>
        </w:rPr>
        <w:t>: “</w:t>
      </w:r>
      <w:r w:rsidR="000C0421" w:rsidRPr="0098663A">
        <w:rPr>
          <w:rFonts w:ascii="Garamond" w:hAnsi="Garamond"/>
          <w:sz w:val="22"/>
          <w:szCs w:val="22"/>
        </w:rPr>
        <w:t>Es</w:t>
      </w:r>
      <w:r w:rsidR="001760FD" w:rsidRPr="0098663A">
        <w:rPr>
          <w:rFonts w:ascii="Garamond" w:hAnsi="Garamond"/>
          <w:sz w:val="22"/>
          <w:szCs w:val="22"/>
        </w:rPr>
        <w:t xml:space="preserve"> cuanto”. </w:t>
      </w:r>
      <w:r w:rsidR="001760FD" w:rsidRPr="0098663A">
        <w:rPr>
          <w:rFonts w:ascii="Garamond" w:hAnsi="Garamond"/>
          <w:sz w:val="22"/>
          <w:szCs w:val="22"/>
          <w:lang w:val="es-ES_tradnl"/>
        </w:rPr>
        <w:t xml:space="preserve">El C. </w:t>
      </w:r>
      <w:r w:rsidR="001760FD" w:rsidRPr="0098663A">
        <w:rPr>
          <w:rFonts w:ascii="Garamond" w:hAnsi="Garamond"/>
          <w:sz w:val="22"/>
          <w:szCs w:val="22"/>
        </w:rPr>
        <w:t>Presidente Municipal, Arq. Luis Ernesto Munguía González: “</w:t>
      </w:r>
      <w:r w:rsidR="000C0421" w:rsidRPr="0098663A">
        <w:rPr>
          <w:rFonts w:ascii="Garamond" w:hAnsi="Garamond"/>
          <w:sz w:val="22"/>
          <w:szCs w:val="22"/>
        </w:rPr>
        <w:t>Con las modificaciones planteadas para eliminar el</w:t>
      </w:r>
      <w:r w:rsidR="001760FD" w:rsidRPr="0098663A">
        <w:rPr>
          <w:rFonts w:ascii="Garamond" w:hAnsi="Garamond"/>
          <w:sz w:val="22"/>
          <w:szCs w:val="22"/>
        </w:rPr>
        <w:t>…</w:t>
      </w:r>
      <w:r w:rsidR="000C0421" w:rsidRPr="0098663A">
        <w:rPr>
          <w:rFonts w:ascii="Garamond" w:hAnsi="Garamond"/>
          <w:sz w:val="22"/>
          <w:szCs w:val="22"/>
        </w:rPr>
        <w:t>la</w:t>
      </w:r>
      <w:r w:rsidR="001760FD" w:rsidRPr="0098663A">
        <w:rPr>
          <w:rFonts w:ascii="Garamond" w:hAnsi="Garamond"/>
          <w:sz w:val="22"/>
          <w:szCs w:val="22"/>
        </w:rPr>
        <w:t>…el punto de acuerdo cuarto, c</w:t>
      </w:r>
      <w:r w:rsidR="000C0421" w:rsidRPr="0098663A">
        <w:rPr>
          <w:rFonts w:ascii="Garamond" w:hAnsi="Garamond"/>
          <w:sz w:val="22"/>
          <w:szCs w:val="22"/>
        </w:rPr>
        <w:t xml:space="preserve">onsultó a las y los </w:t>
      </w:r>
      <w:r w:rsidR="001760FD" w:rsidRPr="0098663A">
        <w:rPr>
          <w:rFonts w:ascii="Garamond" w:hAnsi="Garamond"/>
          <w:sz w:val="22"/>
          <w:szCs w:val="22"/>
        </w:rPr>
        <w:t>E</w:t>
      </w:r>
      <w:r w:rsidR="000C0421" w:rsidRPr="0098663A">
        <w:rPr>
          <w:rFonts w:ascii="Garamond" w:hAnsi="Garamond"/>
          <w:sz w:val="22"/>
          <w:szCs w:val="22"/>
        </w:rPr>
        <w:t>diles</w:t>
      </w:r>
      <w:r w:rsidR="001760FD" w:rsidRPr="0098663A">
        <w:rPr>
          <w:rFonts w:ascii="Garamond" w:hAnsi="Garamond"/>
          <w:sz w:val="22"/>
          <w:szCs w:val="22"/>
        </w:rPr>
        <w:t>,</w:t>
      </w:r>
      <w:r w:rsidR="000C0421" w:rsidRPr="0098663A">
        <w:rPr>
          <w:rFonts w:ascii="Garamond" w:hAnsi="Garamond"/>
          <w:sz w:val="22"/>
          <w:szCs w:val="22"/>
        </w:rPr>
        <w:t xml:space="preserve"> si es de</w:t>
      </w:r>
      <w:r w:rsidR="001760FD" w:rsidRPr="0098663A">
        <w:rPr>
          <w:rFonts w:ascii="Garamond" w:hAnsi="Garamond"/>
          <w:sz w:val="22"/>
          <w:szCs w:val="22"/>
        </w:rPr>
        <w:t xml:space="preserve"> aprobarse esta suscripción de c</w:t>
      </w:r>
      <w:r w:rsidR="000C0421" w:rsidRPr="0098663A">
        <w:rPr>
          <w:rFonts w:ascii="Garamond" w:hAnsi="Garamond"/>
          <w:sz w:val="22"/>
          <w:szCs w:val="22"/>
        </w:rPr>
        <w:t>onvenio con el Estado manifestarlo levantado su mano.</w:t>
      </w:r>
      <w:r w:rsidR="001760FD" w:rsidRPr="0098663A">
        <w:rPr>
          <w:rFonts w:ascii="Garamond" w:hAnsi="Garamond"/>
          <w:sz w:val="22"/>
          <w:szCs w:val="22"/>
        </w:rPr>
        <w:t xml:space="preserve"> ¿</w:t>
      </w:r>
      <w:r w:rsidR="000C0421" w:rsidRPr="0098663A">
        <w:rPr>
          <w:rFonts w:ascii="Garamond" w:hAnsi="Garamond"/>
          <w:sz w:val="22"/>
          <w:szCs w:val="22"/>
        </w:rPr>
        <w:t>Abstenciones</w:t>
      </w:r>
      <w:r w:rsidR="001760FD" w:rsidRPr="0098663A">
        <w:rPr>
          <w:rFonts w:ascii="Garamond" w:hAnsi="Garamond"/>
          <w:sz w:val="22"/>
          <w:szCs w:val="22"/>
        </w:rPr>
        <w:t>? ¿</w:t>
      </w:r>
      <w:r w:rsidR="000C0421" w:rsidRPr="0098663A">
        <w:rPr>
          <w:rFonts w:ascii="Garamond" w:hAnsi="Garamond"/>
          <w:sz w:val="22"/>
          <w:szCs w:val="22"/>
        </w:rPr>
        <w:t>En contra</w:t>
      </w:r>
      <w:r w:rsidR="001760FD" w:rsidRPr="0098663A">
        <w:rPr>
          <w:rFonts w:ascii="Garamond" w:hAnsi="Garamond"/>
          <w:sz w:val="22"/>
          <w:szCs w:val="22"/>
        </w:rPr>
        <w:t>? Señor Secretario dé</w:t>
      </w:r>
      <w:r w:rsidR="000C0421" w:rsidRPr="0098663A">
        <w:rPr>
          <w:rFonts w:ascii="Garamond" w:hAnsi="Garamond"/>
          <w:sz w:val="22"/>
          <w:szCs w:val="22"/>
        </w:rPr>
        <w:t xml:space="preserve"> cuenta del resultado</w:t>
      </w:r>
      <w:r w:rsidR="001760FD" w:rsidRPr="0098663A">
        <w:rPr>
          <w:rFonts w:ascii="Garamond" w:hAnsi="Garamond"/>
          <w:sz w:val="22"/>
          <w:szCs w:val="22"/>
        </w:rPr>
        <w:t>”</w:t>
      </w:r>
      <w:r w:rsidR="000C0421" w:rsidRPr="0098663A">
        <w:rPr>
          <w:rFonts w:ascii="Garamond" w:hAnsi="Garamond"/>
          <w:sz w:val="22"/>
          <w:szCs w:val="22"/>
        </w:rPr>
        <w:t>.</w:t>
      </w:r>
      <w:r w:rsidR="001760FD" w:rsidRPr="0098663A">
        <w:rPr>
          <w:rFonts w:ascii="Garamond" w:hAnsi="Garamond"/>
          <w:sz w:val="22"/>
          <w:szCs w:val="22"/>
        </w:rPr>
        <w:t xml:space="preserve"> </w:t>
      </w:r>
      <w:r w:rsidR="001760FD" w:rsidRPr="0098663A">
        <w:rPr>
          <w:rFonts w:ascii="Garamond" w:hAnsi="Garamond"/>
          <w:sz w:val="22"/>
          <w:szCs w:val="22"/>
          <w:shd w:val="clear" w:color="auto" w:fill="FFFFFF"/>
          <w:lang w:val="es-ES_tradnl"/>
        </w:rPr>
        <w:t xml:space="preserve">El C. Secretario General, </w:t>
      </w:r>
      <w:r w:rsidR="001760FD" w:rsidRPr="0098663A">
        <w:rPr>
          <w:rFonts w:ascii="Garamond" w:hAnsi="Garamond"/>
          <w:sz w:val="22"/>
          <w:szCs w:val="22"/>
          <w:shd w:val="clear" w:color="auto" w:fill="FFFFFF"/>
        </w:rPr>
        <w:t>Abg. José Juan Velázquez Hernández</w:t>
      </w:r>
      <w:r w:rsidR="001760FD" w:rsidRPr="0098663A">
        <w:rPr>
          <w:rFonts w:ascii="Garamond" w:hAnsi="Garamond"/>
          <w:sz w:val="22"/>
          <w:szCs w:val="22"/>
          <w:shd w:val="clear" w:color="auto" w:fill="FFFFFF"/>
          <w:lang w:val="es-ES_tradnl"/>
        </w:rPr>
        <w:t>: “</w:t>
      </w:r>
      <w:r w:rsidR="001760FD" w:rsidRPr="0098663A">
        <w:rPr>
          <w:rFonts w:ascii="Garamond" w:hAnsi="Garamond"/>
          <w:sz w:val="22"/>
          <w:szCs w:val="22"/>
        </w:rPr>
        <w:t>Claro que sí</w:t>
      </w:r>
      <w:r w:rsidR="000C0421" w:rsidRPr="0098663A">
        <w:rPr>
          <w:rFonts w:ascii="Garamond" w:hAnsi="Garamond"/>
          <w:sz w:val="22"/>
          <w:szCs w:val="22"/>
        </w:rPr>
        <w:t xml:space="preserve"> señor Presidente, </w:t>
      </w:r>
      <w:r w:rsidR="001760FD" w:rsidRPr="0098663A">
        <w:rPr>
          <w:rFonts w:ascii="Garamond" w:hAnsi="Garamond"/>
          <w:sz w:val="22"/>
          <w:szCs w:val="22"/>
        </w:rPr>
        <w:t>do</w:t>
      </w:r>
      <w:r w:rsidR="000C0421" w:rsidRPr="0098663A">
        <w:rPr>
          <w:rFonts w:ascii="Garamond" w:hAnsi="Garamond"/>
          <w:sz w:val="22"/>
          <w:szCs w:val="22"/>
        </w:rPr>
        <w:t xml:space="preserve">y cuenta </w:t>
      </w:r>
      <w:r w:rsidR="001760FD" w:rsidRPr="0098663A">
        <w:rPr>
          <w:rFonts w:ascii="Garamond" w:hAnsi="Garamond"/>
          <w:sz w:val="22"/>
          <w:szCs w:val="22"/>
        </w:rPr>
        <w:t xml:space="preserve">a </w:t>
      </w:r>
      <w:r w:rsidR="000C0421" w:rsidRPr="0098663A">
        <w:rPr>
          <w:rFonts w:ascii="Garamond" w:hAnsi="Garamond"/>
          <w:sz w:val="22"/>
          <w:szCs w:val="22"/>
        </w:rPr>
        <w:t xml:space="preserve">usted </w:t>
      </w:r>
      <w:r w:rsidR="0035029F" w:rsidRPr="0098663A">
        <w:rPr>
          <w:rFonts w:ascii="Garamond" w:hAnsi="Garamond"/>
          <w:sz w:val="22"/>
          <w:szCs w:val="22"/>
        </w:rPr>
        <w:t>d</w:t>
      </w:r>
      <w:r w:rsidR="000C0421" w:rsidRPr="0098663A">
        <w:rPr>
          <w:rFonts w:ascii="Garamond" w:hAnsi="Garamond"/>
          <w:sz w:val="22"/>
          <w:szCs w:val="22"/>
        </w:rPr>
        <w:t xml:space="preserve">el resultado de la votación con </w:t>
      </w:r>
      <w:r w:rsidR="001760FD" w:rsidRPr="0098663A">
        <w:rPr>
          <w:rFonts w:ascii="Garamond" w:hAnsi="Garamond"/>
          <w:sz w:val="22"/>
          <w:szCs w:val="22"/>
        </w:rPr>
        <w:t>catorce</w:t>
      </w:r>
      <w:r w:rsidR="000C0421" w:rsidRPr="0098663A">
        <w:rPr>
          <w:rFonts w:ascii="Garamond" w:hAnsi="Garamond"/>
          <w:sz w:val="22"/>
          <w:szCs w:val="22"/>
        </w:rPr>
        <w:t xml:space="preserve"> votos a favor, cero votos en contra y una abstención</w:t>
      </w:r>
      <w:r w:rsidR="001760FD" w:rsidRPr="0098663A">
        <w:rPr>
          <w:rFonts w:ascii="Garamond" w:hAnsi="Garamond"/>
          <w:sz w:val="22"/>
          <w:szCs w:val="22"/>
        </w:rPr>
        <w:t>. S</w:t>
      </w:r>
      <w:r w:rsidR="000C0421" w:rsidRPr="0098663A">
        <w:rPr>
          <w:rFonts w:ascii="Garamond" w:hAnsi="Garamond"/>
          <w:sz w:val="22"/>
          <w:szCs w:val="22"/>
        </w:rPr>
        <w:t>er</w:t>
      </w:r>
      <w:r w:rsidR="001760FD" w:rsidRPr="0098663A">
        <w:rPr>
          <w:rFonts w:ascii="Garamond" w:hAnsi="Garamond"/>
          <w:sz w:val="22"/>
          <w:szCs w:val="22"/>
        </w:rPr>
        <w:t>i</w:t>
      </w:r>
      <w:r w:rsidR="000C0421" w:rsidRPr="0098663A">
        <w:rPr>
          <w:rFonts w:ascii="Garamond" w:hAnsi="Garamond"/>
          <w:sz w:val="22"/>
          <w:szCs w:val="22"/>
        </w:rPr>
        <w:t>a cuanto señor Presidente</w:t>
      </w:r>
      <w:r w:rsidR="001760FD" w:rsidRPr="0098663A">
        <w:rPr>
          <w:rFonts w:ascii="Garamond" w:hAnsi="Garamond"/>
          <w:sz w:val="22"/>
          <w:szCs w:val="22"/>
        </w:rPr>
        <w:t>”</w:t>
      </w:r>
      <w:r w:rsidR="000C0421" w:rsidRPr="0098663A">
        <w:rPr>
          <w:rFonts w:ascii="Garamond" w:hAnsi="Garamond"/>
          <w:sz w:val="22"/>
          <w:szCs w:val="22"/>
        </w:rPr>
        <w:t>.</w:t>
      </w:r>
      <w:r w:rsidR="001760FD" w:rsidRPr="0098663A">
        <w:rPr>
          <w:rFonts w:ascii="Garamond" w:hAnsi="Garamond"/>
          <w:sz w:val="22"/>
          <w:szCs w:val="22"/>
        </w:rPr>
        <w:t xml:space="preserve"> </w:t>
      </w:r>
      <w:r w:rsidR="001760FD" w:rsidRPr="0098663A">
        <w:rPr>
          <w:rFonts w:ascii="Garamond" w:hAnsi="Garamond"/>
          <w:sz w:val="22"/>
          <w:szCs w:val="22"/>
          <w:lang w:val="es-ES_tradnl"/>
        </w:rPr>
        <w:t xml:space="preserve">El C. </w:t>
      </w:r>
      <w:r w:rsidR="001760FD" w:rsidRPr="0098663A">
        <w:rPr>
          <w:rFonts w:ascii="Garamond" w:hAnsi="Garamond"/>
          <w:sz w:val="22"/>
          <w:szCs w:val="22"/>
        </w:rPr>
        <w:t>Presidente Municipal, Arq. Luis Ernesto Munguía González: “</w:t>
      </w:r>
      <w:r w:rsidR="000C0421" w:rsidRPr="0098663A">
        <w:rPr>
          <w:rFonts w:ascii="Garamond" w:hAnsi="Garamond"/>
          <w:sz w:val="22"/>
          <w:szCs w:val="22"/>
        </w:rPr>
        <w:t>Muchas gracias</w:t>
      </w:r>
      <w:r w:rsidR="001760FD" w:rsidRPr="0098663A">
        <w:rPr>
          <w:rFonts w:ascii="Garamond" w:hAnsi="Garamond"/>
          <w:sz w:val="22"/>
          <w:szCs w:val="22"/>
        </w:rPr>
        <w:t xml:space="preserve"> Secretario.</w:t>
      </w:r>
      <w:r w:rsidR="000C0421" w:rsidRPr="0098663A">
        <w:rPr>
          <w:rFonts w:ascii="Garamond" w:hAnsi="Garamond"/>
          <w:sz w:val="22"/>
          <w:szCs w:val="22"/>
        </w:rPr>
        <w:t xml:space="preserve"> </w:t>
      </w:r>
      <w:r w:rsidR="001760FD" w:rsidRPr="0098663A">
        <w:rPr>
          <w:rFonts w:ascii="Garamond" w:hAnsi="Garamond"/>
          <w:sz w:val="22"/>
          <w:szCs w:val="22"/>
        </w:rPr>
        <w:t>Q</w:t>
      </w:r>
      <w:r w:rsidR="000C0421" w:rsidRPr="0098663A">
        <w:rPr>
          <w:rFonts w:ascii="Garamond" w:hAnsi="Garamond"/>
          <w:sz w:val="22"/>
          <w:szCs w:val="22"/>
        </w:rPr>
        <w:t>ue</w:t>
      </w:r>
      <w:r w:rsidR="001760FD" w:rsidRPr="0098663A">
        <w:rPr>
          <w:rFonts w:ascii="Garamond" w:hAnsi="Garamond"/>
          <w:sz w:val="22"/>
          <w:szCs w:val="22"/>
        </w:rPr>
        <w:t>da</w:t>
      </w:r>
      <w:r w:rsidR="000C0421" w:rsidRPr="0098663A">
        <w:rPr>
          <w:rFonts w:ascii="Garamond" w:hAnsi="Garamond"/>
          <w:sz w:val="22"/>
          <w:szCs w:val="22"/>
        </w:rPr>
        <w:t xml:space="preserve"> aprobado por mayoría simple de votos</w:t>
      </w:r>
      <w:r w:rsidR="0035029F" w:rsidRPr="0098663A">
        <w:rPr>
          <w:rFonts w:ascii="Garamond" w:hAnsi="Garamond"/>
          <w:sz w:val="22"/>
          <w:szCs w:val="22"/>
        </w:rPr>
        <w:t>”</w:t>
      </w:r>
      <w:r w:rsidR="000C0421" w:rsidRPr="0098663A">
        <w:rPr>
          <w:rFonts w:ascii="Garamond" w:hAnsi="Garamond"/>
          <w:sz w:val="22"/>
          <w:szCs w:val="22"/>
        </w:rPr>
        <w:t>.</w:t>
      </w:r>
      <w:r w:rsidR="0035029F" w:rsidRPr="0098663A">
        <w:rPr>
          <w:rFonts w:ascii="Garamond" w:hAnsi="Garamond"/>
          <w:sz w:val="22"/>
          <w:szCs w:val="22"/>
        </w:rPr>
        <w:t xml:space="preserve"> </w:t>
      </w:r>
      <w:r w:rsidR="000C0421" w:rsidRPr="0098663A">
        <w:rPr>
          <w:rFonts w:ascii="Garamond" w:eastAsia="Calibri" w:hAnsi="Garamond" w:cs="Times New Roman"/>
          <w:b/>
          <w:sz w:val="22"/>
          <w:szCs w:val="22"/>
          <w:lang w:val="es-MX"/>
        </w:rPr>
        <w:t>Se a</w:t>
      </w:r>
      <w:r w:rsidR="001D1086" w:rsidRPr="0098663A">
        <w:rPr>
          <w:rFonts w:ascii="Garamond" w:eastAsia="Calibri" w:hAnsi="Garamond" w:cs="Times New Roman"/>
          <w:b/>
          <w:sz w:val="22"/>
          <w:szCs w:val="22"/>
          <w:lang w:val="es-MX"/>
        </w:rPr>
        <w:t xml:space="preserve">prueba por Mayoría Simple de Votos, </w:t>
      </w:r>
      <w:r w:rsidR="001D1086" w:rsidRPr="0098663A">
        <w:rPr>
          <w:rFonts w:ascii="Garamond" w:eastAsia="Calibri" w:hAnsi="Garamond" w:cs="Times New Roman"/>
          <w:sz w:val="22"/>
          <w:szCs w:val="22"/>
          <w:lang w:val="es-MX"/>
        </w:rPr>
        <w:t>por 14 catorce a favor, 0 cero en contra y 01 una abstención</w:t>
      </w:r>
      <w:r w:rsidR="0035029F" w:rsidRPr="0098663A">
        <w:rPr>
          <w:rFonts w:ascii="Garamond" w:eastAsia="Calibri" w:hAnsi="Garamond" w:cs="Times New Roman"/>
          <w:sz w:val="22"/>
          <w:szCs w:val="22"/>
          <w:lang w:val="es-MX"/>
        </w:rPr>
        <w:t xml:space="preserve"> por parte de la </w:t>
      </w:r>
      <w:r w:rsidR="0035029F" w:rsidRPr="0098663A">
        <w:rPr>
          <w:rFonts w:ascii="Garamond" w:hAnsi="Garamond"/>
          <w:sz w:val="22"/>
          <w:szCs w:val="22"/>
          <w:lang w:val="es-ES_tradnl"/>
        </w:rPr>
        <w:t xml:space="preserve">C. Regidora, L.A.E. </w:t>
      </w:r>
      <w:r w:rsidR="0035029F" w:rsidRPr="0098663A">
        <w:rPr>
          <w:rFonts w:ascii="Garamond" w:hAnsi="Garamond"/>
          <w:sz w:val="22"/>
          <w:szCs w:val="22"/>
        </w:rPr>
        <w:t>Melissa Marlene Madero Plascencia</w:t>
      </w:r>
      <w:r w:rsidR="001D1086" w:rsidRPr="0098663A">
        <w:rPr>
          <w:rFonts w:ascii="Garamond" w:eastAsia="Calibri" w:hAnsi="Garamond" w:cs="Times New Roman"/>
          <w:sz w:val="22"/>
          <w:szCs w:val="22"/>
          <w:lang w:val="es-MX"/>
        </w:rPr>
        <w:t>. ---------------------------------------------------------------------------------------------------------------------------------------------------------------------------------------------------------</w:t>
      </w:r>
      <w:r w:rsidR="0098663A">
        <w:rPr>
          <w:rFonts w:ascii="Garamond" w:eastAsia="Calibri" w:hAnsi="Garamond" w:cs="Times New Roman"/>
          <w:sz w:val="22"/>
          <w:szCs w:val="22"/>
          <w:lang w:val="es-MX"/>
        </w:rPr>
        <w:t>----------------------------</w:t>
      </w:r>
      <w:r w:rsidR="001D1086" w:rsidRPr="0098663A">
        <w:rPr>
          <w:rFonts w:ascii="Garamond" w:eastAsia="Calibri" w:hAnsi="Garamond" w:cs="Times New Roman"/>
          <w:sz w:val="22"/>
          <w:szCs w:val="22"/>
          <w:lang w:val="es-MX"/>
        </w:rPr>
        <w:t>---</w:t>
      </w:r>
      <w:r w:rsidR="0035029F" w:rsidRPr="0098663A">
        <w:rPr>
          <w:rFonts w:ascii="Garamond" w:eastAsia="Calibri" w:hAnsi="Garamond" w:cs="Times New Roman"/>
          <w:sz w:val="22"/>
          <w:szCs w:val="22"/>
          <w:lang w:val="es-MX"/>
        </w:rPr>
        <w:t>----------------------------------</w:t>
      </w:r>
      <w:r w:rsidR="001D1086" w:rsidRPr="0098663A">
        <w:rPr>
          <w:rFonts w:ascii="Garamond" w:eastAsia="Calibri" w:hAnsi="Garamond" w:cs="Times New Roman"/>
          <w:sz w:val="22"/>
          <w:szCs w:val="22"/>
          <w:lang w:val="es-MX"/>
        </w:rPr>
        <w:t>----------</w:t>
      </w:r>
      <w:r w:rsidR="009D0A63" w:rsidRPr="0098663A">
        <w:rPr>
          <w:rFonts w:ascii="Garamond" w:hAnsi="Garamond"/>
          <w:sz w:val="22"/>
          <w:szCs w:val="22"/>
        </w:rPr>
        <w:t xml:space="preserve">-- </w:t>
      </w:r>
      <w:r w:rsidR="009D0A63" w:rsidRPr="0098663A">
        <w:rPr>
          <w:rFonts w:ascii="Garamond" w:hAnsi="Garamond"/>
          <w:b/>
          <w:sz w:val="22"/>
          <w:szCs w:val="22"/>
        </w:rPr>
        <w:t>9.9.-</w:t>
      </w:r>
      <w:r w:rsidR="001D1086" w:rsidRPr="0098663A">
        <w:rPr>
          <w:rFonts w:ascii="Garamond" w:eastAsia="Calibri" w:hAnsi="Garamond" w:cs="Times New Roman"/>
          <w:sz w:val="22"/>
          <w:szCs w:val="22"/>
          <w:lang w:val="es-MX"/>
        </w:rPr>
        <w:t xml:space="preserve"> </w:t>
      </w:r>
      <w:r w:rsidR="001D1086" w:rsidRPr="0098663A">
        <w:rPr>
          <w:rFonts w:ascii="Garamond" w:hAnsi="Garamond"/>
          <w:b/>
          <w:sz w:val="22"/>
          <w:szCs w:val="22"/>
          <w:lang w:val="es-MX"/>
        </w:rPr>
        <w:t xml:space="preserve">Iniciativa de Acuerdo Edilicio presentada por el C. Presidente Municipal, Arq. Luis Ernesto Munguía González, la cual tiene como objeto que el H. Ayuntamiento de Puerto Vallarta apruebe el cambio de denominación del espacio público conocido como “Parque Miguel Hidalgo” a “Parque de las Artes Manuel Lepe”, como reconocimiento al legado artístico y cultural del Pintor </w:t>
      </w:r>
      <w:proofErr w:type="spellStart"/>
      <w:r w:rsidR="001D1086" w:rsidRPr="0098663A">
        <w:rPr>
          <w:rFonts w:ascii="Garamond" w:hAnsi="Garamond"/>
          <w:b/>
          <w:sz w:val="22"/>
          <w:szCs w:val="22"/>
          <w:lang w:val="es-MX"/>
        </w:rPr>
        <w:t>Vallartense</w:t>
      </w:r>
      <w:proofErr w:type="spellEnd"/>
      <w:r w:rsidR="001D1086" w:rsidRPr="0098663A">
        <w:rPr>
          <w:rFonts w:ascii="Garamond" w:hAnsi="Garamond"/>
          <w:b/>
          <w:sz w:val="22"/>
          <w:szCs w:val="22"/>
          <w:lang w:val="es-MX"/>
        </w:rPr>
        <w:t xml:space="preserve"> Manuel Lepe Macedo.</w:t>
      </w:r>
      <w:r w:rsidR="0035029F" w:rsidRPr="0098663A">
        <w:rPr>
          <w:rFonts w:ascii="Garamond" w:hAnsi="Garamond"/>
          <w:b/>
          <w:sz w:val="22"/>
          <w:szCs w:val="22"/>
          <w:lang w:val="es-MX"/>
        </w:rPr>
        <w:t xml:space="preserve"> </w:t>
      </w:r>
      <w:r w:rsidR="000C0421" w:rsidRPr="0098663A">
        <w:rPr>
          <w:rFonts w:ascii="Garamond" w:hAnsi="Garamond"/>
          <w:sz w:val="22"/>
          <w:szCs w:val="22"/>
          <w:lang w:val="es-ES_tradnl"/>
        </w:rPr>
        <w:t xml:space="preserve">El C. </w:t>
      </w:r>
      <w:r w:rsidR="000C0421" w:rsidRPr="0098663A">
        <w:rPr>
          <w:rFonts w:ascii="Garamond" w:hAnsi="Garamond"/>
          <w:sz w:val="22"/>
          <w:szCs w:val="22"/>
        </w:rPr>
        <w:t>Presidente Municipal, Arq. Luis Ernesto Munguía González: “</w:t>
      </w:r>
      <w:r w:rsidR="000C0421" w:rsidRPr="0098663A">
        <w:rPr>
          <w:rFonts w:ascii="Garamond" w:hAnsi="Garamond"/>
          <w:sz w:val="22"/>
          <w:szCs w:val="22"/>
          <w:lang w:val="es-MX"/>
        </w:rPr>
        <w:t>Y aquí</w:t>
      </w:r>
      <w:r w:rsidR="0035029F" w:rsidRPr="0098663A">
        <w:rPr>
          <w:rFonts w:ascii="Garamond" w:hAnsi="Garamond"/>
          <w:sz w:val="22"/>
          <w:szCs w:val="22"/>
          <w:lang w:val="es-MX"/>
        </w:rPr>
        <w:t xml:space="preserve"> en mi turno, quiero e</w:t>
      </w:r>
      <w:r w:rsidR="000C0421" w:rsidRPr="0098663A">
        <w:rPr>
          <w:rFonts w:ascii="Garamond" w:hAnsi="Garamond"/>
          <w:sz w:val="22"/>
          <w:szCs w:val="22"/>
          <w:lang w:val="es-MX"/>
        </w:rPr>
        <w:t>xponer e</w:t>
      </w:r>
      <w:r w:rsidR="0035029F" w:rsidRPr="0098663A">
        <w:rPr>
          <w:rFonts w:ascii="Garamond" w:hAnsi="Garamond"/>
          <w:sz w:val="22"/>
          <w:szCs w:val="22"/>
          <w:lang w:val="es-MX"/>
        </w:rPr>
        <w:t>l día de hoy a consideración de mis compañeras y compañeros E</w:t>
      </w:r>
      <w:r w:rsidR="000C0421" w:rsidRPr="0098663A">
        <w:rPr>
          <w:rFonts w:ascii="Garamond" w:hAnsi="Garamond"/>
          <w:sz w:val="22"/>
          <w:szCs w:val="22"/>
          <w:lang w:val="es-MX"/>
        </w:rPr>
        <w:t>diles</w:t>
      </w:r>
      <w:r w:rsidR="0035029F" w:rsidRPr="0098663A">
        <w:rPr>
          <w:rFonts w:ascii="Garamond" w:hAnsi="Garamond"/>
          <w:sz w:val="22"/>
          <w:szCs w:val="22"/>
          <w:lang w:val="es-MX"/>
        </w:rPr>
        <w:t>,</w:t>
      </w:r>
      <w:r w:rsidR="000C0421" w:rsidRPr="0098663A">
        <w:rPr>
          <w:rFonts w:ascii="Garamond" w:hAnsi="Garamond"/>
          <w:sz w:val="22"/>
          <w:szCs w:val="22"/>
          <w:lang w:val="es-MX"/>
        </w:rPr>
        <w:t xml:space="preserve"> esta iniciativa que busca fortalecer la memoria, la identidad y el sentido cultural de nuestra</w:t>
      </w:r>
      <w:r w:rsidR="0098663A">
        <w:rPr>
          <w:rFonts w:ascii="Garamond" w:hAnsi="Garamond"/>
          <w:sz w:val="22"/>
          <w:szCs w:val="22"/>
          <w:lang w:val="es-MX"/>
        </w:rPr>
        <w:t xml:space="preserve"> Ciudad</w:t>
      </w:r>
      <w:r w:rsidR="000C0421" w:rsidRPr="0098663A">
        <w:rPr>
          <w:rFonts w:ascii="Garamond" w:hAnsi="Garamond"/>
          <w:sz w:val="22"/>
          <w:szCs w:val="22"/>
          <w:lang w:val="es-MX"/>
        </w:rPr>
        <w:t>.</w:t>
      </w:r>
      <w:r w:rsidR="00F6674D" w:rsidRPr="0098663A">
        <w:rPr>
          <w:rFonts w:ascii="Garamond" w:hAnsi="Garamond"/>
          <w:sz w:val="22"/>
          <w:szCs w:val="22"/>
          <w:lang w:val="es-MX"/>
        </w:rPr>
        <w:t xml:space="preserve"> </w:t>
      </w:r>
      <w:r w:rsidR="000C0421" w:rsidRPr="0098663A">
        <w:rPr>
          <w:rFonts w:ascii="Garamond" w:hAnsi="Garamond"/>
          <w:sz w:val="22"/>
          <w:szCs w:val="22"/>
          <w:lang w:val="es-MX"/>
        </w:rPr>
        <w:t xml:space="preserve">Este </w:t>
      </w:r>
      <w:r w:rsidR="0035029F" w:rsidRPr="0098663A">
        <w:rPr>
          <w:rFonts w:ascii="Garamond" w:hAnsi="Garamond"/>
          <w:sz w:val="22"/>
          <w:szCs w:val="22"/>
          <w:lang w:val="es-MX"/>
        </w:rPr>
        <w:t xml:space="preserve">dos mil veintiséis </w:t>
      </w:r>
      <w:r w:rsidR="000C0421" w:rsidRPr="0098663A">
        <w:rPr>
          <w:rFonts w:ascii="Garamond" w:hAnsi="Garamond"/>
          <w:sz w:val="22"/>
          <w:szCs w:val="22"/>
          <w:lang w:val="es-MX"/>
        </w:rPr>
        <w:t xml:space="preserve">se conmemora el </w:t>
      </w:r>
      <w:r w:rsidR="0035029F" w:rsidRPr="0098663A">
        <w:rPr>
          <w:rFonts w:ascii="Garamond" w:hAnsi="Garamond"/>
          <w:sz w:val="22"/>
          <w:szCs w:val="22"/>
          <w:lang w:val="es-MX"/>
        </w:rPr>
        <w:t>noventa aniversario del natalicio de u</w:t>
      </w:r>
      <w:r w:rsidR="000C0421" w:rsidRPr="0098663A">
        <w:rPr>
          <w:rFonts w:ascii="Garamond" w:hAnsi="Garamond"/>
          <w:sz w:val="22"/>
          <w:szCs w:val="22"/>
          <w:lang w:val="es-MX"/>
        </w:rPr>
        <w:t xml:space="preserve">no de los artistas más </w:t>
      </w:r>
      <w:r w:rsidR="00F6674D" w:rsidRPr="0098663A">
        <w:rPr>
          <w:rFonts w:ascii="Garamond" w:hAnsi="Garamond"/>
          <w:sz w:val="22"/>
          <w:szCs w:val="22"/>
          <w:lang w:val="es-MX"/>
        </w:rPr>
        <w:t>prominentes de la R</w:t>
      </w:r>
      <w:r w:rsidR="0035029F" w:rsidRPr="0098663A">
        <w:rPr>
          <w:rFonts w:ascii="Garamond" w:hAnsi="Garamond"/>
          <w:sz w:val="22"/>
          <w:szCs w:val="22"/>
          <w:lang w:val="es-MX"/>
        </w:rPr>
        <w:t>egión y del E</w:t>
      </w:r>
      <w:r w:rsidR="000C0421" w:rsidRPr="0098663A">
        <w:rPr>
          <w:rFonts w:ascii="Garamond" w:hAnsi="Garamond"/>
          <w:sz w:val="22"/>
          <w:szCs w:val="22"/>
          <w:lang w:val="es-MX"/>
        </w:rPr>
        <w:t>stado, nacido aquí en Puerto Vallarta</w:t>
      </w:r>
      <w:r w:rsidR="0035029F" w:rsidRPr="0098663A">
        <w:rPr>
          <w:rFonts w:ascii="Garamond" w:hAnsi="Garamond"/>
          <w:sz w:val="22"/>
          <w:szCs w:val="22"/>
          <w:lang w:val="es-MX"/>
        </w:rPr>
        <w:t>, Manuel Lepe Macedo</w:t>
      </w:r>
      <w:r w:rsidR="0098663A">
        <w:rPr>
          <w:rFonts w:ascii="Garamond" w:hAnsi="Garamond"/>
          <w:sz w:val="22"/>
          <w:szCs w:val="22"/>
          <w:lang w:val="es-MX"/>
        </w:rPr>
        <w:t>,</w:t>
      </w:r>
      <w:r w:rsidR="0035029F" w:rsidRPr="0098663A">
        <w:rPr>
          <w:rFonts w:ascii="Garamond" w:hAnsi="Garamond"/>
          <w:sz w:val="22"/>
          <w:szCs w:val="22"/>
          <w:lang w:val="es-MX"/>
        </w:rPr>
        <w:t xml:space="preserve"> nació el diecisiete </w:t>
      </w:r>
      <w:r w:rsidR="000C0421" w:rsidRPr="0098663A">
        <w:rPr>
          <w:rFonts w:ascii="Garamond" w:hAnsi="Garamond"/>
          <w:sz w:val="22"/>
          <w:szCs w:val="22"/>
          <w:lang w:val="es-MX"/>
        </w:rPr>
        <w:t xml:space="preserve">de abril del año </w:t>
      </w:r>
      <w:r w:rsidR="0035029F" w:rsidRPr="0098663A">
        <w:rPr>
          <w:rFonts w:ascii="Garamond" w:hAnsi="Garamond"/>
          <w:sz w:val="22"/>
          <w:szCs w:val="22"/>
          <w:lang w:val="es-MX"/>
        </w:rPr>
        <w:t>mil novecientos treinta y seis, f</w:t>
      </w:r>
      <w:r w:rsidR="000C0421" w:rsidRPr="0098663A">
        <w:rPr>
          <w:rFonts w:ascii="Garamond" w:hAnsi="Garamond"/>
          <w:sz w:val="22"/>
          <w:szCs w:val="22"/>
          <w:lang w:val="es-MX"/>
        </w:rPr>
        <w:t>echa que hoy nos convoca rend</w:t>
      </w:r>
      <w:r w:rsidR="00F6674D" w:rsidRPr="0098663A">
        <w:rPr>
          <w:rFonts w:ascii="Garamond" w:hAnsi="Garamond"/>
          <w:sz w:val="22"/>
          <w:szCs w:val="22"/>
          <w:lang w:val="es-MX"/>
        </w:rPr>
        <w:t>ir un reconocimiento a quien es</w:t>
      </w:r>
      <w:r w:rsidR="000C0421" w:rsidRPr="0098663A">
        <w:rPr>
          <w:rFonts w:ascii="Garamond" w:hAnsi="Garamond"/>
          <w:sz w:val="22"/>
          <w:szCs w:val="22"/>
          <w:lang w:val="es-MX"/>
        </w:rPr>
        <w:t xml:space="preserve"> sin duda</w:t>
      </w:r>
      <w:r w:rsidR="00F6674D" w:rsidRPr="0098663A">
        <w:rPr>
          <w:rFonts w:ascii="Garamond" w:hAnsi="Garamond"/>
          <w:sz w:val="22"/>
          <w:szCs w:val="22"/>
          <w:lang w:val="es-MX"/>
        </w:rPr>
        <w:t>,</w:t>
      </w:r>
      <w:r w:rsidR="000C0421" w:rsidRPr="0098663A">
        <w:rPr>
          <w:rFonts w:ascii="Garamond" w:hAnsi="Garamond"/>
          <w:sz w:val="22"/>
          <w:szCs w:val="22"/>
          <w:lang w:val="es-MX"/>
        </w:rPr>
        <w:t xml:space="preserve"> </w:t>
      </w:r>
      <w:r w:rsidR="0035029F" w:rsidRPr="0098663A">
        <w:rPr>
          <w:rFonts w:ascii="Garamond" w:hAnsi="Garamond"/>
          <w:sz w:val="22"/>
          <w:szCs w:val="22"/>
          <w:lang w:val="es-MX"/>
        </w:rPr>
        <w:t>e</w:t>
      </w:r>
      <w:r w:rsidR="000C0421" w:rsidRPr="0098663A">
        <w:rPr>
          <w:rFonts w:ascii="Garamond" w:hAnsi="Garamond"/>
          <w:sz w:val="22"/>
          <w:szCs w:val="22"/>
          <w:lang w:val="es-MX"/>
        </w:rPr>
        <w:t>l más representativo</w:t>
      </w:r>
      <w:r w:rsidR="00B53460">
        <w:rPr>
          <w:rFonts w:ascii="Garamond" w:hAnsi="Garamond"/>
          <w:sz w:val="22"/>
          <w:szCs w:val="22"/>
          <w:lang w:val="es-MX"/>
        </w:rPr>
        <w:t>. S</w:t>
      </w:r>
      <w:r w:rsidR="0035029F" w:rsidRPr="0098663A">
        <w:rPr>
          <w:rFonts w:ascii="Garamond" w:hAnsi="Garamond"/>
          <w:sz w:val="22"/>
          <w:szCs w:val="22"/>
          <w:lang w:val="es-MX"/>
        </w:rPr>
        <w:t>u obra no sólo retrató nuestra C</w:t>
      </w:r>
      <w:r w:rsidR="000C0421" w:rsidRPr="0098663A">
        <w:rPr>
          <w:rFonts w:ascii="Garamond" w:hAnsi="Garamond"/>
          <w:sz w:val="22"/>
          <w:szCs w:val="22"/>
          <w:lang w:val="es-MX"/>
        </w:rPr>
        <w:t>iudad, sino que proyectó por</w:t>
      </w:r>
      <w:r w:rsidR="0035029F" w:rsidRPr="0098663A">
        <w:rPr>
          <w:rFonts w:ascii="Garamond" w:hAnsi="Garamond"/>
          <w:sz w:val="22"/>
          <w:szCs w:val="22"/>
          <w:lang w:val="es-MX"/>
        </w:rPr>
        <w:t xml:space="preserve"> el mundo la identidad </w:t>
      </w:r>
      <w:proofErr w:type="spellStart"/>
      <w:r w:rsidR="0035029F" w:rsidRPr="0098663A">
        <w:rPr>
          <w:rFonts w:ascii="Garamond" w:hAnsi="Garamond"/>
          <w:sz w:val="22"/>
          <w:szCs w:val="22"/>
          <w:lang w:val="es-MX"/>
        </w:rPr>
        <w:t>V</w:t>
      </w:r>
      <w:r w:rsidR="000C0421" w:rsidRPr="0098663A">
        <w:rPr>
          <w:rFonts w:ascii="Garamond" w:hAnsi="Garamond"/>
          <w:sz w:val="22"/>
          <w:szCs w:val="22"/>
          <w:lang w:val="es-MX"/>
        </w:rPr>
        <w:t>allartense</w:t>
      </w:r>
      <w:proofErr w:type="spellEnd"/>
      <w:r w:rsidR="000C0421" w:rsidRPr="0098663A">
        <w:rPr>
          <w:rFonts w:ascii="Garamond" w:hAnsi="Garamond"/>
          <w:sz w:val="22"/>
          <w:szCs w:val="22"/>
          <w:lang w:val="es-MX"/>
        </w:rPr>
        <w:t>.</w:t>
      </w:r>
      <w:r w:rsidR="0035029F" w:rsidRPr="0098663A">
        <w:rPr>
          <w:rFonts w:ascii="Garamond" w:hAnsi="Garamond"/>
          <w:sz w:val="22"/>
          <w:szCs w:val="22"/>
          <w:lang w:val="es-MX"/>
        </w:rPr>
        <w:t xml:space="preserve"> </w:t>
      </w:r>
      <w:r w:rsidR="000C0421" w:rsidRPr="0098663A">
        <w:rPr>
          <w:rFonts w:ascii="Garamond" w:hAnsi="Garamond"/>
          <w:sz w:val="22"/>
          <w:szCs w:val="22"/>
          <w:lang w:val="es-MX"/>
        </w:rPr>
        <w:t>En ese marco, junto al acompañamiento de la familia L</w:t>
      </w:r>
      <w:r w:rsidR="00F6674D" w:rsidRPr="0098663A">
        <w:rPr>
          <w:rFonts w:ascii="Garamond" w:hAnsi="Garamond"/>
          <w:sz w:val="22"/>
          <w:szCs w:val="22"/>
          <w:lang w:val="es-MX"/>
        </w:rPr>
        <w:t>epe</w:t>
      </w:r>
      <w:r w:rsidR="000C0421" w:rsidRPr="0098663A">
        <w:rPr>
          <w:rFonts w:ascii="Garamond" w:hAnsi="Garamond"/>
          <w:sz w:val="22"/>
          <w:szCs w:val="22"/>
          <w:lang w:val="es-MX"/>
        </w:rPr>
        <w:t xml:space="preserve"> y en sincronía con la información que nos provee el Instituto </w:t>
      </w:r>
      <w:proofErr w:type="spellStart"/>
      <w:r w:rsidR="000C0421" w:rsidRPr="0098663A">
        <w:rPr>
          <w:rFonts w:ascii="Garamond" w:hAnsi="Garamond"/>
          <w:sz w:val="22"/>
          <w:szCs w:val="22"/>
          <w:lang w:val="es-MX"/>
        </w:rPr>
        <w:t>Vallartense</w:t>
      </w:r>
      <w:proofErr w:type="spellEnd"/>
      <w:r w:rsidR="000C0421" w:rsidRPr="0098663A">
        <w:rPr>
          <w:rFonts w:ascii="Garamond" w:hAnsi="Garamond"/>
          <w:sz w:val="22"/>
          <w:szCs w:val="22"/>
          <w:lang w:val="es-MX"/>
        </w:rPr>
        <w:t xml:space="preserve"> de Cul</w:t>
      </w:r>
      <w:r w:rsidR="00F6674D" w:rsidRPr="0098663A">
        <w:rPr>
          <w:rFonts w:ascii="Garamond" w:hAnsi="Garamond"/>
          <w:sz w:val="22"/>
          <w:szCs w:val="22"/>
          <w:lang w:val="es-MX"/>
        </w:rPr>
        <w:t>tura, se propone que el</w:t>
      </w:r>
      <w:r w:rsidR="0035029F" w:rsidRPr="0098663A">
        <w:rPr>
          <w:rFonts w:ascii="Garamond" w:hAnsi="Garamond"/>
          <w:sz w:val="22"/>
          <w:szCs w:val="22"/>
          <w:lang w:val="es-MX"/>
        </w:rPr>
        <w:t xml:space="preserve"> actual P</w:t>
      </w:r>
      <w:r w:rsidR="000C0421" w:rsidRPr="0098663A">
        <w:rPr>
          <w:rFonts w:ascii="Garamond" w:hAnsi="Garamond"/>
          <w:sz w:val="22"/>
          <w:szCs w:val="22"/>
          <w:lang w:val="es-MX"/>
        </w:rPr>
        <w:t>arque Hidalgo reciba una nueva den</w:t>
      </w:r>
      <w:r w:rsidR="0035029F" w:rsidRPr="0098663A">
        <w:rPr>
          <w:rFonts w:ascii="Garamond" w:hAnsi="Garamond"/>
          <w:sz w:val="22"/>
          <w:szCs w:val="22"/>
          <w:lang w:val="es-MX"/>
        </w:rPr>
        <w:t>ominación como “P</w:t>
      </w:r>
      <w:r w:rsidR="000C0421" w:rsidRPr="0098663A">
        <w:rPr>
          <w:rFonts w:ascii="Garamond" w:hAnsi="Garamond"/>
          <w:sz w:val="22"/>
          <w:szCs w:val="22"/>
          <w:lang w:val="es-MX"/>
        </w:rPr>
        <w:t xml:space="preserve">arque de las </w:t>
      </w:r>
      <w:r w:rsidR="000C0421" w:rsidRPr="0098663A">
        <w:rPr>
          <w:rFonts w:ascii="Garamond" w:hAnsi="Garamond"/>
          <w:sz w:val="22"/>
          <w:szCs w:val="22"/>
          <w:lang w:val="es-MX"/>
        </w:rPr>
        <w:lastRenderedPageBreak/>
        <w:t>artes Manuel Lepe</w:t>
      </w:r>
      <w:r w:rsidR="0035029F" w:rsidRPr="0098663A">
        <w:rPr>
          <w:rFonts w:ascii="Garamond" w:hAnsi="Garamond"/>
          <w:sz w:val="22"/>
          <w:szCs w:val="22"/>
          <w:lang w:val="es-MX"/>
        </w:rPr>
        <w:t>”</w:t>
      </w:r>
      <w:r w:rsidR="000C0421" w:rsidRPr="0098663A">
        <w:rPr>
          <w:rFonts w:ascii="Garamond" w:hAnsi="Garamond"/>
          <w:sz w:val="22"/>
          <w:szCs w:val="22"/>
          <w:lang w:val="es-MX"/>
        </w:rPr>
        <w:t>.</w:t>
      </w:r>
      <w:r w:rsidR="0035029F" w:rsidRPr="0098663A">
        <w:rPr>
          <w:rFonts w:ascii="Garamond" w:hAnsi="Garamond"/>
          <w:sz w:val="22"/>
          <w:szCs w:val="22"/>
          <w:lang w:val="es-MX"/>
        </w:rPr>
        <w:t xml:space="preserve"> </w:t>
      </w:r>
      <w:r w:rsidR="000C0421" w:rsidRPr="0098663A">
        <w:rPr>
          <w:rFonts w:ascii="Garamond" w:hAnsi="Garamond"/>
          <w:sz w:val="22"/>
          <w:szCs w:val="22"/>
          <w:lang w:val="es-MX"/>
        </w:rPr>
        <w:t>Consolidándolo además como un espacio de vocación cultural abierto a la expresión artística, la convivencia</w:t>
      </w:r>
      <w:r w:rsidR="00F6674D" w:rsidRPr="0098663A">
        <w:rPr>
          <w:rFonts w:ascii="Garamond" w:hAnsi="Garamond"/>
          <w:sz w:val="22"/>
          <w:szCs w:val="22"/>
          <w:lang w:val="es-MX"/>
        </w:rPr>
        <w:t xml:space="preserve"> y la construcción de paz. C</w:t>
      </w:r>
      <w:r w:rsidR="0035029F" w:rsidRPr="0098663A">
        <w:rPr>
          <w:rFonts w:ascii="Garamond" w:hAnsi="Garamond"/>
          <w:sz w:val="22"/>
          <w:szCs w:val="22"/>
          <w:lang w:val="es-MX"/>
        </w:rPr>
        <w:t>omo p</w:t>
      </w:r>
      <w:r w:rsidR="00F6674D" w:rsidRPr="0098663A">
        <w:rPr>
          <w:rFonts w:ascii="Garamond" w:hAnsi="Garamond"/>
          <w:sz w:val="22"/>
          <w:szCs w:val="22"/>
          <w:lang w:val="es-MX"/>
        </w:rPr>
        <w:t>arte de este reconocimiento, s</w:t>
      </w:r>
      <w:r w:rsidR="000C0421" w:rsidRPr="0098663A">
        <w:rPr>
          <w:rFonts w:ascii="Garamond" w:hAnsi="Garamond"/>
          <w:sz w:val="22"/>
          <w:szCs w:val="22"/>
          <w:lang w:val="es-MX"/>
        </w:rPr>
        <w:t xml:space="preserve">e contempla también la instalación de una placa conmemorativa en el propio espacio público, en honor al </w:t>
      </w:r>
      <w:r w:rsidR="0035029F" w:rsidRPr="0098663A">
        <w:rPr>
          <w:rFonts w:ascii="Garamond" w:hAnsi="Garamond"/>
          <w:sz w:val="22"/>
          <w:szCs w:val="22"/>
          <w:lang w:val="es-MX"/>
        </w:rPr>
        <w:t xml:space="preserve">noventa </w:t>
      </w:r>
      <w:r w:rsidR="000C0421" w:rsidRPr="0098663A">
        <w:rPr>
          <w:rFonts w:ascii="Garamond" w:hAnsi="Garamond"/>
          <w:sz w:val="22"/>
          <w:szCs w:val="22"/>
          <w:lang w:val="es-MX"/>
        </w:rPr>
        <w:t xml:space="preserve">aniversario de su natalicio, como un elemento permanente </w:t>
      </w:r>
      <w:r w:rsidR="00F6674D" w:rsidRPr="0098663A">
        <w:rPr>
          <w:rFonts w:ascii="Garamond" w:hAnsi="Garamond"/>
          <w:sz w:val="22"/>
          <w:szCs w:val="22"/>
          <w:lang w:val="es-MX"/>
        </w:rPr>
        <w:t>de memoria e identidad para la C</w:t>
      </w:r>
      <w:r w:rsidR="000C0421" w:rsidRPr="0098663A">
        <w:rPr>
          <w:rFonts w:ascii="Garamond" w:hAnsi="Garamond"/>
          <w:sz w:val="22"/>
          <w:szCs w:val="22"/>
          <w:lang w:val="es-MX"/>
        </w:rPr>
        <w:t>iudad.</w:t>
      </w:r>
      <w:r w:rsidR="0035029F" w:rsidRPr="0098663A">
        <w:rPr>
          <w:rFonts w:ascii="Garamond" w:hAnsi="Garamond"/>
          <w:sz w:val="22"/>
          <w:szCs w:val="22"/>
          <w:lang w:val="es-MX"/>
        </w:rPr>
        <w:t xml:space="preserve"> </w:t>
      </w:r>
      <w:r w:rsidR="000C0421" w:rsidRPr="0098663A">
        <w:rPr>
          <w:rFonts w:ascii="Garamond" w:hAnsi="Garamond"/>
          <w:sz w:val="22"/>
          <w:szCs w:val="22"/>
          <w:lang w:val="es-MX"/>
        </w:rPr>
        <w:t xml:space="preserve">Cabe destacar que esta propuesta </w:t>
      </w:r>
      <w:r w:rsidR="00F6674D" w:rsidRPr="0098663A">
        <w:rPr>
          <w:rFonts w:ascii="Garamond" w:hAnsi="Garamond"/>
          <w:sz w:val="22"/>
          <w:szCs w:val="22"/>
          <w:lang w:val="es-MX"/>
        </w:rPr>
        <w:t xml:space="preserve">se </w:t>
      </w:r>
      <w:r w:rsidR="000C0421" w:rsidRPr="0098663A">
        <w:rPr>
          <w:rFonts w:ascii="Garamond" w:hAnsi="Garamond"/>
          <w:sz w:val="22"/>
          <w:szCs w:val="22"/>
          <w:lang w:val="es-MX"/>
        </w:rPr>
        <w:t xml:space="preserve">sustenta plenamente en el </w:t>
      </w:r>
      <w:r w:rsidR="0035029F" w:rsidRPr="0098663A">
        <w:rPr>
          <w:rFonts w:ascii="Garamond" w:hAnsi="Garamond"/>
          <w:sz w:val="22"/>
          <w:szCs w:val="22"/>
          <w:lang w:val="es-MX"/>
        </w:rPr>
        <w:t xml:space="preserve">Reglamento Municipal </w:t>
      </w:r>
      <w:r w:rsidR="000C0421" w:rsidRPr="0098663A">
        <w:rPr>
          <w:rFonts w:ascii="Garamond" w:hAnsi="Garamond"/>
          <w:sz w:val="22"/>
          <w:szCs w:val="22"/>
          <w:lang w:val="es-MX"/>
        </w:rPr>
        <w:t xml:space="preserve">de </w:t>
      </w:r>
      <w:r w:rsidR="0035029F" w:rsidRPr="0098663A">
        <w:rPr>
          <w:rFonts w:ascii="Garamond" w:hAnsi="Garamond"/>
          <w:sz w:val="22"/>
          <w:szCs w:val="22"/>
          <w:lang w:val="es-MX"/>
        </w:rPr>
        <w:t xml:space="preserve">Nomenclatura </w:t>
      </w:r>
      <w:r w:rsidR="000C0421" w:rsidRPr="0098663A">
        <w:rPr>
          <w:rFonts w:ascii="Garamond" w:hAnsi="Garamond"/>
          <w:sz w:val="22"/>
          <w:szCs w:val="22"/>
          <w:lang w:val="es-MX"/>
        </w:rPr>
        <w:t xml:space="preserve">y </w:t>
      </w:r>
      <w:r w:rsidR="0035029F" w:rsidRPr="0098663A">
        <w:rPr>
          <w:rFonts w:ascii="Garamond" w:hAnsi="Garamond"/>
          <w:sz w:val="22"/>
          <w:szCs w:val="22"/>
          <w:lang w:val="es-MX"/>
        </w:rPr>
        <w:t>Monumentos, e</w:t>
      </w:r>
      <w:r w:rsidR="000C0421" w:rsidRPr="0098663A">
        <w:rPr>
          <w:rFonts w:ascii="Garamond" w:hAnsi="Garamond"/>
          <w:sz w:val="22"/>
          <w:szCs w:val="22"/>
          <w:lang w:val="es-MX"/>
        </w:rPr>
        <w:t xml:space="preserve">l cual establece una </w:t>
      </w:r>
      <w:proofErr w:type="spellStart"/>
      <w:r w:rsidR="000C0421" w:rsidRPr="0098663A">
        <w:rPr>
          <w:rFonts w:ascii="Garamond" w:hAnsi="Garamond"/>
          <w:sz w:val="22"/>
          <w:szCs w:val="22"/>
          <w:lang w:val="es-MX"/>
        </w:rPr>
        <w:t>prelación</w:t>
      </w:r>
      <w:proofErr w:type="spellEnd"/>
      <w:r w:rsidR="000C0421" w:rsidRPr="0098663A">
        <w:rPr>
          <w:rFonts w:ascii="Garamond" w:hAnsi="Garamond"/>
          <w:sz w:val="22"/>
          <w:szCs w:val="22"/>
          <w:lang w:val="es-MX"/>
        </w:rPr>
        <w:t xml:space="preserve"> clara, primero</w:t>
      </w:r>
      <w:r w:rsidR="0035029F" w:rsidRPr="0098663A">
        <w:rPr>
          <w:rFonts w:ascii="Garamond" w:hAnsi="Garamond"/>
          <w:sz w:val="22"/>
          <w:szCs w:val="22"/>
          <w:lang w:val="es-MX"/>
        </w:rPr>
        <w:t xml:space="preserve"> el reconocimiento a las y los </w:t>
      </w:r>
      <w:proofErr w:type="spellStart"/>
      <w:r w:rsidR="0035029F" w:rsidRPr="0098663A">
        <w:rPr>
          <w:rFonts w:ascii="Garamond" w:hAnsi="Garamond"/>
          <w:sz w:val="22"/>
          <w:szCs w:val="22"/>
          <w:lang w:val="es-MX"/>
        </w:rPr>
        <w:t>V</w:t>
      </w:r>
      <w:r w:rsidR="000C0421" w:rsidRPr="0098663A">
        <w:rPr>
          <w:rFonts w:ascii="Garamond" w:hAnsi="Garamond"/>
          <w:sz w:val="22"/>
          <w:szCs w:val="22"/>
          <w:lang w:val="es-MX"/>
        </w:rPr>
        <w:t>allartenses</w:t>
      </w:r>
      <w:proofErr w:type="spellEnd"/>
      <w:r w:rsidR="0035029F" w:rsidRPr="0098663A">
        <w:rPr>
          <w:rFonts w:ascii="Garamond" w:hAnsi="Garamond"/>
          <w:sz w:val="22"/>
          <w:szCs w:val="22"/>
          <w:lang w:val="es-MX"/>
        </w:rPr>
        <w:t>, posterior a los J</w:t>
      </w:r>
      <w:r w:rsidR="000C0421" w:rsidRPr="0098663A">
        <w:rPr>
          <w:rFonts w:ascii="Garamond" w:hAnsi="Garamond"/>
          <w:sz w:val="22"/>
          <w:szCs w:val="22"/>
          <w:lang w:val="es-MX"/>
        </w:rPr>
        <w:t>aliscienses y enseguida mexicanos nacidos o por adopción. En ese sentido, honrar a Manuel Lepe</w:t>
      </w:r>
      <w:r w:rsidR="0035029F" w:rsidRPr="0098663A">
        <w:rPr>
          <w:rFonts w:ascii="Garamond" w:hAnsi="Garamond"/>
          <w:sz w:val="22"/>
          <w:szCs w:val="22"/>
          <w:lang w:val="es-MX"/>
        </w:rPr>
        <w:t xml:space="preserve"> en un espacio emblemático del M</w:t>
      </w:r>
      <w:r w:rsidR="000C0421" w:rsidRPr="0098663A">
        <w:rPr>
          <w:rFonts w:ascii="Garamond" w:hAnsi="Garamond"/>
          <w:sz w:val="22"/>
          <w:szCs w:val="22"/>
          <w:lang w:val="es-MX"/>
        </w:rPr>
        <w:t>unicipio</w:t>
      </w:r>
      <w:r w:rsidR="0035029F" w:rsidRPr="0098663A">
        <w:rPr>
          <w:rFonts w:ascii="Garamond" w:hAnsi="Garamond"/>
          <w:sz w:val="22"/>
          <w:szCs w:val="22"/>
          <w:lang w:val="es-MX"/>
        </w:rPr>
        <w:t>,</w:t>
      </w:r>
      <w:r w:rsidR="000C0421" w:rsidRPr="0098663A">
        <w:rPr>
          <w:rFonts w:ascii="Garamond" w:hAnsi="Garamond"/>
          <w:sz w:val="22"/>
          <w:szCs w:val="22"/>
          <w:lang w:val="es-MX"/>
        </w:rPr>
        <w:t xml:space="preserve"> responde tanto a nuestro marco normativo como a nuestra identidad, memoria y vida en colectivo.</w:t>
      </w:r>
      <w:r w:rsidR="0035029F" w:rsidRPr="0098663A">
        <w:rPr>
          <w:rFonts w:ascii="Garamond" w:hAnsi="Garamond"/>
          <w:sz w:val="22"/>
          <w:szCs w:val="22"/>
          <w:lang w:val="es-MX"/>
        </w:rPr>
        <w:t xml:space="preserve"> </w:t>
      </w:r>
      <w:r w:rsidR="000C0421" w:rsidRPr="0098663A">
        <w:rPr>
          <w:rFonts w:ascii="Garamond" w:hAnsi="Garamond"/>
          <w:sz w:val="22"/>
          <w:szCs w:val="22"/>
          <w:lang w:val="es-MX"/>
        </w:rPr>
        <w:t>Por supuesto, se prevé que el nombre de Miguel</w:t>
      </w:r>
      <w:r w:rsidR="0035029F" w:rsidRPr="0098663A">
        <w:rPr>
          <w:rFonts w:ascii="Garamond" w:hAnsi="Garamond"/>
          <w:sz w:val="22"/>
          <w:szCs w:val="22"/>
          <w:lang w:val="es-MX"/>
        </w:rPr>
        <w:t xml:space="preserve"> Hidalgo y Costilla se</w:t>
      </w:r>
      <w:r w:rsidR="000C0421" w:rsidRPr="0098663A">
        <w:rPr>
          <w:rFonts w:ascii="Garamond" w:hAnsi="Garamond"/>
          <w:sz w:val="22"/>
          <w:szCs w:val="22"/>
          <w:lang w:val="es-MX"/>
        </w:rPr>
        <w:t>a asign</w:t>
      </w:r>
      <w:r w:rsidR="0035029F" w:rsidRPr="0098663A">
        <w:rPr>
          <w:rFonts w:ascii="Garamond" w:hAnsi="Garamond"/>
          <w:sz w:val="22"/>
          <w:szCs w:val="22"/>
          <w:lang w:val="es-MX"/>
        </w:rPr>
        <w:t>ado a otro espacio público del M</w:t>
      </w:r>
      <w:r w:rsidR="000C0421" w:rsidRPr="0098663A">
        <w:rPr>
          <w:rFonts w:ascii="Garamond" w:hAnsi="Garamond"/>
          <w:sz w:val="22"/>
          <w:szCs w:val="22"/>
          <w:lang w:val="es-MX"/>
        </w:rPr>
        <w:t>unicipio</w:t>
      </w:r>
      <w:r w:rsidR="0035029F" w:rsidRPr="0098663A">
        <w:rPr>
          <w:rFonts w:ascii="Garamond" w:hAnsi="Garamond"/>
          <w:sz w:val="22"/>
          <w:szCs w:val="22"/>
          <w:lang w:val="es-MX"/>
        </w:rPr>
        <w:t>,</w:t>
      </w:r>
      <w:r w:rsidR="000C0421" w:rsidRPr="0098663A">
        <w:rPr>
          <w:rFonts w:ascii="Garamond" w:hAnsi="Garamond"/>
          <w:sz w:val="22"/>
          <w:szCs w:val="22"/>
          <w:lang w:val="es-MX"/>
        </w:rPr>
        <w:t xml:space="preserve"> que cuente con relevancia urbana y adecuada visibilidad social, a efecto de conservar el nombre de este personaje y referente nacional dentro de Puerto Vallarta. Finalmente, en cumplimiento de lo dispuesto por el propio Reglamento, la presente iniciativa se somete a tu</w:t>
      </w:r>
      <w:r w:rsidR="00F6674D" w:rsidRPr="0098663A">
        <w:rPr>
          <w:rFonts w:ascii="Garamond" w:hAnsi="Garamond"/>
          <w:sz w:val="22"/>
          <w:szCs w:val="22"/>
          <w:lang w:val="es-MX"/>
        </w:rPr>
        <w:t>rno para estudio y análisis en Comisiones Edilicias</w:t>
      </w:r>
      <w:r w:rsidR="000C0421" w:rsidRPr="0098663A">
        <w:rPr>
          <w:rFonts w:ascii="Garamond" w:hAnsi="Garamond"/>
          <w:sz w:val="22"/>
          <w:szCs w:val="22"/>
          <w:lang w:val="es-MX"/>
        </w:rPr>
        <w:t xml:space="preserve"> Unidas</w:t>
      </w:r>
      <w:r w:rsidR="00F6674D" w:rsidRPr="0098663A">
        <w:rPr>
          <w:rFonts w:ascii="Garamond" w:hAnsi="Garamond"/>
          <w:sz w:val="22"/>
          <w:szCs w:val="22"/>
          <w:lang w:val="es-MX"/>
        </w:rPr>
        <w:t>,</w:t>
      </w:r>
      <w:r w:rsidR="000C0421" w:rsidRPr="0098663A">
        <w:rPr>
          <w:rFonts w:ascii="Garamond" w:hAnsi="Garamond"/>
          <w:sz w:val="22"/>
          <w:szCs w:val="22"/>
          <w:lang w:val="es-MX"/>
        </w:rPr>
        <w:t xml:space="preserve"> a efecto de que se dictamine con el debido sustent</w:t>
      </w:r>
      <w:r w:rsidR="0035029F" w:rsidRPr="0098663A">
        <w:rPr>
          <w:rFonts w:ascii="Garamond" w:hAnsi="Garamond"/>
          <w:sz w:val="22"/>
          <w:szCs w:val="22"/>
          <w:lang w:val="es-MX"/>
        </w:rPr>
        <w:t>o técnico, jurídico, cultural y</w:t>
      </w:r>
      <w:r w:rsidR="00F6674D" w:rsidRPr="0098663A">
        <w:rPr>
          <w:rFonts w:ascii="Garamond" w:hAnsi="Garamond"/>
          <w:sz w:val="22"/>
          <w:szCs w:val="22"/>
          <w:lang w:val="es-MX"/>
        </w:rPr>
        <w:t xml:space="preserve"> territorial.</w:t>
      </w:r>
      <w:r w:rsidR="0035029F" w:rsidRPr="0098663A">
        <w:rPr>
          <w:rFonts w:ascii="Garamond" w:hAnsi="Garamond"/>
          <w:sz w:val="22"/>
          <w:szCs w:val="22"/>
          <w:lang w:val="es-MX"/>
        </w:rPr>
        <w:t xml:space="preserve"> </w:t>
      </w:r>
      <w:r w:rsidR="00F6674D" w:rsidRPr="0098663A">
        <w:rPr>
          <w:rFonts w:ascii="Garamond" w:hAnsi="Garamond"/>
          <w:sz w:val="22"/>
          <w:szCs w:val="22"/>
          <w:lang w:val="es-MX"/>
        </w:rPr>
        <w:t>R</w:t>
      </w:r>
      <w:r w:rsidR="000C0421" w:rsidRPr="0098663A">
        <w:rPr>
          <w:rFonts w:ascii="Garamond" w:hAnsi="Garamond"/>
          <w:sz w:val="22"/>
          <w:szCs w:val="22"/>
          <w:lang w:val="es-MX"/>
        </w:rPr>
        <w:t xml:space="preserve">econocer a Manuel Lepe en lo que sería su cumpleaños número </w:t>
      </w:r>
      <w:r w:rsidR="0035029F" w:rsidRPr="0098663A">
        <w:rPr>
          <w:rFonts w:ascii="Garamond" w:hAnsi="Garamond"/>
          <w:sz w:val="22"/>
          <w:szCs w:val="22"/>
          <w:lang w:val="es-MX"/>
        </w:rPr>
        <w:t>noventa en el corazón de nuestra C</w:t>
      </w:r>
      <w:r w:rsidR="000C0421" w:rsidRPr="0098663A">
        <w:rPr>
          <w:rFonts w:ascii="Garamond" w:hAnsi="Garamond"/>
          <w:sz w:val="22"/>
          <w:szCs w:val="22"/>
          <w:lang w:val="es-MX"/>
        </w:rPr>
        <w:t>iudad este próximo abril, es reconocer lo que somos, una comunidad que encuentra en el arte, la cultura y la memoria compartida</w:t>
      </w:r>
      <w:r w:rsidR="00F6674D" w:rsidRPr="0098663A">
        <w:rPr>
          <w:rFonts w:ascii="Garamond" w:hAnsi="Garamond"/>
          <w:sz w:val="22"/>
          <w:szCs w:val="22"/>
          <w:lang w:val="es-MX"/>
        </w:rPr>
        <w:t>,</w:t>
      </w:r>
      <w:r w:rsidR="000C0421" w:rsidRPr="0098663A">
        <w:rPr>
          <w:rFonts w:ascii="Garamond" w:hAnsi="Garamond"/>
          <w:sz w:val="22"/>
          <w:szCs w:val="22"/>
          <w:lang w:val="es-MX"/>
        </w:rPr>
        <w:t xml:space="preserve"> una forma de proyectar su futuro.</w:t>
      </w:r>
      <w:r w:rsidR="00F6674D" w:rsidRPr="0098663A">
        <w:rPr>
          <w:rFonts w:ascii="Garamond" w:hAnsi="Garamond"/>
          <w:sz w:val="22"/>
          <w:szCs w:val="22"/>
          <w:lang w:val="es-MX"/>
        </w:rPr>
        <w:t xml:space="preserve"> Muy agradecido</w:t>
      </w:r>
      <w:r w:rsidR="000C0421" w:rsidRPr="0098663A">
        <w:rPr>
          <w:rFonts w:ascii="Garamond" w:hAnsi="Garamond"/>
          <w:sz w:val="22"/>
          <w:szCs w:val="22"/>
          <w:lang w:val="es-MX"/>
        </w:rPr>
        <w:t xml:space="preserve"> por supuesto, con la familia </w:t>
      </w:r>
      <w:r w:rsidR="00F6674D" w:rsidRPr="0098663A">
        <w:rPr>
          <w:rFonts w:ascii="Garamond" w:hAnsi="Garamond"/>
          <w:sz w:val="22"/>
          <w:szCs w:val="22"/>
          <w:lang w:val="es-MX"/>
        </w:rPr>
        <w:t>L</w:t>
      </w:r>
      <w:r w:rsidR="000C0421" w:rsidRPr="0098663A">
        <w:rPr>
          <w:rFonts w:ascii="Garamond" w:hAnsi="Garamond"/>
          <w:sz w:val="22"/>
          <w:szCs w:val="22"/>
          <w:lang w:val="es-MX"/>
        </w:rPr>
        <w:t>epe</w:t>
      </w:r>
      <w:r w:rsidR="00F6674D" w:rsidRPr="0098663A">
        <w:rPr>
          <w:rFonts w:ascii="Garamond" w:hAnsi="Garamond"/>
          <w:sz w:val="22"/>
          <w:szCs w:val="22"/>
          <w:lang w:val="es-MX"/>
        </w:rPr>
        <w:t>,</w:t>
      </w:r>
      <w:r w:rsidR="000C0421" w:rsidRPr="0098663A">
        <w:rPr>
          <w:rFonts w:ascii="Garamond" w:hAnsi="Garamond"/>
          <w:sz w:val="22"/>
          <w:szCs w:val="22"/>
          <w:lang w:val="es-MX"/>
        </w:rPr>
        <w:t xml:space="preserve"> por acercar esta propuesta a un servidor, por lo que pido a nuestro Secretario General tenga a bien dar lectura de los puntos de acuerdo propuestos en esta iniciativa</w:t>
      </w:r>
      <w:r w:rsidR="00F6674D" w:rsidRPr="0098663A">
        <w:rPr>
          <w:rFonts w:ascii="Garamond" w:hAnsi="Garamond"/>
          <w:sz w:val="22"/>
          <w:szCs w:val="22"/>
          <w:lang w:val="es-MX"/>
        </w:rPr>
        <w:t>,</w:t>
      </w:r>
      <w:r w:rsidR="000C0421" w:rsidRPr="0098663A">
        <w:rPr>
          <w:rFonts w:ascii="Garamond" w:hAnsi="Garamond"/>
          <w:sz w:val="22"/>
          <w:szCs w:val="22"/>
          <w:lang w:val="es-MX"/>
        </w:rPr>
        <w:t xml:space="preserve"> que ya circula con todas y todos ustedes</w:t>
      </w:r>
      <w:r w:rsidR="00F6674D" w:rsidRPr="0098663A">
        <w:rPr>
          <w:rFonts w:ascii="Garamond" w:hAnsi="Garamond"/>
          <w:sz w:val="22"/>
          <w:szCs w:val="22"/>
          <w:lang w:val="es-MX"/>
        </w:rPr>
        <w:t>.</w:t>
      </w:r>
      <w:r w:rsidR="000C0421" w:rsidRPr="0098663A">
        <w:rPr>
          <w:rFonts w:ascii="Garamond" w:hAnsi="Garamond"/>
          <w:sz w:val="22"/>
          <w:szCs w:val="22"/>
          <w:lang w:val="es-MX"/>
        </w:rPr>
        <w:t xml:space="preserve"> </w:t>
      </w:r>
      <w:r w:rsidR="00F6674D" w:rsidRPr="0098663A">
        <w:rPr>
          <w:rFonts w:ascii="Garamond" w:hAnsi="Garamond"/>
          <w:sz w:val="22"/>
          <w:szCs w:val="22"/>
          <w:lang w:val="es-MX"/>
        </w:rPr>
        <w:t>A</w:t>
      </w:r>
      <w:r w:rsidR="000C0421" w:rsidRPr="0098663A">
        <w:rPr>
          <w:rFonts w:ascii="Garamond" w:hAnsi="Garamond"/>
          <w:sz w:val="22"/>
          <w:szCs w:val="22"/>
          <w:lang w:val="es-MX"/>
        </w:rPr>
        <w:t>delante Secretario</w:t>
      </w:r>
      <w:r w:rsidR="00F6674D" w:rsidRPr="0098663A">
        <w:rPr>
          <w:rFonts w:ascii="Garamond" w:hAnsi="Garamond"/>
          <w:sz w:val="22"/>
          <w:szCs w:val="22"/>
          <w:lang w:val="es-MX"/>
        </w:rPr>
        <w:t>”</w:t>
      </w:r>
      <w:r w:rsidR="000C0421" w:rsidRPr="0098663A">
        <w:rPr>
          <w:rFonts w:ascii="Garamond" w:hAnsi="Garamond"/>
          <w:sz w:val="22"/>
          <w:szCs w:val="22"/>
          <w:lang w:val="es-MX"/>
        </w:rPr>
        <w:t>.</w:t>
      </w:r>
      <w:r w:rsidR="00F6674D" w:rsidRPr="0098663A">
        <w:rPr>
          <w:rFonts w:ascii="Garamond" w:hAnsi="Garamond"/>
          <w:sz w:val="22"/>
          <w:szCs w:val="22"/>
          <w:lang w:val="es-MX"/>
        </w:rPr>
        <w:t xml:space="preserve"> </w:t>
      </w:r>
      <w:r w:rsidR="00F6674D" w:rsidRPr="0098663A">
        <w:rPr>
          <w:rFonts w:ascii="Garamond" w:hAnsi="Garamond"/>
          <w:sz w:val="22"/>
          <w:szCs w:val="22"/>
          <w:shd w:val="clear" w:color="auto" w:fill="FFFFFF"/>
          <w:lang w:val="es-ES_tradnl"/>
        </w:rPr>
        <w:t xml:space="preserve">El C. Secretario General, </w:t>
      </w:r>
      <w:r w:rsidR="00F6674D" w:rsidRPr="0098663A">
        <w:rPr>
          <w:rFonts w:ascii="Garamond" w:hAnsi="Garamond"/>
          <w:sz w:val="22"/>
          <w:szCs w:val="22"/>
          <w:shd w:val="clear" w:color="auto" w:fill="FFFFFF"/>
        </w:rPr>
        <w:t>Abg. José Juan Velázquez Hernández</w:t>
      </w:r>
      <w:r w:rsidR="00F6674D" w:rsidRPr="0098663A">
        <w:rPr>
          <w:rFonts w:ascii="Garamond" w:hAnsi="Garamond"/>
          <w:sz w:val="22"/>
          <w:szCs w:val="22"/>
          <w:shd w:val="clear" w:color="auto" w:fill="FFFFFF"/>
          <w:lang w:val="es-ES_tradnl"/>
        </w:rPr>
        <w:t>: “</w:t>
      </w:r>
      <w:r w:rsidR="000C0421" w:rsidRPr="0098663A">
        <w:rPr>
          <w:rFonts w:ascii="Garamond" w:hAnsi="Garamond"/>
          <w:sz w:val="22"/>
          <w:szCs w:val="22"/>
          <w:lang w:val="es-MX"/>
        </w:rPr>
        <w:t xml:space="preserve">Claro que </w:t>
      </w:r>
      <w:r w:rsidR="0035029F" w:rsidRPr="0098663A">
        <w:rPr>
          <w:rFonts w:ascii="Garamond" w:hAnsi="Garamond"/>
          <w:sz w:val="22"/>
          <w:szCs w:val="22"/>
          <w:lang w:val="es-MX"/>
        </w:rPr>
        <w:t>sí</w:t>
      </w:r>
      <w:r w:rsidR="000C0421" w:rsidRPr="0098663A">
        <w:rPr>
          <w:rFonts w:ascii="Garamond" w:hAnsi="Garamond"/>
          <w:sz w:val="22"/>
          <w:szCs w:val="22"/>
          <w:lang w:val="es-MX"/>
        </w:rPr>
        <w:t xml:space="preserve"> señor Presidente, c</w:t>
      </w:r>
      <w:r w:rsidR="0035029F" w:rsidRPr="0098663A">
        <w:rPr>
          <w:rFonts w:ascii="Garamond" w:hAnsi="Garamond"/>
          <w:sz w:val="22"/>
          <w:szCs w:val="22"/>
          <w:lang w:val="es-MX"/>
        </w:rPr>
        <w:t>o</w:t>
      </w:r>
      <w:r w:rsidR="000C0421" w:rsidRPr="0098663A">
        <w:rPr>
          <w:rFonts w:ascii="Garamond" w:hAnsi="Garamond"/>
          <w:sz w:val="22"/>
          <w:szCs w:val="22"/>
          <w:lang w:val="es-MX"/>
        </w:rPr>
        <w:t>mo l</w:t>
      </w:r>
      <w:r w:rsidR="0035029F" w:rsidRPr="0098663A">
        <w:rPr>
          <w:rFonts w:ascii="Garamond" w:hAnsi="Garamond"/>
          <w:sz w:val="22"/>
          <w:szCs w:val="22"/>
          <w:lang w:val="es-MX"/>
        </w:rPr>
        <w:t>o instruye d</w:t>
      </w:r>
      <w:r w:rsidR="000C0421" w:rsidRPr="0098663A">
        <w:rPr>
          <w:rFonts w:ascii="Garamond" w:hAnsi="Garamond"/>
          <w:sz w:val="22"/>
          <w:szCs w:val="22"/>
          <w:lang w:val="es-MX"/>
        </w:rPr>
        <w:t xml:space="preserve">oy lectura al punto de acuerdo propuesto, siendo el único, se aprueba el turno para el estudio y </w:t>
      </w:r>
      <w:proofErr w:type="spellStart"/>
      <w:r w:rsidR="000C0421" w:rsidRPr="0098663A">
        <w:rPr>
          <w:rFonts w:ascii="Garamond" w:hAnsi="Garamond"/>
          <w:sz w:val="22"/>
          <w:szCs w:val="22"/>
          <w:lang w:val="es-MX"/>
        </w:rPr>
        <w:t>dictaminación</w:t>
      </w:r>
      <w:proofErr w:type="spellEnd"/>
      <w:r w:rsidR="000C0421" w:rsidRPr="0098663A">
        <w:rPr>
          <w:rFonts w:ascii="Garamond" w:hAnsi="Garamond"/>
          <w:sz w:val="22"/>
          <w:szCs w:val="22"/>
          <w:lang w:val="es-MX"/>
        </w:rPr>
        <w:t xml:space="preserve"> a la Comisión Edilicia </w:t>
      </w:r>
      <w:r w:rsidR="0073485B" w:rsidRPr="0098663A">
        <w:rPr>
          <w:rFonts w:ascii="Garamond" w:hAnsi="Garamond"/>
          <w:sz w:val="22"/>
          <w:szCs w:val="22"/>
          <w:lang w:val="es-MX"/>
        </w:rPr>
        <w:t xml:space="preserve">Transitoria </w:t>
      </w:r>
      <w:r w:rsidR="000C0421" w:rsidRPr="0098663A">
        <w:rPr>
          <w:rFonts w:ascii="Garamond" w:hAnsi="Garamond"/>
          <w:sz w:val="22"/>
          <w:szCs w:val="22"/>
          <w:lang w:val="es-MX"/>
        </w:rPr>
        <w:t xml:space="preserve">de </w:t>
      </w:r>
      <w:r w:rsidR="0073485B" w:rsidRPr="0098663A">
        <w:rPr>
          <w:rFonts w:ascii="Garamond" w:hAnsi="Garamond"/>
          <w:sz w:val="22"/>
          <w:szCs w:val="22"/>
          <w:lang w:val="es-MX"/>
        </w:rPr>
        <w:t xml:space="preserve">Rescate </w:t>
      </w:r>
      <w:r w:rsidR="000C0421" w:rsidRPr="0098663A">
        <w:rPr>
          <w:rFonts w:ascii="Garamond" w:hAnsi="Garamond"/>
          <w:sz w:val="22"/>
          <w:szCs w:val="22"/>
          <w:lang w:val="es-MX"/>
        </w:rPr>
        <w:t xml:space="preserve">del </w:t>
      </w:r>
      <w:r w:rsidR="0073485B" w:rsidRPr="0098663A">
        <w:rPr>
          <w:rFonts w:ascii="Garamond" w:hAnsi="Garamond"/>
          <w:sz w:val="22"/>
          <w:szCs w:val="22"/>
          <w:lang w:val="es-MX"/>
        </w:rPr>
        <w:t xml:space="preserve">Centro Histórico </w:t>
      </w:r>
      <w:r w:rsidR="000C0421" w:rsidRPr="0098663A">
        <w:rPr>
          <w:rFonts w:ascii="Garamond" w:hAnsi="Garamond"/>
          <w:sz w:val="22"/>
          <w:szCs w:val="22"/>
          <w:lang w:val="es-MX"/>
        </w:rPr>
        <w:t>de Pu</w:t>
      </w:r>
      <w:r w:rsidR="0073485B" w:rsidRPr="0098663A">
        <w:rPr>
          <w:rFonts w:ascii="Garamond" w:hAnsi="Garamond"/>
          <w:sz w:val="22"/>
          <w:szCs w:val="22"/>
          <w:lang w:val="es-MX"/>
        </w:rPr>
        <w:t xml:space="preserve">erto Vallarta, en </w:t>
      </w:r>
      <w:proofErr w:type="spellStart"/>
      <w:r w:rsidR="0073485B" w:rsidRPr="0098663A">
        <w:rPr>
          <w:rFonts w:ascii="Garamond" w:hAnsi="Garamond"/>
          <w:sz w:val="22"/>
          <w:szCs w:val="22"/>
          <w:lang w:val="es-MX"/>
        </w:rPr>
        <w:t>Coadyuvancia</w:t>
      </w:r>
      <w:proofErr w:type="spellEnd"/>
      <w:r w:rsidR="0073485B" w:rsidRPr="0098663A">
        <w:rPr>
          <w:rFonts w:ascii="Garamond" w:hAnsi="Garamond"/>
          <w:sz w:val="22"/>
          <w:szCs w:val="22"/>
          <w:lang w:val="es-MX"/>
        </w:rPr>
        <w:t xml:space="preserve"> </w:t>
      </w:r>
      <w:r w:rsidR="000C0421" w:rsidRPr="0098663A">
        <w:rPr>
          <w:rFonts w:ascii="Garamond" w:hAnsi="Garamond"/>
          <w:sz w:val="22"/>
          <w:szCs w:val="22"/>
          <w:lang w:val="es-MX"/>
        </w:rPr>
        <w:t xml:space="preserve">con las </w:t>
      </w:r>
      <w:r w:rsidR="0035029F" w:rsidRPr="0098663A">
        <w:rPr>
          <w:rFonts w:ascii="Garamond" w:hAnsi="Garamond"/>
          <w:sz w:val="22"/>
          <w:szCs w:val="22"/>
          <w:lang w:val="es-MX"/>
        </w:rPr>
        <w:t xml:space="preserve">Comisiones </w:t>
      </w:r>
      <w:r w:rsidR="000C0421" w:rsidRPr="0098663A">
        <w:rPr>
          <w:rFonts w:ascii="Garamond" w:hAnsi="Garamond"/>
          <w:sz w:val="22"/>
          <w:szCs w:val="22"/>
          <w:lang w:val="es-MX"/>
        </w:rPr>
        <w:t>Edilicias de Cultura y Derechos Culturales y</w:t>
      </w:r>
      <w:r w:rsidR="0035029F" w:rsidRPr="0098663A">
        <w:rPr>
          <w:rFonts w:ascii="Garamond" w:hAnsi="Garamond"/>
          <w:sz w:val="22"/>
          <w:szCs w:val="22"/>
          <w:lang w:val="es-MX"/>
        </w:rPr>
        <w:t>;</w:t>
      </w:r>
      <w:r w:rsidR="000C0421" w:rsidRPr="0098663A">
        <w:rPr>
          <w:rFonts w:ascii="Garamond" w:hAnsi="Garamond"/>
          <w:sz w:val="22"/>
          <w:szCs w:val="22"/>
          <w:lang w:val="es-MX"/>
        </w:rPr>
        <w:t xml:space="preserve"> de Planeac</w:t>
      </w:r>
      <w:r w:rsidR="0035029F" w:rsidRPr="0098663A">
        <w:rPr>
          <w:rFonts w:ascii="Garamond" w:hAnsi="Garamond"/>
          <w:sz w:val="22"/>
          <w:szCs w:val="22"/>
          <w:lang w:val="es-MX"/>
        </w:rPr>
        <w:t>ión de la Ciudad, Obra Pública y</w:t>
      </w:r>
      <w:r w:rsidR="000C0421" w:rsidRPr="0098663A">
        <w:rPr>
          <w:rFonts w:ascii="Garamond" w:hAnsi="Garamond"/>
          <w:sz w:val="22"/>
          <w:szCs w:val="22"/>
          <w:lang w:val="es-MX"/>
        </w:rPr>
        <w:t xml:space="preserve"> </w:t>
      </w:r>
      <w:r w:rsidR="0035029F" w:rsidRPr="0098663A">
        <w:rPr>
          <w:rFonts w:ascii="Garamond" w:hAnsi="Garamond"/>
          <w:sz w:val="22"/>
          <w:szCs w:val="22"/>
          <w:lang w:val="es-MX"/>
        </w:rPr>
        <w:t>Ordenamiento Territorial. S</w:t>
      </w:r>
      <w:r w:rsidR="000C0421" w:rsidRPr="0098663A">
        <w:rPr>
          <w:rFonts w:ascii="Garamond" w:hAnsi="Garamond"/>
          <w:sz w:val="22"/>
          <w:szCs w:val="22"/>
          <w:lang w:val="es-MX"/>
        </w:rPr>
        <w:t>er</w:t>
      </w:r>
      <w:r w:rsidR="0035029F" w:rsidRPr="0098663A">
        <w:rPr>
          <w:rFonts w:ascii="Garamond" w:hAnsi="Garamond"/>
          <w:sz w:val="22"/>
          <w:szCs w:val="22"/>
          <w:lang w:val="es-MX"/>
        </w:rPr>
        <w:t>i</w:t>
      </w:r>
      <w:r w:rsidR="000C0421" w:rsidRPr="0098663A">
        <w:rPr>
          <w:rFonts w:ascii="Garamond" w:hAnsi="Garamond"/>
          <w:sz w:val="22"/>
          <w:szCs w:val="22"/>
          <w:lang w:val="es-MX"/>
        </w:rPr>
        <w:t>a cu</w:t>
      </w:r>
      <w:r w:rsidR="0035029F" w:rsidRPr="0098663A">
        <w:rPr>
          <w:rFonts w:ascii="Garamond" w:hAnsi="Garamond"/>
          <w:sz w:val="22"/>
          <w:szCs w:val="22"/>
          <w:lang w:val="es-MX"/>
        </w:rPr>
        <w:t>a</w:t>
      </w:r>
      <w:r w:rsidR="000C0421" w:rsidRPr="0098663A">
        <w:rPr>
          <w:rFonts w:ascii="Garamond" w:hAnsi="Garamond"/>
          <w:sz w:val="22"/>
          <w:szCs w:val="22"/>
          <w:lang w:val="es-MX"/>
        </w:rPr>
        <w:t>nto</w:t>
      </w:r>
      <w:r w:rsidR="0035029F" w:rsidRPr="0098663A">
        <w:rPr>
          <w:rFonts w:ascii="Garamond" w:hAnsi="Garamond"/>
          <w:sz w:val="22"/>
          <w:szCs w:val="22"/>
          <w:lang w:val="es-MX"/>
        </w:rPr>
        <w:t xml:space="preserve">”. </w:t>
      </w:r>
      <w:r w:rsidR="0073485B" w:rsidRPr="0098663A">
        <w:rPr>
          <w:rFonts w:ascii="Garamond" w:hAnsi="Garamond"/>
          <w:sz w:val="22"/>
          <w:szCs w:val="22"/>
          <w:lang w:val="es-ES_tradnl"/>
        </w:rPr>
        <w:t xml:space="preserve">El C. </w:t>
      </w:r>
      <w:r w:rsidR="0073485B" w:rsidRPr="0098663A">
        <w:rPr>
          <w:rFonts w:ascii="Garamond" w:hAnsi="Garamond"/>
          <w:sz w:val="22"/>
          <w:szCs w:val="22"/>
        </w:rPr>
        <w:t>Presidente Municipal, Arq. Luis Ernesto Munguía González: “</w:t>
      </w:r>
      <w:r w:rsidR="000C0421" w:rsidRPr="0098663A">
        <w:rPr>
          <w:rFonts w:ascii="Garamond" w:hAnsi="Garamond"/>
          <w:sz w:val="22"/>
          <w:szCs w:val="22"/>
          <w:lang w:val="es-MX"/>
        </w:rPr>
        <w:t>Gracias Secretario</w:t>
      </w:r>
      <w:r w:rsidR="0073485B" w:rsidRPr="0098663A">
        <w:rPr>
          <w:rFonts w:ascii="Garamond" w:hAnsi="Garamond"/>
          <w:sz w:val="22"/>
          <w:szCs w:val="22"/>
          <w:lang w:val="es-MX"/>
        </w:rPr>
        <w:t xml:space="preserve">”. </w:t>
      </w:r>
      <w:r w:rsidR="0073485B" w:rsidRPr="0098663A">
        <w:rPr>
          <w:rFonts w:ascii="Garamond" w:hAnsi="Garamond"/>
          <w:sz w:val="22"/>
          <w:szCs w:val="22"/>
          <w:lang w:val="es-ES_tradnl"/>
        </w:rPr>
        <w:t xml:space="preserve">La C. Regidora, L.A.E. </w:t>
      </w:r>
      <w:r w:rsidR="0073485B" w:rsidRPr="0098663A">
        <w:rPr>
          <w:rFonts w:ascii="Garamond" w:hAnsi="Garamond"/>
          <w:sz w:val="22"/>
          <w:szCs w:val="22"/>
        </w:rPr>
        <w:t>Melissa Marlene Madero Plascencia</w:t>
      </w:r>
      <w:r w:rsidR="0073485B" w:rsidRPr="0098663A">
        <w:rPr>
          <w:rFonts w:ascii="Garamond" w:hAnsi="Garamond"/>
          <w:sz w:val="22"/>
          <w:szCs w:val="22"/>
          <w:lang w:val="es-ES_tradnl"/>
        </w:rPr>
        <w:t>: “</w:t>
      </w:r>
      <w:r w:rsidR="0073485B" w:rsidRPr="0098663A">
        <w:rPr>
          <w:rFonts w:ascii="Garamond" w:hAnsi="Garamond"/>
          <w:sz w:val="22"/>
          <w:szCs w:val="22"/>
          <w:lang w:val="es-MX"/>
        </w:rPr>
        <w:t>Presidente”</w:t>
      </w:r>
      <w:r w:rsidR="000C0421" w:rsidRPr="0098663A">
        <w:rPr>
          <w:rFonts w:ascii="Garamond" w:hAnsi="Garamond"/>
          <w:sz w:val="22"/>
          <w:szCs w:val="22"/>
          <w:lang w:val="es-MX"/>
        </w:rPr>
        <w:t>.</w:t>
      </w:r>
      <w:r w:rsidR="001B4496" w:rsidRPr="0098663A">
        <w:rPr>
          <w:rFonts w:ascii="Garamond" w:hAnsi="Garamond"/>
          <w:sz w:val="22"/>
          <w:szCs w:val="22"/>
          <w:lang w:val="es-MX"/>
        </w:rPr>
        <w:t xml:space="preserve"> </w:t>
      </w:r>
      <w:r w:rsidR="001B4496" w:rsidRPr="0098663A">
        <w:rPr>
          <w:rFonts w:ascii="Garamond" w:hAnsi="Garamond"/>
          <w:sz w:val="22"/>
          <w:szCs w:val="22"/>
          <w:lang w:val="es-ES_tradnl"/>
        </w:rPr>
        <w:t xml:space="preserve">El C. </w:t>
      </w:r>
      <w:r w:rsidR="001B4496" w:rsidRPr="0098663A">
        <w:rPr>
          <w:rFonts w:ascii="Garamond" w:hAnsi="Garamond"/>
          <w:sz w:val="22"/>
          <w:szCs w:val="22"/>
        </w:rPr>
        <w:t>Presidente Municipal, Arq. Luis Ernesto Munguía González: “</w:t>
      </w:r>
      <w:r w:rsidR="000C0421" w:rsidRPr="0098663A">
        <w:rPr>
          <w:rFonts w:ascii="Garamond" w:hAnsi="Garamond"/>
          <w:sz w:val="22"/>
          <w:szCs w:val="22"/>
          <w:lang w:val="es-MX"/>
        </w:rPr>
        <w:t>Adelante</w:t>
      </w:r>
      <w:r w:rsidR="001B4496" w:rsidRPr="0098663A">
        <w:rPr>
          <w:rFonts w:ascii="Garamond" w:hAnsi="Garamond"/>
          <w:sz w:val="22"/>
          <w:szCs w:val="22"/>
          <w:lang w:val="es-MX"/>
        </w:rPr>
        <w:t>”</w:t>
      </w:r>
      <w:r w:rsidR="000C0421" w:rsidRPr="0098663A">
        <w:rPr>
          <w:rFonts w:ascii="Garamond" w:hAnsi="Garamond"/>
          <w:sz w:val="22"/>
          <w:szCs w:val="22"/>
          <w:lang w:val="es-MX"/>
        </w:rPr>
        <w:t>.</w:t>
      </w:r>
      <w:r w:rsidR="001B4496" w:rsidRPr="0098663A">
        <w:rPr>
          <w:rFonts w:ascii="Garamond" w:hAnsi="Garamond"/>
          <w:sz w:val="22"/>
          <w:szCs w:val="22"/>
          <w:lang w:val="es-MX"/>
        </w:rPr>
        <w:t xml:space="preserve"> </w:t>
      </w:r>
      <w:r w:rsidR="001B4496" w:rsidRPr="0098663A">
        <w:rPr>
          <w:rFonts w:ascii="Garamond" w:hAnsi="Garamond"/>
          <w:sz w:val="22"/>
          <w:szCs w:val="22"/>
          <w:lang w:val="es-ES_tradnl"/>
        </w:rPr>
        <w:t xml:space="preserve">La C. Regidora, L.A.E. </w:t>
      </w:r>
      <w:r w:rsidR="001B4496" w:rsidRPr="0098663A">
        <w:rPr>
          <w:rFonts w:ascii="Garamond" w:hAnsi="Garamond"/>
          <w:sz w:val="22"/>
          <w:szCs w:val="22"/>
        </w:rPr>
        <w:t>Melissa Marlene Madero Plascencia</w:t>
      </w:r>
      <w:r w:rsidR="001B4496" w:rsidRPr="0098663A">
        <w:rPr>
          <w:rFonts w:ascii="Garamond" w:hAnsi="Garamond"/>
          <w:sz w:val="22"/>
          <w:szCs w:val="22"/>
          <w:lang w:val="es-ES_tradnl"/>
        </w:rPr>
        <w:t>: “Sí p</w:t>
      </w:r>
      <w:r w:rsidR="000C0421" w:rsidRPr="0098663A">
        <w:rPr>
          <w:rFonts w:ascii="Garamond" w:hAnsi="Garamond"/>
          <w:sz w:val="22"/>
          <w:szCs w:val="22"/>
          <w:lang w:val="es-MX"/>
        </w:rPr>
        <w:t xml:space="preserve">ueden integrar a la Comisión de </w:t>
      </w:r>
      <w:r w:rsidR="001B4496" w:rsidRPr="0098663A">
        <w:rPr>
          <w:rFonts w:ascii="Garamond" w:hAnsi="Garamond"/>
          <w:sz w:val="22"/>
          <w:szCs w:val="22"/>
          <w:lang w:val="es-MX"/>
        </w:rPr>
        <w:t xml:space="preserve">Servicios Turísticos </w:t>
      </w:r>
      <w:r w:rsidR="000C0421" w:rsidRPr="0098663A">
        <w:rPr>
          <w:rFonts w:ascii="Garamond" w:hAnsi="Garamond"/>
          <w:sz w:val="22"/>
          <w:szCs w:val="22"/>
          <w:lang w:val="es-MX"/>
        </w:rPr>
        <w:t xml:space="preserve">y </w:t>
      </w:r>
      <w:r w:rsidR="001B4496" w:rsidRPr="0098663A">
        <w:rPr>
          <w:rFonts w:ascii="Garamond" w:hAnsi="Garamond"/>
          <w:sz w:val="22"/>
          <w:szCs w:val="22"/>
          <w:lang w:val="es-MX"/>
        </w:rPr>
        <w:t xml:space="preserve">Atención </w:t>
      </w:r>
      <w:r w:rsidR="000C0421" w:rsidRPr="0098663A">
        <w:rPr>
          <w:rFonts w:ascii="Garamond" w:hAnsi="Garamond"/>
          <w:sz w:val="22"/>
          <w:szCs w:val="22"/>
          <w:lang w:val="es-MX"/>
        </w:rPr>
        <w:t xml:space="preserve">al </w:t>
      </w:r>
      <w:r w:rsidR="001B4496" w:rsidRPr="0098663A">
        <w:rPr>
          <w:rFonts w:ascii="Garamond" w:hAnsi="Garamond"/>
          <w:sz w:val="22"/>
          <w:szCs w:val="22"/>
          <w:lang w:val="es-MX"/>
        </w:rPr>
        <w:t>Visitante</w:t>
      </w:r>
      <w:r w:rsidR="000C0421" w:rsidRPr="0098663A">
        <w:rPr>
          <w:rFonts w:ascii="Garamond" w:hAnsi="Garamond"/>
          <w:sz w:val="22"/>
          <w:szCs w:val="22"/>
          <w:lang w:val="es-MX"/>
        </w:rPr>
        <w:t>, por favor</w:t>
      </w:r>
      <w:r w:rsidR="001B4496" w:rsidRPr="0098663A">
        <w:rPr>
          <w:rFonts w:ascii="Garamond" w:hAnsi="Garamond"/>
          <w:sz w:val="22"/>
          <w:szCs w:val="22"/>
          <w:lang w:val="es-MX"/>
        </w:rPr>
        <w:t>”</w:t>
      </w:r>
      <w:r w:rsidR="000C0421" w:rsidRPr="0098663A">
        <w:rPr>
          <w:rFonts w:ascii="Garamond" w:hAnsi="Garamond"/>
          <w:sz w:val="22"/>
          <w:szCs w:val="22"/>
          <w:lang w:val="es-MX"/>
        </w:rPr>
        <w:t>.</w:t>
      </w:r>
      <w:r w:rsidR="001B4496" w:rsidRPr="0098663A">
        <w:rPr>
          <w:rFonts w:ascii="Garamond" w:hAnsi="Garamond"/>
          <w:sz w:val="22"/>
          <w:szCs w:val="22"/>
          <w:lang w:val="es-MX"/>
        </w:rPr>
        <w:t xml:space="preserve"> </w:t>
      </w:r>
      <w:r w:rsidR="001B4496" w:rsidRPr="0098663A">
        <w:rPr>
          <w:rFonts w:ascii="Garamond" w:hAnsi="Garamond"/>
          <w:sz w:val="22"/>
          <w:szCs w:val="22"/>
          <w:lang w:val="es-ES_tradnl"/>
        </w:rPr>
        <w:t xml:space="preserve">El C. </w:t>
      </w:r>
      <w:r w:rsidR="001B4496" w:rsidRPr="0098663A">
        <w:rPr>
          <w:rFonts w:ascii="Garamond" w:hAnsi="Garamond"/>
          <w:sz w:val="22"/>
          <w:szCs w:val="22"/>
        </w:rPr>
        <w:t>Presidente Municipal, Arq. Luis Ernesto Munguía González: “</w:t>
      </w:r>
      <w:r w:rsidR="000C0421" w:rsidRPr="0098663A">
        <w:rPr>
          <w:rFonts w:ascii="Garamond" w:hAnsi="Garamond"/>
          <w:sz w:val="22"/>
          <w:szCs w:val="22"/>
          <w:lang w:val="es-MX"/>
        </w:rPr>
        <w:t>Con mucho gusto</w:t>
      </w:r>
      <w:r w:rsidR="001B4496" w:rsidRPr="0098663A">
        <w:rPr>
          <w:rFonts w:ascii="Garamond" w:hAnsi="Garamond"/>
          <w:sz w:val="22"/>
          <w:szCs w:val="22"/>
          <w:lang w:val="es-MX"/>
        </w:rPr>
        <w:t>.</w:t>
      </w:r>
      <w:r w:rsidR="000C0421" w:rsidRPr="0098663A">
        <w:rPr>
          <w:rFonts w:ascii="Garamond" w:hAnsi="Garamond"/>
          <w:sz w:val="22"/>
          <w:szCs w:val="22"/>
          <w:lang w:val="es-MX"/>
        </w:rPr>
        <w:t xml:space="preserve"> </w:t>
      </w:r>
      <w:r w:rsidR="001B4496" w:rsidRPr="0098663A">
        <w:rPr>
          <w:rFonts w:ascii="Garamond" w:hAnsi="Garamond"/>
          <w:sz w:val="22"/>
          <w:szCs w:val="22"/>
          <w:lang w:val="es-MX"/>
        </w:rPr>
        <w:t>Quien esté</w:t>
      </w:r>
      <w:r w:rsidR="000C0421" w:rsidRPr="0098663A">
        <w:rPr>
          <w:rFonts w:ascii="Garamond" w:hAnsi="Garamond"/>
          <w:sz w:val="22"/>
          <w:szCs w:val="22"/>
          <w:lang w:val="es-MX"/>
        </w:rPr>
        <w:t xml:space="preserve"> por la afirmativa manifestarlo levantado su mano.</w:t>
      </w:r>
      <w:r w:rsidR="001B4496" w:rsidRPr="0098663A">
        <w:rPr>
          <w:rFonts w:ascii="Garamond" w:hAnsi="Garamond"/>
          <w:sz w:val="22"/>
          <w:szCs w:val="22"/>
          <w:lang w:val="es-MX"/>
        </w:rPr>
        <w:t xml:space="preserve"> </w:t>
      </w:r>
      <w:r w:rsidR="000C0421" w:rsidRPr="0098663A">
        <w:rPr>
          <w:rFonts w:ascii="Garamond" w:hAnsi="Garamond"/>
          <w:sz w:val="22"/>
          <w:szCs w:val="22"/>
          <w:lang w:val="es-MX"/>
        </w:rPr>
        <w:t>Muchas gracias</w:t>
      </w:r>
      <w:r w:rsidR="001B4496" w:rsidRPr="0098663A">
        <w:rPr>
          <w:rFonts w:ascii="Garamond" w:hAnsi="Garamond"/>
          <w:sz w:val="22"/>
          <w:szCs w:val="22"/>
          <w:lang w:val="es-MX"/>
        </w:rPr>
        <w:t>.</w:t>
      </w:r>
      <w:r w:rsidR="000C0421" w:rsidRPr="0098663A">
        <w:rPr>
          <w:rFonts w:ascii="Garamond" w:hAnsi="Garamond"/>
          <w:sz w:val="22"/>
          <w:szCs w:val="22"/>
          <w:lang w:val="es-MX"/>
        </w:rPr>
        <w:t xml:space="preserve"> </w:t>
      </w:r>
      <w:r w:rsidR="001B4496" w:rsidRPr="0098663A">
        <w:rPr>
          <w:rFonts w:ascii="Garamond" w:hAnsi="Garamond"/>
          <w:sz w:val="22"/>
          <w:szCs w:val="22"/>
          <w:lang w:val="es-MX"/>
        </w:rPr>
        <w:t>A</w:t>
      </w:r>
      <w:r w:rsidR="000C0421" w:rsidRPr="0098663A">
        <w:rPr>
          <w:rFonts w:ascii="Garamond" w:hAnsi="Garamond"/>
          <w:sz w:val="22"/>
          <w:szCs w:val="22"/>
          <w:lang w:val="es-MX"/>
        </w:rPr>
        <w:t>delante</w:t>
      </w:r>
      <w:r w:rsidR="001B4496" w:rsidRPr="0098663A">
        <w:rPr>
          <w:rFonts w:ascii="Garamond" w:hAnsi="Garamond"/>
          <w:sz w:val="22"/>
          <w:szCs w:val="22"/>
          <w:lang w:val="es-MX"/>
        </w:rPr>
        <w:t xml:space="preserve"> S</w:t>
      </w:r>
      <w:r w:rsidR="000C0421" w:rsidRPr="0098663A">
        <w:rPr>
          <w:rFonts w:ascii="Garamond" w:hAnsi="Garamond"/>
          <w:sz w:val="22"/>
          <w:szCs w:val="22"/>
          <w:lang w:val="es-MX"/>
        </w:rPr>
        <w:t>ecretario</w:t>
      </w:r>
      <w:r w:rsidR="001B4496" w:rsidRPr="0098663A">
        <w:rPr>
          <w:rFonts w:ascii="Garamond" w:hAnsi="Garamond"/>
          <w:sz w:val="22"/>
          <w:szCs w:val="22"/>
          <w:lang w:val="es-MX"/>
        </w:rPr>
        <w:t>.</w:t>
      </w:r>
      <w:r w:rsidR="000C0421" w:rsidRPr="0098663A">
        <w:rPr>
          <w:rFonts w:ascii="Garamond" w:hAnsi="Garamond"/>
          <w:sz w:val="22"/>
          <w:szCs w:val="22"/>
          <w:lang w:val="es-MX"/>
        </w:rPr>
        <w:t xml:space="preserve"> </w:t>
      </w:r>
      <w:r w:rsidR="001B4496" w:rsidRPr="0098663A">
        <w:rPr>
          <w:rFonts w:ascii="Garamond" w:hAnsi="Garamond"/>
          <w:sz w:val="22"/>
          <w:szCs w:val="22"/>
          <w:lang w:val="es-MX"/>
        </w:rPr>
        <w:t>¿E</w:t>
      </w:r>
      <w:r w:rsidR="000C0421" w:rsidRPr="0098663A">
        <w:rPr>
          <w:rFonts w:ascii="Garamond" w:hAnsi="Garamond"/>
          <w:sz w:val="22"/>
          <w:szCs w:val="22"/>
          <w:lang w:val="es-MX"/>
        </w:rPr>
        <w:t>n contra</w:t>
      </w:r>
      <w:r w:rsidR="001B4496" w:rsidRPr="0098663A">
        <w:rPr>
          <w:rFonts w:ascii="Garamond" w:hAnsi="Garamond"/>
          <w:sz w:val="22"/>
          <w:szCs w:val="22"/>
          <w:lang w:val="es-MX"/>
        </w:rPr>
        <w:t>?</w:t>
      </w:r>
      <w:r w:rsidR="000C0421" w:rsidRPr="0098663A">
        <w:rPr>
          <w:rFonts w:ascii="Garamond" w:hAnsi="Garamond"/>
          <w:sz w:val="22"/>
          <w:szCs w:val="22"/>
          <w:lang w:val="es-MX"/>
        </w:rPr>
        <w:t xml:space="preserve"> </w:t>
      </w:r>
      <w:r w:rsidR="001B4496" w:rsidRPr="0098663A">
        <w:rPr>
          <w:rFonts w:ascii="Garamond" w:hAnsi="Garamond"/>
          <w:sz w:val="22"/>
          <w:szCs w:val="22"/>
          <w:lang w:val="es-MX"/>
        </w:rPr>
        <w:t xml:space="preserve">¿Abstenciones? </w:t>
      </w:r>
      <w:r w:rsidR="000C0421" w:rsidRPr="0098663A">
        <w:rPr>
          <w:rFonts w:ascii="Garamond" w:hAnsi="Garamond"/>
          <w:sz w:val="22"/>
          <w:szCs w:val="22"/>
          <w:lang w:val="es-MX"/>
        </w:rPr>
        <w:t>Adelante Secretario</w:t>
      </w:r>
      <w:r w:rsidR="001B4496" w:rsidRPr="0098663A">
        <w:rPr>
          <w:rFonts w:ascii="Garamond" w:hAnsi="Garamond"/>
          <w:sz w:val="22"/>
          <w:szCs w:val="22"/>
          <w:lang w:val="es-MX"/>
        </w:rPr>
        <w:t>”</w:t>
      </w:r>
      <w:r w:rsidR="000C0421" w:rsidRPr="0098663A">
        <w:rPr>
          <w:rFonts w:ascii="Garamond" w:hAnsi="Garamond"/>
          <w:sz w:val="22"/>
          <w:szCs w:val="22"/>
          <w:lang w:val="es-MX"/>
        </w:rPr>
        <w:t>.</w:t>
      </w:r>
      <w:r w:rsidR="001B4496" w:rsidRPr="0098663A">
        <w:rPr>
          <w:rFonts w:ascii="Garamond" w:hAnsi="Garamond"/>
          <w:sz w:val="22"/>
          <w:szCs w:val="22"/>
          <w:lang w:val="es-MX"/>
        </w:rPr>
        <w:t xml:space="preserve"> </w:t>
      </w:r>
      <w:r w:rsidR="001B4496" w:rsidRPr="0098663A">
        <w:rPr>
          <w:rFonts w:ascii="Garamond" w:hAnsi="Garamond"/>
          <w:sz w:val="22"/>
          <w:szCs w:val="22"/>
          <w:shd w:val="clear" w:color="auto" w:fill="FFFFFF"/>
          <w:lang w:val="es-ES_tradnl"/>
        </w:rPr>
        <w:t xml:space="preserve">El C. Secretario General, </w:t>
      </w:r>
      <w:r w:rsidR="001B4496" w:rsidRPr="0098663A">
        <w:rPr>
          <w:rFonts w:ascii="Garamond" w:hAnsi="Garamond"/>
          <w:sz w:val="22"/>
          <w:szCs w:val="22"/>
          <w:shd w:val="clear" w:color="auto" w:fill="FFFFFF"/>
        </w:rPr>
        <w:t>Abg. José Juan Velázquez Hernández</w:t>
      </w:r>
      <w:r w:rsidR="001B4496" w:rsidRPr="0098663A">
        <w:rPr>
          <w:rFonts w:ascii="Garamond" w:hAnsi="Garamond"/>
          <w:sz w:val="22"/>
          <w:szCs w:val="22"/>
          <w:shd w:val="clear" w:color="auto" w:fill="FFFFFF"/>
          <w:lang w:val="es-ES_tradnl"/>
        </w:rPr>
        <w:t>: “Gracias s</w:t>
      </w:r>
      <w:r w:rsidR="000C0421" w:rsidRPr="0098663A">
        <w:rPr>
          <w:rFonts w:ascii="Garamond" w:hAnsi="Garamond"/>
          <w:sz w:val="22"/>
          <w:szCs w:val="22"/>
          <w:lang w:val="es-MX"/>
        </w:rPr>
        <w:t>eñor Presidente</w:t>
      </w:r>
      <w:r w:rsidR="001B4496" w:rsidRPr="0098663A">
        <w:rPr>
          <w:rFonts w:ascii="Garamond" w:hAnsi="Garamond"/>
          <w:sz w:val="22"/>
          <w:szCs w:val="22"/>
          <w:lang w:val="es-MX"/>
        </w:rPr>
        <w:t>,</w:t>
      </w:r>
      <w:r w:rsidR="000C0421" w:rsidRPr="0098663A">
        <w:rPr>
          <w:rFonts w:ascii="Garamond" w:hAnsi="Garamond"/>
          <w:sz w:val="22"/>
          <w:szCs w:val="22"/>
          <w:lang w:val="es-MX"/>
        </w:rPr>
        <w:t xml:space="preserve"> d</w:t>
      </w:r>
      <w:r w:rsidR="001B4496" w:rsidRPr="0098663A">
        <w:rPr>
          <w:rFonts w:ascii="Garamond" w:hAnsi="Garamond"/>
          <w:sz w:val="22"/>
          <w:szCs w:val="22"/>
          <w:lang w:val="es-MX"/>
        </w:rPr>
        <w:t>oy</w:t>
      </w:r>
      <w:r w:rsidR="000C0421" w:rsidRPr="0098663A">
        <w:rPr>
          <w:rFonts w:ascii="Garamond" w:hAnsi="Garamond"/>
          <w:sz w:val="22"/>
          <w:szCs w:val="22"/>
          <w:lang w:val="es-MX"/>
        </w:rPr>
        <w:t xml:space="preserve"> cuenta </w:t>
      </w:r>
      <w:r w:rsidR="001B4496" w:rsidRPr="0098663A">
        <w:rPr>
          <w:rFonts w:ascii="Garamond" w:hAnsi="Garamond"/>
          <w:sz w:val="22"/>
          <w:szCs w:val="22"/>
          <w:lang w:val="es-MX"/>
        </w:rPr>
        <w:t xml:space="preserve">a </w:t>
      </w:r>
      <w:r w:rsidR="00B53460">
        <w:rPr>
          <w:rFonts w:ascii="Garamond" w:hAnsi="Garamond"/>
          <w:sz w:val="22"/>
          <w:szCs w:val="22"/>
          <w:lang w:val="es-MX"/>
        </w:rPr>
        <w:t>usted</w:t>
      </w:r>
      <w:r w:rsidR="000C0421" w:rsidRPr="0098663A">
        <w:rPr>
          <w:rFonts w:ascii="Garamond" w:hAnsi="Garamond"/>
          <w:sz w:val="22"/>
          <w:szCs w:val="22"/>
          <w:lang w:val="es-MX"/>
        </w:rPr>
        <w:t xml:space="preserve"> e</w:t>
      </w:r>
      <w:r w:rsidR="001B4496" w:rsidRPr="0098663A">
        <w:rPr>
          <w:rFonts w:ascii="Garamond" w:hAnsi="Garamond"/>
          <w:sz w:val="22"/>
          <w:szCs w:val="22"/>
          <w:lang w:val="es-MX"/>
        </w:rPr>
        <w:t>l resultado de la votación con quince</w:t>
      </w:r>
      <w:r w:rsidR="000C0421" w:rsidRPr="0098663A">
        <w:rPr>
          <w:rFonts w:ascii="Garamond" w:hAnsi="Garamond"/>
          <w:sz w:val="22"/>
          <w:szCs w:val="22"/>
          <w:lang w:val="es-MX"/>
        </w:rPr>
        <w:t xml:space="preserve"> votos a favor, cero votos en contra y cero abstenciones</w:t>
      </w:r>
      <w:r w:rsidR="001B4496" w:rsidRPr="0098663A">
        <w:rPr>
          <w:rFonts w:ascii="Garamond" w:hAnsi="Garamond"/>
          <w:sz w:val="22"/>
          <w:szCs w:val="22"/>
          <w:lang w:val="es-MX"/>
        </w:rPr>
        <w:t>.</w:t>
      </w:r>
      <w:r w:rsidR="000C0421" w:rsidRPr="0098663A">
        <w:rPr>
          <w:rFonts w:ascii="Garamond" w:hAnsi="Garamond"/>
          <w:sz w:val="22"/>
          <w:szCs w:val="22"/>
          <w:lang w:val="es-MX"/>
        </w:rPr>
        <w:t xml:space="preserve"> </w:t>
      </w:r>
      <w:r w:rsidR="001B4496" w:rsidRPr="0098663A">
        <w:rPr>
          <w:rFonts w:ascii="Garamond" w:hAnsi="Garamond"/>
          <w:sz w:val="22"/>
          <w:szCs w:val="22"/>
          <w:lang w:val="es-MX"/>
        </w:rPr>
        <w:t>E</w:t>
      </w:r>
      <w:r w:rsidR="000C0421" w:rsidRPr="0098663A">
        <w:rPr>
          <w:rFonts w:ascii="Garamond" w:hAnsi="Garamond"/>
          <w:sz w:val="22"/>
          <w:szCs w:val="22"/>
          <w:lang w:val="es-MX"/>
        </w:rPr>
        <w:t>s cu</w:t>
      </w:r>
      <w:r w:rsidR="001B4496" w:rsidRPr="0098663A">
        <w:rPr>
          <w:rFonts w:ascii="Garamond" w:hAnsi="Garamond"/>
          <w:sz w:val="22"/>
          <w:szCs w:val="22"/>
          <w:lang w:val="es-MX"/>
        </w:rPr>
        <w:t>anto</w:t>
      </w:r>
      <w:r w:rsidR="000C0421" w:rsidRPr="0098663A">
        <w:rPr>
          <w:rFonts w:ascii="Garamond" w:hAnsi="Garamond"/>
          <w:sz w:val="22"/>
          <w:szCs w:val="22"/>
          <w:lang w:val="es-MX"/>
        </w:rPr>
        <w:t xml:space="preserve"> señor Presidente</w:t>
      </w:r>
      <w:r w:rsidR="001B4496" w:rsidRPr="0098663A">
        <w:rPr>
          <w:rFonts w:ascii="Garamond" w:hAnsi="Garamond"/>
          <w:sz w:val="22"/>
          <w:szCs w:val="22"/>
          <w:lang w:val="es-MX"/>
        </w:rPr>
        <w:t xml:space="preserve">”. </w:t>
      </w:r>
      <w:r w:rsidR="001B4496" w:rsidRPr="0098663A">
        <w:rPr>
          <w:rFonts w:ascii="Garamond" w:hAnsi="Garamond"/>
          <w:sz w:val="22"/>
          <w:szCs w:val="22"/>
          <w:lang w:val="es-ES_tradnl"/>
        </w:rPr>
        <w:t xml:space="preserve">El C. </w:t>
      </w:r>
      <w:r w:rsidR="001B4496" w:rsidRPr="0098663A">
        <w:rPr>
          <w:rFonts w:ascii="Garamond" w:hAnsi="Garamond"/>
          <w:sz w:val="22"/>
          <w:szCs w:val="22"/>
        </w:rPr>
        <w:t>Presidente Municipal, Arq. Luis Ernesto Munguía González: “</w:t>
      </w:r>
      <w:r w:rsidR="000C0421" w:rsidRPr="0098663A">
        <w:rPr>
          <w:rFonts w:ascii="Garamond" w:hAnsi="Garamond"/>
          <w:sz w:val="22"/>
          <w:szCs w:val="22"/>
          <w:lang w:val="es-MX"/>
        </w:rPr>
        <w:t xml:space="preserve">Queda aprobado por mayoría simple </w:t>
      </w:r>
      <w:r w:rsidR="00B53460">
        <w:rPr>
          <w:rFonts w:ascii="Garamond" w:hAnsi="Garamond"/>
          <w:sz w:val="22"/>
          <w:szCs w:val="22"/>
          <w:lang w:val="es-MX"/>
        </w:rPr>
        <w:t xml:space="preserve">de </w:t>
      </w:r>
      <w:r w:rsidR="000C0421" w:rsidRPr="0098663A">
        <w:rPr>
          <w:rFonts w:ascii="Garamond" w:hAnsi="Garamond"/>
          <w:sz w:val="22"/>
          <w:szCs w:val="22"/>
          <w:lang w:val="es-MX"/>
        </w:rPr>
        <w:t>votos la remisión a estas comisiones e</w:t>
      </w:r>
      <w:r w:rsidR="001B4496" w:rsidRPr="0098663A">
        <w:rPr>
          <w:rFonts w:ascii="Garamond" w:hAnsi="Garamond"/>
          <w:sz w:val="22"/>
          <w:szCs w:val="22"/>
          <w:lang w:val="es-MX"/>
        </w:rPr>
        <w:t>di</w:t>
      </w:r>
      <w:r w:rsidR="000C0421" w:rsidRPr="0098663A">
        <w:rPr>
          <w:rFonts w:ascii="Garamond" w:hAnsi="Garamond"/>
          <w:sz w:val="22"/>
          <w:szCs w:val="22"/>
          <w:lang w:val="es-MX"/>
        </w:rPr>
        <w:t>licias ya referidas</w:t>
      </w:r>
      <w:r w:rsidR="001B4496" w:rsidRPr="0098663A">
        <w:rPr>
          <w:rFonts w:ascii="Garamond" w:hAnsi="Garamond"/>
          <w:sz w:val="22"/>
          <w:szCs w:val="22"/>
          <w:lang w:val="es-MX"/>
        </w:rPr>
        <w:t xml:space="preserve">”. </w:t>
      </w:r>
      <w:r w:rsidR="000B390E" w:rsidRPr="0098663A">
        <w:rPr>
          <w:rFonts w:ascii="Garamond" w:eastAsia="Calibri" w:hAnsi="Garamond" w:cs="Times New Roman"/>
          <w:b/>
          <w:sz w:val="22"/>
          <w:szCs w:val="22"/>
          <w:lang w:val="es-MX"/>
        </w:rPr>
        <w:t>Se a</w:t>
      </w:r>
      <w:r w:rsidR="001D1086" w:rsidRPr="0098663A">
        <w:rPr>
          <w:rFonts w:ascii="Garamond" w:eastAsia="Calibri" w:hAnsi="Garamond" w:cs="Times New Roman"/>
          <w:b/>
          <w:sz w:val="22"/>
          <w:szCs w:val="22"/>
          <w:lang w:val="es-MX"/>
        </w:rPr>
        <w:t xml:space="preserve">prueba por Mayoría Simple de Votos, </w:t>
      </w:r>
      <w:r w:rsidR="001D1086" w:rsidRPr="0098663A">
        <w:rPr>
          <w:rFonts w:ascii="Garamond" w:eastAsia="Calibri" w:hAnsi="Garamond" w:cs="Times New Roman"/>
          <w:sz w:val="22"/>
          <w:szCs w:val="22"/>
          <w:lang w:val="es-MX"/>
        </w:rPr>
        <w:t xml:space="preserve">por 15 quince a favor, 0 cero en contra y 0 cero abstenciones, turnar para su estudio y posterior dictamen a la </w:t>
      </w:r>
      <w:r w:rsidR="001D1086" w:rsidRPr="0098663A">
        <w:rPr>
          <w:rFonts w:ascii="Garamond" w:eastAsia="Calibri" w:hAnsi="Garamond" w:cs="Times New Roman"/>
          <w:b/>
          <w:sz w:val="22"/>
          <w:szCs w:val="22"/>
          <w:lang w:val="es-MX"/>
        </w:rPr>
        <w:t>COMISIÓN EDILICIA TRANSITORIA DE RESCATE DEL CENTRO HISTÓRICO DE PUERTO VALLARTA, EN COADYUVANCIA CON LAS</w:t>
      </w:r>
      <w:r w:rsidR="001D1086" w:rsidRPr="0098663A">
        <w:rPr>
          <w:rFonts w:ascii="Garamond" w:eastAsia="Calibri" w:hAnsi="Garamond" w:cs="Times New Roman"/>
          <w:sz w:val="22"/>
          <w:szCs w:val="22"/>
          <w:lang w:val="es-MX"/>
        </w:rPr>
        <w:t xml:space="preserve"> </w:t>
      </w:r>
      <w:r w:rsidR="001D1086" w:rsidRPr="0098663A">
        <w:rPr>
          <w:rFonts w:ascii="Garamond" w:eastAsia="Calibri" w:hAnsi="Garamond" w:cs="Times New Roman"/>
          <w:b/>
          <w:sz w:val="22"/>
          <w:szCs w:val="22"/>
          <w:lang w:val="es-MX"/>
        </w:rPr>
        <w:t>COMISIONES EDILICIAS DE CULTURA Y DERECHOS CULTURALES; PLANEACIÓN DE LA CIUDAD, OBRA PUBLICA Y ORDENAMIENTO TERRITORIAL</w:t>
      </w:r>
      <w:r w:rsidR="001D1086" w:rsidRPr="0098663A">
        <w:rPr>
          <w:rFonts w:ascii="Garamond" w:eastAsia="Calibri" w:hAnsi="Garamond" w:cs="Times New Roman"/>
          <w:sz w:val="22"/>
          <w:szCs w:val="22"/>
          <w:lang w:val="es-MX"/>
        </w:rPr>
        <w:t xml:space="preserve"> </w:t>
      </w:r>
      <w:r w:rsidR="001D1086" w:rsidRPr="0098663A">
        <w:rPr>
          <w:rFonts w:ascii="Garamond" w:eastAsia="Calibri" w:hAnsi="Garamond" w:cs="Times New Roman"/>
          <w:b/>
          <w:sz w:val="22"/>
          <w:szCs w:val="22"/>
          <w:lang w:val="es-MX"/>
        </w:rPr>
        <w:t xml:space="preserve">y; </w:t>
      </w:r>
      <w:r w:rsidR="001D1086" w:rsidRPr="0098663A">
        <w:rPr>
          <w:rFonts w:ascii="Garamond" w:eastAsia="Calibri" w:hAnsi="Garamond" w:cs="Times New Roman"/>
          <w:b/>
          <w:bCs/>
          <w:iCs/>
          <w:sz w:val="22"/>
          <w:szCs w:val="22"/>
        </w:rPr>
        <w:t xml:space="preserve">SERVICIOS TURÍSTICOS Y ATENCIÓN AL VISITANTE. </w:t>
      </w:r>
      <w:r w:rsidR="001D1086" w:rsidRPr="0098663A">
        <w:rPr>
          <w:rFonts w:ascii="Garamond" w:eastAsia="Calibri" w:hAnsi="Garamond" w:cs="Times New Roman"/>
          <w:bCs/>
          <w:iCs/>
          <w:sz w:val="22"/>
          <w:szCs w:val="22"/>
        </w:rPr>
        <w:t>--------------------------------------------------------------------------------------------------------------------------------------------------------------------------------------------------------------------------------------------------------</w:t>
      </w:r>
      <w:r w:rsidR="009D0A63" w:rsidRPr="0098663A">
        <w:rPr>
          <w:rFonts w:ascii="Garamond" w:hAnsi="Garamond"/>
          <w:sz w:val="22"/>
          <w:szCs w:val="22"/>
        </w:rPr>
        <w:t xml:space="preserve">---- </w:t>
      </w:r>
      <w:r w:rsidR="009D0A63" w:rsidRPr="0098663A">
        <w:rPr>
          <w:rFonts w:ascii="Garamond" w:hAnsi="Garamond"/>
          <w:b/>
          <w:sz w:val="22"/>
          <w:szCs w:val="22"/>
        </w:rPr>
        <w:t xml:space="preserve">9.10.- </w:t>
      </w:r>
      <w:r w:rsidR="001D1086" w:rsidRPr="0098663A">
        <w:rPr>
          <w:rFonts w:ascii="Garamond" w:hAnsi="Garamond"/>
          <w:b/>
          <w:sz w:val="22"/>
          <w:szCs w:val="22"/>
          <w:lang w:val="es-MX"/>
        </w:rPr>
        <w:t xml:space="preserve">Iniciativa de Ordenamiento Municipal, presentada por el C. Presidente </w:t>
      </w:r>
      <w:r w:rsidR="001D1086" w:rsidRPr="0098663A">
        <w:rPr>
          <w:rFonts w:ascii="Garamond" w:hAnsi="Garamond"/>
          <w:b/>
          <w:sz w:val="22"/>
          <w:szCs w:val="22"/>
          <w:lang w:val="es-MX"/>
        </w:rPr>
        <w:lastRenderedPageBreak/>
        <w:t>Municipal, Arq. Luis Ernesto Munguía González, q</w:t>
      </w:r>
      <w:r w:rsidR="001D1086" w:rsidRPr="0098663A">
        <w:rPr>
          <w:rFonts w:ascii="Garamond" w:hAnsi="Garamond"/>
          <w:b/>
          <w:bCs/>
          <w:sz w:val="22"/>
          <w:szCs w:val="22"/>
          <w:lang w:val="es-MX"/>
        </w:rPr>
        <w:t xml:space="preserve">ue tiene por </w:t>
      </w:r>
      <w:r w:rsidR="001D1086" w:rsidRPr="0098663A">
        <w:rPr>
          <w:rFonts w:ascii="Garamond" w:hAnsi="Garamond"/>
          <w:b/>
          <w:bCs/>
          <w:sz w:val="22"/>
          <w:szCs w:val="22"/>
        </w:rPr>
        <w:t xml:space="preserve">objeto que el Pleno del Ayuntamiento Constitucional del Municipio de Puerto Vallarta, Jalisco, autorice las modificaciones, reformas, ampliaciones y reducciones al capítulo 2000 (dos mil) Materiales y Suministros, 3000 (tres mil) Servicios Generales, 4000 (cuatro mil) Transferencias, Asignaciones, Subsidios y Otras Ayudas, 5000 (cinco mil) Bienes Muebles, Inmuebles e Intangibles y al capítulo 6000 (cinco mil) Inversión Pública, de las partidas presupuestales que se encuentran contenidas en el Presupuesto de Egresos para el Ejercicio Fiscal 2026 dos mil veintiséis. </w:t>
      </w:r>
      <w:r w:rsidR="001D1086" w:rsidRPr="0098663A">
        <w:rPr>
          <w:rFonts w:ascii="Garamond" w:eastAsia="Calibri" w:hAnsi="Garamond" w:cs="Times New Roman"/>
          <w:sz w:val="22"/>
          <w:szCs w:val="22"/>
          <w:lang w:val="es-MX"/>
        </w:rPr>
        <w:t>Lo anterior de conformidad a la iniciativa planteada y aprobada en los siguientes términos: -----------------------------------------------------------------------------</w:t>
      </w:r>
      <w:r w:rsidR="00225699">
        <w:rPr>
          <w:rFonts w:ascii="Garamond" w:eastAsia="Calibri" w:hAnsi="Garamond" w:cs="Times New Roman"/>
          <w:lang w:val="es-MX"/>
        </w:rPr>
        <w:t xml:space="preserve"> </w:t>
      </w:r>
      <w:r w:rsidR="00225699" w:rsidRPr="00225699">
        <w:rPr>
          <w:rFonts w:eastAsia="Arial"/>
          <w:b/>
          <w:bCs/>
          <w:sz w:val="20"/>
          <w:szCs w:val="20"/>
        </w:rPr>
        <w:t>CIUDADANOS</w:t>
      </w:r>
      <w:r w:rsidR="00225699" w:rsidRPr="00225699">
        <w:rPr>
          <w:rFonts w:eastAsia="Arial"/>
          <w:b/>
          <w:bCs/>
          <w:spacing w:val="-10"/>
          <w:sz w:val="20"/>
          <w:szCs w:val="20"/>
        </w:rPr>
        <w:t xml:space="preserve"> </w:t>
      </w:r>
      <w:r w:rsidR="00225699" w:rsidRPr="00225699">
        <w:rPr>
          <w:rFonts w:eastAsia="Arial"/>
          <w:b/>
          <w:bCs/>
          <w:sz w:val="20"/>
          <w:szCs w:val="20"/>
        </w:rPr>
        <w:t>INTEGRANTES</w:t>
      </w:r>
      <w:r w:rsidR="00225699" w:rsidRPr="00225699">
        <w:rPr>
          <w:rFonts w:eastAsia="Arial"/>
          <w:b/>
          <w:bCs/>
          <w:spacing w:val="-11"/>
          <w:sz w:val="20"/>
          <w:szCs w:val="20"/>
        </w:rPr>
        <w:t xml:space="preserve"> </w:t>
      </w:r>
      <w:r w:rsidR="00225699" w:rsidRPr="00225699">
        <w:rPr>
          <w:rFonts w:eastAsia="Arial"/>
          <w:b/>
          <w:bCs/>
          <w:sz w:val="20"/>
          <w:szCs w:val="20"/>
        </w:rPr>
        <w:t>DEL</w:t>
      </w:r>
      <w:r w:rsidR="00225699" w:rsidRPr="00225699">
        <w:rPr>
          <w:rFonts w:eastAsia="Arial"/>
          <w:b/>
          <w:bCs/>
          <w:spacing w:val="-11"/>
          <w:sz w:val="20"/>
          <w:szCs w:val="20"/>
        </w:rPr>
        <w:t xml:space="preserve"> </w:t>
      </w:r>
      <w:r w:rsidR="00225699" w:rsidRPr="00225699">
        <w:rPr>
          <w:rFonts w:eastAsia="Arial"/>
          <w:b/>
          <w:bCs/>
          <w:sz w:val="20"/>
          <w:szCs w:val="20"/>
        </w:rPr>
        <w:t>AYUNTAMIENTO</w:t>
      </w:r>
      <w:r w:rsidR="00225699">
        <w:rPr>
          <w:rFonts w:eastAsia="Arial"/>
          <w:b/>
          <w:bCs/>
          <w:sz w:val="20"/>
          <w:szCs w:val="20"/>
        </w:rPr>
        <w:t xml:space="preserve"> </w:t>
      </w:r>
      <w:r w:rsidR="00225699" w:rsidRPr="00225699">
        <w:rPr>
          <w:rFonts w:eastAsia="Arial"/>
          <w:b/>
          <w:bCs/>
          <w:sz w:val="20"/>
          <w:szCs w:val="20"/>
        </w:rPr>
        <w:t>CONSTITUCIONAL DE PUERTO VALLARTA, JALISCO.</w:t>
      </w:r>
      <w:r w:rsidR="00225699">
        <w:rPr>
          <w:rFonts w:eastAsia="Arial"/>
          <w:b/>
          <w:bCs/>
          <w:sz w:val="20"/>
          <w:szCs w:val="20"/>
        </w:rPr>
        <w:t xml:space="preserve"> </w:t>
      </w:r>
      <w:r w:rsidR="00225699" w:rsidRPr="00225699">
        <w:rPr>
          <w:rFonts w:eastAsia="Times New Roman"/>
          <w:b/>
          <w:sz w:val="20"/>
          <w:szCs w:val="20"/>
          <w:lang w:val="es-MX"/>
        </w:rPr>
        <w:t>PRESENTE</w:t>
      </w:r>
      <w:r w:rsidR="00225699" w:rsidRPr="00225699">
        <w:rPr>
          <w:rFonts w:eastAsia="Times New Roman"/>
          <w:b/>
          <w:spacing w:val="-5"/>
          <w:sz w:val="20"/>
          <w:szCs w:val="20"/>
          <w:lang w:val="es-MX"/>
        </w:rPr>
        <w:t>S.</w:t>
      </w:r>
      <w:r w:rsidR="00225699">
        <w:rPr>
          <w:rFonts w:eastAsia="Times New Roman"/>
          <w:b/>
          <w:spacing w:val="-5"/>
          <w:sz w:val="20"/>
          <w:szCs w:val="20"/>
          <w:lang w:val="es-MX"/>
        </w:rPr>
        <w:t xml:space="preserve"> </w:t>
      </w:r>
      <w:r w:rsidR="00225699" w:rsidRPr="00225699">
        <w:rPr>
          <w:rFonts w:eastAsia="Arial MT"/>
          <w:sz w:val="20"/>
          <w:szCs w:val="20"/>
        </w:rPr>
        <w:t>El que suscribe Arquitecto Luis Ernesto Munguía González, en mi carácter de Presidente</w:t>
      </w:r>
      <w:r w:rsidR="00225699" w:rsidRPr="00225699">
        <w:rPr>
          <w:rFonts w:eastAsia="Arial MT"/>
          <w:spacing w:val="-9"/>
          <w:sz w:val="20"/>
          <w:szCs w:val="20"/>
        </w:rPr>
        <w:t xml:space="preserve"> </w:t>
      </w:r>
      <w:r w:rsidR="00225699" w:rsidRPr="00225699">
        <w:rPr>
          <w:rFonts w:eastAsia="Arial MT"/>
          <w:sz w:val="20"/>
          <w:szCs w:val="20"/>
        </w:rPr>
        <w:t>Municipal</w:t>
      </w:r>
      <w:r w:rsidR="00225699" w:rsidRPr="00225699">
        <w:rPr>
          <w:rFonts w:eastAsia="Arial MT"/>
          <w:spacing w:val="-11"/>
          <w:sz w:val="20"/>
          <w:szCs w:val="20"/>
        </w:rPr>
        <w:t xml:space="preserve"> </w:t>
      </w:r>
      <w:r w:rsidR="00225699" w:rsidRPr="00225699">
        <w:rPr>
          <w:rFonts w:eastAsia="Arial MT"/>
          <w:sz w:val="20"/>
          <w:szCs w:val="20"/>
        </w:rPr>
        <w:t>de</w:t>
      </w:r>
      <w:r w:rsidR="00225699" w:rsidRPr="00225699">
        <w:rPr>
          <w:rFonts w:eastAsia="Arial MT"/>
          <w:spacing w:val="-9"/>
          <w:sz w:val="20"/>
          <w:szCs w:val="20"/>
        </w:rPr>
        <w:t xml:space="preserve"> </w:t>
      </w:r>
      <w:r w:rsidR="00225699" w:rsidRPr="00225699">
        <w:rPr>
          <w:rFonts w:eastAsia="Arial MT"/>
          <w:sz w:val="20"/>
          <w:szCs w:val="20"/>
        </w:rPr>
        <w:t>Puerto</w:t>
      </w:r>
      <w:r w:rsidR="00225699" w:rsidRPr="00225699">
        <w:rPr>
          <w:rFonts w:eastAsia="Arial MT"/>
          <w:spacing w:val="-9"/>
          <w:sz w:val="20"/>
          <w:szCs w:val="20"/>
        </w:rPr>
        <w:t xml:space="preserve"> </w:t>
      </w:r>
      <w:r w:rsidR="00225699" w:rsidRPr="00225699">
        <w:rPr>
          <w:rFonts w:eastAsia="Arial MT"/>
          <w:sz w:val="20"/>
          <w:szCs w:val="20"/>
        </w:rPr>
        <w:t>Vallarta,</w:t>
      </w:r>
      <w:r w:rsidR="00225699" w:rsidRPr="00225699">
        <w:rPr>
          <w:rFonts w:eastAsia="Arial MT"/>
          <w:spacing w:val="-10"/>
          <w:sz w:val="20"/>
          <w:szCs w:val="20"/>
        </w:rPr>
        <w:t xml:space="preserve"> </w:t>
      </w:r>
      <w:r w:rsidR="00225699" w:rsidRPr="00225699">
        <w:rPr>
          <w:rFonts w:eastAsia="Arial MT"/>
          <w:sz w:val="20"/>
          <w:szCs w:val="20"/>
        </w:rPr>
        <w:t>Jalisco,</w:t>
      </w:r>
      <w:r w:rsidR="00225699" w:rsidRPr="00225699">
        <w:rPr>
          <w:rFonts w:eastAsia="Arial MT"/>
          <w:spacing w:val="-10"/>
          <w:sz w:val="20"/>
          <w:szCs w:val="20"/>
        </w:rPr>
        <w:t xml:space="preserve"> </w:t>
      </w:r>
      <w:r w:rsidR="00225699" w:rsidRPr="00225699">
        <w:rPr>
          <w:rFonts w:eastAsia="Arial MT"/>
          <w:sz w:val="20"/>
          <w:szCs w:val="20"/>
        </w:rPr>
        <w:t>con</w:t>
      </w:r>
      <w:r w:rsidR="00225699" w:rsidRPr="00225699">
        <w:rPr>
          <w:rFonts w:eastAsia="Arial MT"/>
          <w:spacing w:val="-9"/>
          <w:sz w:val="20"/>
          <w:szCs w:val="20"/>
        </w:rPr>
        <w:t xml:space="preserve"> </w:t>
      </w:r>
      <w:r w:rsidR="00225699" w:rsidRPr="00225699">
        <w:rPr>
          <w:rFonts w:eastAsia="Arial MT"/>
          <w:sz w:val="20"/>
          <w:szCs w:val="20"/>
        </w:rPr>
        <w:t>fundamento</w:t>
      </w:r>
      <w:r w:rsidR="00225699" w:rsidRPr="00225699">
        <w:rPr>
          <w:rFonts w:eastAsia="Arial MT"/>
          <w:spacing w:val="-9"/>
          <w:sz w:val="20"/>
          <w:szCs w:val="20"/>
        </w:rPr>
        <w:t xml:space="preserve"> </w:t>
      </w:r>
      <w:r w:rsidR="00225699" w:rsidRPr="00225699">
        <w:rPr>
          <w:rFonts w:eastAsia="Arial MT"/>
          <w:sz w:val="20"/>
          <w:szCs w:val="20"/>
        </w:rPr>
        <w:t>en</w:t>
      </w:r>
      <w:r w:rsidR="00225699" w:rsidRPr="00225699">
        <w:rPr>
          <w:rFonts w:eastAsia="Arial MT"/>
          <w:spacing w:val="-12"/>
          <w:sz w:val="20"/>
          <w:szCs w:val="20"/>
        </w:rPr>
        <w:t xml:space="preserve"> </w:t>
      </w:r>
      <w:r w:rsidR="00225699" w:rsidRPr="00225699">
        <w:rPr>
          <w:rFonts w:eastAsia="Arial MT"/>
          <w:sz w:val="20"/>
          <w:szCs w:val="20"/>
        </w:rPr>
        <w:t>los</w:t>
      </w:r>
      <w:r w:rsidR="00225699" w:rsidRPr="00225699">
        <w:rPr>
          <w:rFonts w:eastAsia="Arial MT"/>
          <w:spacing w:val="-10"/>
          <w:sz w:val="20"/>
          <w:szCs w:val="20"/>
        </w:rPr>
        <w:t xml:space="preserve"> </w:t>
      </w:r>
      <w:r w:rsidR="00225699" w:rsidRPr="00225699">
        <w:rPr>
          <w:rFonts w:eastAsia="Arial MT"/>
          <w:sz w:val="20"/>
          <w:szCs w:val="20"/>
        </w:rPr>
        <w:t>artículos</w:t>
      </w:r>
      <w:r w:rsidR="00225699" w:rsidRPr="00225699">
        <w:rPr>
          <w:rFonts w:eastAsia="Arial MT"/>
          <w:spacing w:val="-10"/>
          <w:sz w:val="20"/>
          <w:szCs w:val="20"/>
        </w:rPr>
        <w:t xml:space="preserve"> </w:t>
      </w:r>
      <w:r w:rsidR="00225699" w:rsidRPr="00225699">
        <w:rPr>
          <w:rFonts w:eastAsia="Arial MT"/>
          <w:sz w:val="20"/>
          <w:szCs w:val="20"/>
        </w:rPr>
        <w:t>41</w:t>
      </w:r>
      <w:r w:rsidR="00225699" w:rsidRPr="00225699">
        <w:rPr>
          <w:rFonts w:eastAsia="Arial MT"/>
          <w:spacing w:val="-9"/>
          <w:sz w:val="20"/>
          <w:szCs w:val="20"/>
        </w:rPr>
        <w:t xml:space="preserve"> </w:t>
      </w:r>
      <w:r w:rsidR="00225699" w:rsidRPr="00225699">
        <w:rPr>
          <w:rFonts w:eastAsia="Arial MT"/>
          <w:sz w:val="20"/>
          <w:szCs w:val="20"/>
        </w:rPr>
        <w:t>fracción I,</w:t>
      </w:r>
      <w:r w:rsidR="00225699" w:rsidRPr="00225699">
        <w:rPr>
          <w:rFonts w:eastAsia="Arial MT"/>
          <w:spacing w:val="-8"/>
          <w:sz w:val="20"/>
          <w:szCs w:val="20"/>
        </w:rPr>
        <w:t xml:space="preserve"> </w:t>
      </w:r>
      <w:r w:rsidR="00225699" w:rsidRPr="00225699">
        <w:rPr>
          <w:rFonts w:eastAsia="Arial MT"/>
          <w:sz w:val="20"/>
          <w:szCs w:val="20"/>
        </w:rPr>
        <w:t>47</w:t>
      </w:r>
      <w:r w:rsidR="00225699" w:rsidRPr="00225699">
        <w:rPr>
          <w:rFonts w:eastAsia="Arial MT"/>
          <w:spacing w:val="-8"/>
          <w:sz w:val="20"/>
          <w:szCs w:val="20"/>
        </w:rPr>
        <w:t xml:space="preserve"> </w:t>
      </w:r>
      <w:r w:rsidR="00225699" w:rsidRPr="00225699">
        <w:rPr>
          <w:rFonts w:eastAsia="Arial MT"/>
          <w:sz w:val="20"/>
          <w:szCs w:val="20"/>
        </w:rPr>
        <w:t>y</w:t>
      </w:r>
      <w:r w:rsidR="00225699" w:rsidRPr="00225699">
        <w:rPr>
          <w:rFonts w:eastAsia="Arial MT"/>
          <w:spacing w:val="-9"/>
          <w:sz w:val="20"/>
          <w:szCs w:val="20"/>
        </w:rPr>
        <w:t xml:space="preserve"> </w:t>
      </w:r>
      <w:r w:rsidR="00225699" w:rsidRPr="00225699">
        <w:rPr>
          <w:rFonts w:eastAsia="Arial MT"/>
          <w:sz w:val="20"/>
          <w:szCs w:val="20"/>
        </w:rPr>
        <w:t>48</w:t>
      </w:r>
      <w:r w:rsidR="00225699" w:rsidRPr="00225699">
        <w:rPr>
          <w:rFonts w:eastAsia="Arial MT"/>
          <w:spacing w:val="-8"/>
          <w:sz w:val="20"/>
          <w:szCs w:val="20"/>
        </w:rPr>
        <w:t xml:space="preserve"> </w:t>
      </w:r>
      <w:r w:rsidR="00225699" w:rsidRPr="00225699">
        <w:rPr>
          <w:rFonts w:eastAsia="Arial MT"/>
          <w:sz w:val="20"/>
          <w:szCs w:val="20"/>
        </w:rPr>
        <w:t>de</w:t>
      </w:r>
      <w:r w:rsidR="00225699" w:rsidRPr="00225699">
        <w:rPr>
          <w:rFonts w:eastAsia="Arial MT"/>
          <w:spacing w:val="-8"/>
          <w:sz w:val="20"/>
          <w:szCs w:val="20"/>
        </w:rPr>
        <w:t xml:space="preserve"> </w:t>
      </w:r>
      <w:r w:rsidR="00225699" w:rsidRPr="00225699">
        <w:rPr>
          <w:rFonts w:eastAsia="Arial MT"/>
          <w:sz w:val="20"/>
          <w:szCs w:val="20"/>
        </w:rPr>
        <w:t>la</w:t>
      </w:r>
      <w:r w:rsidR="00225699" w:rsidRPr="00225699">
        <w:rPr>
          <w:rFonts w:eastAsia="Arial MT"/>
          <w:spacing w:val="-9"/>
          <w:sz w:val="20"/>
          <w:szCs w:val="20"/>
        </w:rPr>
        <w:t xml:space="preserve"> </w:t>
      </w:r>
      <w:r w:rsidR="00225699" w:rsidRPr="00225699">
        <w:rPr>
          <w:rFonts w:eastAsia="Arial MT"/>
          <w:sz w:val="20"/>
          <w:szCs w:val="20"/>
        </w:rPr>
        <w:t>Ley</w:t>
      </w:r>
      <w:r w:rsidR="00225699" w:rsidRPr="00225699">
        <w:rPr>
          <w:rFonts w:eastAsia="Arial MT"/>
          <w:spacing w:val="-9"/>
          <w:sz w:val="20"/>
          <w:szCs w:val="20"/>
        </w:rPr>
        <w:t xml:space="preserve"> </w:t>
      </w:r>
      <w:r w:rsidR="00225699" w:rsidRPr="00225699">
        <w:rPr>
          <w:rFonts w:eastAsia="Arial MT"/>
          <w:sz w:val="20"/>
          <w:szCs w:val="20"/>
        </w:rPr>
        <w:t>del</w:t>
      </w:r>
      <w:r w:rsidR="00225699" w:rsidRPr="00225699">
        <w:rPr>
          <w:rFonts w:eastAsia="Arial MT"/>
          <w:spacing w:val="-10"/>
          <w:sz w:val="20"/>
          <w:szCs w:val="20"/>
        </w:rPr>
        <w:t xml:space="preserve"> </w:t>
      </w:r>
      <w:r w:rsidR="00225699" w:rsidRPr="00225699">
        <w:rPr>
          <w:rFonts w:eastAsia="Arial MT"/>
          <w:sz w:val="20"/>
          <w:szCs w:val="20"/>
        </w:rPr>
        <w:t>Gobierno</w:t>
      </w:r>
      <w:r w:rsidR="00225699" w:rsidRPr="00225699">
        <w:rPr>
          <w:rFonts w:eastAsia="Arial MT"/>
          <w:spacing w:val="-8"/>
          <w:sz w:val="20"/>
          <w:szCs w:val="20"/>
        </w:rPr>
        <w:t xml:space="preserve"> </w:t>
      </w:r>
      <w:r w:rsidR="00225699" w:rsidRPr="00225699">
        <w:rPr>
          <w:rFonts w:eastAsia="Arial MT"/>
          <w:sz w:val="20"/>
          <w:szCs w:val="20"/>
        </w:rPr>
        <w:t>y</w:t>
      </w:r>
      <w:r w:rsidR="00225699" w:rsidRPr="00225699">
        <w:rPr>
          <w:rFonts w:eastAsia="Arial MT"/>
          <w:spacing w:val="-9"/>
          <w:sz w:val="20"/>
          <w:szCs w:val="20"/>
        </w:rPr>
        <w:t xml:space="preserve"> </w:t>
      </w:r>
      <w:r w:rsidR="00225699" w:rsidRPr="00225699">
        <w:rPr>
          <w:rFonts w:eastAsia="Arial MT"/>
          <w:sz w:val="20"/>
          <w:szCs w:val="20"/>
        </w:rPr>
        <w:t>la</w:t>
      </w:r>
      <w:r w:rsidR="00225699" w:rsidRPr="00225699">
        <w:rPr>
          <w:rFonts w:eastAsia="Arial MT"/>
          <w:spacing w:val="-9"/>
          <w:sz w:val="20"/>
          <w:szCs w:val="20"/>
        </w:rPr>
        <w:t xml:space="preserve"> </w:t>
      </w:r>
      <w:r w:rsidR="00225699" w:rsidRPr="00225699">
        <w:rPr>
          <w:rFonts w:eastAsia="Arial MT"/>
          <w:sz w:val="20"/>
          <w:szCs w:val="20"/>
        </w:rPr>
        <w:t>Administración</w:t>
      </w:r>
      <w:r w:rsidR="00225699" w:rsidRPr="00225699">
        <w:rPr>
          <w:rFonts w:eastAsia="Arial MT"/>
          <w:spacing w:val="-8"/>
          <w:sz w:val="20"/>
          <w:szCs w:val="20"/>
        </w:rPr>
        <w:t xml:space="preserve"> </w:t>
      </w:r>
      <w:r w:rsidR="00225699" w:rsidRPr="00225699">
        <w:rPr>
          <w:rFonts w:eastAsia="Arial MT"/>
          <w:sz w:val="20"/>
          <w:szCs w:val="20"/>
        </w:rPr>
        <w:t>Pública</w:t>
      </w:r>
      <w:r w:rsidR="00225699" w:rsidRPr="00225699">
        <w:rPr>
          <w:rFonts w:eastAsia="Arial MT"/>
          <w:spacing w:val="-8"/>
          <w:sz w:val="20"/>
          <w:szCs w:val="20"/>
        </w:rPr>
        <w:t xml:space="preserve"> </w:t>
      </w:r>
      <w:r w:rsidR="00225699" w:rsidRPr="00225699">
        <w:rPr>
          <w:rFonts w:eastAsia="Arial MT"/>
          <w:sz w:val="20"/>
          <w:szCs w:val="20"/>
        </w:rPr>
        <w:t>Municipal</w:t>
      </w:r>
      <w:r w:rsidR="00225699" w:rsidRPr="00225699">
        <w:rPr>
          <w:rFonts w:eastAsia="Arial MT"/>
          <w:spacing w:val="-10"/>
          <w:sz w:val="20"/>
          <w:szCs w:val="20"/>
        </w:rPr>
        <w:t xml:space="preserve"> </w:t>
      </w:r>
      <w:r w:rsidR="00225699" w:rsidRPr="00225699">
        <w:rPr>
          <w:rFonts w:eastAsia="Arial MT"/>
          <w:sz w:val="20"/>
          <w:szCs w:val="20"/>
        </w:rPr>
        <w:t>del</w:t>
      </w:r>
      <w:r w:rsidR="00225699" w:rsidRPr="00225699">
        <w:rPr>
          <w:rFonts w:eastAsia="Arial MT"/>
          <w:spacing w:val="-10"/>
          <w:sz w:val="20"/>
          <w:szCs w:val="20"/>
        </w:rPr>
        <w:t xml:space="preserve"> </w:t>
      </w:r>
      <w:r w:rsidR="00225699" w:rsidRPr="00225699">
        <w:rPr>
          <w:rFonts w:eastAsia="Arial MT"/>
          <w:sz w:val="20"/>
          <w:szCs w:val="20"/>
        </w:rPr>
        <w:t>Estado</w:t>
      </w:r>
      <w:r w:rsidR="00225699" w:rsidRPr="00225699">
        <w:rPr>
          <w:rFonts w:eastAsia="Arial MT"/>
          <w:spacing w:val="-8"/>
          <w:sz w:val="20"/>
          <w:szCs w:val="20"/>
        </w:rPr>
        <w:t xml:space="preserve"> </w:t>
      </w:r>
      <w:r w:rsidR="00225699" w:rsidRPr="00225699">
        <w:rPr>
          <w:rFonts w:eastAsia="Arial MT"/>
          <w:sz w:val="20"/>
          <w:szCs w:val="20"/>
        </w:rPr>
        <w:t>de</w:t>
      </w:r>
      <w:r w:rsidR="00225699" w:rsidRPr="00225699">
        <w:rPr>
          <w:rFonts w:eastAsia="Arial MT"/>
          <w:spacing w:val="-8"/>
          <w:sz w:val="20"/>
          <w:szCs w:val="20"/>
        </w:rPr>
        <w:t xml:space="preserve"> </w:t>
      </w:r>
      <w:r w:rsidR="00225699" w:rsidRPr="00225699">
        <w:rPr>
          <w:rFonts w:eastAsia="Arial MT"/>
          <w:sz w:val="20"/>
          <w:szCs w:val="20"/>
        </w:rPr>
        <w:t>Jalisco, así como los diversos 124, 125, 127, 135 y 136 del Reglamento del Gobierno Municipal de Puerto Vallarta, Jalisco, me permito poner a su consideración la siguiente:</w:t>
      </w:r>
      <w:r w:rsidR="00225699">
        <w:rPr>
          <w:rFonts w:eastAsia="Arial MT"/>
          <w:sz w:val="20"/>
          <w:szCs w:val="20"/>
        </w:rPr>
        <w:t xml:space="preserve"> </w:t>
      </w:r>
      <w:r w:rsidR="00225699" w:rsidRPr="00225699">
        <w:rPr>
          <w:rFonts w:eastAsia="Arial"/>
          <w:b/>
          <w:bCs/>
          <w:sz w:val="20"/>
          <w:szCs w:val="20"/>
        </w:rPr>
        <w:t>INICIATIVA</w:t>
      </w:r>
      <w:r w:rsidR="00225699" w:rsidRPr="00225699">
        <w:rPr>
          <w:rFonts w:eastAsia="Arial"/>
          <w:b/>
          <w:bCs/>
          <w:spacing w:val="-7"/>
          <w:sz w:val="20"/>
          <w:szCs w:val="20"/>
        </w:rPr>
        <w:t xml:space="preserve"> </w:t>
      </w:r>
      <w:r w:rsidR="00225699" w:rsidRPr="00225699">
        <w:rPr>
          <w:rFonts w:eastAsia="Arial"/>
          <w:b/>
          <w:bCs/>
          <w:sz w:val="20"/>
          <w:szCs w:val="20"/>
        </w:rPr>
        <w:t>DE</w:t>
      </w:r>
      <w:r w:rsidR="00225699" w:rsidRPr="00225699">
        <w:rPr>
          <w:rFonts w:eastAsia="Arial"/>
          <w:b/>
          <w:bCs/>
          <w:spacing w:val="-10"/>
          <w:sz w:val="20"/>
          <w:szCs w:val="20"/>
        </w:rPr>
        <w:t xml:space="preserve"> </w:t>
      </w:r>
      <w:r w:rsidR="00225699" w:rsidRPr="00225699">
        <w:rPr>
          <w:rFonts w:eastAsia="Arial"/>
          <w:b/>
          <w:bCs/>
          <w:sz w:val="20"/>
          <w:szCs w:val="20"/>
        </w:rPr>
        <w:t>ORDENAMIENTO</w:t>
      </w:r>
      <w:r w:rsidR="00225699" w:rsidRPr="00225699">
        <w:rPr>
          <w:rFonts w:eastAsia="Arial"/>
          <w:b/>
          <w:bCs/>
          <w:spacing w:val="-7"/>
          <w:sz w:val="20"/>
          <w:szCs w:val="20"/>
        </w:rPr>
        <w:t xml:space="preserve"> </w:t>
      </w:r>
      <w:r w:rsidR="00225699" w:rsidRPr="00225699">
        <w:rPr>
          <w:rFonts w:eastAsia="Arial"/>
          <w:b/>
          <w:bCs/>
          <w:spacing w:val="-2"/>
          <w:sz w:val="20"/>
          <w:szCs w:val="20"/>
        </w:rPr>
        <w:t>MUNICIPAL</w:t>
      </w:r>
      <w:r w:rsidR="00225699">
        <w:rPr>
          <w:rFonts w:eastAsia="Arial"/>
          <w:b/>
          <w:bCs/>
          <w:spacing w:val="-2"/>
          <w:sz w:val="20"/>
          <w:szCs w:val="20"/>
        </w:rPr>
        <w:t xml:space="preserve">. </w:t>
      </w:r>
      <w:r w:rsidR="00225699" w:rsidRPr="00225699">
        <w:rPr>
          <w:rFonts w:eastAsia="Arial MT"/>
          <w:sz w:val="20"/>
          <w:szCs w:val="20"/>
        </w:rPr>
        <w:t>Que tiene por objeto que el Pleno del Ayuntamiento Constitucional del Municipio de Puerto Vallarta, Jalisco, autorice las modificaciones, reformas, ampliaciones y reducciones al</w:t>
      </w:r>
      <w:r w:rsidR="00225699" w:rsidRPr="00225699">
        <w:rPr>
          <w:rFonts w:eastAsia="Arial MT"/>
          <w:spacing w:val="-13"/>
          <w:sz w:val="20"/>
          <w:szCs w:val="20"/>
        </w:rPr>
        <w:t xml:space="preserve"> </w:t>
      </w:r>
      <w:r w:rsidR="00225699" w:rsidRPr="00225699">
        <w:rPr>
          <w:rFonts w:eastAsia="Arial MT"/>
          <w:sz w:val="20"/>
          <w:szCs w:val="20"/>
        </w:rPr>
        <w:t>capítulo</w:t>
      </w:r>
      <w:r w:rsidR="00225699" w:rsidRPr="00225699">
        <w:rPr>
          <w:rFonts w:eastAsia="Arial MT"/>
          <w:spacing w:val="-15"/>
          <w:sz w:val="20"/>
          <w:szCs w:val="20"/>
        </w:rPr>
        <w:t xml:space="preserve"> </w:t>
      </w:r>
      <w:r w:rsidR="00225699" w:rsidRPr="00225699">
        <w:rPr>
          <w:rFonts w:eastAsia="Arial MT"/>
          <w:sz w:val="20"/>
          <w:szCs w:val="20"/>
        </w:rPr>
        <w:t>2000</w:t>
      </w:r>
      <w:r w:rsidR="00225699" w:rsidRPr="00225699">
        <w:rPr>
          <w:rFonts w:eastAsia="Arial MT"/>
          <w:spacing w:val="-14"/>
          <w:sz w:val="20"/>
          <w:szCs w:val="20"/>
        </w:rPr>
        <w:t xml:space="preserve"> </w:t>
      </w:r>
      <w:r w:rsidR="00225699" w:rsidRPr="00225699">
        <w:rPr>
          <w:rFonts w:eastAsia="Arial MT"/>
          <w:sz w:val="20"/>
          <w:szCs w:val="20"/>
        </w:rPr>
        <w:t>(dos</w:t>
      </w:r>
      <w:r w:rsidR="00225699" w:rsidRPr="00225699">
        <w:rPr>
          <w:rFonts w:eastAsia="Arial MT"/>
          <w:spacing w:val="-15"/>
          <w:sz w:val="20"/>
          <w:szCs w:val="20"/>
        </w:rPr>
        <w:t xml:space="preserve"> </w:t>
      </w:r>
      <w:r w:rsidR="00225699" w:rsidRPr="00225699">
        <w:rPr>
          <w:rFonts w:eastAsia="Arial MT"/>
          <w:sz w:val="20"/>
          <w:szCs w:val="20"/>
        </w:rPr>
        <w:t>mil)</w:t>
      </w:r>
      <w:r w:rsidR="00225699" w:rsidRPr="00225699">
        <w:rPr>
          <w:rFonts w:eastAsia="Arial MT"/>
          <w:spacing w:val="-13"/>
          <w:sz w:val="20"/>
          <w:szCs w:val="20"/>
        </w:rPr>
        <w:t xml:space="preserve"> </w:t>
      </w:r>
      <w:r w:rsidR="00225699" w:rsidRPr="00225699">
        <w:rPr>
          <w:rFonts w:eastAsia="Arial MT"/>
          <w:sz w:val="20"/>
          <w:szCs w:val="20"/>
        </w:rPr>
        <w:t>Materiales</w:t>
      </w:r>
      <w:r w:rsidR="00225699" w:rsidRPr="00225699">
        <w:rPr>
          <w:rFonts w:eastAsia="Arial MT"/>
          <w:spacing w:val="-12"/>
          <w:sz w:val="20"/>
          <w:szCs w:val="20"/>
        </w:rPr>
        <w:t xml:space="preserve"> </w:t>
      </w:r>
      <w:r w:rsidR="00225699" w:rsidRPr="00225699">
        <w:rPr>
          <w:rFonts w:eastAsia="Arial MT"/>
          <w:sz w:val="20"/>
          <w:szCs w:val="20"/>
        </w:rPr>
        <w:t>y</w:t>
      </w:r>
      <w:r w:rsidR="00225699" w:rsidRPr="00225699">
        <w:rPr>
          <w:rFonts w:eastAsia="Arial MT"/>
          <w:spacing w:val="-13"/>
          <w:sz w:val="20"/>
          <w:szCs w:val="20"/>
        </w:rPr>
        <w:t xml:space="preserve"> </w:t>
      </w:r>
      <w:r w:rsidR="00225699" w:rsidRPr="00225699">
        <w:rPr>
          <w:rFonts w:eastAsia="Arial MT"/>
          <w:sz w:val="20"/>
          <w:szCs w:val="20"/>
        </w:rPr>
        <w:t>Suministros,</w:t>
      </w:r>
      <w:r w:rsidR="00225699" w:rsidRPr="00225699">
        <w:rPr>
          <w:rFonts w:eastAsia="Arial MT"/>
          <w:spacing w:val="-12"/>
          <w:sz w:val="20"/>
          <w:szCs w:val="20"/>
        </w:rPr>
        <w:t xml:space="preserve"> </w:t>
      </w:r>
      <w:r w:rsidR="00225699" w:rsidRPr="00225699">
        <w:rPr>
          <w:rFonts w:eastAsia="Arial MT"/>
          <w:sz w:val="20"/>
          <w:szCs w:val="20"/>
        </w:rPr>
        <w:t>3000</w:t>
      </w:r>
      <w:r w:rsidR="00225699" w:rsidRPr="00225699">
        <w:rPr>
          <w:rFonts w:eastAsia="Arial MT"/>
          <w:spacing w:val="-14"/>
          <w:sz w:val="20"/>
          <w:szCs w:val="20"/>
        </w:rPr>
        <w:t xml:space="preserve"> </w:t>
      </w:r>
      <w:r w:rsidR="00225699" w:rsidRPr="00225699">
        <w:rPr>
          <w:rFonts w:eastAsia="Arial MT"/>
          <w:sz w:val="20"/>
          <w:szCs w:val="20"/>
        </w:rPr>
        <w:t>(tres</w:t>
      </w:r>
      <w:r w:rsidR="00225699" w:rsidRPr="00225699">
        <w:rPr>
          <w:rFonts w:eastAsia="Arial MT"/>
          <w:spacing w:val="-15"/>
          <w:sz w:val="20"/>
          <w:szCs w:val="20"/>
        </w:rPr>
        <w:t xml:space="preserve"> </w:t>
      </w:r>
      <w:r w:rsidR="00225699" w:rsidRPr="00225699">
        <w:rPr>
          <w:rFonts w:eastAsia="Arial MT"/>
          <w:sz w:val="20"/>
          <w:szCs w:val="20"/>
        </w:rPr>
        <w:t>mil)</w:t>
      </w:r>
      <w:r w:rsidR="00225699" w:rsidRPr="00225699">
        <w:rPr>
          <w:rFonts w:eastAsia="Arial MT"/>
          <w:spacing w:val="-13"/>
          <w:sz w:val="20"/>
          <w:szCs w:val="20"/>
        </w:rPr>
        <w:t xml:space="preserve"> </w:t>
      </w:r>
      <w:r w:rsidR="00225699" w:rsidRPr="00225699">
        <w:rPr>
          <w:rFonts w:eastAsia="Arial MT"/>
          <w:sz w:val="20"/>
          <w:szCs w:val="20"/>
        </w:rPr>
        <w:t>Servicios</w:t>
      </w:r>
      <w:r w:rsidR="00225699" w:rsidRPr="00225699">
        <w:rPr>
          <w:rFonts w:eastAsia="Arial MT"/>
          <w:spacing w:val="-12"/>
          <w:sz w:val="20"/>
          <w:szCs w:val="20"/>
        </w:rPr>
        <w:t xml:space="preserve"> </w:t>
      </w:r>
      <w:r w:rsidR="00225699" w:rsidRPr="00225699">
        <w:rPr>
          <w:rFonts w:eastAsia="Arial MT"/>
          <w:sz w:val="20"/>
          <w:szCs w:val="20"/>
        </w:rPr>
        <w:t>Generales,</w:t>
      </w:r>
      <w:r w:rsidR="00225699" w:rsidRPr="00225699">
        <w:rPr>
          <w:rFonts w:eastAsia="Arial MT"/>
          <w:spacing w:val="-14"/>
          <w:sz w:val="20"/>
          <w:szCs w:val="20"/>
        </w:rPr>
        <w:t xml:space="preserve"> </w:t>
      </w:r>
      <w:r w:rsidR="00225699" w:rsidRPr="00225699">
        <w:rPr>
          <w:rFonts w:eastAsia="Arial MT"/>
          <w:sz w:val="20"/>
          <w:szCs w:val="20"/>
        </w:rPr>
        <w:t>4000 (cuatro mil) Transferencias, Asignaciones, Subsidios y Otras Ayudas, 5000 (cinco mil) Bienes Muebles, Inmuebles e Intangibles y al capítulo 6000 (cinco mil) Inversión Pública, de las partidas presupuestales que se encuentran contenidas en el Presupuesto de Egresos para el Ejercicio Fiscal 2026 dos mil veintiséis, en los términos que se plantean en el presente.</w:t>
      </w:r>
      <w:r w:rsidR="00225699">
        <w:rPr>
          <w:rFonts w:eastAsia="Arial MT"/>
          <w:sz w:val="20"/>
          <w:szCs w:val="20"/>
        </w:rPr>
        <w:t xml:space="preserve"> </w:t>
      </w:r>
      <w:r w:rsidR="00225699" w:rsidRPr="00225699">
        <w:rPr>
          <w:rFonts w:eastAsia="Arial MT"/>
          <w:sz w:val="20"/>
          <w:szCs w:val="20"/>
        </w:rPr>
        <w:t>Por lo que, a continuación, me permito compartir las referencias que obran en el presente, a través del siguiente apartado de:</w:t>
      </w:r>
      <w:r w:rsidR="00225699">
        <w:rPr>
          <w:rFonts w:eastAsia="Arial MT"/>
          <w:sz w:val="20"/>
          <w:szCs w:val="20"/>
        </w:rPr>
        <w:t xml:space="preserve"> </w:t>
      </w:r>
      <w:r w:rsidR="00225699" w:rsidRPr="00225699">
        <w:rPr>
          <w:rFonts w:eastAsia="Arial"/>
          <w:b/>
          <w:bCs/>
          <w:sz w:val="20"/>
          <w:szCs w:val="20"/>
          <w:lang w:val="de-DE"/>
        </w:rPr>
        <w:t>I.-</w:t>
      </w:r>
      <w:r w:rsidR="00225699" w:rsidRPr="00225699">
        <w:rPr>
          <w:rFonts w:eastAsia="Arial"/>
          <w:b/>
          <w:bCs/>
          <w:spacing w:val="-3"/>
          <w:sz w:val="20"/>
          <w:szCs w:val="20"/>
          <w:lang w:val="de-DE"/>
        </w:rPr>
        <w:t xml:space="preserve"> </w:t>
      </w:r>
      <w:r w:rsidR="00225699" w:rsidRPr="00225699">
        <w:rPr>
          <w:rFonts w:eastAsia="Arial"/>
          <w:b/>
          <w:bCs/>
          <w:sz w:val="20"/>
          <w:szCs w:val="20"/>
          <w:lang w:val="de-DE"/>
        </w:rPr>
        <w:t>ANTECEDENTE</w:t>
      </w:r>
      <w:r w:rsidR="00225699" w:rsidRPr="00225699">
        <w:rPr>
          <w:rFonts w:eastAsia="Arial"/>
          <w:b/>
          <w:bCs/>
          <w:spacing w:val="-10"/>
          <w:sz w:val="20"/>
          <w:szCs w:val="20"/>
          <w:lang w:val="de-DE"/>
        </w:rPr>
        <w:t>S</w:t>
      </w:r>
      <w:r w:rsidR="00225699">
        <w:rPr>
          <w:rFonts w:eastAsia="Arial"/>
          <w:b/>
          <w:bCs/>
          <w:spacing w:val="-10"/>
          <w:sz w:val="20"/>
          <w:szCs w:val="20"/>
          <w:lang w:val="de-DE"/>
        </w:rPr>
        <w:t xml:space="preserve">.  </w:t>
      </w:r>
      <w:r w:rsidR="00225699" w:rsidRPr="00225699">
        <w:rPr>
          <w:rFonts w:eastAsia="Arial MT"/>
          <w:b/>
          <w:sz w:val="20"/>
          <w:szCs w:val="20"/>
        </w:rPr>
        <w:t xml:space="preserve">I.I.- </w:t>
      </w:r>
      <w:r w:rsidR="00225699" w:rsidRPr="00225699">
        <w:rPr>
          <w:rFonts w:eastAsia="Arial MT"/>
          <w:sz w:val="20"/>
          <w:szCs w:val="20"/>
        </w:rPr>
        <w:t>Que, en Sesión Ordinaria de Pleno de Ayuntamiento celebrada el pasado 23 veintitrés de diciembre de 2025 dos mil veinticinco, se aprobó el acuerdo de ayuntamiento identificado con el número 0440/2025, mediante el cual se autorizó el Presupuesto de Egresos del Municipio de Puerto Vallarta, Jalisco, para el ejercicio fiscal 2026 dos mil veintiséis. Dicho instrumento legal, fue publicado en la Gaceta Municipal Puerto Vallarta, Jalisco,</w:t>
      </w:r>
      <w:r w:rsidR="00225699" w:rsidRPr="00225699">
        <w:rPr>
          <w:rFonts w:eastAsia="Arial MT"/>
          <w:spacing w:val="-2"/>
          <w:sz w:val="20"/>
          <w:szCs w:val="20"/>
        </w:rPr>
        <w:t xml:space="preserve"> </w:t>
      </w:r>
      <w:r w:rsidR="00225699" w:rsidRPr="00225699">
        <w:rPr>
          <w:rFonts w:eastAsia="Arial MT"/>
          <w:sz w:val="20"/>
          <w:szCs w:val="20"/>
        </w:rPr>
        <w:t>el</w:t>
      </w:r>
      <w:r w:rsidR="00225699" w:rsidRPr="00225699">
        <w:rPr>
          <w:rFonts w:eastAsia="Arial MT"/>
          <w:spacing w:val="-5"/>
          <w:sz w:val="20"/>
          <w:szCs w:val="20"/>
        </w:rPr>
        <w:t xml:space="preserve"> </w:t>
      </w:r>
      <w:r w:rsidR="00225699" w:rsidRPr="00225699">
        <w:rPr>
          <w:rFonts w:eastAsia="Arial MT"/>
          <w:sz w:val="20"/>
          <w:szCs w:val="20"/>
        </w:rPr>
        <w:t>día</w:t>
      </w:r>
      <w:r w:rsidR="00225699" w:rsidRPr="00225699">
        <w:rPr>
          <w:rFonts w:eastAsia="Arial MT"/>
          <w:spacing w:val="-4"/>
          <w:sz w:val="20"/>
          <w:szCs w:val="20"/>
        </w:rPr>
        <w:t xml:space="preserve"> </w:t>
      </w:r>
      <w:r w:rsidR="00225699" w:rsidRPr="00225699">
        <w:rPr>
          <w:rFonts w:eastAsia="Arial MT"/>
          <w:sz w:val="20"/>
          <w:szCs w:val="20"/>
        </w:rPr>
        <w:t>23</w:t>
      </w:r>
      <w:r w:rsidR="00225699" w:rsidRPr="00225699">
        <w:rPr>
          <w:rFonts w:eastAsia="Arial MT"/>
          <w:spacing w:val="-4"/>
          <w:sz w:val="20"/>
          <w:szCs w:val="20"/>
        </w:rPr>
        <w:t xml:space="preserve"> </w:t>
      </w:r>
      <w:r w:rsidR="00225699" w:rsidRPr="00225699">
        <w:rPr>
          <w:rFonts w:eastAsia="Arial MT"/>
          <w:sz w:val="20"/>
          <w:szCs w:val="20"/>
        </w:rPr>
        <w:t>veintitrés</w:t>
      </w:r>
      <w:r w:rsidR="00225699" w:rsidRPr="00225699">
        <w:rPr>
          <w:rFonts w:eastAsia="Arial MT"/>
          <w:spacing w:val="-2"/>
          <w:sz w:val="20"/>
          <w:szCs w:val="20"/>
        </w:rPr>
        <w:t xml:space="preserve"> </w:t>
      </w:r>
      <w:r w:rsidR="00225699" w:rsidRPr="00225699">
        <w:rPr>
          <w:rFonts w:eastAsia="Arial MT"/>
          <w:sz w:val="20"/>
          <w:szCs w:val="20"/>
        </w:rPr>
        <w:t>de</w:t>
      </w:r>
      <w:r w:rsidR="00225699" w:rsidRPr="00225699">
        <w:rPr>
          <w:rFonts w:eastAsia="Arial MT"/>
          <w:spacing w:val="-2"/>
          <w:sz w:val="20"/>
          <w:szCs w:val="20"/>
        </w:rPr>
        <w:t xml:space="preserve"> </w:t>
      </w:r>
      <w:r w:rsidR="00225699" w:rsidRPr="00225699">
        <w:rPr>
          <w:rFonts w:eastAsia="Arial MT"/>
          <w:sz w:val="20"/>
          <w:szCs w:val="20"/>
        </w:rPr>
        <w:t>diciembre</w:t>
      </w:r>
      <w:r w:rsidR="00225699" w:rsidRPr="00225699">
        <w:rPr>
          <w:rFonts w:eastAsia="Arial MT"/>
          <w:spacing w:val="-2"/>
          <w:sz w:val="20"/>
          <w:szCs w:val="20"/>
        </w:rPr>
        <w:t xml:space="preserve"> </w:t>
      </w:r>
      <w:r w:rsidR="00225699" w:rsidRPr="00225699">
        <w:rPr>
          <w:rFonts w:eastAsia="Arial MT"/>
          <w:sz w:val="20"/>
          <w:szCs w:val="20"/>
        </w:rPr>
        <w:t>de</w:t>
      </w:r>
      <w:r w:rsidR="00225699" w:rsidRPr="00225699">
        <w:rPr>
          <w:rFonts w:eastAsia="Arial MT"/>
          <w:spacing w:val="-4"/>
          <w:sz w:val="20"/>
          <w:szCs w:val="20"/>
        </w:rPr>
        <w:t xml:space="preserve"> </w:t>
      </w:r>
      <w:r w:rsidR="00225699" w:rsidRPr="00225699">
        <w:rPr>
          <w:rFonts w:eastAsia="Arial MT"/>
          <w:sz w:val="20"/>
          <w:szCs w:val="20"/>
        </w:rPr>
        <w:t>2025</w:t>
      </w:r>
      <w:r w:rsidR="00225699" w:rsidRPr="00225699">
        <w:rPr>
          <w:rFonts w:eastAsia="Arial MT"/>
          <w:spacing w:val="-4"/>
          <w:sz w:val="20"/>
          <w:szCs w:val="20"/>
        </w:rPr>
        <w:t xml:space="preserve"> </w:t>
      </w:r>
      <w:r w:rsidR="00225699" w:rsidRPr="00225699">
        <w:rPr>
          <w:rFonts w:eastAsia="Arial MT"/>
          <w:sz w:val="20"/>
          <w:szCs w:val="20"/>
        </w:rPr>
        <w:t>dos</w:t>
      </w:r>
      <w:r w:rsidR="00225699" w:rsidRPr="00225699">
        <w:rPr>
          <w:rFonts w:eastAsia="Arial MT"/>
          <w:spacing w:val="-7"/>
          <w:sz w:val="20"/>
          <w:szCs w:val="20"/>
        </w:rPr>
        <w:t xml:space="preserve"> </w:t>
      </w:r>
      <w:r w:rsidR="00225699" w:rsidRPr="00225699">
        <w:rPr>
          <w:rFonts w:eastAsia="Arial MT"/>
          <w:sz w:val="20"/>
          <w:szCs w:val="20"/>
        </w:rPr>
        <w:t>mil</w:t>
      </w:r>
      <w:r w:rsidR="00225699" w:rsidRPr="00225699">
        <w:rPr>
          <w:rFonts w:eastAsia="Arial MT"/>
          <w:spacing w:val="-3"/>
          <w:sz w:val="20"/>
          <w:szCs w:val="20"/>
        </w:rPr>
        <w:t xml:space="preserve"> </w:t>
      </w:r>
      <w:r w:rsidR="00225699" w:rsidRPr="00225699">
        <w:rPr>
          <w:rFonts w:eastAsia="Arial MT"/>
          <w:sz w:val="20"/>
          <w:szCs w:val="20"/>
        </w:rPr>
        <w:t>veinticinco,</w:t>
      </w:r>
      <w:r w:rsidR="00225699" w:rsidRPr="00225699">
        <w:rPr>
          <w:rFonts w:eastAsia="Arial MT"/>
          <w:spacing w:val="-2"/>
          <w:sz w:val="20"/>
          <w:szCs w:val="20"/>
        </w:rPr>
        <w:t xml:space="preserve"> </w:t>
      </w:r>
      <w:r w:rsidR="00225699" w:rsidRPr="00225699">
        <w:rPr>
          <w:rFonts w:eastAsia="Arial MT"/>
          <w:sz w:val="20"/>
          <w:szCs w:val="20"/>
        </w:rPr>
        <w:t>bajo</w:t>
      </w:r>
      <w:r w:rsidR="00225699" w:rsidRPr="00225699">
        <w:rPr>
          <w:rFonts w:eastAsia="Arial MT"/>
          <w:spacing w:val="-4"/>
          <w:sz w:val="20"/>
          <w:szCs w:val="20"/>
        </w:rPr>
        <w:t xml:space="preserve"> </w:t>
      </w:r>
      <w:r w:rsidR="00225699" w:rsidRPr="00225699">
        <w:rPr>
          <w:rFonts w:eastAsia="Arial MT"/>
          <w:sz w:val="20"/>
          <w:szCs w:val="20"/>
        </w:rPr>
        <w:t>el</w:t>
      </w:r>
      <w:r w:rsidR="00225699" w:rsidRPr="00225699">
        <w:rPr>
          <w:rFonts w:eastAsia="Arial MT"/>
          <w:spacing w:val="-2"/>
          <w:sz w:val="20"/>
          <w:szCs w:val="20"/>
        </w:rPr>
        <w:t xml:space="preserve"> </w:t>
      </w:r>
      <w:r w:rsidR="00225699" w:rsidRPr="00225699">
        <w:rPr>
          <w:rFonts w:eastAsia="Arial MT"/>
          <w:sz w:val="20"/>
          <w:szCs w:val="20"/>
        </w:rPr>
        <w:t>documento</w:t>
      </w:r>
      <w:r w:rsidR="00225699" w:rsidRPr="00225699">
        <w:rPr>
          <w:rFonts w:eastAsia="Arial MT"/>
          <w:spacing w:val="-3"/>
          <w:sz w:val="20"/>
          <w:szCs w:val="20"/>
        </w:rPr>
        <w:t xml:space="preserve"> </w:t>
      </w:r>
      <w:r w:rsidR="00225699" w:rsidRPr="00225699">
        <w:rPr>
          <w:rFonts w:eastAsia="Arial MT"/>
          <w:sz w:val="20"/>
          <w:szCs w:val="20"/>
        </w:rPr>
        <w:t>Año 2 dos, Número 19 diecinueve, Editorial H. Ayuntamiento Constitucional de Puerto Vallarta, Jalisco; y</w:t>
      </w:r>
      <w:r w:rsidR="00225699">
        <w:rPr>
          <w:rFonts w:eastAsia="Arial MT"/>
          <w:sz w:val="20"/>
          <w:szCs w:val="20"/>
        </w:rPr>
        <w:t xml:space="preserve"> </w:t>
      </w:r>
      <w:r w:rsidR="00225699" w:rsidRPr="00225699">
        <w:rPr>
          <w:rFonts w:eastAsia="Arial MT"/>
          <w:b/>
          <w:sz w:val="20"/>
          <w:szCs w:val="20"/>
        </w:rPr>
        <w:t xml:space="preserve">I.II.- </w:t>
      </w:r>
      <w:r w:rsidR="00225699" w:rsidRPr="00225699">
        <w:rPr>
          <w:rFonts w:eastAsia="Arial MT"/>
          <w:sz w:val="20"/>
          <w:szCs w:val="20"/>
        </w:rPr>
        <w:t>Que, posteriormente, con base a las necesidades existentes y primordiales que demanda el municipio, en Sesión Ordinaria de Pleno de Ayuntamiento celebrada el pasado 17 diecisiete, 31 treinta y uno</w:t>
      </w:r>
      <w:r w:rsidR="00225699" w:rsidRPr="00225699">
        <w:rPr>
          <w:rFonts w:eastAsia="Arial MT"/>
          <w:spacing w:val="40"/>
          <w:sz w:val="20"/>
          <w:szCs w:val="20"/>
        </w:rPr>
        <w:t xml:space="preserve"> </w:t>
      </w:r>
      <w:r w:rsidR="00225699" w:rsidRPr="00225699">
        <w:rPr>
          <w:rFonts w:eastAsia="Arial MT"/>
          <w:sz w:val="20"/>
          <w:szCs w:val="20"/>
        </w:rPr>
        <w:t>de enero y 11 de febrero todos del año en curso, se aprobó el acuerdo de ayuntamiento identificado con el</w:t>
      </w:r>
      <w:r w:rsidR="00225699" w:rsidRPr="00225699">
        <w:rPr>
          <w:rFonts w:eastAsia="Arial MT"/>
          <w:spacing w:val="-1"/>
          <w:sz w:val="20"/>
          <w:szCs w:val="20"/>
        </w:rPr>
        <w:t xml:space="preserve"> </w:t>
      </w:r>
      <w:r w:rsidR="00225699" w:rsidRPr="00225699">
        <w:rPr>
          <w:rFonts w:eastAsia="Arial MT"/>
          <w:sz w:val="20"/>
          <w:szCs w:val="20"/>
        </w:rPr>
        <w:t>número 0457/2026, 465/2026, 480/2026 respectivamente mediante el cual se autorizó las ampliaciones y modificaciones a los capítulos 2000, Materiales y Suministros 3000, Servicios Generales 4000 Transferencias, Asignaciones, Subsidios y Otras</w:t>
      </w:r>
      <w:r w:rsidR="00225699" w:rsidRPr="00225699">
        <w:rPr>
          <w:rFonts w:eastAsia="Arial MT"/>
          <w:spacing w:val="-10"/>
          <w:sz w:val="20"/>
          <w:szCs w:val="20"/>
        </w:rPr>
        <w:t xml:space="preserve"> </w:t>
      </w:r>
      <w:r w:rsidR="00225699" w:rsidRPr="00225699">
        <w:rPr>
          <w:rFonts w:eastAsia="Arial MT"/>
          <w:sz w:val="20"/>
          <w:szCs w:val="20"/>
        </w:rPr>
        <w:t>Ayudas,</w:t>
      </w:r>
      <w:r w:rsidR="00225699" w:rsidRPr="00225699">
        <w:rPr>
          <w:rFonts w:eastAsia="Arial MT"/>
          <w:spacing w:val="-12"/>
          <w:sz w:val="20"/>
          <w:szCs w:val="20"/>
        </w:rPr>
        <w:t xml:space="preserve"> 6</w:t>
      </w:r>
      <w:r w:rsidR="00225699" w:rsidRPr="00225699">
        <w:rPr>
          <w:rFonts w:eastAsia="Arial MT"/>
          <w:sz w:val="20"/>
          <w:szCs w:val="20"/>
        </w:rPr>
        <w:t>000</w:t>
      </w:r>
      <w:r w:rsidR="00225699" w:rsidRPr="00225699">
        <w:rPr>
          <w:rFonts w:eastAsia="Arial MT"/>
          <w:spacing w:val="-10"/>
          <w:sz w:val="20"/>
          <w:szCs w:val="20"/>
        </w:rPr>
        <w:t xml:space="preserve">, </w:t>
      </w:r>
      <w:r w:rsidR="00225699" w:rsidRPr="00225699">
        <w:rPr>
          <w:rFonts w:eastAsia="Arial MT"/>
          <w:sz w:val="20"/>
          <w:szCs w:val="20"/>
        </w:rPr>
        <w:t xml:space="preserve">Inversión Pública, del Presupuesto de Egresos para el Ejercicio Fiscal 2026 dos mil veintiséis. Dichas modificaciones entraron en vigor al ser publicadas en la Gaceta Municipal Puerto Vallarta, </w:t>
      </w:r>
      <w:r w:rsidR="00225699" w:rsidRPr="00225699">
        <w:rPr>
          <w:rFonts w:eastAsia="Arial MT"/>
          <w:spacing w:val="-2"/>
          <w:sz w:val="20"/>
          <w:szCs w:val="20"/>
        </w:rPr>
        <w:t>Jalisco.</w:t>
      </w:r>
      <w:r w:rsidR="00225699">
        <w:rPr>
          <w:rFonts w:eastAsia="Arial MT"/>
          <w:spacing w:val="-2"/>
          <w:sz w:val="20"/>
          <w:szCs w:val="20"/>
        </w:rPr>
        <w:t xml:space="preserve"> </w:t>
      </w:r>
      <w:r w:rsidR="00225699" w:rsidRPr="00225699">
        <w:rPr>
          <w:rFonts w:eastAsia="Arial MT"/>
          <w:sz w:val="20"/>
          <w:szCs w:val="20"/>
        </w:rPr>
        <w:t>Una vez que se han compartido los antecedentes que obran en el presente, y de conformidad a lo establecido por el artículo 125 del Reglamento del Gobierno Municipal de Puerto Vallarta, Jalisco, me permito señalar la siguiente:</w:t>
      </w:r>
      <w:r w:rsidR="00225699">
        <w:rPr>
          <w:rFonts w:eastAsia="Arial MT"/>
          <w:sz w:val="20"/>
          <w:szCs w:val="20"/>
        </w:rPr>
        <w:t xml:space="preserve"> </w:t>
      </w:r>
      <w:r w:rsidR="00225699" w:rsidRPr="00225699">
        <w:rPr>
          <w:rFonts w:eastAsia="Arial"/>
          <w:b/>
          <w:bCs/>
          <w:sz w:val="20"/>
          <w:szCs w:val="20"/>
        </w:rPr>
        <w:t>II.-</w:t>
      </w:r>
      <w:r w:rsidR="00225699" w:rsidRPr="00225699">
        <w:rPr>
          <w:rFonts w:eastAsia="Arial"/>
          <w:b/>
          <w:bCs/>
          <w:spacing w:val="-3"/>
          <w:sz w:val="20"/>
          <w:szCs w:val="20"/>
        </w:rPr>
        <w:t xml:space="preserve"> </w:t>
      </w:r>
      <w:r w:rsidR="00225699" w:rsidRPr="00225699">
        <w:rPr>
          <w:rFonts w:eastAsia="Arial"/>
          <w:b/>
          <w:bCs/>
          <w:sz w:val="20"/>
          <w:szCs w:val="20"/>
        </w:rPr>
        <w:t>EXPOSICIÓN</w:t>
      </w:r>
      <w:r w:rsidR="00225699" w:rsidRPr="00225699">
        <w:rPr>
          <w:rFonts w:eastAsia="Arial"/>
          <w:b/>
          <w:bCs/>
          <w:spacing w:val="62"/>
          <w:sz w:val="20"/>
          <w:szCs w:val="20"/>
        </w:rPr>
        <w:t xml:space="preserve"> </w:t>
      </w:r>
      <w:r w:rsidR="00225699" w:rsidRPr="00225699">
        <w:rPr>
          <w:rFonts w:eastAsia="Arial"/>
          <w:b/>
          <w:bCs/>
          <w:sz w:val="20"/>
          <w:szCs w:val="20"/>
        </w:rPr>
        <w:t>DE</w:t>
      </w:r>
      <w:r w:rsidR="00225699" w:rsidRPr="00225699">
        <w:rPr>
          <w:rFonts w:eastAsia="Arial"/>
          <w:b/>
          <w:bCs/>
          <w:spacing w:val="66"/>
          <w:sz w:val="20"/>
          <w:szCs w:val="20"/>
        </w:rPr>
        <w:t xml:space="preserve"> </w:t>
      </w:r>
      <w:r w:rsidR="00225699" w:rsidRPr="00225699">
        <w:rPr>
          <w:rFonts w:eastAsia="Arial"/>
          <w:b/>
          <w:bCs/>
          <w:sz w:val="20"/>
          <w:szCs w:val="20"/>
        </w:rPr>
        <w:t>MOTIVO</w:t>
      </w:r>
      <w:r w:rsidR="00225699" w:rsidRPr="00225699">
        <w:rPr>
          <w:rFonts w:eastAsia="Arial"/>
          <w:b/>
          <w:bCs/>
          <w:spacing w:val="-10"/>
          <w:sz w:val="20"/>
          <w:szCs w:val="20"/>
        </w:rPr>
        <w:t>S</w:t>
      </w:r>
      <w:r w:rsidR="00225699">
        <w:rPr>
          <w:rFonts w:eastAsia="Arial"/>
          <w:b/>
          <w:bCs/>
          <w:spacing w:val="-10"/>
          <w:sz w:val="20"/>
          <w:szCs w:val="20"/>
        </w:rPr>
        <w:t xml:space="preserve">. </w:t>
      </w:r>
      <w:r w:rsidR="00225699" w:rsidRPr="00225699">
        <w:rPr>
          <w:rFonts w:eastAsia="Times New Roman"/>
          <w:b/>
          <w:sz w:val="20"/>
          <w:szCs w:val="20"/>
          <w:lang w:val="es-MX"/>
        </w:rPr>
        <w:t>EN</w:t>
      </w:r>
      <w:r w:rsidR="00225699" w:rsidRPr="00225699">
        <w:rPr>
          <w:rFonts w:eastAsia="Times New Roman"/>
          <w:b/>
          <w:spacing w:val="-5"/>
          <w:sz w:val="20"/>
          <w:szCs w:val="20"/>
          <w:lang w:val="es-MX"/>
        </w:rPr>
        <w:t xml:space="preserve"> </w:t>
      </w:r>
      <w:r w:rsidR="00225699" w:rsidRPr="00225699">
        <w:rPr>
          <w:rFonts w:eastAsia="Times New Roman"/>
          <w:b/>
          <w:sz w:val="20"/>
          <w:szCs w:val="20"/>
          <w:lang w:val="es-MX"/>
        </w:rPr>
        <w:t>CUANTO</w:t>
      </w:r>
      <w:r w:rsidR="00225699" w:rsidRPr="00225699">
        <w:rPr>
          <w:rFonts w:eastAsia="Times New Roman"/>
          <w:b/>
          <w:spacing w:val="-5"/>
          <w:sz w:val="20"/>
          <w:szCs w:val="20"/>
          <w:lang w:val="es-MX"/>
        </w:rPr>
        <w:t xml:space="preserve"> </w:t>
      </w:r>
      <w:r w:rsidR="00225699" w:rsidRPr="00225699">
        <w:rPr>
          <w:rFonts w:eastAsia="Times New Roman"/>
          <w:b/>
          <w:sz w:val="20"/>
          <w:szCs w:val="20"/>
          <w:lang w:val="es-MX"/>
        </w:rPr>
        <w:t>A</w:t>
      </w:r>
      <w:r w:rsidR="00225699" w:rsidRPr="00225699">
        <w:rPr>
          <w:rFonts w:eastAsia="Times New Roman"/>
          <w:b/>
          <w:spacing w:val="-5"/>
          <w:sz w:val="20"/>
          <w:szCs w:val="20"/>
          <w:lang w:val="es-MX"/>
        </w:rPr>
        <w:t xml:space="preserve"> </w:t>
      </w:r>
      <w:r w:rsidR="00225699" w:rsidRPr="00225699">
        <w:rPr>
          <w:rFonts w:eastAsia="Times New Roman"/>
          <w:b/>
          <w:sz w:val="20"/>
          <w:szCs w:val="20"/>
          <w:lang w:val="es-MX"/>
        </w:rPr>
        <w:t>LA</w:t>
      </w:r>
      <w:r w:rsidR="00225699" w:rsidRPr="00225699">
        <w:rPr>
          <w:rFonts w:eastAsia="Times New Roman"/>
          <w:b/>
          <w:spacing w:val="-6"/>
          <w:sz w:val="20"/>
          <w:szCs w:val="20"/>
          <w:lang w:val="es-MX"/>
        </w:rPr>
        <w:t xml:space="preserve"> </w:t>
      </w:r>
      <w:r w:rsidR="00225699" w:rsidRPr="00225699">
        <w:rPr>
          <w:rFonts w:eastAsia="Times New Roman"/>
          <w:b/>
          <w:sz w:val="20"/>
          <w:szCs w:val="20"/>
          <w:lang w:val="es-MX"/>
        </w:rPr>
        <w:t>FACULTAD</w:t>
      </w:r>
      <w:r w:rsidR="00225699" w:rsidRPr="00225699">
        <w:rPr>
          <w:rFonts w:eastAsia="Times New Roman"/>
          <w:b/>
          <w:spacing w:val="-6"/>
          <w:sz w:val="20"/>
          <w:szCs w:val="20"/>
          <w:lang w:val="es-MX"/>
        </w:rPr>
        <w:t xml:space="preserve"> </w:t>
      </w:r>
      <w:r w:rsidR="00225699" w:rsidRPr="00225699">
        <w:rPr>
          <w:rFonts w:eastAsia="Times New Roman"/>
          <w:b/>
          <w:sz w:val="20"/>
          <w:szCs w:val="20"/>
          <w:lang w:val="es-MX"/>
        </w:rPr>
        <w:t>DE</w:t>
      </w:r>
      <w:r w:rsidR="00225699" w:rsidRPr="00225699">
        <w:rPr>
          <w:rFonts w:eastAsia="Times New Roman"/>
          <w:b/>
          <w:spacing w:val="-5"/>
          <w:sz w:val="20"/>
          <w:szCs w:val="20"/>
          <w:lang w:val="es-MX"/>
        </w:rPr>
        <w:t xml:space="preserve"> </w:t>
      </w:r>
      <w:r w:rsidR="00225699" w:rsidRPr="00225699">
        <w:rPr>
          <w:rFonts w:eastAsia="Times New Roman"/>
          <w:b/>
          <w:sz w:val="20"/>
          <w:szCs w:val="20"/>
          <w:lang w:val="es-MX"/>
        </w:rPr>
        <w:t>PRESENTAR</w:t>
      </w:r>
      <w:r w:rsidR="00225699" w:rsidRPr="00225699">
        <w:rPr>
          <w:rFonts w:eastAsia="Times New Roman"/>
          <w:b/>
          <w:spacing w:val="-6"/>
          <w:sz w:val="20"/>
          <w:szCs w:val="20"/>
          <w:lang w:val="es-MX"/>
        </w:rPr>
        <w:t xml:space="preserve"> </w:t>
      </w:r>
      <w:r w:rsidR="00225699" w:rsidRPr="00225699">
        <w:rPr>
          <w:rFonts w:eastAsia="Times New Roman"/>
          <w:b/>
          <w:sz w:val="20"/>
          <w:szCs w:val="20"/>
          <w:lang w:val="es-MX"/>
        </w:rPr>
        <w:t>INICIATIVAS</w:t>
      </w:r>
      <w:r w:rsidR="00225699" w:rsidRPr="00225699">
        <w:rPr>
          <w:rFonts w:eastAsia="Times New Roman"/>
          <w:b/>
          <w:spacing w:val="-5"/>
          <w:sz w:val="20"/>
          <w:szCs w:val="20"/>
          <w:lang w:val="es-MX"/>
        </w:rPr>
        <w:t xml:space="preserve"> </w:t>
      </w:r>
      <w:r w:rsidR="00225699" w:rsidRPr="00225699">
        <w:rPr>
          <w:rFonts w:eastAsia="Times New Roman"/>
          <w:b/>
          <w:sz w:val="20"/>
          <w:szCs w:val="20"/>
          <w:lang w:val="es-MX"/>
        </w:rPr>
        <w:t>ANTE EL PLENO DEL AYUNTAMIENTO:</w:t>
      </w:r>
      <w:r w:rsidR="00225699">
        <w:rPr>
          <w:rFonts w:eastAsia="Times New Roman"/>
          <w:b/>
          <w:sz w:val="20"/>
          <w:szCs w:val="20"/>
          <w:lang w:val="es-MX"/>
        </w:rPr>
        <w:t xml:space="preserve"> </w:t>
      </w:r>
      <w:r w:rsidR="00225699" w:rsidRPr="00225699">
        <w:rPr>
          <w:rFonts w:eastAsia="Times New Roman"/>
          <w:b/>
          <w:sz w:val="20"/>
          <w:szCs w:val="20"/>
          <w:lang w:val="es-MX"/>
        </w:rPr>
        <w:t xml:space="preserve">II.I.- </w:t>
      </w:r>
      <w:r w:rsidR="00225699" w:rsidRPr="00225699">
        <w:rPr>
          <w:rFonts w:eastAsia="Times New Roman"/>
          <w:sz w:val="20"/>
          <w:szCs w:val="20"/>
          <w:lang w:val="es-MX"/>
        </w:rPr>
        <w:t xml:space="preserve">Que, el artículo 41 en su fracción I de la Ley del Gobierno y la Administración Pública Municipal del Estado de Jalisco, establece que: </w:t>
      </w:r>
      <w:r w:rsidR="00225699" w:rsidRPr="00225699">
        <w:rPr>
          <w:rFonts w:eastAsia="Times New Roman"/>
          <w:i/>
          <w:sz w:val="20"/>
          <w:szCs w:val="20"/>
          <w:lang w:val="es-MX"/>
        </w:rPr>
        <w:t>“Tienen facultad para presentar iniciativas de ordenamientos municipales: I.- El Presidente Municipal”</w:t>
      </w:r>
      <w:r w:rsidR="00225699" w:rsidRPr="00225699">
        <w:rPr>
          <w:rFonts w:eastAsia="Times New Roman"/>
          <w:sz w:val="20"/>
          <w:szCs w:val="20"/>
          <w:lang w:val="es-MX"/>
        </w:rPr>
        <w:t>;</w:t>
      </w:r>
      <w:r w:rsidR="00225699">
        <w:rPr>
          <w:rFonts w:eastAsia="Times New Roman"/>
          <w:sz w:val="20"/>
          <w:szCs w:val="20"/>
          <w:lang w:val="es-MX"/>
        </w:rPr>
        <w:t xml:space="preserve"> </w:t>
      </w:r>
      <w:r w:rsidR="00225699" w:rsidRPr="00225699">
        <w:rPr>
          <w:rFonts w:eastAsia="Times New Roman"/>
          <w:b/>
          <w:sz w:val="20"/>
          <w:szCs w:val="20"/>
          <w:lang w:val="es-MX"/>
        </w:rPr>
        <w:t>II.II.-</w:t>
      </w:r>
      <w:r w:rsidR="00225699" w:rsidRPr="00225699">
        <w:rPr>
          <w:rFonts w:eastAsia="Times New Roman"/>
          <w:b/>
          <w:spacing w:val="-11"/>
          <w:sz w:val="20"/>
          <w:szCs w:val="20"/>
          <w:lang w:val="es-MX"/>
        </w:rPr>
        <w:t xml:space="preserve"> </w:t>
      </w:r>
      <w:r w:rsidR="00225699" w:rsidRPr="00225699">
        <w:rPr>
          <w:rFonts w:eastAsia="Times New Roman"/>
          <w:sz w:val="20"/>
          <w:szCs w:val="20"/>
          <w:lang w:val="es-MX"/>
        </w:rPr>
        <w:t>Que,</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en</w:t>
      </w:r>
      <w:r w:rsidR="00225699" w:rsidRPr="00225699">
        <w:rPr>
          <w:rFonts w:eastAsia="Times New Roman"/>
          <w:spacing w:val="-9"/>
          <w:sz w:val="20"/>
          <w:szCs w:val="20"/>
          <w:lang w:val="es-MX"/>
        </w:rPr>
        <w:t xml:space="preserve"> </w:t>
      </w:r>
      <w:r w:rsidR="00225699" w:rsidRPr="00225699">
        <w:rPr>
          <w:rFonts w:eastAsia="Times New Roman"/>
          <w:sz w:val="20"/>
          <w:szCs w:val="20"/>
          <w:lang w:val="es-MX"/>
        </w:rPr>
        <w:t>el</w:t>
      </w:r>
      <w:r w:rsidR="00225699" w:rsidRPr="00225699">
        <w:rPr>
          <w:rFonts w:eastAsia="Times New Roman"/>
          <w:spacing w:val="-10"/>
          <w:sz w:val="20"/>
          <w:szCs w:val="20"/>
          <w:lang w:val="es-MX"/>
        </w:rPr>
        <w:t xml:space="preserve"> </w:t>
      </w:r>
      <w:r w:rsidR="00225699" w:rsidRPr="00225699">
        <w:rPr>
          <w:rFonts w:eastAsia="Times New Roman"/>
          <w:sz w:val="20"/>
          <w:szCs w:val="20"/>
          <w:lang w:val="es-MX"/>
        </w:rPr>
        <w:t>último</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párrafo</w:t>
      </w:r>
      <w:r w:rsidR="00225699" w:rsidRPr="00225699">
        <w:rPr>
          <w:rFonts w:eastAsia="Times New Roman"/>
          <w:spacing w:val="-10"/>
          <w:sz w:val="20"/>
          <w:szCs w:val="20"/>
          <w:lang w:val="es-MX"/>
        </w:rPr>
        <w:t xml:space="preserve"> </w:t>
      </w:r>
      <w:r w:rsidR="00225699" w:rsidRPr="00225699">
        <w:rPr>
          <w:rFonts w:eastAsia="Times New Roman"/>
          <w:sz w:val="20"/>
          <w:szCs w:val="20"/>
          <w:lang w:val="es-MX"/>
        </w:rPr>
        <w:t>del</w:t>
      </w:r>
      <w:r w:rsidR="00225699" w:rsidRPr="00225699">
        <w:rPr>
          <w:rFonts w:eastAsia="Times New Roman"/>
          <w:spacing w:val="-10"/>
          <w:sz w:val="20"/>
          <w:szCs w:val="20"/>
          <w:lang w:val="es-MX"/>
        </w:rPr>
        <w:t xml:space="preserve"> </w:t>
      </w:r>
      <w:r w:rsidR="00225699" w:rsidRPr="00225699">
        <w:rPr>
          <w:rFonts w:eastAsia="Times New Roman"/>
          <w:sz w:val="20"/>
          <w:szCs w:val="20"/>
          <w:lang w:val="es-MX"/>
        </w:rPr>
        <w:t>artículo</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124</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del</w:t>
      </w:r>
      <w:r w:rsidR="00225699" w:rsidRPr="00225699">
        <w:rPr>
          <w:rFonts w:eastAsia="Times New Roman"/>
          <w:spacing w:val="-10"/>
          <w:sz w:val="20"/>
          <w:szCs w:val="20"/>
          <w:lang w:val="es-MX"/>
        </w:rPr>
        <w:t xml:space="preserve"> </w:t>
      </w:r>
      <w:r w:rsidR="00225699" w:rsidRPr="00225699">
        <w:rPr>
          <w:rFonts w:eastAsia="Times New Roman"/>
          <w:sz w:val="20"/>
          <w:szCs w:val="20"/>
          <w:lang w:val="es-MX"/>
        </w:rPr>
        <w:t>Reglamento</w:t>
      </w:r>
      <w:r w:rsidR="00225699" w:rsidRPr="00225699">
        <w:rPr>
          <w:rFonts w:eastAsia="Times New Roman"/>
          <w:spacing w:val="-8"/>
          <w:sz w:val="20"/>
          <w:szCs w:val="20"/>
          <w:lang w:val="es-MX"/>
        </w:rPr>
        <w:t xml:space="preserve"> </w:t>
      </w:r>
      <w:r w:rsidR="00225699" w:rsidRPr="00225699">
        <w:rPr>
          <w:rFonts w:eastAsia="Times New Roman"/>
          <w:sz w:val="20"/>
          <w:szCs w:val="20"/>
          <w:lang w:val="es-MX"/>
        </w:rPr>
        <w:t>del</w:t>
      </w:r>
      <w:r w:rsidR="00225699" w:rsidRPr="00225699">
        <w:rPr>
          <w:rFonts w:eastAsia="Times New Roman"/>
          <w:spacing w:val="-10"/>
          <w:sz w:val="20"/>
          <w:szCs w:val="20"/>
          <w:lang w:val="es-MX"/>
        </w:rPr>
        <w:t xml:space="preserve"> </w:t>
      </w:r>
      <w:r w:rsidR="00225699" w:rsidRPr="00225699">
        <w:rPr>
          <w:rFonts w:eastAsia="Times New Roman"/>
          <w:sz w:val="20"/>
          <w:szCs w:val="20"/>
          <w:lang w:val="es-MX"/>
        </w:rPr>
        <w:t>Gobierno</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Municipal de Puerto Vallarta, Jalisco, dispone que: “</w:t>
      </w:r>
      <w:r w:rsidR="00225699" w:rsidRPr="00225699">
        <w:rPr>
          <w:rFonts w:eastAsia="Times New Roman"/>
          <w:i/>
          <w:sz w:val="20"/>
          <w:szCs w:val="20"/>
          <w:lang w:val="es-MX"/>
        </w:rPr>
        <w:t>Las iniciativas constituyen los instrumentos documentales mediante los cuales se presentan al Ayuntamiento propuestas de ordenamiento, decreto o acuerdo, para su consideración y resolución.</w:t>
      </w:r>
      <w:r w:rsidR="00225699">
        <w:rPr>
          <w:rFonts w:eastAsia="Times New Roman"/>
          <w:i/>
          <w:sz w:val="20"/>
          <w:szCs w:val="20"/>
          <w:lang w:val="es-MX"/>
        </w:rPr>
        <w:t xml:space="preserve"> </w:t>
      </w:r>
      <w:r w:rsidR="00225699" w:rsidRPr="00225699">
        <w:rPr>
          <w:rFonts w:eastAsia="Times New Roman"/>
          <w:i/>
          <w:sz w:val="20"/>
          <w:szCs w:val="20"/>
          <w:lang w:val="es-MX"/>
        </w:rPr>
        <w:t xml:space="preserve">La Presidenta o Presidente Municipal, la o el Síndico Municipal y las personas Regidoras, de forma </w:t>
      </w:r>
      <w:r w:rsidR="00225699" w:rsidRPr="00225699">
        <w:rPr>
          <w:rFonts w:eastAsia="Times New Roman"/>
          <w:i/>
          <w:sz w:val="20"/>
          <w:szCs w:val="20"/>
          <w:lang w:val="es-MX"/>
        </w:rPr>
        <w:lastRenderedPageBreak/>
        <w:t>personal o por conducto de las Comisiones Edilicias, están facultados para presentar iniciativas de ordenamientos municipales, decretos municipales o iniciativas de ley y acuerdos de Ayuntamiento, en los términos de la Ley del Gobierno y la Administración Pública Municipal del Estado de Jalisco, y de este Reglamento”;</w:t>
      </w:r>
      <w:r w:rsidR="00225699">
        <w:rPr>
          <w:rFonts w:eastAsia="Times New Roman"/>
          <w:i/>
          <w:sz w:val="20"/>
          <w:szCs w:val="20"/>
          <w:lang w:val="es-MX"/>
        </w:rPr>
        <w:t xml:space="preserve"> </w:t>
      </w:r>
      <w:r w:rsidR="00225699" w:rsidRPr="00225699">
        <w:rPr>
          <w:rFonts w:eastAsia="Times New Roman"/>
          <w:b/>
          <w:sz w:val="20"/>
          <w:szCs w:val="20"/>
          <w:lang w:val="es-MX"/>
        </w:rPr>
        <w:t xml:space="preserve">II.III.- </w:t>
      </w:r>
      <w:r w:rsidR="00225699" w:rsidRPr="00225699">
        <w:rPr>
          <w:rFonts w:eastAsia="Times New Roman"/>
          <w:sz w:val="20"/>
          <w:szCs w:val="20"/>
          <w:lang w:val="es-MX"/>
        </w:rPr>
        <w:t xml:space="preserve">Que, el artículo 47 en sus fracciones I y XI de la Ley del Gobierno y la Administración Pública Municipal del Estado de Jalisco, señala que: </w:t>
      </w:r>
      <w:r w:rsidR="00225699" w:rsidRPr="00225699">
        <w:rPr>
          <w:rFonts w:eastAsia="Times New Roman"/>
          <w:i/>
          <w:sz w:val="20"/>
          <w:szCs w:val="20"/>
          <w:lang w:val="es-MX"/>
        </w:rPr>
        <w:t>“Corresponde al Presidente</w:t>
      </w:r>
      <w:r w:rsidR="00225699" w:rsidRPr="00225699">
        <w:rPr>
          <w:rFonts w:eastAsia="Times New Roman"/>
          <w:i/>
          <w:spacing w:val="-4"/>
          <w:sz w:val="20"/>
          <w:szCs w:val="20"/>
          <w:lang w:val="es-MX"/>
        </w:rPr>
        <w:t xml:space="preserve"> </w:t>
      </w:r>
      <w:r w:rsidR="00225699" w:rsidRPr="00225699">
        <w:rPr>
          <w:rFonts w:eastAsia="Times New Roman"/>
          <w:i/>
          <w:sz w:val="20"/>
          <w:szCs w:val="20"/>
          <w:lang w:val="es-MX"/>
        </w:rPr>
        <w:t>Municipal</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la</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función</w:t>
      </w:r>
      <w:r w:rsidR="00225699" w:rsidRPr="00225699">
        <w:rPr>
          <w:rFonts w:eastAsia="Times New Roman"/>
          <w:i/>
          <w:spacing w:val="-7"/>
          <w:sz w:val="20"/>
          <w:szCs w:val="20"/>
          <w:lang w:val="es-MX"/>
        </w:rPr>
        <w:t xml:space="preserve"> </w:t>
      </w:r>
      <w:r w:rsidR="00225699" w:rsidRPr="00225699">
        <w:rPr>
          <w:rFonts w:eastAsia="Times New Roman"/>
          <w:i/>
          <w:sz w:val="20"/>
          <w:szCs w:val="20"/>
          <w:lang w:val="es-MX"/>
        </w:rPr>
        <w:t>ejecutiva</w:t>
      </w:r>
      <w:r w:rsidR="00225699" w:rsidRPr="00225699">
        <w:rPr>
          <w:rFonts w:eastAsia="Times New Roman"/>
          <w:i/>
          <w:spacing w:val="-7"/>
          <w:sz w:val="20"/>
          <w:szCs w:val="20"/>
          <w:lang w:val="es-MX"/>
        </w:rPr>
        <w:t xml:space="preserve"> </w:t>
      </w:r>
      <w:r w:rsidR="00225699" w:rsidRPr="00225699">
        <w:rPr>
          <w:rFonts w:eastAsia="Times New Roman"/>
          <w:i/>
          <w:sz w:val="20"/>
          <w:szCs w:val="20"/>
          <w:lang w:val="es-MX"/>
        </w:rPr>
        <w:t>del</w:t>
      </w:r>
      <w:r w:rsidR="00225699" w:rsidRPr="00225699">
        <w:rPr>
          <w:rFonts w:eastAsia="Times New Roman"/>
          <w:i/>
          <w:spacing w:val="-8"/>
          <w:sz w:val="20"/>
          <w:szCs w:val="20"/>
          <w:lang w:val="es-MX"/>
        </w:rPr>
        <w:t xml:space="preserve"> </w:t>
      </w:r>
      <w:r w:rsidR="00225699" w:rsidRPr="00225699">
        <w:rPr>
          <w:rFonts w:eastAsia="Times New Roman"/>
          <w:i/>
          <w:sz w:val="20"/>
          <w:szCs w:val="20"/>
          <w:lang w:val="es-MX"/>
        </w:rPr>
        <w:t>municipio.</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Tiene</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las</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siguientes</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obligaciones:</w:t>
      </w:r>
      <w:r w:rsidR="00225699" w:rsidRPr="00225699">
        <w:rPr>
          <w:rFonts w:eastAsia="Times New Roman"/>
          <w:i/>
          <w:spacing w:val="-7"/>
          <w:sz w:val="20"/>
          <w:szCs w:val="20"/>
          <w:lang w:val="es-MX"/>
        </w:rPr>
        <w:t xml:space="preserve"> </w:t>
      </w:r>
      <w:r w:rsidR="00225699" w:rsidRPr="00225699">
        <w:rPr>
          <w:rFonts w:eastAsia="Times New Roman"/>
          <w:i/>
          <w:sz w:val="20"/>
          <w:szCs w:val="20"/>
          <w:lang w:val="es-MX"/>
        </w:rPr>
        <w:t>I.- Ejecutar</w:t>
      </w:r>
      <w:r w:rsidR="00225699" w:rsidRPr="00225699">
        <w:rPr>
          <w:rFonts w:eastAsia="Times New Roman"/>
          <w:i/>
          <w:spacing w:val="-8"/>
          <w:sz w:val="20"/>
          <w:szCs w:val="20"/>
          <w:lang w:val="es-MX"/>
        </w:rPr>
        <w:t xml:space="preserve"> </w:t>
      </w:r>
      <w:r w:rsidR="00225699" w:rsidRPr="00225699">
        <w:rPr>
          <w:rFonts w:eastAsia="Times New Roman"/>
          <w:i/>
          <w:sz w:val="20"/>
          <w:szCs w:val="20"/>
          <w:lang w:val="es-MX"/>
        </w:rPr>
        <w:t>las</w:t>
      </w:r>
      <w:r w:rsidR="00225699" w:rsidRPr="00225699">
        <w:rPr>
          <w:rFonts w:eastAsia="Times New Roman"/>
          <w:i/>
          <w:spacing w:val="-9"/>
          <w:sz w:val="20"/>
          <w:szCs w:val="20"/>
          <w:lang w:val="es-MX"/>
        </w:rPr>
        <w:t xml:space="preserve"> </w:t>
      </w:r>
      <w:r w:rsidR="00225699" w:rsidRPr="00225699">
        <w:rPr>
          <w:rFonts w:eastAsia="Times New Roman"/>
          <w:i/>
          <w:sz w:val="20"/>
          <w:szCs w:val="20"/>
          <w:lang w:val="es-MX"/>
        </w:rPr>
        <w:t>determinaciones</w:t>
      </w:r>
      <w:r w:rsidR="00225699" w:rsidRPr="00225699">
        <w:rPr>
          <w:rFonts w:eastAsia="Times New Roman"/>
          <w:i/>
          <w:spacing w:val="-8"/>
          <w:sz w:val="20"/>
          <w:szCs w:val="20"/>
          <w:lang w:val="es-MX"/>
        </w:rPr>
        <w:t xml:space="preserve"> </w:t>
      </w:r>
      <w:r w:rsidR="00225699" w:rsidRPr="00225699">
        <w:rPr>
          <w:rFonts w:eastAsia="Times New Roman"/>
          <w:i/>
          <w:sz w:val="20"/>
          <w:szCs w:val="20"/>
          <w:lang w:val="es-MX"/>
        </w:rPr>
        <w:t>del</w:t>
      </w:r>
      <w:r w:rsidR="00225699" w:rsidRPr="00225699">
        <w:rPr>
          <w:rFonts w:eastAsia="Times New Roman"/>
          <w:i/>
          <w:spacing w:val="-8"/>
          <w:sz w:val="20"/>
          <w:szCs w:val="20"/>
          <w:lang w:val="es-MX"/>
        </w:rPr>
        <w:t xml:space="preserve"> </w:t>
      </w:r>
      <w:r w:rsidR="00225699" w:rsidRPr="00225699">
        <w:rPr>
          <w:rFonts w:eastAsia="Times New Roman"/>
          <w:i/>
          <w:sz w:val="20"/>
          <w:szCs w:val="20"/>
          <w:lang w:val="es-MX"/>
        </w:rPr>
        <w:t>Ayuntamiento</w:t>
      </w:r>
      <w:r w:rsidR="00225699" w:rsidRPr="00225699">
        <w:rPr>
          <w:rFonts w:eastAsia="Times New Roman"/>
          <w:i/>
          <w:spacing w:val="-7"/>
          <w:sz w:val="20"/>
          <w:szCs w:val="20"/>
          <w:lang w:val="es-MX"/>
        </w:rPr>
        <w:t xml:space="preserve"> </w:t>
      </w:r>
      <w:r w:rsidR="00225699" w:rsidRPr="00225699">
        <w:rPr>
          <w:rFonts w:eastAsia="Times New Roman"/>
          <w:i/>
          <w:sz w:val="20"/>
          <w:szCs w:val="20"/>
          <w:lang w:val="es-MX"/>
        </w:rPr>
        <w:t>que</w:t>
      </w:r>
      <w:r w:rsidR="00225699" w:rsidRPr="00225699">
        <w:rPr>
          <w:rFonts w:eastAsia="Times New Roman"/>
          <w:i/>
          <w:spacing w:val="-7"/>
          <w:sz w:val="20"/>
          <w:szCs w:val="20"/>
          <w:lang w:val="es-MX"/>
        </w:rPr>
        <w:t xml:space="preserve"> </w:t>
      </w:r>
      <w:r w:rsidR="00225699" w:rsidRPr="00225699">
        <w:rPr>
          <w:rFonts w:eastAsia="Times New Roman"/>
          <w:i/>
          <w:sz w:val="20"/>
          <w:szCs w:val="20"/>
          <w:lang w:val="es-MX"/>
        </w:rPr>
        <w:t>se</w:t>
      </w:r>
      <w:r w:rsidR="00225699" w:rsidRPr="00225699">
        <w:rPr>
          <w:rFonts w:eastAsia="Times New Roman"/>
          <w:i/>
          <w:spacing w:val="-8"/>
          <w:sz w:val="20"/>
          <w:szCs w:val="20"/>
          <w:lang w:val="es-MX"/>
        </w:rPr>
        <w:t xml:space="preserve"> </w:t>
      </w:r>
      <w:r w:rsidR="00225699" w:rsidRPr="00225699">
        <w:rPr>
          <w:rFonts w:eastAsia="Times New Roman"/>
          <w:i/>
          <w:sz w:val="20"/>
          <w:szCs w:val="20"/>
          <w:lang w:val="es-MX"/>
        </w:rPr>
        <w:t>apeguen</w:t>
      </w:r>
      <w:r w:rsidR="00225699" w:rsidRPr="00225699">
        <w:rPr>
          <w:rFonts w:eastAsia="Times New Roman"/>
          <w:i/>
          <w:spacing w:val="-7"/>
          <w:sz w:val="20"/>
          <w:szCs w:val="20"/>
          <w:lang w:val="es-MX"/>
        </w:rPr>
        <w:t xml:space="preserve"> </w:t>
      </w:r>
      <w:r w:rsidR="00225699" w:rsidRPr="00225699">
        <w:rPr>
          <w:rFonts w:eastAsia="Times New Roman"/>
          <w:i/>
          <w:sz w:val="20"/>
          <w:szCs w:val="20"/>
          <w:lang w:val="es-MX"/>
        </w:rPr>
        <w:t>a</w:t>
      </w:r>
      <w:r w:rsidR="00225699" w:rsidRPr="00225699">
        <w:rPr>
          <w:rFonts w:eastAsia="Times New Roman"/>
          <w:i/>
          <w:spacing w:val="-7"/>
          <w:sz w:val="20"/>
          <w:szCs w:val="20"/>
          <w:lang w:val="es-MX"/>
        </w:rPr>
        <w:t xml:space="preserve"> </w:t>
      </w:r>
      <w:r w:rsidR="00225699" w:rsidRPr="00225699">
        <w:rPr>
          <w:rFonts w:eastAsia="Times New Roman"/>
          <w:i/>
          <w:sz w:val="20"/>
          <w:szCs w:val="20"/>
          <w:lang w:val="es-MX"/>
        </w:rPr>
        <w:t>la</w:t>
      </w:r>
      <w:r w:rsidR="00225699" w:rsidRPr="00225699">
        <w:rPr>
          <w:rFonts w:eastAsia="Times New Roman"/>
          <w:i/>
          <w:spacing w:val="-9"/>
          <w:sz w:val="20"/>
          <w:szCs w:val="20"/>
          <w:lang w:val="es-MX"/>
        </w:rPr>
        <w:t xml:space="preserve"> </w:t>
      </w:r>
      <w:r w:rsidR="00225699" w:rsidRPr="00225699">
        <w:rPr>
          <w:rFonts w:eastAsia="Times New Roman"/>
          <w:i/>
          <w:sz w:val="20"/>
          <w:szCs w:val="20"/>
          <w:lang w:val="es-MX"/>
        </w:rPr>
        <w:t>Ley;</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y XI.-</w:t>
      </w:r>
      <w:r w:rsidR="00225699" w:rsidRPr="00225699">
        <w:rPr>
          <w:rFonts w:eastAsia="Times New Roman"/>
          <w:i/>
          <w:spacing w:val="-8"/>
          <w:sz w:val="20"/>
          <w:szCs w:val="20"/>
          <w:lang w:val="es-MX"/>
        </w:rPr>
        <w:t xml:space="preserve"> </w:t>
      </w:r>
      <w:r w:rsidR="00225699" w:rsidRPr="00225699">
        <w:rPr>
          <w:rFonts w:eastAsia="Times New Roman"/>
          <w:i/>
          <w:sz w:val="20"/>
          <w:szCs w:val="20"/>
          <w:lang w:val="es-MX"/>
        </w:rPr>
        <w:t>Vigilar</w:t>
      </w:r>
      <w:r w:rsidR="00225699" w:rsidRPr="00225699">
        <w:rPr>
          <w:rFonts w:eastAsia="Times New Roman"/>
          <w:i/>
          <w:spacing w:val="-8"/>
          <w:sz w:val="20"/>
          <w:szCs w:val="20"/>
          <w:lang w:val="es-MX"/>
        </w:rPr>
        <w:t xml:space="preserve"> </w:t>
      </w:r>
      <w:r w:rsidR="00225699" w:rsidRPr="00225699">
        <w:rPr>
          <w:rFonts w:eastAsia="Times New Roman"/>
          <w:i/>
          <w:sz w:val="20"/>
          <w:szCs w:val="20"/>
          <w:lang w:val="es-MX"/>
        </w:rPr>
        <w:t>que</w:t>
      </w:r>
      <w:r w:rsidR="00225699" w:rsidRPr="00225699">
        <w:rPr>
          <w:rFonts w:eastAsia="Times New Roman"/>
          <w:i/>
          <w:spacing w:val="-8"/>
          <w:sz w:val="20"/>
          <w:szCs w:val="20"/>
          <w:lang w:val="es-MX"/>
        </w:rPr>
        <w:t xml:space="preserve"> </w:t>
      </w:r>
      <w:r w:rsidR="00225699" w:rsidRPr="00225699">
        <w:rPr>
          <w:rFonts w:eastAsia="Times New Roman"/>
          <w:i/>
          <w:sz w:val="20"/>
          <w:szCs w:val="20"/>
          <w:lang w:val="es-MX"/>
        </w:rPr>
        <w:t>el destino</w:t>
      </w:r>
      <w:r w:rsidR="00225699" w:rsidRPr="00225699">
        <w:rPr>
          <w:rFonts w:eastAsia="Times New Roman"/>
          <w:i/>
          <w:spacing w:val="-2"/>
          <w:sz w:val="20"/>
          <w:szCs w:val="20"/>
          <w:lang w:val="es-MX"/>
        </w:rPr>
        <w:t xml:space="preserve"> </w:t>
      </w:r>
      <w:r w:rsidR="00225699" w:rsidRPr="00225699">
        <w:rPr>
          <w:rFonts w:eastAsia="Times New Roman"/>
          <w:i/>
          <w:sz w:val="20"/>
          <w:szCs w:val="20"/>
          <w:lang w:val="es-MX"/>
        </w:rPr>
        <w:t>y</w:t>
      </w:r>
      <w:r w:rsidR="00225699" w:rsidRPr="00225699">
        <w:rPr>
          <w:rFonts w:eastAsia="Times New Roman"/>
          <w:i/>
          <w:spacing w:val="-2"/>
          <w:sz w:val="20"/>
          <w:szCs w:val="20"/>
          <w:lang w:val="es-MX"/>
        </w:rPr>
        <w:t xml:space="preserve"> </w:t>
      </w:r>
      <w:r w:rsidR="00225699" w:rsidRPr="00225699">
        <w:rPr>
          <w:rFonts w:eastAsia="Times New Roman"/>
          <w:i/>
          <w:sz w:val="20"/>
          <w:szCs w:val="20"/>
          <w:lang w:val="es-MX"/>
        </w:rPr>
        <w:t>monto</w:t>
      </w:r>
      <w:r w:rsidR="00225699" w:rsidRPr="00225699">
        <w:rPr>
          <w:rFonts w:eastAsia="Times New Roman"/>
          <w:i/>
          <w:spacing w:val="-1"/>
          <w:sz w:val="20"/>
          <w:szCs w:val="20"/>
          <w:lang w:val="es-MX"/>
        </w:rPr>
        <w:t xml:space="preserve"> </w:t>
      </w:r>
      <w:r w:rsidR="00225699" w:rsidRPr="00225699">
        <w:rPr>
          <w:rFonts w:eastAsia="Times New Roman"/>
          <w:i/>
          <w:sz w:val="20"/>
          <w:szCs w:val="20"/>
          <w:lang w:val="es-MX"/>
        </w:rPr>
        <w:t>de</w:t>
      </w:r>
      <w:r w:rsidR="00225699" w:rsidRPr="00225699">
        <w:rPr>
          <w:rFonts w:eastAsia="Times New Roman"/>
          <w:i/>
          <w:spacing w:val="-2"/>
          <w:sz w:val="20"/>
          <w:szCs w:val="20"/>
          <w:lang w:val="es-MX"/>
        </w:rPr>
        <w:t xml:space="preserve"> </w:t>
      </w:r>
      <w:r w:rsidR="00225699" w:rsidRPr="00225699">
        <w:rPr>
          <w:rFonts w:eastAsia="Times New Roman"/>
          <w:i/>
          <w:sz w:val="20"/>
          <w:szCs w:val="20"/>
          <w:lang w:val="es-MX"/>
        </w:rPr>
        <w:t>los</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caudales</w:t>
      </w:r>
      <w:r w:rsidR="00225699" w:rsidRPr="00225699">
        <w:rPr>
          <w:rFonts w:eastAsia="Times New Roman"/>
          <w:i/>
          <w:spacing w:val="-2"/>
          <w:sz w:val="20"/>
          <w:szCs w:val="20"/>
          <w:lang w:val="es-MX"/>
        </w:rPr>
        <w:t xml:space="preserve"> </w:t>
      </w:r>
      <w:r w:rsidR="00225699" w:rsidRPr="00225699">
        <w:rPr>
          <w:rFonts w:eastAsia="Times New Roman"/>
          <w:i/>
          <w:sz w:val="20"/>
          <w:szCs w:val="20"/>
          <w:lang w:val="es-MX"/>
        </w:rPr>
        <w:t>municipales</w:t>
      </w:r>
      <w:r w:rsidR="00225699" w:rsidRPr="00225699">
        <w:rPr>
          <w:rFonts w:eastAsia="Times New Roman"/>
          <w:i/>
          <w:spacing w:val="-4"/>
          <w:sz w:val="20"/>
          <w:szCs w:val="20"/>
          <w:lang w:val="es-MX"/>
        </w:rPr>
        <w:t xml:space="preserve"> </w:t>
      </w:r>
      <w:r w:rsidR="00225699" w:rsidRPr="00225699">
        <w:rPr>
          <w:rFonts w:eastAsia="Times New Roman"/>
          <w:i/>
          <w:sz w:val="20"/>
          <w:szCs w:val="20"/>
          <w:lang w:val="es-MX"/>
        </w:rPr>
        <w:t>se</w:t>
      </w:r>
      <w:r w:rsidR="00225699" w:rsidRPr="00225699">
        <w:rPr>
          <w:rFonts w:eastAsia="Times New Roman"/>
          <w:i/>
          <w:spacing w:val="-2"/>
          <w:sz w:val="20"/>
          <w:szCs w:val="20"/>
          <w:lang w:val="es-MX"/>
        </w:rPr>
        <w:t xml:space="preserve"> </w:t>
      </w:r>
      <w:r w:rsidR="00225699" w:rsidRPr="00225699">
        <w:rPr>
          <w:rFonts w:eastAsia="Times New Roman"/>
          <w:i/>
          <w:sz w:val="20"/>
          <w:szCs w:val="20"/>
          <w:lang w:val="es-MX"/>
        </w:rPr>
        <w:t>ajusten</w:t>
      </w:r>
      <w:r w:rsidR="00225699" w:rsidRPr="00225699">
        <w:rPr>
          <w:rFonts w:eastAsia="Times New Roman"/>
          <w:i/>
          <w:spacing w:val="-4"/>
          <w:sz w:val="20"/>
          <w:szCs w:val="20"/>
          <w:lang w:val="es-MX"/>
        </w:rPr>
        <w:t xml:space="preserve"> </w:t>
      </w:r>
      <w:r w:rsidR="00225699" w:rsidRPr="00225699">
        <w:rPr>
          <w:rFonts w:eastAsia="Times New Roman"/>
          <w:i/>
          <w:sz w:val="20"/>
          <w:szCs w:val="20"/>
          <w:lang w:val="es-MX"/>
        </w:rPr>
        <w:t>a</w:t>
      </w:r>
      <w:r w:rsidR="00225699" w:rsidRPr="00225699">
        <w:rPr>
          <w:rFonts w:eastAsia="Times New Roman"/>
          <w:i/>
          <w:spacing w:val="-2"/>
          <w:sz w:val="20"/>
          <w:szCs w:val="20"/>
          <w:lang w:val="es-MX"/>
        </w:rPr>
        <w:t xml:space="preserve"> </w:t>
      </w:r>
      <w:r w:rsidR="00225699" w:rsidRPr="00225699">
        <w:rPr>
          <w:rFonts w:eastAsia="Times New Roman"/>
          <w:i/>
          <w:sz w:val="20"/>
          <w:szCs w:val="20"/>
          <w:lang w:val="es-MX"/>
        </w:rPr>
        <w:t>los</w:t>
      </w:r>
      <w:r w:rsidR="00225699" w:rsidRPr="00225699">
        <w:rPr>
          <w:rFonts w:eastAsia="Times New Roman"/>
          <w:i/>
          <w:spacing w:val="-2"/>
          <w:sz w:val="20"/>
          <w:szCs w:val="20"/>
          <w:lang w:val="es-MX"/>
        </w:rPr>
        <w:t xml:space="preserve"> </w:t>
      </w:r>
      <w:r w:rsidR="00225699" w:rsidRPr="00225699">
        <w:rPr>
          <w:rFonts w:eastAsia="Times New Roman"/>
          <w:i/>
          <w:sz w:val="20"/>
          <w:szCs w:val="20"/>
          <w:lang w:val="es-MX"/>
        </w:rPr>
        <w:t>presupuestos</w:t>
      </w:r>
      <w:r w:rsidR="00225699" w:rsidRPr="00225699">
        <w:rPr>
          <w:rFonts w:eastAsia="Times New Roman"/>
          <w:i/>
          <w:spacing w:val="-2"/>
          <w:sz w:val="20"/>
          <w:szCs w:val="20"/>
          <w:lang w:val="es-MX"/>
        </w:rPr>
        <w:t xml:space="preserve"> </w:t>
      </w:r>
      <w:r w:rsidR="00225699" w:rsidRPr="00225699">
        <w:rPr>
          <w:rFonts w:eastAsia="Times New Roman"/>
          <w:i/>
          <w:sz w:val="20"/>
          <w:szCs w:val="20"/>
          <w:lang w:val="es-MX"/>
        </w:rPr>
        <w:t>de</w:t>
      </w:r>
      <w:r w:rsidR="00225699" w:rsidRPr="00225699">
        <w:rPr>
          <w:rFonts w:eastAsia="Times New Roman"/>
          <w:i/>
          <w:spacing w:val="-2"/>
          <w:sz w:val="20"/>
          <w:szCs w:val="20"/>
          <w:lang w:val="es-MX"/>
        </w:rPr>
        <w:t xml:space="preserve"> </w:t>
      </w:r>
      <w:r w:rsidR="00225699" w:rsidRPr="00225699">
        <w:rPr>
          <w:rFonts w:eastAsia="Times New Roman"/>
          <w:i/>
          <w:sz w:val="20"/>
          <w:szCs w:val="20"/>
          <w:lang w:val="es-MX"/>
        </w:rPr>
        <w:t>egresos</w:t>
      </w:r>
      <w:r w:rsidR="00225699" w:rsidRPr="00225699">
        <w:rPr>
          <w:rFonts w:eastAsia="Times New Roman"/>
          <w:i/>
          <w:spacing w:val="-2"/>
          <w:sz w:val="20"/>
          <w:szCs w:val="20"/>
          <w:lang w:val="es-MX"/>
        </w:rPr>
        <w:t xml:space="preserve"> </w:t>
      </w:r>
      <w:r w:rsidR="00225699" w:rsidRPr="00225699">
        <w:rPr>
          <w:rFonts w:eastAsia="Times New Roman"/>
          <w:i/>
          <w:sz w:val="20"/>
          <w:szCs w:val="20"/>
          <w:lang w:val="es-MX"/>
        </w:rPr>
        <w:t>y</w:t>
      </w:r>
      <w:r w:rsidR="00225699" w:rsidRPr="00225699">
        <w:rPr>
          <w:rFonts w:eastAsia="Times New Roman"/>
          <w:i/>
          <w:spacing w:val="-4"/>
          <w:sz w:val="20"/>
          <w:szCs w:val="20"/>
          <w:lang w:val="es-MX"/>
        </w:rPr>
        <w:t xml:space="preserve"> </w:t>
      </w:r>
      <w:r w:rsidR="00225699" w:rsidRPr="00225699">
        <w:rPr>
          <w:rFonts w:eastAsia="Times New Roman"/>
          <w:i/>
          <w:sz w:val="20"/>
          <w:szCs w:val="20"/>
          <w:lang w:val="es-MX"/>
        </w:rPr>
        <w:t>de la correcta recaudación, custodia y administración de los impuestos, derechos, productos, aprovechamientos,</w:t>
      </w:r>
      <w:r w:rsidR="00225699" w:rsidRPr="00225699">
        <w:rPr>
          <w:rFonts w:eastAsia="Times New Roman"/>
          <w:i/>
          <w:spacing w:val="-12"/>
          <w:sz w:val="20"/>
          <w:szCs w:val="20"/>
          <w:lang w:val="es-MX"/>
        </w:rPr>
        <w:t xml:space="preserve"> </w:t>
      </w:r>
      <w:r w:rsidR="00225699" w:rsidRPr="00225699">
        <w:rPr>
          <w:rFonts w:eastAsia="Times New Roman"/>
          <w:i/>
          <w:sz w:val="20"/>
          <w:szCs w:val="20"/>
          <w:lang w:val="es-MX"/>
        </w:rPr>
        <w:t>participaciones</w:t>
      </w:r>
      <w:r w:rsidR="00225699" w:rsidRPr="00225699">
        <w:rPr>
          <w:rFonts w:eastAsia="Times New Roman"/>
          <w:i/>
          <w:spacing w:val="-13"/>
          <w:sz w:val="20"/>
          <w:szCs w:val="20"/>
          <w:lang w:val="es-MX"/>
        </w:rPr>
        <w:t xml:space="preserve"> </w:t>
      </w:r>
      <w:r w:rsidR="00225699" w:rsidRPr="00225699">
        <w:rPr>
          <w:rFonts w:eastAsia="Times New Roman"/>
          <w:i/>
          <w:sz w:val="20"/>
          <w:szCs w:val="20"/>
          <w:lang w:val="es-MX"/>
        </w:rPr>
        <w:t>y</w:t>
      </w:r>
      <w:r w:rsidR="00225699" w:rsidRPr="00225699">
        <w:rPr>
          <w:rFonts w:eastAsia="Times New Roman"/>
          <w:i/>
          <w:spacing w:val="-15"/>
          <w:sz w:val="20"/>
          <w:szCs w:val="20"/>
          <w:lang w:val="es-MX"/>
        </w:rPr>
        <w:t xml:space="preserve"> </w:t>
      </w:r>
      <w:r w:rsidR="00225699" w:rsidRPr="00225699">
        <w:rPr>
          <w:rFonts w:eastAsia="Times New Roman"/>
          <w:i/>
          <w:sz w:val="20"/>
          <w:szCs w:val="20"/>
          <w:lang w:val="es-MX"/>
        </w:rPr>
        <w:t>demás</w:t>
      </w:r>
      <w:r w:rsidR="00225699" w:rsidRPr="00225699">
        <w:rPr>
          <w:rFonts w:eastAsia="Times New Roman"/>
          <w:i/>
          <w:spacing w:val="-13"/>
          <w:sz w:val="20"/>
          <w:szCs w:val="20"/>
          <w:lang w:val="es-MX"/>
        </w:rPr>
        <w:t xml:space="preserve"> </w:t>
      </w:r>
      <w:r w:rsidR="00225699" w:rsidRPr="00225699">
        <w:rPr>
          <w:rFonts w:eastAsia="Times New Roman"/>
          <w:i/>
          <w:sz w:val="20"/>
          <w:szCs w:val="20"/>
          <w:lang w:val="es-MX"/>
        </w:rPr>
        <w:t>ingresos</w:t>
      </w:r>
      <w:r w:rsidR="00225699" w:rsidRPr="00225699">
        <w:rPr>
          <w:rFonts w:eastAsia="Times New Roman"/>
          <w:i/>
          <w:spacing w:val="-13"/>
          <w:sz w:val="20"/>
          <w:szCs w:val="20"/>
          <w:lang w:val="es-MX"/>
        </w:rPr>
        <w:t xml:space="preserve"> </w:t>
      </w:r>
      <w:r w:rsidR="00225699" w:rsidRPr="00225699">
        <w:rPr>
          <w:rFonts w:eastAsia="Times New Roman"/>
          <w:i/>
          <w:sz w:val="20"/>
          <w:szCs w:val="20"/>
          <w:lang w:val="es-MX"/>
        </w:rPr>
        <w:t>propios</w:t>
      </w:r>
      <w:r w:rsidR="00225699" w:rsidRPr="00225699">
        <w:rPr>
          <w:rFonts w:eastAsia="Times New Roman"/>
          <w:i/>
          <w:spacing w:val="-12"/>
          <w:sz w:val="20"/>
          <w:szCs w:val="20"/>
          <w:lang w:val="es-MX"/>
        </w:rPr>
        <w:t xml:space="preserve"> </w:t>
      </w:r>
      <w:r w:rsidR="00225699" w:rsidRPr="00225699">
        <w:rPr>
          <w:rFonts w:eastAsia="Times New Roman"/>
          <w:i/>
          <w:sz w:val="20"/>
          <w:szCs w:val="20"/>
          <w:lang w:val="es-MX"/>
        </w:rPr>
        <w:t>del</w:t>
      </w:r>
      <w:r w:rsidR="00225699" w:rsidRPr="00225699">
        <w:rPr>
          <w:rFonts w:eastAsia="Times New Roman"/>
          <w:i/>
          <w:spacing w:val="-13"/>
          <w:sz w:val="20"/>
          <w:szCs w:val="20"/>
          <w:lang w:val="es-MX"/>
        </w:rPr>
        <w:t xml:space="preserve"> </w:t>
      </w:r>
      <w:r w:rsidR="00225699" w:rsidRPr="00225699">
        <w:rPr>
          <w:rFonts w:eastAsia="Times New Roman"/>
          <w:i/>
          <w:sz w:val="20"/>
          <w:szCs w:val="20"/>
          <w:lang w:val="es-MX"/>
        </w:rPr>
        <w:t>Municipio,</w:t>
      </w:r>
      <w:r w:rsidR="00225699" w:rsidRPr="00225699">
        <w:rPr>
          <w:rFonts w:eastAsia="Times New Roman"/>
          <w:i/>
          <w:spacing w:val="-12"/>
          <w:sz w:val="20"/>
          <w:szCs w:val="20"/>
          <w:lang w:val="es-MX"/>
        </w:rPr>
        <w:t xml:space="preserve"> </w:t>
      </w:r>
      <w:r w:rsidR="00225699" w:rsidRPr="00225699">
        <w:rPr>
          <w:rFonts w:eastAsia="Times New Roman"/>
          <w:i/>
          <w:sz w:val="20"/>
          <w:szCs w:val="20"/>
          <w:lang w:val="es-MX"/>
        </w:rPr>
        <w:t>así</w:t>
      </w:r>
      <w:r w:rsidR="00225699" w:rsidRPr="00225699">
        <w:rPr>
          <w:rFonts w:eastAsia="Times New Roman"/>
          <w:i/>
          <w:spacing w:val="-12"/>
          <w:sz w:val="20"/>
          <w:szCs w:val="20"/>
          <w:lang w:val="es-MX"/>
        </w:rPr>
        <w:t xml:space="preserve"> </w:t>
      </w:r>
      <w:r w:rsidR="00225699" w:rsidRPr="00225699">
        <w:rPr>
          <w:rFonts w:eastAsia="Times New Roman"/>
          <w:i/>
          <w:sz w:val="20"/>
          <w:szCs w:val="20"/>
          <w:lang w:val="es-MX"/>
        </w:rPr>
        <w:t>como</w:t>
      </w:r>
      <w:r w:rsidR="00225699" w:rsidRPr="00225699">
        <w:rPr>
          <w:rFonts w:eastAsia="Times New Roman"/>
          <w:i/>
          <w:spacing w:val="-12"/>
          <w:sz w:val="20"/>
          <w:szCs w:val="20"/>
          <w:lang w:val="es-MX"/>
        </w:rPr>
        <w:t xml:space="preserve"> </w:t>
      </w:r>
      <w:r w:rsidR="00225699" w:rsidRPr="00225699">
        <w:rPr>
          <w:rFonts w:eastAsia="Times New Roman"/>
          <w:i/>
          <w:sz w:val="20"/>
          <w:szCs w:val="20"/>
          <w:lang w:val="es-MX"/>
        </w:rPr>
        <w:t>ejercer la</w:t>
      </w:r>
      <w:r w:rsidR="00225699" w:rsidRPr="00225699">
        <w:rPr>
          <w:rFonts w:eastAsia="Times New Roman"/>
          <w:i/>
          <w:spacing w:val="-9"/>
          <w:sz w:val="20"/>
          <w:szCs w:val="20"/>
          <w:lang w:val="es-MX"/>
        </w:rPr>
        <w:t xml:space="preserve"> </w:t>
      </w:r>
      <w:r w:rsidR="00225699" w:rsidRPr="00225699">
        <w:rPr>
          <w:rFonts w:eastAsia="Times New Roman"/>
          <w:i/>
          <w:sz w:val="20"/>
          <w:szCs w:val="20"/>
          <w:lang w:val="es-MX"/>
        </w:rPr>
        <w:t>facultad</w:t>
      </w:r>
      <w:r w:rsidR="00225699" w:rsidRPr="00225699">
        <w:rPr>
          <w:rFonts w:eastAsia="Times New Roman"/>
          <w:i/>
          <w:spacing w:val="-11"/>
          <w:sz w:val="20"/>
          <w:szCs w:val="20"/>
          <w:lang w:val="es-MX"/>
        </w:rPr>
        <w:t xml:space="preserve"> </w:t>
      </w:r>
      <w:r w:rsidR="00225699" w:rsidRPr="00225699">
        <w:rPr>
          <w:rFonts w:eastAsia="Times New Roman"/>
          <w:i/>
          <w:sz w:val="20"/>
          <w:szCs w:val="20"/>
          <w:lang w:val="es-MX"/>
        </w:rPr>
        <w:t>económico</w:t>
      </w:r>
      <w:r w:rsidR="00225699" w:rsidRPr="00225699">
        <w:rPr>
          <w:rFonts w:eastAsia="Times New Roman"/>
          <w:i/>
          <w:spacing w:val="-11"/>
          <w:sz w:val="20"/>
          <w:szCs w:val="20"/>
          <w:lang w:val="es-MX"/>
        </w:rPr>
        <w:t xml:space="preserve"> </w:t>
      </w:r>
      <w:r w:rsidR="00225699" w:rsidRPr="00225699">
        <w:rPr>
          <w:rFonts w:eastAsia="Times New Roman"/>
          <w:i/>
          <w:sz w:val="20"/>
          <w:szCs w:val="20"/>
          <w:lang w:val="es-MX"/>
        </w:rPr>
        <w:t>coactiva</w:t>
      </w:r>
      <w:r w:rsidR="00225699" w:rsidRPr="00225699">
        <w:rPr>
          <w:rFonts w:eastAsia="Times New Roman"/>
          <w:i/>
          <w:spacing w:val="-11"/>
          <w:sz w:val="20"/>
          <w:szCs w:val="20"/>
          <w:lang w:val="es-MX"/>
        </w:rPr>
        <w:t xml:space="preserve"> </w:t>
      </w:r>
      <w:r w:rsidR="00225699" w:rsidRPr="00225699">
        <w:rPr>
          <w:rFonts w:eastAsia="Times New Roman"/>
          <w:i/>
          <w:sz w:val="20"/>
          <w:szCs w:val="20"/>
          <w:lang w:val="es-MX"/>
        </w:rPr>
        <w:t>para</w:t>
      </w:r>
      <w:r w:rsidR="00225699" w:rsidRPr="00225699">
        <w:rPr>
          <w:rFonts w:eastAsia="Times New Roman"/>
          <w:i/>
          <w:spacing w:val="-11"/>
          <w:sz w:val="20"/>
          <w:szCs w:val="20"/>
          <w:lang w:val="es-MX"/>
        </w:rPr>
        <w:t xml:space="preserve"> </w:t>
      </w:r>
      <w:r w:rsidR="00225699" w:rsidRPr="00225699">
        <w:rPr>
          <w:rFonts w:eastAsia="Times New Roman"/>
          <w:i/>
          <w:sz w:val="20"/>
          <w:szCs w:val="20"/>
          <w:lang w:val="es-MX"/>
        </w:rPr>
        <w:t>hacer</w:t>
      </w:r>
      <w:r w:rsidR="00225699" w:rsidRPr="00225699">
        <w:rPr>
          <w:rFonts w:eastAsia="Times New Roman"/>
          <w:i/>
          <w:spacing w:val="-12"/>
          <w:sz w:val="20"/>
          <w:szCs w:val="20"/>
          <w:lang w:val="es-MX"/>
        </w:rPr>
        <w:t xml:space="preserve"> </w:t>
      </w:r>
      <w:r w:rsidR="00225699" w:rsidRPr="00225699">
        <w:rPr>
          <w:rFonts w:eastAsia="Times New Roman"/>
          <w:i/>
          <w:sz w:val="20"/>
          <w:szCs w:val="20"/>
          <w:lang w:val="es-MX"/>
        </w:rPr>
        <w:t>efectivos</w:t>
      </w:r>
      <w:r w:rsidR="00225699" w:rsidRPr="00225699">
        <w:rPr>
          <w:rFonts w:eastAsia="Times New Roman"/>
          <w:i/>
          <w:spacing w:val="-9"/>
          <w:sz w:val="20"/>
          <w:szCs w:val="20"/>
          <w:lang w:val="es-MX"/>
        </w:rPr>
        <w:t xml:space="preserve"> </w:t>
      </w:r>
      <w:r w:rsidR="00225699" w:rsidRPr="00225699">
        <w:rPr>
          <w:rFonts w:eastAsia="Times New Roman"/>
          <w:i/>
          <w:sz w:val="20"/>
          <w:szCs w:val="20"/>
          <w:lang w:val="es-MX"/>
        </w:rPr>
        <w:t>los</w:t>
      </w:r>
      <w:r w:rsidR="00225699" w:rsidRPr="00225699">
        <w:rPr>
          <w:rFonts w:eastAsia="Times New Roman"/>
          <w:i/>
          <w:spacing w:val="-9"/>
          <w:sz w:val="20"/>
          <w:szCs w:val="20"/>
          <w:lang w:val="es-MX"/>
        </w:rPr>
        <w:t xml:space="preserve"> </w:t>
      </w:r>
      <w:r w:rsidR="00225699" w:rsidRPr="00225699">
        <w:rPr>
          <w:rFonts w:eastAsia="Times New Roman"/>
          <w:i/>
          <w:sz w:val="20"/>
          <w:szCs w:val="20"/>
          <w:lang w:val="es-MX"/>
        </w:rPr>
        <w:t>créditos</w:t>
      </w:r>
      <w:r w:rsidR="00225699" w:rsidRPr="00225699">
        <w:rPr>
          <w:rFonts w:eastAsia="Times New Roman"/>
          <w:i/>
          <w:spacing w:val="-9"/>
          <w:sz w:val="20"/>
          <w:szCs w:val="20"/>
          <w:lang w:val="es-MX"/>
        </w:rPr>
        <w:t xml:space="preserve"> </w:t>
      </w:r>
      <w:r w:rsidR="00225699" w:rsidRPr="00225699">
        <w:rPr>
          <w:rFonts w:eastAsia="Times New Roman"/>
          <w:i/>
          <w:sz w:val="20"/>
          <w:szCs w:val="20"/>
          <w:lang w:val="es-MX"/>
        </w:rPr>
        <w:t>fiscales,</w:t>
      </w:r>
      <w:r w:rsidR="00225699" w:rsidRPr="00225699">
        <w:rPr>
          <w:rFonts w:eastAsia="Times New Roman"/>
          <w:i/>
          <w:spacing w:val="-8"/>
          <w:sz w:val="20"/>
          <w:szCs w:val="20"/>
          <w:lang w:val="es-MX"/>
        </w:rPr>
        <w:t xml:space="preserve"> </w:t>
      </w:r>
      <w:r w:rsidR="00225699" w:rsidRPr="00225699">
        <w:rPr>
          <w:rFonts w:eastAsia="Times New Roman"/>
          <w:i/>
          <w:sz w:val="20"/>
          <w:szCs w:val="20"/>
          <w:lang w:val="es-MX"/>
        </w:rPr>
        <w:t>por</w:t>
      </w:r>
      <w:r w:rsidR="00225699" w:rsidRPr="00225699">
        <w:rPr>
          <w:rFonts w:eastAsia="Times New Roman"/>
          <w:i/>
          <w:spacing w:val="-10"/>
          <w:sz w:val="20"/>
          <w:szCs w:val="20"/>
          <w:lang w:val="es-MX"/>
        </w:rPr>
        <w:t xml:space="preserve"> </w:t>
      </w:r>
      <w:r w:rsidR="00225699" w:rsidRPr="00225699">
        <w:rPr>
          <w:rFonts w:eastAsia="Times New Roman"/>
          <w:i/>
          <w:sz w:val="20"/>
          <w:szCs w:val="20"/>
          <w:lang w:val="es-MX"/>
        </w:rPr>
        <w:t>conducto</w:t>
      </w:r>
      <w:r w:rsidR="00225699" w:rsidRPr="00225699">
        <w:rPr>
          <w:rFonts w:eastAsia="Times New Roman"/>
          <w:i/>
          <w:spacing w:val="-8"/>
          <w:sz w:val="20"/>
          <w:szCs w:val="20"/>
          <w:lang w:val="es-MX"/>
        </w:rPr>
        <w:t xml:space="preserve"> </w:t>
      </w:r>
      <w:r w:rsidR="00225699" w:rsidRPr="00225699">
        <w:rPr>
          <w:rFonts w:eastAsia="Times New Roman"/>
          <w:i/>
          <w:sz w:val="20"/>
          <w:szCs w:val="20"/>
          <w:lang w:val="es-MX"/>
        </w:rPr>
        <w:t>de</w:t>
      </w:r>
      <w:r w:rsidR="00225699" w:rsidRPr="00225699">
        <w:rPr>
          <w:rFonts w:eastAsia="Times New Roman"/>
          <w:i/>
          <w:spacing w:val="-11"/>
          <w:sz w:val="20"/>
          <w:szCs w:val="20"/>
          <w:lang w:val="es-MX"/>
        </w:rPr>
        <w:t xml:space="preserve"> </w:t>
      </w:r>
      <w:r w:rsidR="00225699" w:rsidRPr="00225699">
        <w:rPr>
          <w:rFonts w:eastAsia="Times New Roman"/>
          <w:i/>
          <w:sz w:val="20"/>
          <w:szCs w:val="20"/>
          <w:lang w:val="es-MX"/>
        </w:rPr>
        <w:t>las dependencias municipales correspondientes”; y</w:t>
      </w:r>
      <w:r w:rsidR="00225699">
        <w:rPr>
          <w:rFonts w:eastAsia="Times New Roman"/>
          <w:i/>
          <w:sz w:val="20"/>
          <w:szCs w:val="20"/>
          <w:lang w:val="es-MX"/>
        </w:rPr>
        <w:t xml:space="preserve"> </w:t>
      </w:r>
      <w:r w:rsidR="00225699" w:rsidRPr="00225699">
        <w:rPr>
          <w:rFonts w:eastAsia="Times New Roman"/>
          <w:b/>
          <w:sz w:val="20"/>
          <w:szCs w:val="20"/>
          <w:lang w:val="es-MX"/>
        </w:rPr>
        <w:t>II.IV.-</w:t>
      </w:r>
      <w:r w:rsidR="00225699" w:rsidRPr="00225699">
        <w:rPr>
          <w:rFonts w:eastAsia="Times New Roman"/>
          <w:b/>
          <w:spacing w:val="-8"/>
          <w:sz w:val="20"/>
          <w:szCs w:val="20"/>
          <w:lang w:val="es-MX"/>
        </w:rPr>
        <w:t xml:space="preserve"> </w:t>
      </w:r>
      <w:r w:rsidR="00225699" w:rsidRPr="00225699">
        <w:rPr>
          <w:rFonts w:eastAsia="Times New Roman"/>
          <w:sz w:val="20"/>
          <w:szCs w:val="20"/>
          <w:lang w:val="es-MX"/>
        </w:rPr>
        <w:t>Que,</w:t>
      </w:r>
      <w:r w:rsidR="00225699" w:rsidRPr="00225699">
        <w:rPr>
          <w:rFonts w:eastAsia="Times New Roman"/>
          <w:spacing w:val="-10"/>
          <w:sz w:val="20"/>
          <w:szCs w:val="20"/>
          <w:lang w:val="es-MX"/>
        </w:rPr>
        <w:t xml:space="preserve"> </w:t>
      </w:r>
      <w:r w:rsidR="00225699" w:rsidRPr="00225699">
        <w:rPr>
          <w:rFonts w:eastAsia="Times New Roman"/>
          <w:sz w:val="20"/>
          <w:szCs w:val="20"/>
          <w:lang w:val="es-MX"/>
        </w:rPr>
        <w:t>en</w:t>
      </w:r>
      <w:r w:rsidR="00225699" w:rsidRPr="00225699">
        <w:rPr>
          <w:rFonts w:eastAsia="Times New Roman"/>
          <w:spacing w:val="-9"/>
          <w:sz w:val="20"/>
          <w:szCs w:val="20"/>
          <w:lang w:val="es-MX"/>
        </w:rPr>
        <w:t xml:space="preserve"> </w:t>
      </w:r>
      <w:r w:rsidR="00225699" w:rsidRPr="00225699">
        <w:rPr>
          <w:rFonts w:eastAsia="Times New Roman"/>
          <w:sz w:val="20"/>
          <w:szCs w:val="20"/>
          <w:lang w:val="es-MX"/>
        </w:rPr>
        <w:t>ese</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orden</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de</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ideas,</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el</w:t>
      </w:r>
      <w:r w:rsidR="00225699" w:rsidRPr="00225699">
        <w:rPr>
          <w:rFonts w:eastAsia="Times New Roman"/>
          <w:spacing w:val="-8"/>
          <w:sz w:val="20"/>
          <w:szCs w:val="20"/>
          <w:lang w:val="es-MX"/>
        </w:rPr>
        <w:t xml:space="preserve"> </w:t>
      </w:r>
      <w:r w:rsidR="00225699" w:rsidRPr="00225699">
        <w:rPr>
          <w:rFonts w:eastAsia="Times New Roman"/>
          <w:sz w:val="20"/>
          <w:szCs w:val="20"/>
          <w:lang w:val="es-MX"/>
        </w:rPr>
        <w:t>artículo</w:t>
      </w:r>
      <w:r w:rsidR="00225699" w:rsidRPr="00225699">
        <w:rPr>
          <w:rFonts w:eastAsia="Times New Roman"/>
          <w:spacing w:val="-10"/>
          <w:sz w:val="20"/>
          <w:szCs w:val="20"/>
          <w:lang w:val="es-MX"/>
        </w:rPr>
        <w:t xml:space="preserve"> </w:t>
      </w:r>
      <w:r w:rsidR="00225699" w:rsidRPr="00225699">
        <w:rPr>
          <w:rFonts w:eastAsia="Times New Roman"/>
          <w:sz w:val="20"/>
          <w:szCs w:val="20"/>
          <w:lang w:val="es-MX"/>
        </w:rPr>
        <w:t>86</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de</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la</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Constitución</w:t>
      </w:r>
      <w:r w:rsidR="00225699" w:rsidRPr="00225699">
        <w:rPr>
          <w:rFonts w:eastAsia="Times New Roman"/>
          <w:spacing w:val="-9"/>
          <w:sz w:val="20"/>
          <w:szCs w:val="20"/>
          <w:lang w:val="es-MX"/>
        </w:rPr>
        <w:t xml:space="preserve"> </w:t>
      </w:r>
      <w:r w:rsidR="00225699" w:rsidRPr="00225699">
        <w:rPr>
          <w:rFonts w:eastAsia="Times New Roman"/>
          <w:sz w:val="20"/>
          <w:szCs w:val="20"/>
          <w:lang w:val="es-MX"/>
        </w:rPr>
        <w:t>Política</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del</w:t>
      </w:r>
      <w:r w:rsidR="00225699" w:rsidRPr="00225699">
        <w:rPr>
          <w:rFonts w:eastAsia="Times New Roman"/>
          <w:spacing w:val="-8"/>
          <w:sz w:val="20"/>
          <w:szCs w:val="20"/>
          <w:lang w:val="es-MX"/>
        </w:rPr>
        <w:t xml:space="preserve"> </w:t>
      </w:r>
      <w:r w:rsidR="00225699" w:rsidRPr="00225699">
        <w:rPr>
          <w:rFonts w:eastAsia="Times New Roman"/>
          <w:sz w:val="20"/>
          <w:szCs w:val="20"/>
          <w:lang w:val="es-MX"/>
        </w:rPr>
        <w:t>Estado de</w:t>
      </w:r>
      <w:r w:rsidR="00225699" w:rsidRPr="00225699">
        <w:rPr>
          <w:rFonts w:eastAsia="Times New Roman"/>
          <w:spacing w:val="-17"/>
          <w:sz w:val="20"/>
          <w:szCs w:val="20"/>
          <w:lang w:val="es-MX"/>
        </w:rPr>
        <w:t xml:space="preserve"> </w:t>
      </w:r>
      <w:r w:rsidR="00225699" w:rsidRPr="00225699">
        <w:rPr>
          <w:rFonts w:eastAsia="Times New Roman"/>
          <w:sz w:val="20"/>
          <w:szCs w:val="20"/>
          <w:lang w:val="es-MX"/>
        </w:rPr>
        <w:t>Jalisco,</w:t>
      </w:r>
      <w:r w:rsidR="00225699" w:rsidRPr="00225699">
        <w:rPr>
          <w:rFonts w:eastAsia="Times New Roman"/>
          <w:spacing w:val="-17"/>
          <w:sz w:val="20"/>
          <w:szCs w:val="20"/>
          <w:lang w:val="es-MX"/>
        </w:rPr>
        <w:t xml:space="preserve"> </w:t>
      </w:r>
      <w:r w:rsidR="00225699" w:rsidRPr="00225699">
        <w:rPr>
          <w:rFonts w:eastAsia="Times New Roman"/>
          <w:sz w:val="20"/>
          <w:szCs w:val="20"/>
          <w:lang w:val="es-MX"/>
        </w:rPr>
        <w:t>establece</w:t>
      </w:r>
      <w:r w:rsidR="00225699" w:rsidRPr="00225699">
        <w:rPr>
          <w:rFonts w:eastAsia="Times New Roman"/>
          <w:spacing w:val="-16"/>
          <w:sz w:val="20"/>
          <w:szCs w:val="20"/>
          <w:lang w:val="es-MX"/>
        </w:rPr>
        <w:t xml:space="preserve"> </w:t>
      </w:r>
      <w:r w:rsidR="00225699" w:rsidRPr="00225699">
        <w:rPr>
          <w:rFonts w:eastAsia="Times New Roman"/>
          <w:sz w:val="20"/>
          <w:szCs w:val="20"/>
          <w:lang w:val="es-MX"/>
        </w:rPr>
        <w:t>que:</w:t>
      </w:r>
      <w:r w:rsidR="00225699" w:rsidRPr="00225699">
        <w:rPr>
          <w:rFonts w:eastAsia="Times New Roman"/>
          <w:spacing w:val="-17"/>
          <w:sz w:val="20"/>
          <w:szCs w:val="20"/>
          <w:lang w:val="es-MX"/>
        </w:rPr>
        <w:t xml:space="preserve"> </w:t>
      </w:r>
      <w:r w:rsidR="00225699" w:rsidRPr="00225699">
        <w:rPr>
          <w:rFonts w:eastAsia="Times New Roman"/>
          <w:i/>
          <w:sz w:val="20"/>
          <w:szCs w:val="20"/>
          <w:lang w:val="es-MX"/>
        </w:rPr>
        <w:t>“Le</w:t>
      </w:r>
      <w:r w:rsidR="00225699" w:rsidRPr="00225699">
        <w:rPr>
          <w:rFonts w:eastAsia="Times New Roman"/>
          <w:i/>
          <w:spacing w:val="-17"/>
          <w:sz w:val="20"/>
          <w:szCs w:val="20"/>
          <w:lang w:val="es-MX"/>
        </w:rPr>
        <w:t xml:space="preserve"> </w:t>
      </w:r>
      <w:r w:rsidR="00225699" w:rsidRPr="00225699">
        <w:rPr>
          <w:rFonts w:eastAsia="Times New Roman"/>
          <w:i/>
          <w:sz w:val="20"/>
          <w:szCs w:val="20"/>
          <w:lang w:val="es-MX"/>
        </w:rPr>
        <w:t>corresponde</w:t>
      </w:r>
      <w:r w:rsidR="00225699" w:rsidRPr="00225699">
        <w:rPr>
          <w:rFonts w:eastAsia="Times New Roman"/>
          <w:i/>
          <w:spacing w:val="-17"/>
          <w:sz w:val="20"/>
          <w:szCs w:val="20"/>
          <w:lang w:val="es-MX"/>
        </w:rPr>
        <w:t xml:space="preserve"> </w:t>
      </w:r>
      <w:r w:rsidR="00225699" w:rsidRPr="00225699">
        <w:rPr>
          <w:rFonts w:eastAsia="Times New Roman"/>
          <w:i/>
          <w:sz w:val="20"/>
          <w:szCs w:val="20"/>
          <w:lang w:val="es-MX"/>
        </w:rPr>
        <w:t>al</w:t>
      </w:r>
      <w:r w:rsidR="00225699" w:rsidRPr="00225699">
        <w:rPr>
          <w:rFonts w:eastAsia="Times New Roman"/>
          <w:i/>
          <w:spacing w:val="-16"/>
          <w:sz w:val="20"/>
          <w:szCs w:val="20"/>
          <w:lang w:val="es-MX"/>
        </w:rPr>
        <w:t xml:space="preserve"> </w:t>
      </w:r>
      <w:r w:rsidR="00225699" w:rsidRPr="00225699">
        <w:rPr>
          <w:rFonts w:eastAsia="Times New Roman"/>
          <w:i/>
          <w:sz w:val="20"/>
          <w:szCs w:val="20"/>
          <w:lang w:val="es-MX"/>
        </w:rPr>
        <w:t>Presidente</w:t>
      </w:r>
      <w:r w:rsidR="00225699" w:rsidRPr="00225699">
        <w:rPr>
          <w:rFonts w:eastAsia="Times New Roman"/>
          <w:i/>
          <w:spacing w:val="-17"/>
          <w:sz w:val="20"/>
          <w:szCs w:val="20"/>
          <w:lang w:val="es-MX"/>
        </w:rPr>
        <w:t xml:space="preserve"> </w:t>
      </w:r>
      <w:r w:rsidR="00225699" w:rsidRPr="00225699">
        <w:rPr>
          <w:rFonts w:eastAsia="Times New Roman"/>
          <w:i/>
          <w:sz w:val="20"/>
          <w:szCs w:val="20"/>
          <w:lang w:val="es-MX"/>
        </w:rPr>
        <w:t>Municipal</w:t>
      </w:r>
      <w:r w:rsidR="00225699" w:rsidRPr="00225699">
        <w:rPr>
          <w:rFonts w:eastAsia="Times New Roman"/>
          <w:i/>
          <w:spacing w:val="-17"/>
          <w:sz w:val="20"/>
          <w:szCs w:val="20"/>
          <w:lang w:val="es-MX"/>
        </w:rPr>
        <w:t xml:space="preserve"> </w:t>
      </w:r>
      <w:r w:rsidR="00225699" w:rsidRPr="00225699">
        <w:rPr>
          <w:rFonts w:eastAsia="Times New Roman"/>
          <w:i/>
          <w:sz w:val="20"/>
          <w:szCs w:val="20"/>
          <w:lang w:val="es-MX"/>
        </w:rPr>
        <w:t>o</w:t>
      </w:r>
      <w:r w:rsidR="00225699" w:rsidRPr="00225699">
        <w:rPr>
          <w:rFonts w:eastAsia="Times New Roman"/>
          <w:i/>
          <w:spacing w:val="-16"/>
          <w:sz w:val="20"/>
          <w:szCs w:val="20"/>
          <w:lang w:val="es-MX"/>
        </w:rPr>
        <w:t xml:space="preserve"> </w:t>
      </w:r>
      <w:r w:rsidR="00225699" w:rsidRPr="00225699">
        <w:rPr>
          <w:rFonts w:eastAsia="Times New Roman"/>
          <w:i/>
          <w:sz w:val="20"/>
          <w:szCs w:val="20"/>
          <w:lang w:val="es-MX"/>
        </w:rPr>
        <w:t>a</w:t>
      </w:r>
      <w:r w:rsidR="00225699" w:rsidRPr="00225699">
        <w:rPr>
          <w:rFonts w:eastAsia="Times New Roman"/>
          <w:i/>
          <w:spacing w:val="-17"/>
          <w:sz w:val="20"/>
          <w:szCs w:val="20"/>
          <w:lang w:val="es-MX"/>
        </w:rPr>
        <w:t xml:space="preserve"> </w:t>
      </w:r>
      <w:r w:rsidR="00225699" w:rsidRPr="00225699">
        <w:rPr>
          <w:rFonts w:eastAsia="Times New Roman"/>
          <w:i/>
          <w:sz w:val="20"/>
          <w:szCs w:val="20"/>
          <w:lang w:val="es-MX"/>
        </w:rPr>
        <w:t>quien</w:t>
      </w:r>
      <w:r w:rsidR="00225699" w:rsidRPr="00225699">
        <w:rPr>
          <w:rFonts w:eastAsia="Times New Roman"/>
          <w:i/>
          <w:spacing w:val="-17"/>
          <w:sz w:val="20"/>
          <w:szCs w:val="20"/>
          <w:lang w:val="es-MX"/>
        </w:rPr>
        <w:t xml:space="preserve"> </w:t>
      </w:r>
      <w:r w:rsidR="00225699" w:rsidRPr="00225699">
        <w:rPr>
          <w:rFonts w:eastAsia="Times New Roman"/>
          <w:i/>
          <w:sz w:val="20"/>
          <w:szCs w:val="20"/>
          <w:lang w:val="es-MX"/>
        </w:rPr>
        <w:t>haga</w:t>
      </w:r>
      <w:r w:rsidR="00225699" w:rsidRPr="00225699">
        <w:rPr>
          <w:rFonts w:eastAsia="Times New Roman"/>
          <w:i/>
          <w:spacing w:val="-16"/>
          <w:sz w:val="20"/>
          <w:szCs w:val="20"/>
          <w:lang w:val="es-MX"/>
        </w:rPr>
        <w:t xml:space="preserve"> </w:t>
      </w:r>
      <w:r w:rsidR="00225699" w:rsidRPr="00225699">
        <w:rPr>
          <w:rFonts w:eastAsia="Times New Roman"/>
          <w:i/>
          <w:sz w:val="20"/>
          <w:szCs w:val="20"/>
          <w:lang w:val="es-MX"/>
        </w:rPr>
        <w:t>sus</w:t>
      </w:r>
      <w:r w:rsidR="00225699" w:rsidRPr="00225699">
        <w:rPr>
          <w:rFonts w:eastAsia="Times New Roman"/>
          <w:i/>
          <w:spacing w:val="-17"/>
          <w:sz w:val="20"/>
          <w:szCs w:val="20"/>
          <w:lang w:val="es-MX"/>
        </w:rPr>
        <w:t xml:space="preserve"> </w:t>
      </w:r>
      <w:r w:rsidR="00225699" w:rsidRPr="00225699">
        <w:rPr>
          <w:rFonts w:eastAsia="Times New Roman"/>
          <w:i/>
          <w:sz w:val="20"/>
          <w:szCs w:val="20"/>
          <w:lang w:val="es-MX"/>
        </w:rPr>
        <w:t>veces, la aplicación de las leyes, reglamentos, decretos, acuerdos y demás disposiciones normativas</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en</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el</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ámbito</w:t>
      </w:r>
      <w:r w:rsidR="00225699" w:rsidRPr="00225699">
        <w:rPr>
          <w:rFonts w:eastAsia="Times New Roman"/>
          <w:i/>
          <w:spacing w:val="-3"/>
          <w:sz w:val="20"/>
          <w:szCs w:val="20"/>
          <w:lang w:val="es-MX"/>
        </w:rPr>
        <w:t xml:space="preserve"> </w:t>
      </w:r>
      <w:r w:rsidR="00225699" w:rsidRPr="00225699">
        <w:rPr>
          <w:rFonts w:eastAsia="Times New Roman"/>
          <w:i/>
          <w:sz w:val="20"/>
          <w:szCs w:val="20"/>
          <w:lang w:val="es-MX"/>
        </w:rPr>
        <w:t>municipal,</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así</w:t>
      </w:r>
      <w:r w:rsidR="00225699" w:rsidRPr="00225699">
        <w:rPr>
          <w:rFonts w:eastAsia="Times New Roman"/>
          <w:i/>
          <w:spacing w:val="-3"/>
          <w:sz w:val="20"/>
          <w:szCs w:val="20"/>
          <w:lang w:val="es-MX"/>
        </w:rPr>
        <w:t xml:space="preserve"> </w:t>
      </w:r>
      <w:r w:rsidR="00225699" w:rsidRPr="00225699">
        <w:rPr>
          <w:rFonts w:eastAsia="Times New Roman"/>
          <w:i/>
          <w:sz w:val="20"/>
          <w:szCs w:val="20"/>
          <w:lang w:val="es-MX"/>
        </w:rPr>
        <w:t>como</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el</w:t>
      </w:r>
      <w:r w:rsidR="00225699" w:rsidRPr="00225699">
        <w:rPr>
          <w:rFonts w:eastAsia="Times New Roman"/>
          <w:i/>
          <w:spacing w:val="-3"/>
          <w:sz w:val="20"/>
          <w:szCs w:val="20"/>
          <w:lang w:val="es-MX"/>
        </w:rPr>
        <w:t xml:space="preserve"> </w:t>
      </w:r>
      <w:r w:rsidR="00225699" w:rsidRPr="00225699">
        <w:rPr>
          <w:rFonts w:eastAsia="Times New Roman"/>
          <w:i/>
          <w:sz w:val="20"/>
          <w:szCs w:val="20"/>
          <w:lang w:val="es-MX"/>
        </w:rPr>
        <w:t>ejercicio</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de</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la</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administración</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del</w:t>
      </w:r>
      <w:r w:rsidR="00225699" w:rsidRPr="00225699">
        <w:rPr>
          <w:rFonts w:eastAsia="Times New Roman"/>
          <w:i/>
          <w:spacing w:val="-3"/>
          <w:sz w:val="20"/>
          <w:szCs w:val="20"/>
          <w:lang w:val="es-MX"/>
        </w:rPr>
        <w:t xml:space="preserve"> </w:t>
      </w:r>
      <w:r w:rsidR="00225699" w:rsidRPr="00225699">
        <w:rPr>
          <w:rFonts w:eastAsia="Times New Roman"/>
          <w:i/>
          <w:sz w:val="20"/>
          <w:szCs w:val="20"/>
          <w:lang w:val="es-MX"/>
        </w:rPr>
        <w:t>municipio</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y la prestación de los servicios públicos que estén a cargo del mismo, en la forma y términos que determinen las leyes”.</w:t>
      </w:r>
      <w:r w:rsidR="00225699">
        <w:rPr>
          <w:rFonts w:eastAsia="Times New Roman"/>
          <w:i/>
          <w:sz w:val="20"/>
          <w:szCs w:val="20"/>
          <w:lang w:val="es-MX"/>
        </w:rPr>
        <w:t xml:space="preserve"> </w:t>
      </w:r>
      <w:r w:rsidR="00225699" w:rsidRPr="00225699">
        <w:rPr>
          <w:rFonts w:eastAsia="Arial"/>
          <w:b/>
          <w:bCs/>
          <w:sz w:val="20"/>
          <w:szCs w:val="20"/>
        </w:rPr>
        <w:t>III.- DEL SUSTENTO LEGAL PARA QUE CONOZCA, ATIENDA Y EN SU CASO, APRUEBE</w:t>
      </w:r>
      <w:r w:rsidR="00225699" w:rsidRPr="00225699">
        <w:rPr>
          <w:rFonts w:eastAsia="Arial"/>
          <w:b/>
          <w:bCs/>
          <w:spacing w:val="-6"/>
          <w:sz w:val="20"/>
          <w:szCs w:val="20"/>
        </w:rPr>
        <w:t xml:space="preserve"> </w:t>
      </w:r>
      <w:r w:rsidR="00225699" w:rsidRPr="00225699">
        <w:rPr>
          <w:rFonts w:eastAsia="Arial"/>
          <w:b/>
          <w:bCs/>
          <w:sz w:val="20"/>
          <w:szCs w:val="20"/>
        </w:rPr>
        <w:t>EL</w:t>
      </w:r>
      <w:r w:rsidR="00225699" w:rsidRPr="00225699">
        <w:rPr>
          <w:rFonts w:eastAsia="Arial"/>
          <w:b/>
          <w:bCs/>
          <w:spacing w:val="-6"/>
          <w:sz w:val="20"/>
          <w:szCs w:val="20"/>
        </w:rPr>
        <w:t xml:space="preserve"> </w:t>
      </w:r>
      <w:r w:rsidR="00225699" w:rsidRPr="00225699">
        <w:rPr>
          <w:rFonts w:eastAsia="Arial"/>
          <w:b/>
          <w:bCs/>
          <w:sz w:val="20"/>
          <w:szCs w:val="20"/>
        </w:rPr>
        <w:t>PLENO</w:t>
      </w:r>
      <w:r w:rsidR="00225699" w:rsidRPr="00225699">
        <w:rPr>
          <w:rFonts w:eastAsia="Arial"/>
          <w:b/>
          <w:bCs/>
          <w:spacing w:val="-7"/>
          <w:sz w:val="20"/>
          <w:szCs w:val="20"/>
        </w:rPr>
        <w:t xml:space="preserve"> </w:t>
      </w:r>
      <w:r w:rsidR="00225699" w:rsidRPr="00225699">
        <w:rPr>
          <w:rFonts w:eastAsia="Arial"/>
          <w:b/>
          <w:bCs/>
          <w:sz w:val="20"/>
          <w:szCs w:val="20"/>
        </w:rPr>
        <w:t>DEL</w:t>
      </w:r>
      <w:r w:rsidR="00225699" w:rsidRPr="00225699">
        <w:rPr>
          <w:rFonts w:eastAsia="Arial"/>
          <w:b/>
          <w:bCs/>
          <w:spacing w:val="-6"/>
          <w:sz w:val="20"/>
          <w:szCs w:val="20"/>
        </w:rPr>
        <w:t xml:space="preserve"> </w:t>
      </w:r>
      <w:r w:rsidR="00225699" w:rsidRPr="00225699">
        <w:rPr>
          <w:rFonts w:eastAsia="Arial"/>
          <w:b/>
          <w:bCs/>
          <w:sz w:val="20"/>
          <w:szCs w:val="20"/>
        </w:rPr>
        <w:t>AYUNTAMIENTO</w:t>
      </w:r>
      <w:r w:rsidR="00225699" w:rsidRPr="00225699">
        <w:rPr>
          <w:rFonts w:eastAsia="Arial"/>
          <w:b/>
          <w:bCs/>
          <w:spacing w:val="-6"/>
          <w:sz w:val="20"/>
          <w:szCs w:val="20"/>
        </w:rPr>
        <w:t xml:space="preserve"> </w:t>
      </w:r>
      <w:r w:rsidR="00225699" w:rsidRPr="00225699">
        <w:rPr>
          <w:rFonts w:eastAsia="Arial"/>
          <w:b/>
          <w:bCs/>
          <w:sz w:val="20"/>
          <w:szCs w:val="20"/>
        </w:rPr>
        <w:t>LAS</w:t>
      </w:r>
      <w:r w:rsidR="00225699" w:rsidRPr="00225699">
        <w:rPr>
          <w:rFonts w:eastAsia="Arial"/>
          <w:b/>
          <w:bCs/>
          <w:spacing w:val="-6"/>
          <w:sz w:val="20"/>
          <w:szCs w:val="20"/>
        </w:rPr>
        <w:t xml:space="preserve"> </w:t>
      </w:r>
      <w:r w:rsidR="00225699" w:rsidRPr="00225699">
        <w:rPr>
          <w:rFonts w:eastAsia="Arial"/>
          <w:b/>
          <w:bCs/>
          <w:sz w:val="20"/>
          <w:szCs w:val="20"/>
        </w:rPr>
        <w:t>MODIFICACIONES,</w:t>
      </w:r>
      <w:r w:rsidR="00225699" w:rsidRPr="00225699">
        <w:rPr>
          <w:rFonts w:eastAsia="Arial"/>
          <w:b/>
          <w:bCs/>
          <w:spacing w:val="-6"/>
          <w:sz w:val="20"/>
          <w:szCs w:val="20"/>
        </w:rPr>
        <w:t xml:space="preserve"> </w:t>
      </w:r>
      <w:r w:rsidR="00225699" w:rsidRPr="00225699">
        <w:rPr>
          <w:rFonts w:eastAsia="Arial"/>
          <w:b/>
          <w:bCs/>
          <w:sz w:val="20"/>
          <w:szCs w:val="20"/>
        </w:rPr>
        <w:t>REFORMAS, AMPLIACIONES Y REDUCCIONES AL PRESUPUESTO DE EGRESOS PARA EL EJERCICIO FISCAL 2026 DOS MIL VEINTISÉIS.</w:t>
      </w:r>
      <w:r w:rsidR="00225699">
        <w:rPr>
          <w:rFonts w:eastAsia="Arial"/>
          <w:b/>
          <w:bCs/>
          <w:sz w:val="20"/>
          <w:szCs w:val="20"/>
        </w:rPr>
        <w:t xml:space="preserve"> </w:t>
      </w:r>
      <w:r w:rsidR="00225699" w:rsidRPr="00225699">
        <w:rPr>
          <w:rFonts w:eastAsia="Times New Roman"/>
          <w:b/>
          <w:sz w:val="20"/>
          <w:szCs w:val="20"/>
          <w:lang w:val="es-MX"/>
        </w:rPr>
        <w:t>III.I.-</w:t>
      </w:r>
      <w:r w:rsidR="00225699" w:rsidRPr="00225699">
        <w:rPr>
          <w:rFonts w:eastAsia="Times New Roman"/>
          <w:b/>
          <w:spacing w:val="-1"/>
          <w:sz w:val="20"/>
          <w:szCs w:val="20"/>
          <w:lang w:val="es-MX"/>
        </w:rPr>
        <w:t xml:space="preserve"> </w:t>
      </w:r>
      <w:r w:rsidR="00225699" w:rsidRPr="00225699">
        <w:rPr>
          <w:rFonts w:eastAsia="Times New Roman"/>
          <w:sz w:val="20"/>
          <w:szCs w:val="20"/>
          <w:lang w:val="es-MX"/>
        </w:rPr>
        <w:t>Que,</w:t>
      </w:r>
      <w:r w:rsidR="00225699" w:rsidRPr="00225699">
        <w:rPr>
          <w:rFonts w:eastAsia="Times New Roman"/>
          <w:spacing w:val="-2"/>
          <w:sz w:val="20"/>
          <w:szCs w:val="20"/>
          <w:lang w:val="es-MX"/>
        </w:rPr>
        <w:t xml:space="preserve"> </w:t>
      </w:r>
      <w:r w:rsidR="00225699" w:rsidRPr="00225699">
        <w:rPr>
          <w:rFonts w:eastAsia="Times New Roman"/>
          <w:sz w:val="20"/>
          <w:szCs w:val="20"/>
          <w:lang w:val="es-MX"/>
        </w:rPr>
        <w:t>el artículo 37 fracción</w:t>
      </w:r>
      <w:r w:rsidR="00225699" w:rsidRPr="00225699">
        <w:rPr>
          <w:rFonts w:eastAsia="Times New Roman"/>
          <w:spacing w:val="-1"/>
          <w:sz w:val="20"/>
          <w:szCs w:val="20"/>
          <w:lang w:val="es-MX"/>
        </w:rPr>
        <w:t xml:space="preserve"> </w:t>
      </w:r>
      <w:r w:rsidR="00225699" w:rsidRPr="00225699">
        <w:rPr>
          <w:rFonts w:eastAsia="Times New Roman"/>
          <w:sz w:val="20"/>
          <w:szCs w:val="20"/>
          <w:lang w:val="es-MX"/>
        </w:rPr>
        <w:t>II de la Ley</w:t>
      </w:r>
      <w:r w:rsidR="00225699" w:rsidRPr="00225699">
        <w:rPr>
          <w:rFonts w:eastAsia="Times New Roman"/>
          <w:spacing w:val="-2"/>
          <w:sz w:val="20"/>
          <w:szCs w:val="20"/>
          <w:lang w:val="es-MX"/>
        </w:rPr>
        <w:t xml:space="preserve"> </w:t>
      </w:r>
      <w:r w:rsidR="00225699" w:rsidRPr="00225699">
        <w:rPr>
          <w:rFonts w:eastAsia="Times New Roman"/>
          <w:sz w:val="20"/>
          <w:szCs w:val="20"/>
          <w:lang w:val="es-MX"/>
        </w:rPr>
        <w:t>del Gobierno y la</w:t>
      </w:r>
      <w:r w:rsidR="00225699" w:rsidRPr="00225699">
        <w:rPr>
          <w:rFonts w:eastAsia="Times New Roman"/>
          <w:spacing w:val="-2"/>
          <w:sz w:val="20"/>
          <w:szCs w:val="20"/>
          <w:lang w:val="es-MX"/>
        </w:rPr>
        <w:t xml:space="preserve"> </w:t>
      </w:r>
      <w:r w:rsidR="00225699" w:rsidRPr="00225699">
        <w:rPr>
          <w:rFonts w:eastAsia="Times New Roman"/>
          <w:sz w:val="20"/>
          <w:szCs w:val="20"/>
          <w:lang w:val="es-MX"/>
        </w:rPr>
        <w:t xml:space="preserve">Administración Pública del Municipio de Puerto Vallarta, Jalisco, establece que: </w:t>
      </w:r>
      <w:r w:rsidR="00225699" w:rsidRPr="00225699">
        <w:rPr>
          <w:rFonts w:eastAsia="Times New Roman"/>
          <w:i/>
          <w:sz w:val="20"/>
          <w:szCs w:val="20"/>
          <w:lang w:val="es-MX"/>
        </w:rPr>
        <w:t xml:space="preserve">“Son obligaciones de los Ayuntamientos: </w:t>
      </w:r>
      <w:r w:rsidR="00225699" w:rsidRPr="00225699">
        <w:rPr>
          <w:rFonts w:eastAsia="Times New Roman"/>
          <w:b/>
          <w:i/>
          <w:sz w:val="20"/>
          <w:szCs w:val="20"/>
          <w:lang w:val="es-MX"/>
        </w:rPr>
        <w:t>aprobar y aplicar su presupuesto de egresos</w:t>
      </w:r>
      <w:r w:rsidR="00225699" w:rsidRPr="00225699">
        <w:rPr>
          <w:rFonts w:eastAsia="Times New Roman"/>
          <w:i/>
          <w:sz w:val="20"/>
          <w:szCs w:val="20"/>
          <w:lang w:val="es-MX"/>
        </w:rPr>
        <w:t>, bandos de policía y gobierno, reglamentos, circulares y disposiciones administrativas de observancia general que organicen la administración pública municipal, regulen las materias, procedimientos, funciones</w:t>
      </w:r>
      <w:r w:rsidR="00225699" w:rsidRPr="00225699">
        <w:rPr>
          <w:rFonts w:eastAsia="Times New Roman"/>
          <w:i/>
          <w:spacing w:val="-13"/>
          <w:sz w:val="20"/>
          <w:szCs w:val="20"/>
          <w:lang w:val="es-MX"/>
        </w:rPr>
        <w:t xml:space="preserve"> </w:t>
      </w:r>
      <w:r w:rsidR="00225699" w:rsidRPr="00225699">
        <w:rPr>
          <w:rFonts w:eastAsia="Times New Roman"/>
          <w:i/>
          <w:sz w:val="20"/>
          <w:szCs w:val="20"/>
          <w:lang w:val="es-MX"/>
        </w:rPr>
        <w:t>y</w:t>
      </w:r>
      <w:r w:rsidR="00225699" w:rsidRPr="00225699">
        <w:rPr>
          <w:rFonts w:eastAsia="Times New Roman"/>
          <w:i/>
          <w:spacing w:val="-15"/>
          <w:sz w:val="20"/>
          <w:szCs w:val="20"/>
          <w:lang w:val="es-MX"/>
        </w:rPr>
        <w:t xml:space="preserve"> </w:t>
      </w:r>
      <w:r w:rsidR="00225699" w:rsidRPr="00225699">
        <w:rPr>
          <w:rFonts w:eastAsia="Times New Roman"/>
          <w:i/>
          <w:sz w:val="20"/>
          <w:szCs w:val="20"/>
          <w:lang w:val="es-MX"/>
        </w:rPr>
        <w:t>servicios</w:t>
      </w:r>
      <w:r w:rsidR="00225699" w:rsidRPr="00225699">
        <w:rPr>
          <w:rFonts w:eastAsia="Times New Roman"/>
          <w:i/>
          <w:spacing w:val="-12"/>
          <w:sz w:val="20"/>
          <w:szCs w:val="20"/>
          <w:lang w:val="es-MX"/>
        </w:rPr>
        <w:t xml:space="preserve"> </w:t>
      </w:r>
      <w:r w:rsidR="00225699" w:rsidRPr="00225699">
        <w:rPr>
          <w:rFonts w:eastAsia="Times New Roman"/>
          <w:i/>
          <w:sz w:val="20"/>
          <w:szCs w:val="20"/>
          <w:lang w:val="es-MX"/>
        </w:rPr>
        <w:t>públicos</w:t>
      </w:r>
      <w:r w:rsidR="00225699" w:rsidRPr="00225699">
        <w:rPr>
          <w:rFonts w:eastAsia="Times New Roman"/>
          <w:i/>
          <w:spacing w:val="-13"/>
          <w:sz w:val="20"/>
          <w:szCs w:val="20"/>
          <w:lang w:val="es-MX"/>
        </w:rPr>
        <w:t xml:space="preserve"> </w:t>
      </w:r>
      <w:r w:rsidR="00225699" w:rsidRPr="00225699">
        <w:rPr>
          <w:rFonts w:eastAsia="Times New Roman"/>
          <w:i/>
          <w:sz w:val="20"/>
          <w:szCs w:val="20"/>
          <w:lang w:val="es-MX"/>
        </w:rPr>
        <w:t>de</w:t>
      </w:r>
      <w:r w:rsidR="00225699" w:rsidRPr="00225699">
        <w:rPr>
          <w:rFonts w:eastAsia="Times New Roman"/>
          <w:i/>
          <w:spacing w:val="-12"/>
          <w:sz w:val="20"/>
          <w:szCs w:val="20"/>
          <w:lang w:val="es-MX"/>
        </w:rPr>
        <w:t xml:space="preserve"> </w:t>
      </w:r>
      <w:r w:rsidR="00225699" w:rsidRPr="00225699">
        <w:rPr>
          <w:rFonts w:eastAsia="Times New Roman"/>
          <w:i/>
          <w:sz w:val="20"/>
          <w:szCs w:val="20"/>
          <w:lang w:val="es-MX"/>
        </w:rPr>
        <w:t>su</w:t>
      </w:r>
      <w:r w:rsidR="00225699" w:rsidRPr="00225699">
        <w:rPr>
          <w:rFonts w:eastAsia="Times New Roman"/>
          <w:i/>
          <w:spacing w:val="-12"/>
          <w:sz w:val="20"/>
          <w:szCs w:val="20"/>
          <w:lang w:val="es-MX"/>
        </w:rPr>
        <w:t xml:space="preserve"> </w:t>
      </w:r>
      <w:r w:rsidR="00225699" w:rsidRPr="00225699">
        <w:rPr>
          <w:rFonts w:eastAsia="Times New Roman"/>
          <w:i/>
          <w:sz w:val="20"/>
          <w:szCs w:val="20"/>
          <w:lang w:val="es-MX"/>
        </w:rPr>
        <w:t>competencia</w:t>
      </w:r>
      <w:r w:rsidR="00225699" w:rsidRPr="00225699">
        <w:rPr>
          <w:rFonts w:eastAsia="Times New Roman"/>
          <w:i/>
          <w:spacing w:val="-12"/>
          <w:sz w:val="20"/>
          <w:szCs w:val="20"/>
          <w:lang w:val="es-MX"/>
        </w:rPr>
        <w:t xml:space="preserve"> </w:t>
      </w:r>
      <w:r w:rsidR="00225699" w:rsidRPr="00225699">
        <w:rPr>
          <w:rFonts w:eastAsia="Times New Roman"/>
          <w:i/>
          <w:sz w:val="20"/>
          <w:szCs w:val="20"/>
          <w:lang w:val="es-MX"/>
        </w:rPr>
        <w:t>y</w:t>
      </w:r>
      <w:r w:rsidR="00225699" w:rsidRPr="00225699">
        <w:rPr>
          <w:rFonts w:eastAsia="Times New Roman"/>
          <w:i/>
          <w:spacing w:val="-15"/>
          <w:sz w:val="20"/>
          <w:szCs w:val="20"/>
          <w:lang w:val="es-MX"/>
        </w:rPr>
        <w:t xml:space="preserve"> </w:t>
      </w:r>
      <w:r w:rsidR="00225699" w:rsidRPr="00225699">
        <w:rPr>
          <w:rFonts w:eastAsia="Times New Roman"/>
          <w:i/>
          <w:sz w:val="20"/>
          <w:szCs w:val="20"/>
          <w:lang w:val="es-MX"/>
        </w:rPr>
        <w:t>aseguren</w:t>
      </w:r>
      <w:r w:rsidR="00225699" w:rsidRPr="00225699">
        <w:rPr>
          <w:rFonts w:eastAsia="Times New Roman"/>
          <w:i/>
          <w:spacing w:val="-14"/>
          <w:sz w:val="20"/>
          <w:szCs w:val="20"/>
          <w:lang w:val="es-MX"/>
        </w:rPr>
        <w:t xml:space="preserve"> </w:t>
      </w:r>
      <w:r w:rsidR="00225699" w:rsidRPr="00225699">
        <w:rPr>
          <w:rFonts w:eastAsia="Times New Roman"/>
          <w:i/>
          <w:sz w:val="20"/>
          <w:szCs w:val="20"/>
          <w:lang w:val="es-MX"/>
        </w:rPr>
        <w:t>la</w:t>
      </w:r>
      <w:r w:rsidR="00225699" w:rsidRPr="00225699">
        <w:rPr>
          <w:rFonts w:eastAsia="Times New Roman"/>
          <w:i/>
          <w:spacing w:val="-15"/>
          <w:sz w:val="20"/>
          <w:szCs w:val="20"/>
          <w:lang w:val="es-MX"/>
        </w:rPr>
        <w:t xml:space="preserve"> </w:t>
      </w:r>
      <w:r w:rsidR="00225699" w:rsidRPr="00225699">
        <w:rPr>
          <w:rFonts w:eastAsia="Times New Roman"/>
          <w:i/>
          <w:sz w:val="20"/>
          <w:szCs w:val="20"/>
          <w:lang w:val="es-MX"/>
        </w:rPr>
        <w:t>participación</w:t>
      </w:r>
      <w:r w:rsidR="00225699" w:rsidRPr="00225699">
        <w:rPr>
          <w:rFonts w:eastAsia="Times New Roman"/>
          <w:i/>
          <w:spacing w:val="-11"/>
          <w:sz w:val="20"/>
          <w:szCs w:val="20"/>
          <w:lang w:val="es-MX"/>
        </w:rPr>
        <w:t xml:space="preserve"> </w:t>
      </w:r>
      <w:r w:rsidR="00225699" w:rsidRPr="00225699">
        <w:rPr>
          <w:rFonts w:eastAsia="Times New Roman"/>
          <w:i/>
          <w:sz w:val="20"/>
          <w:szCs w:val="20"/>
          <w:lang w:val="es-MX"/>
        </w:rPr>
        <w:t>social</w:t>
      </w:r>
      <w:r w:rsidR="00225699" w:rsidRPr="00225699">
        <w:rPr>
          <w:rFonts w:eastAsia="Times New Roman"/>
          <w:i/>
          <w:spacing w:val="-13"/>
          <w:sz w:val="20"/>
          <w:szCs w:val="20"/>
          <w:lang w:val="es-MX"/>
        </w:rPr>
        <w:t xml:space="preserve"> </w:t>
      </w:r>
      <w:r w:rsidR="00225699" w:rsidRPr="00225699">
        <w:rPr>
          <w:rFonts w:eastAsia="Times New Roman"/>
          <w:i/>
          <w:sz w:val="20"/>
          <w:szCs w:val="20"/>
          <w:lang w:val="es-MX"/>
        </w:rPr>
        <w:t>y</w:t>
      </w:r>
      <w:r w:rsidR="00225699" w:rsidRPr="00225699">
        <w:rPr>
          <w:rFonts w:eastAsia="Times New Roman"/>
          <w:i/>
          <w:spacing w:val="-15"/>
          <w:sz w:val="20"/>
          <w:szCs w:val="20"/>
          <w:lang w:val="es-MX"/>
        </w:rPr>
        <w:t xml:space="preserve"> </w:t>
      </w:r>
      <w:r w:rsidR="00225699" w:rsidRPr="00225699">
        <w:rPr>
          <w:rFonts w:eastAsia="Times New Roman"/>
          <w:i/>
          <w:sz w:val="20"/>
          <w:szCs w:val="20"/>
          <w:lang w:val="es-MX"/>
        </w:rPr>
        <w:t>vecinal;</w:t>
      </w:r>
      <w:r w:rsidR="00225699">
        <w:rPr>
          <w:rFonts w:eastAsia="Times New Roman"/>
          <w:i/>
          <w:sz w:val="20"/>
          <w:szCs w:val="20"/>
          <w:lang w:val="es-MX"/>
        </w:rPr>
        <w:t xml:space="preserve"> </w:t>
      </w:r>
      <w:r w:rsidR="00225699" w:rsidRPr="00225699">
        <w:rPr>
          <w:rFonts w:eastAsia="Times New Roman"/>
          <w:i/>
          <w:sz w:val="20"/>
          <w:szCs w:val="20"/>
          <w:lang w:val="es-MX"/>
        </w:rPr>
        <w:t>La aprobación del presupuesto de egresos y en su caso la aplicación del gasto público municipal, se sujetarán a las disposiciones y requisitos establecidos en la Ley General de Contabilidad</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Gubernamental,</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la</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Ley</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de</w:t>
      </w:r>
      <w:r w:rsidR="00225699" w:rsidRPr="00225699">
        <w:rPr>
          <w:rFonts w:eastAsia="Times New Roman"/>
          <w:i/>
          <w:spacing w:val="-3"/>
          <w:sz w:val="20"/>
          <w:szCs w:val="20"/>
          <w:lang w:val="es-MX"/>
        </w:rPr>
        <w:t xml:space="preserve"> </w:t>
      </w:r>
      <w:r w:rsidR="00225699" w:rsidRPr="00225699">
        <w:rPr>
          <w:rFonts w:eastAsia="Times New Roman"/>
          <w:i/>
          <w:sz w:val="20"/>
          <w:szCs w:val="20"/>
          <w:lang w:val="es-MX"/>
        </w:rPr>
        <w:t>Disciplina</w:t>
      </w:r>
      <w:r w:rsidR="00225699" w:rsidRPr="00225699">
        <w:rPr>
          <w:rFonts w:eastAsia="Times New Roman"/>
          <w:i/>
          <w:spacing w:val="-3"/>
          <w:sz w:val="20"/>
          <w:szCs w:val="20"/>
          <w:lang w:val="es-MX"/>
        </w:rPr>
        <w:t xml:space="preserve"> </w:t>
      </w:r>
      <w:r w:rsidR="00225699" w:rsidRPr="00225699">
        <w:rPr>
          <w:rFonts w:eastAsia="Times New Roman"/>
          <w:i/>
          <w:sz w:val="20"/>
          <w:szCs w:val="20"/>
          <w:lang w:val="es-MX"/>
        </w:rPr>
        <w:t>Financiera</w:t>
      </w:r>
      <w:r w:rsidR="00225699" w:rsidRPr="00225699">
        <w:rPr>
          <w:rFonts w:eastAsia="Times New Roman"/>
          <w:i/>
          <w:spacing w:val="-5"/>
          <w:sz w:val="20"/>
          <w:szCs w:val="20"/>
          <w:lang w:val="es-MX"/>
        </w:rPr>
        <w:t xml:space="preserve"> </w:t>
      </w:r>
      <w:r w:rsidR="00225699" w:rsidRPr="00225699">
        <w:rPr>
          <w:rFonts w:eastAsia="Times New Roman"/>
          <w:i/>
          <w:sz w:val="20"/>
          <w:szCs w:val="20"/>
          <w:lang w:val="es-MX"/>
        </w:rPr>
        <w:t>de</w:t>
      </w:r>
      <w:r w:rsidR="00225699" w:rsidRPr="00225699">
        <w:rPr>
          <w:rFonts w:eastAsia="Times New Roman"/>
          <w:i/>
          <w:spacing w:val="-3"/>
          <w:sz w:val="20"/>
          <w:szCs w:val="20"/>
          <w:lang w:val="es-MX"/>
        </w:rPr>
        <w:t xml:space="preserve"> </w:t>
      </w:r>
      <w:r w:rsidR="00225699" w:rsidRPr="00225699">
        <w:rPr>
          <w:rFonts w:eastAsia="Times New Roman"/>
          <w:i/>
          <w:sz w:val="20"/>
          <w:szCs w:val="20"/>
          <w:lang w:val="es-MX"/>
        </w:rPr>
        <w:t>las</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Entidades</w:t>
      </w:r>
      <w:r w:rsidR="00225699" w:rsidRPr="00225699">
        <w:rPr>
          <w:rFonts w:eastAsia="Times New Roman"/>
          <w:i/>
          <w:spacing w:val="-3"/>
          <w:sz w:val="20"/>
          <w:szCs w:val="20"/>
          <w:lang w:val="es-MX"/>
        </w:rPr>
        <w:t xml:space="preserve"> </w:t>
      </w:r>
      <w:r w:rsidR="00225699" w:rsidRPr="00225699">
        <w:rPr>
          <w:rFonts w:eastAsia="Times New Roman"/>
          <w:i/>
          <w:sz w:val="20"/>
          <w:szCs w:val="20"/>
          <w:lang w:val="es-MX"/>
        </w:rPr>
        <w:t>Federativas</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y los</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Municipios,</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la</w:t>
      </w:r>
      <w:r w:rsidR="00225699" w:rsidRPr="00225699">
        <w:rPr>
          <w:rFonts w:eastAsia="Times New Roman"/>
          <w:i/>
          <w:spacing w:val="-9"/>
          <w:sz w:val="20"/>
          <w:szCs w:val="20"/>
          <w:lang w:val="es-MX"/>
        </w:rPr>
        <w:t xml:space="preserve"> </w:t>
      </w:r>
      <w:r w:rsidR="00225699" w:rsidRPr="00225699">
        <w:rPr>
          <w:rFonts w:eastAsia="Times New Roman"/>
          <w:i/>
          <w:sz w:val="20"/>
          <w:szCs w:val="20"/>
          <w:lang w:val="es-MX"/>
        </w:rPr>
        <w:t>Ley</w:t>
      </w:r>
      <w:r w:rsidR="00225699" w:rsidRPr="00225699">
        <w:rPr>
          <w:rFonts w:eastAsia="Times New Roman"/>
          <w:i/>
          <w:spacing w:val="-9"/>
          <w:sz w:val="20"/>
          <w:szCs w:val="20"/>
          <w:lang w:val="es-MX"/>
        </w:rPr>
        <w:t xml:space="preserve"> </w:t>
      </w:r>
      <w:r w:rsidR="00225699" w:rsidRPr="00225699">
        <w:rPr>
          <w:rFonts w:eastAsia="Times New Roman"/>
          <w:i/>
          <w:sz w:val="20"/>
          <w:szCs w:val="20"/>
          <w:lang w:val="es-MX"/>
        </w:rPr>
        <w:t>de</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Hacienda</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Municipal</w:t>
      </w:r>
      <w:r w:rsidR="00225699" w:rsidRPr="00225699">
        <w:rPr>
          <w:rFonts w:eastAsia="Times New Roman"/>
          <w:i/>
          <w:spacing w:val="-10"/>
          <w:sz w:val="20"/>
          <w:szCs w:val="20"/>
          <w:lang w:val="es-MX"/>
        </w:rPr>
        <w:t xml:space="preserve"> </w:t>
      </w:r>
      <w:r w:rsidR="00225699" w:rsidRPr="00225699">
        <w:rPr>
          <w:rFonts w:eastAsia="Times New Roman"/>
          <w:i/>
          <w:sz w:val="20"/>
          <w:szCs w:val="20"/>
          <w:lang w:val="es-MX"/>
        </w:rPr>
        <w:t>del</w:t>
      </w:r>
      <w:r w:rsidR="00225699" w:rsidRPr="00225699">
        <w:rPr>
          <w:rFonts w:eastAsia="Times New Roman"/>
          <w:i/>
          <w:spacing w:val="-7"/>
          <w:sz w:val="20"/>
          <w:szCs w:val="20"/>
          <w:lang w:val="es-MX"/>
        </w:rPr>
        <w:t xml:space="preserve"> </w:t>
      </w:r>
      <w:r w:rsidR="00225699" w:rsidRPr="00225699">
        <w:rPr>
          <w:rFonts w:eastAsia="Times New Roman"/>
          <w:i/>
          <w:sz w:val="20"/>
          <w:szCs w:val="20"/>
          <w:lang w:val="es-MX"/>
        </w:rPr>
        <w:t>Estado</w:t>
      </w:r>
      <w:r w:rsidR="00225699" w:rsidRPr="00225699">
        <w:rPr>
          <w:rFonts w:eastAsia="Times New Roman"/>
          <w:i/>
          <w:spacing w:val="-8"/>
          <w:sz w:val="20"/>
          <w:szCs w:val="20"/>
          <w:lang w:val="es-MX"/>
        </w:rPr>
        <w:t xml:space="preserve"> </w:t>
      </w:r>
      <w:r w:rsidR="00225699" w:rsidRPr="00225699">
        <w:rPr>
          <w:rFonts w:eastAsia="Times New Roman"/>
          <w:i/>
          <w:sz w:val="20"/>
          <w:szCs w:val="20"/>
          <w:lang w:val="es-MX"/>
        </w:rPr>
        <w:t>de</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Jalisco,</w:t>
      </w:r>
      <w:r w:rsidR="00225699" w:rsidRPr="00225699">
        <w:rPr>
          <w:rFonts w:eastAsia="Times New Roman"/>
          <w:i/>
          <w:spacing w:val="-9"/>
          <w:sz w:val="20"/>
          <w:szCs w:val="20"/>
          <w:lang w:val="es-MX"/>
        </w:rPr>
        <w:t xml:space="preserve"> </w:t>
      </w:r>
      <w:r w:rsidR="00225699" w:rsidRPr="00225699">
        <w:rPr>
          <w:rFonts w:eastAsia="Times New Roman"/>
          <w:i/>
          <w:sz w:val="20"/>
          <w:szCs w:val="20"/>
          <w:lang w:val="es-MX"/>
        </w:rPr>
        <w:t>la</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Ley</w:t>
      </w:r>
      <w:r w:rsidR="00225699" w:rsidRPr="00225699">
        <w:rPr>
          <w:rFonts w:eastAsia="Times New Roman"/>
          <w:i/>
          <w:spacing w:val="-7"/>
          <w:sz w:val="20"/>
          <w:szCs w:val="20"/>
          <w:lang w:val="es-MX"/>
        </w:rPr>
        <w:t xml:space="preserve"> </w:t>
      </w:r>
      <w:r w:rsidR="00225699" w:rsidRPr="00225699">
        <w:rPr>
          <w:rFonts w:eastAsia="Times New Roman"/>
          <w:i/>
          <w:sz w:val="20"/>
          <w:szCs w:val="20"/>
          <w:lang w:val="es-MX"/>
        </w:rPr>
        <w:t>de</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Deuda</w:t>
      </w:r>
      <w:r w:rsidR="00225699" w:rsidRPr="00225699">
        <w:rPr>
          <w:rFonts w:eastAsia="Times New Roman"/>
          <w:i/>
          <w:spacing w:val="-6"/>
          <w:sz w:val="20"/>
          <w:szCs w:val="20"/>
          <w:lang w:val="es-MX"/>
        </w:rPr>
        <w:t xml:space="preserve"> </w:t>
      </w:r>
      <w:r w:rsidR="00225699" w:rsidRPr="00225699">
        <w:rPr>
          <w:rFonts w:eastAsia="Times New Roman"/>
          <w:i/>
          <w:sz w:val="20"/>
          <w:szCs w:val="20"/>
          <w:lang w:val="es-MX"/>
        </w:rPr>
        <w:t>Pública y Disciplina Financiera del Estado de Jalisco, y las normas que para tal efecto emita el Consejo Nacional de Armonización Contable”;</w:t>
      </w:r>
      <w:r w:rsidR="00225699">
        <w:rPr>
          <w:rFonts w:eastAsia="Times New Roman"/>
          <w:i/>
          <w:sz w:val="20"/>
          <w:szCs w:val="20"/>
          <w:lang w:val="es-MX"/>
        </w:rPr>
        <w:t xml:space="preserve"> </w:t>
      </w:r>
      <w:r w:rsidR="00225699" w:rsidRPr="00225699">
        <w:rPr>
          <w:rFonts w:eastAsia="Times New Roman"/>
          <w:b/>
          <w:sz w:val="20"/>
          <w:szCs w:val="20"/>
          <w:lang w:val="es-MX"/>
        </w:rPr>
        <w:t>III.II.-</w:t>
      </w:r>
      <w:r w:rsidR="00225699" w:rsidRPr="00225699">
        <w:rPr>
          <w:rFonts w:eastAsia="Times New Roman"/>
          <w:b/>
          <w:spacing w:val="-16"/>
          <w:sz w:val="20"/>
          <w:szCs w:val="20"/>
          <w:lang w:val="es-MX"/>
        </w:rPr>
        <w:t xml:space="preserve"> </w:t>
      </w:r>
      <w:r w:rsidR="00225699" w:rsidRPr="00225699">
        <w:rPr>
          <w:rFonts w:eastAsia="Times New Roman"/>
          <w:sz w:val="20"/>
          <w:szCs w:val="20"/>
          <w:lang w:val="es-MX"/>
        </w:rPr>
        <w:t>Que,</w:t>
      </w:r>
      <w:r w:rsidR="00225699" w:rsidRPr="00225699">
        <w:rPr>
          <w:rFonts w:eastAsia="Times New Roman"/>
          <w:spacing w:val="-17"/>
          <w:sz w:val="20"/>
          <w:szCs w:val="20"/>
          <w:lang w:val="es-MX"/>
        </w:rPr>
        <w:t xml:space="preserve"> </w:t>
      </w:r>
      <w:r w:rsidR="00225699" w:rsidRPr="00225699">
        <w:rPr>
          <w:rFonts w:eastAsia="Times New Roman"/>
          <w:sz w:val="20"/>
          <w:szCs w:val="20"/>
          <w:lang w:val="es-MX"/>
        </w:rPr>
        <w:t>el</w:t>
      </w:r>
      <w:r w:rsidR="00225699" w:rsidRPr="00225699">
        <w:rPr>
          <w:rFonts w:eastAsia="Times New Roman"/>
          <w:spacing w:val="-14"/>
          <w:sz w:val="20"/>
          <w:szCs w:val="20"/>
          <w:lang w:val="es-MX"/>
        </w:rPr>
        <w:t xml:space="preserve"> </w:t>
      </w:r>
      <w:r w:rsidR="00225699" w:rsidRPr="00225699">
        <w:rPr>
          <w:rFonts w:eastAsia="Times New Roman"/>
          <w:sz w:val="20"/>
          <w:szCs w:val="20"/>
          <w:lang w:val="es-MX"/>
        </w:rPr>
        <w:t>artículo</w:t>
      </w:r>
      <w:r w:rsidR="00225699" w:rsidRPr="00225699">
        <w:rPr>
          <w:rFonts w:eastAsia="Times New Roman"/>
          <w:spacing w:val="-15"/>
          <w:sz w:val="20"/>
          <w:szCs w:val="20"/>
          <w:lang w:val="es-MX"/>
        </w:rPr>
        <w:t xml:space="preserve"> </w:t>
      </w:r>
      <w:r w:rsidR="00225699" w:rsidRPr="00225699">
        <w:rPr>
          <w:rFonts w:eastAsia="Times New Roman"/>
          <w:sz w:val="20"/>
          <w:szCs w:val="20"/>
          <w:lang w:val="es-MX"/>
        </w:rPr>
        <w:t>53</w:t>
      </w:r>
      <w:r w:rsidR="00225699" w:rsidRPr="00225699">
        <w:rPr>
          <w:rFonts w:eastAsia="Times New Roman"/>
          <w:spacing w:val="-14"/>
          <w:sz w:val="20"/>
          <w:szCs w:val="20"/>
          <w:lang w:val="es-MX"/>
        </w:rPr>
        <w:t xml:space="preserve"> </w:t>
      </w:r>
      <w:r w:rsidR="00225699" w:rsidRPr="00225699">
        <w:rPr>
          <w:rFonts w:eastAsia="Times New Roman"/>
          <w:sz w:val="20"/>
          <w:szCs w:val="20"/>
          <w:lang w:val="es-MX"/>
        </w:rPr>
        <w:t>fracción</w:t>
      </w:r>
      <w:r w:rsidR="00225699" w:rsidRPr="00225699">
        <w:rPr>
          <w:rFonts w:eastAsia="Times New Roman"/>
          <w:spacing w:val="-14"/>
          <w:sz w:val="20"/>
          <w:szCs w:val="20"/>
          <w:lang w:val="es-MX"/>
        </w:rPr>
        <w:t xml:space="preserve"> </w:t>
      </w:r>
      <w:r w:rsidR="00225699" w:rsidRPr="00225699">
        <w:rPr>
          <w:rFonts w:eastAsia="Times New Roman"/>
          <w:sz w:val="20"/>
          <w:szCs w:val="20"/>
          <w:lang w:val="es-MX"/>
        </w:rPr>
        <w:t>VII</w:t>
      </w:r>
      <w:r w:rsidR="00225699" w:rsidRPr="00225699">
        <w:rPr>
          <w:rFonts w:eastAsia="Times New Roman"/>
          <w:spacing w:val="-14"/>
          <w:sz w:val="20"/>
          <w:szCs w:val="20"/>
          <w:lang w:val="es-MX"/>
        </w:rPr>
        <w:t xml:space="preserve"> </w:t>
      </w:r>
      <w:r w:rsidR="00225699" w:rsidRPr="00225699">
        <w:rPr>
          <w:rFonts w:eastAsia="Times New Roman"/>
          <w:sz w:val="20"/>
          <w:szCs w:val="20"/>
          <w:lang w:val="es-MX"/>
        </w:rPr>
        <w:t>del</w:t>
      </w:r>
      <w:r w:rsidR="00225699" w:rsidRPr="00225699">
        <w:rPr>
          <w:rFonts w:eastAsia="Times New Roman"/>
          <w:spacing w:val="-15"/>
          <w:sz w:val="20"/>
          <w:szCs w:val="20"/>
          <w:lang w:val="es-MX"/>
        </w:rPr>
        <w:t xml:space="preserve"> </w:t>
      </w:r>
      <w:r w:rsidR="00225699" w:rsidRPr="00225699">
        <w:rPr>
          <w:rFonts w:eastAsia="Times New Roman"/>
          <w:sz w:val="20"/>
          <w:szCs w:val="20"/>
          <w:lang w:val="es-MX"/>
        </w:rPr>
        <w:t>Reglamento</w:t>
      </w:r>
      <w:r w:rsidR="00225699" w:rsidRPr="00225699">
        <w:rPr>
          <w:rFonts w:eastAsia="Times New Roman"/>
          <w:spacing w:val="-14"/>
          <w:sz w:val="20"/>
          <w:szCs w:val="20"/>
          <w:lang w:val="es-MX"/>
        </w:rPr>
        <w:t xml:space="preserve"> </w:t>
      </w:r>
      <w:r w:rsidR="00225699" w:rsidRPr="00225699">
        <w:rPr>
          <w:rFonts w:eastAsia="Times New Roman"/>
          <w:sz w:val="20"/>
          <w:szCs w:val="20"/>
          <w:lang w:val="es-MX"/>
        </w:rPr>
        <w:t>del</w:t>
      </w:r>
      <w:r w:rsidR="00225699" w:rsidRPr="00225699">
        <w:rPr>
          <w:rFonts w:eastAsia="Times New Roman"/>
          <w:spacing w:val="-15"/>
          <w:sz w:val="20"/>
          <w:szCs w:val="20"/>
          <w:lang w:val="es-MX"/>
        </w:rPr>
        <w:t xml:space="preserve"> </w:t>
      </w:r>
      <w:r w:rsidR="00225699" w:rsidRPr="00225699">
        <w:rPr>
          <w:rFonts w:eastAsia="Times New Roman"/>
          <w:sz w:val="20"/>
          <w:szCs w:val="20"/>
          <w:lang w:val="es-MX"/>
        </w:rPr>
        <w:t>Gobierno</w:t>
      </w:r>
      <w:r w:rsidR="00225699" w:rsidRPr="00225699">
        <w:rPr>
          <w:rFonts w:eastAsia="Times New Roman"/>
          <w:spacing w:val="-14"/>
          <w:sz w:val="20"/>
          <w:szCs w:val="20"/>
          <w:lang w:val="es-MX"/>
        </w:rPr>
        <w:t xml:space="preserve"> </w:t>
      </w:r>
      <w:r w:rsidR="00225699" w:rsidRPr="00225699">
        <w:rPr>
          <w:rFonts w:eastAsia="Times New Roman"/>
          <w:sz w:val="20"/>
          <w:szCs w:val="20"/>
          <w:lang w:val="es-MX"/>
        </w:rPr>
        <w:t>Municipal</w:t>
      </w:r>
      <w:r w:rsidR="00225699" w:rsidRPr="00225699">
        <w:rPr>
          <w:rFonts w:eastAsia="Times New Roman"/>
          <w:spacing w:val="-15"/>
          <w:sz w:val="20"/>
          <w:szCs w:val="20"/>
          <w:lang w:val="es-MX"/>
        </w:rPr>
        <w:t xml:space="preserve"> </w:t>
      </w:r>
      <w:r w:rsidR="00225699" w:rsidRPr="00225699">
        <w:rPr>
          <w:rFonts w:eastAsia="Times New Roman"/>
          <w:sz w:val="20"/>
          <w:szCs w:val="20"/>
          <w:lang w:val="es-MX"/>
        </w:rPr>
        <w:t>de</w:t>
      </w:r>
      <w:r w:rsidR="00225699" w:rsidRPr="00225699">
        <w:rPr>
          <w:rFonts w:eastAsia="Times New Roman"/>
          <w:spacing w:val="-17"/>
          <w:sz w:val="20"/>
          <w:szCs w:val="20"/>
          <w:lang w:val="es-MX"/>
        </w:rPr>
        <w:t xml:space="preserve"> </w:t>
      </w:r>
      <w:r w:rsidR="00225699" w:rsidRPr="00225699">
        <w:rPr>
          <w:rFonts w:eastAsia="Times New Roman"/>
          <w:sz w:val="20"/>
          <w:szCs w:val="20"/>
          <w:lang w:val="es-MX"/>
        </w:rPr>
        <w:t>Puerto Vallarta,</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Jalisco,</w:t>
      </w:r>
      <w:r w:rsidR="00225699" w:rsidRPr="00225699">
        <w:rPr>
          <w:rFonts w:eastAsia="Times New Roman"/>
          <w:spacing w:val="-9"/>
          <w:sz w:val="20"/>
          <w:szCs w:val="20"/>
          <w:lang w:val="es-MX"/>
        </w:rPr>
        <w:t xml:space="preserve"> </w:t>
      </w:r>
      <w:r w:rsidR="00225699" w:rsidRPr="00225699">
        <w:rPr>
          <w:rFonts w:eastAsia="Times New Roman"/>
          <w:sz w:val="20"/>
          <w:szCs w:val="20"/>
          <w:lang w:val="es-MX"/>
        </w:rPr>
        <w:t>establece</w:t>
      </w:r>
      <w:r w:rsidR="00225699" w:rsidRPr="00225699">
        <w:rPr>
          <w:rFonts w:eastAsia="Times New Roman"/>
          <w:spacing w:val="-6"/>
          <w:sz w:val="20"/>
          <w:szCs w:val="20"/>
          <w:lang w:val="es-MX"/>
        </w:rPr>
        <w:t xml:space="preserve"> </w:t>
      </w:r>
      <w:r w:rsidR="00225699" w:rsidRPr="00225699">
        <w:rPr>
          <w:rFonts w:eastAsia="Times New Roman"/>
          <w:sz w:val="20"/>
          <w:szCs w:val="20"/>
          <w:lang w:val="es-MX"/>
        </w:rPr>
        <w:t>que:</w:t>
      </w:r>
      <w:r w:rsidR="00225699" w:rsidRPr="00225699">
        <w:rPr>
          <w:rFonts w:eastAsia="Times New Roman"/>
          <w:spacing w:val="-6"/>
          <w:sz w:val="20"/>
          <w:szCs w:val="20"/>
          <w:lang w:val="es-MX"/>
        </w:rPr>
        <w:t xml:space="preserve"> </w:t>
      </w:r>
      <w:r w:rsidR="00225699" w:rsidRPr="00225699">
        <w:rPr>
          <w:rFonts w:eastAsia="Times New Roman"/>
          <w:i/>
          <w:sz w:val="20"/>
          <w:szCs w:val="20"/>
          <w:lang w:val="es-MX"/>
        </w:rPr>
        <w:t>“Se</w:t>
      </w:r>
      <w:r w:rsidR="00225699" w:rsidRPr="00225699">
        <w:rPr>
          <w:rFonts w:eastAsia="Times New Roman"/>
          <w:i/>
          <w:spacing w:val="-9"/>
          <w:sz w:val="20"/>
          <w:szCs w:val="20"/>
          <w:lang w:val="es-MX"/>
        </w:rPr>
        <w:t xml:space="preserve"> </w:t>
      </w:r>
      <w:r w:rsidR="00225699" w:rsidRPr="00225699">
        <w:rPr>
          <w:rFonts w:eastAsia="Times New Roman"/>
          <w:i/>
          <w:sz w:val="20"/>
          <w:szCs w:val="20"/>
          <w:lang w:val="es-MX"/>
        </w:rPr>
        <w:t>consideran</w:t>
      </w:r>
      <w:r w:rsidR="00225699" w:rsidRPr="00225699">
        <w:rPr>
          <w:rFonts w:eastAsia="Times New Roman"/>
          <w:i/>
          <w:spacing w:val="-7"/>
          <w:sz w:val="20"/>
          <w:szCs w:val="20"/>
          <w:lang w:val="es-MX"/>
        </w:rPr>
        <w:t xml:space="preserve"> </w:t>
      </w:r>
      <w:r w:rsidR="00225699" w:rsidRPr="00225699">
        <w:rPr>
          <w:rFonts w:eastAsia="Times New Roman"/>
          <w:i/>
          <w:sz w:val="20"/>
          <w:szCs w:val="20"/>
          <w:lang w:val="es-MX"/>
        </w:rPr>
        <w:t>ordenamientos</w:t>
      </w:r>
      <w:r w:rsidR="00225699" w:rsidRPr="00225699">
        <w:rPr>
          <w:rFonts w:eastAsia="Times New Roman"/>
          <w:i/>
          <w:spacing w:val="-7"/>
          <w:sz w:val="20"/>
          <w:szCs w:val="20"/>
          <w:lang w:val="es-MX"/>
        </w:rPr>
        <w:t xml:space="preserve"> </w:t>
      </w:r>
      <w:r w:rsidR="00225699" w:rsidRPr="00225699">
        <w:rPr>
          <w:rFonts w:eastAsia="Times New Roman"/>
          <w:i/>
          <w:sz w:val="20"/>
          <w:szCs w:val="20"/>
          <w:lang w:val="es-MX"/>
        </w:rPr>
        <w:t>municipales:</w:t>
      </w:r>
      <w:r w:rsidR="00225699" w:rsidRPr="00225699">
        <w:rPr>
          <w:rFonts w:eastAsia="Times New Roman"/>
          <w:i/>
          <w:spacing w:val="-7"/>
          <w:sz w:val="20"/>
          <w:szCs w:val="20"/>
          <w:lang w:val="es-MX"/>
        </w:rPr>
        <w:t xml:space="preserve"> </w:t>
      </w:r>
      <w:r w:rsidR="00225699" w:rsidRPr="00225699">
        <w:rPr>
          <w:rFonts w:eastAsia="Times New Roman"/>
          <w:i/>
          <w:sz w:val="20"/>
          <w:szCs w:val="20"/>
          <w:lang w:val="es-MX"/>
        </w:rPr>
        <w:t>El</w:t>
      </w:r>
      <w:r w:rsidR="00225699" w:rsidRPr="00225699">
        <w:rPr>
          <w:rFonts w:eastAsia="Times New Roman"/>
          <w:i/>
          <w:spacing w:val="-10"/>
          <w:sz w:val="20"/>
          <w:szCs w:val="20"/>
          <w:lang w:val="es-MX"/>
        </w:rPr>
        <w:t xml:space="preserve"> </w:t>
      </w:r>
      <w:r w:rsidR="00225699" w:rsidRPr="00225699">
        <w:rPr>
          <w:rFonts w:eastAsia="Times New Roman"/>
          <w:i/>
          <w:sz w:val="20"/>
          <w:szCs w:val="20"/>
          <w:lang w:val="es-MX"/>
        </w:rPr>
        <w:t>Presupuesto de Egresos del Municipio y sus respectivos anexos, emitidos anualmente”;</w:t>
      </w:r>
      <w:r w:rsidR="00225699">
        <w:rPr>
          <w:rFonts w:eastAsia="Times New Roman"/>
          <w:i/>
          <w:sz w:val="20"/>
          <w:szCs w:val="20"/>
          <w:lang w:val="es-MX"/>
        </w:rPr>
        <w:t xml:space="preserve"> </w:t>
      </w:r>
      <w:r w:rsidR="00225699" w:rsidRPr="00225699">
        <w:rPr>
          <w:rFonts w:eastAsia="Times New Roman"/>
          <w:b/>
          <w:sz w:val="20"/>
          <w:szCs w:val="20"/>
          <w:lang w:val="es-MX"/>
        </w:rPr>
        <w:t>III.III.-</w:t>
      </w:r>
      <w:r w:rsidR="00225699" w:rsidRPr="00225699">
        <w:rPr>
          <w:rFonts w:eastAsia="Times New Roman"/>
          <w:b/>
          <w:spacing w:val="-16"/>
          <w:sz w:val="20"/>
          <w:szCs w:val="20"/>
          <w:lang w:val="es-MX"/>
        </w:rPr>
        <w:t xml:space="preserve"> </w:t>
      </w:r>
      <w:r w:rsidR="00225699" w:rsidRPr="00225699">
        <w:rPr>
          <w:rFonts w:eastAsia="Times New Roman"/>
          <w:sz w:val="20"/>
          <w:szCs w:val="20"/>
          <w:lang w:val="es-MX"/>
        </w:rPr>
        <w:t>Que,</w:t>
      </w:r>
      <w:r w:rsidR="00225699" w:rsidRPr="00225699">
        <w:rPr>
          <w:rFonts w:eastAsia="Times New Roman"/>
          <w:spacing w:val="-16"/>
          <w:sz w:val="20"/>
          <w:szCs w:val="20"/>
          <w:lang w:val="es-MX"/>
        </w:rPr>
        <w:t xml:space="preserve"> </w:t>
      </w:r>
      <w:r w:rsidR="00225699" w:rsidRPr="00225699">
        <w:rPr>
          <w:rFonts w:eastAsia="Times New Roman"/>
          <w:sz w:val="20"/>
          <w:szCs w:val="20"/>
          <w:lang w:val="es-MX"/>
        </w:rPr>
        <w:t>el</w:t>
      </w:r>
      <w:r w:rsidR="00225699" w:rsidRPr="00225699">
        <w:rPr>
          <w:rFonts w:eastAsia="Times New Roman"/>
          <w:spacing w:val="-14"/>
          <w:sz w:val="20"/>
          <w:szCs w:val="20"/>
          <w:lang w:val="es-MX"/>
        </w:rPr>
        <w:t xml:space="preserve"> </w:t>
      </w:r>
      <w:r w:rsidR="00225699" w:rsidRPr="00225699">
        <w:rPr>
          <w:rFonts w:eastAsia="Times New Roman"/>
          <w:sz w:val="20"/>
          <w:szCs w:val="20"/>
          <w:lang w:val="es-MX"/>
        </w:rPr>
        <w:t>artículo</w:t>
      </w:r>
      <w:r w:rsidR="00225699" w:rsidRPr="00225699">
        <w:rPr>
          <w:rFonts w:eastAsia="Times New Roman"/>
          <w:spacing w:val="-16"/>
          <w:sz w:val="20"/>
          <w:szCs w:val="20"/>
          <w:lang w:val="es-MX"/>
        </w:rPr>
        <w:t xml:space="preserve"> </w:t>
      </w:r>
      <w:r w:rsidR="00225699" w:rsidRPr="00225699">
        <w:rPr>
          <w:rFonts w:eastAsia="Times New Roman"/>
          <w:sz w:val="20"/>
          <w:szCs w:val="20"/>
          <w:lang w:val="es-MX"/>
        </w:rPr>
        <w:t>42</w:t>
      </w:r>
      <w:r w:rsidR="00225699" w:rsidRPr="00225699">
        <w:rPr>
          <w:rFonts w:eastAsia="Times New Roman"/>
          <w:spacing w:val="-13"/>
          <w:sz w:val="20"/>
          <w:szCs w:val="20"/>
          <w:lang w:val="es-MX"/>
        </w:rPr>
        <w:t xml:space="preserve"> </w:t>
      </w:r>
      <w:r w:rsidR="00225699" w:rsidRPr="00225699">
        <w:rPr>
          <w:rFonts w:eastAsia="Times New Roman"/>
          <w:sz w:val="20"/>
          <w:szCs w:val="20"/>
          <w:lang w:val="es-MX"/>
        </w:rPr>
        <w:t>fracción</w:t>
      </w:r>
      <w:r w:rsidR="00225699" w:rsidRPr="00225699">
        <w:rPr>
          <w:rFonts w:eastAsia="Times New Roman"/>
          <w:spacing w:val="-16"/>
          <w:sz w:val="20"/>
          <w:szCs w:val="20"/>
          <w:lang w:val="es-MX"/>
        </w:rPr>
        <w:t xml:space="preserve"> </w:t>
      </w:r>
      <w:r w:rsidR="00225699" w:rsidRPr="00225699">
        <w:rPr>
          <w:rFonts w:eastAsia="Times New Roman"/>
          <w:sz w:val="20"/>
          <w:szCs w:val="20"/>
          <w:lang w:val="es-MX"/>
        </w:rPr>
        <w:t>VI</w:t>
      </w:r>
      <w:r w:rsidR="00225699" w:rsidRPr="00225699">
        <w:rPr>
          <w:rFonts w:eastAsia="Times New Roman"/>
          <w:spacing w:val="-16"/>
          <w:sz w:val="20"/>
          <w:szCs w:val="20"/>
          <w:lang w:val="es-MX"/>
        </w:rPr>
        <w:t xml:space="preserve"> </w:t>
      </w:r>
      <w:r w:rsidR="00225699" w:rsidRPr="00225699">
        <w:rPr>
          <w:rFonts w:eastAsia="Times New Roman"/>
          <w:sz w:val="20"/>
          <w:szCs w:val="20"/>
          <w:lang w:val="es-MX"/>
        </w:rPr>
        <w:t>de</w:t>
      </w:r>
      <w:r w:rsidR="00225699" w:rsidRPr="00225699">
        <w:rPr>
          <w:rFonts w:eastAsia="Times New Roman"/>
          <w:spacing w:val="-13"/>
          <w:sz w:val="20"/>
          <w:szCs w:val="20"/>
          <w:lang w:val="es-MX"/>
        </w:rPr>
        <w:t xml:space="preserve"> </w:t>
      </w:r>
      <w:r w:rsidR="00225699" w:rsidRPr="00225699">
        <w:rPr>
          <w:rFonts w:eastAsia="Times New Roman"/>
          <w:sz w:val="20"/>
          <w:szCs w:val="20"/>
          <w:lang w:val="es-MX"/>
        </w:rPr>
        <w:t>la</w:t>
      </w:r>
      <w:r w:rsidR="00225699" w:rsidRPr="00225699">
        <w:rPr>
          <w:rFonts w:eastAsia="Times New Roman"/>
          <w:spacing w:val="-16"/>
          <w:sz w:val="20"/>
          <w:szCs w:val="20"/>
          <w:lang w:val="es-MX"/>
        </w:rPr>
        <w:t xml:space="preserve"> </w:t>
      </w:r>
      <w:r w:rsidR="00225699" w:rsidRPr="00225699">
        <w:rPr>
          <w:rFonts w:eastAsia="Times New Roman"/>
          <w:sz w:val="20"/>
          <w:szCs w:val="20"/>
          <w:lang w:val="es-MX"/>
        </w:rPr>
        <w:t>Ley</w:t>
      </w:r>
      <w:r w:rsidR="00225699" w:rsidRPr="00225699">
        <w:rPr>
          <w:rFonts w:eastAsia="Times New Roman"/>
          <w:spacing w:val="-16"/>
          <w:sz w:val="20"/>
          <w:szCs w:val="20"/>
          <w:lang w:val="es-MX"/>
        </w:rPr>
        <w:t xml:space="preserve"> </w:t>
      </w:r>
      <w:r w:rsidR="00225699" w:rsidRPr="00225699">
        <w:rPr>
          <w:rFonts w:eastAsia="Times New Roman"/>
          <w:sz w:val="20"/>
          <w:szCs w:val="20"/>
          <w:lang w:val="es-MX"/>
        </w:rPr>
        <w:t>del</w:t>
      </w:r>
      <w:r w:rsidR="00225699" w:rsidRPr="00225699">
        <w:rPr>
          <w:rFonts w:eastAsia="Times New Roman"/>
          <w:spacing w:val="-14"/>
          <w:sz w:val="20"/>
          <w:szCs w:val="20"/>
          <w:lang w:val="es-MX"/>
        </w:rPr>
        <w:t xml:space="preserve"> </w:t>
      </w:r>
      <w:r w:rsidR="00225699" w:rsidRPr="00225699">
        <w:rPr>
          <w:rFonts w:eastAsia="Times New Roman"/>
          <w:sz w:val="20"/>
          <w:szCs w:val="20"/>
          <w:lang w:val="es-MX"/>
        </w:rPr>
        <w:t>Gobierno</w:t>
      </w:r>
      <w:r w:rsidR="00225699" w:rsidRPr="00225699">
        <w:rPr>
          <w:rFonts w:eastAsia="Times New Roman"/>
          <w:spacing w:val="-13"/>
          <w:sz w:val="20"/>
          <w:szCs w:val="20"/>
          <w:lang w:val="es-MX"/>
        </w:rPr>
        <w:t xml:space="preserve"> </w:t>
      </w:r>
      <w:r w:rsidR="00225699" w:rsidRPr="00225699">
        <w:rPr>
          <w:rFonts w:eastAsia="Times New Roman"/>
          <w:sz w:val="20"/>
          <w:szCs w:val="20"/>
          <w:lang w:val="es-MX"/>
        </w:rPr>
        <w:t>y</w:t>
      </w:r>
      <w:r w:rsidR="00225699" w:rsidRPr="00225699">
        <w:rPr>
          <w:rFonts w:eastAsia="Times New Roman"/>
          <w:spacing w:val="-16"/>
          <w:sz w:val="20"/>
          <w:szCs w:val="20"/>
          <w:lang w:val="es-MX"/>
        </w:rPr>
        <w:t xml:space="preserve"> </w:t>
      </w:r>
      <w:r w:rsidR="00225699" w:rsidRPr="00225699">
        <w:rPr>
          <w:rFonts w:eastAsia="Times New Roman"/>
          <w:sz w:val="20"/>
          <w:szCs w:val="20"/>
          <w:lang w:val="es-MX"/>
        </w:rPr>
        <w:t>la</w:t>
      </w:r>
      <w:r w:rsidR="00225699" w:rsidRPr="00225699">
        <w:rPr>
          <w:rFonts w:eastAsia="Times New Roman"/>
          <w:spacing w:val="-14"/>
          <w:sz w:val="20"/>
          <w:szCs w:val="20"/>
          <w:lang w:val="es-MX"/>
        </w:rPr>
        <w:t xml:space="preserve"> </w:t>
      </w:r>
      <w:r w:rsidR="00225699" w:rsidRPr="00225699">
        <w:rPr>
          <w:rFonts w:eastAsia="Times New Roman"/>
          <w:sz w:val="20"/>
          <w:szCs w:val="20"/>
          <w:lang w:val="es-MX"/>
        </w:rPr>
        <w:t>Administración</w:t>
      </w:r>
      <w:r w:rsidR="00225699" w:rsidRPr="00225699">
        <w:rPr>
          <w:rFonts w:eastAsia="Times New Roman"/>
          <w:spacing w:val="-16"/>
          <w:sz w:val="20"/>
          <w:szCs w:val="20"/>
          <w:lang w:val="es-MX"/>
        </w:rPr>
        <w:t xml:space="preserve"> </w:t>
      </w:r>
      <w:r w:rsidR="00225699" w:rsidRPr="00225699">
        <w:rPr>
          <w:rFonts w:eastAsia="Times New Roman"/>
          <w:sz w:val="20"/>
          <w:szCs w:val="20"/>
          <w:lang w:val="es-MX"/>
        </w:rPr>
        <w:t xml:space="preserve">Pública Municipal del Estado de Jalisco, dispone que: </w:t>
      </w:r>
      <w:r w:rsidR="00225699" w:rsidRPr="00225699">
        <w:rPr>
          <w:rFonts w:eastAsia="Times New Roman"/>
          <w:i/>
          <w:sz w:val="20"/>
          <w:szCs w:val="20"/>
          <w:lang w:val="es-MX"/>
        </w:rPr>
        <w:t xml:space="preserve">“Para la aprobación de los ordenamientos municipales se deben observar los requisitos previstos en los reglamentos expedidos para tal efecto, cumpliendo con lo siguiente: VI. </w:t>
      </w:r>
      <w:r w:rsidR="00225699" w:rsidRPr="00225699">
        <w:rPr>
          <w:rFonts w:eastAsia="Times New Roman"/>
          <w:b/>
          <w:i/>
          <w:sz w:val="20"/>
          <w:szCs w:val="20"/>
          <w:lang w:val="es-MX"/>
        </w:rPr>
        <w:t>Los ordenamientos municipales pueden reformarse, modificarse, adicionarse, derogarse o abrogarse, siempre que se cumpla con</w:t>
      </w:r>
      <w:r w:rsidR="00225699" w:rsidRPr="00225699">
        <w:rPr>
          <w:rFonts w:eastAsia="Times New Roman"/>
          <w:b/>
          <w:i/>
          <w:spacing w:val="-11"/>
          <w:sz w:val="20"/>
          <w:szCs w:val="20"/>
          <w:lang w:val="es-MX"/>
        </w:rPr>
        <w:t xml:space="preserve"> </w:t>
      </w:r>
      <w:r w:rsidR="00225699" w:rsidRPr="00225699">
        <w:rPr>
          <w:rFonts w:eastAsia="Times New Roman"/>
          <w:b/>
          <w:i/>
          <w:sz w:val="20"/>
          <w:szCs w:val="20"/>
          <w:lang w:val="es-MX"/>
        </w:rPr>
        <w:t>los</w:t>
      </w:r>
      <w:r w:rsidR="00225699" w:rsidRPr="00225699">
        <w:rPr>
          <w:rFonts w:eastAsia="Times New Roman"/>
          <w:b/>
          <w:i/>
          <w:spacing w:val="-9"/>
          <w:sz w:val="20"/>
          <w:szCs w:val="20"/>
          <w:lang w:val="es-MX"/>
        </w:rPr>
        <w:t xml:space="preserve"> </w:t>
      </w:r>
      <w:r w:rsidR="00225699" w:rsidRPr="00225699">
        <w:rPr>
          <w:rFonts w:eastAsia="Times New Roman"/>
          <w:b/>
          <w:i/>
          <w:sz w:val="20"/>
          <w:szCs w:val="20"/>
          <w:lang w:val="es-MX"/>
        </w:rPr>
        <w:t>requisitos</w:t>
      </w:r>
      <w:r w:rsidR="00225699" w:rsidRPr="00225699">
        <w:rPr>
          <w:rFonts w:eastAsia="Times New Roman"/>
          <w:b/>
          <w:i/>
          <w:spacing w:val="-10"/>
          <w:sz w:val="20"/>
          <w:szCs w:val="20"/>
          <w:lang w:val="es-MX"/>
        </w:rPr>
        <w:t xml:space="preserve"> </w:t>
      </w:r>
      <w:r w:rsidR="00225699" w:rsidRPr="00225699">
        <w:rPr>
          <w:rFonts w:eastAsia="Times New Roman"/>
          <w:b/>
          <w:i/>
          <w:sz w:val="20"/>
          <w:szCs w:val="20"/>
          <w:lang w:val="es-MX"/>
        </w:rPr>
        <w:t>de</w:t>
      </w:r>
      <w:r w:rsidR="00225699" w:rsidRPr="00225699">
        <w:rPr>
          <w:rFonts w:eastAsia="Times New Roman"/>
          <w:b/>
          <w:i/>
          <w:spacing w:val="-12"/>
          <w:sz w:val="20"/>
          <w:szCs w:val="20"/>
          <w:lang w:val="es-MX"/>
        </w:rPr>
        <w:t xml:space="preserve"> </w:t>
      </w:r>
      <w:r w:rsidR="00225699" w:rsidRPr="00225699">
        <w:rPr>
          <w:rFonts w:eastAsia="Times New Roman"/>
          <w:b/>
          <w:i/>
          <w:sz w:val="20"/>
          <w:szCs w:val="20"/>
          <w:lang w:val="es-MX"/>
        </w:rPr>
        <w:t>discusión,</w:t>
      </w:r>
      <w:r w:rsidR="00225699" w:rsidRPr="00225699">
        <w:rPr>
          <w:rFonts w:eastAsia="Times New Roman"/>
          <w:b/>
          <w:i/>
          <w:spacing w:val="-12"/>
          <w:sz w:val="20"/>
          <w:szCs w:val="20"/>
          <w:lang w:val="es-MX"/>
        </w:rPr>
        <w:t xml:space="preserve"> </w:t>
      </w:r>
      <w:r w:rsidR="00225699" w:rsidRPr="00225699">
        <w:rPr>
          <w:rFonts w:eastAsia="Times New Roman"/>
          <w:b/>
          <w:i/>
          <w:sz w:val="20"/>
          <w:szCs w:val="20"/>
          <w:lang w:val="es-MX"/>
        </w:rPr>
        <w:t>aprobación,</w:t>
      </w:r>
      <w:r w:rsidR="00225699" w:rsidRPr="00225699">
        <w:rPr>
          <w:rFonts w:eastAsia="Times New Roman"/>
          <w:b/>
          <w:i/>
          <w:spacing w:val="-10"/>
          <w:sz w:val="20"/>
          <w:szCs w:val="20"/>
          <w:lang w:val="es-MX"/>
        </w:rPr>
        <w:t xml:space="preserve"> </w:t>
      </w:r>
      <w:r w:rsidR="00225699" w:rsidRPr="00225699">
        <w:rPr>
          <w:rFonts w:eastAsia="Times New Roman"/>
          <w:b/>
          <w:i/>
          <w:sz w:val="20"/>
          <w:szCs w:val="20"/>
          <w:lang w:val="es-MX"/>
        </w:rPr>
        <w:t>promulgación</w:t>
      </w:r>
      <w:r w:rsidR="00225699" w:rsidRPr="00225699">
        <w:rPr>
          <w:rFonts w:eastAsia="Times New Roman"/>
          <w:b/>
          <w:i/>
          <w:spacing w:val="-10"/>
          <w:sz w:val="20"/>
          <w:szCs w:val="20"/>
          <w:lang w:val="es-MX"/>
        </w:rPr>
        <w:t xml:space="preserve"> </w:t>
      </w:r>
      <w:r w:rsidR="00225699" w:rsidRPr="00225699">
        <w:rPr>
          <w:rFonts w:eastAsia="Times New Roman"/>
          <w:b/>
          <w:i/>
          <w:sz w:val="20"/>
          <w:szCs w:val="20"/>
          <w:lang w:val="es-MX"/>
        </w:rPr>
        <w:t>y</w:t>
      </w:r>
      <w:r w:rsidR="00225699" w:rsidRPr="00225699">
        <w:rPr>
          <w:rFonts w:eastAsia="Times New Roman"/>
          <w:b/>
          <w:i/>
          <w:spacing w:val="-9"/>
          <w:sz w:val="20"/>
          <w:szCs w:val="20"/>
          <w:lang w:val="es-MX"/>
        </w:rPr>
        <w:t xml:space="preserve"> </w:t>
      </w:r>
      <w:r w:rsidR="00225699" w:rsidRPr="00225699">
        <w:rPr>
          <w:rFonts w:eastAsia="Times New Roman"/>
          <w:b/>
          <w:i/>
          <w:sz w:val="20"/>
          <w:szCs w:val="20"/>
          <w:lang w:val="es-MX"/>
        </w:rPr>
        <w:t>publicación</w:t>
      </w:r>
      <w:r w:rsidR="00225699" w:rsidRPr="00225699">
        <w:rPr>
          <w:rFonts w:eastAsia="Times New Roman"/>
          <w:b/>
          <w:i/>
          <w:spacing w:val="-10"/>
          <w:sz w:val="20"/>
          <w:szCs w:val="20"/>
          <w:lang w:val="es-MX"/>
        </w:rPr>
        <w:t xml:space="preserve"> </w:t>
      </w:r>
      <w:r w:rsidR="00225699" w:rsidRPr="00225699">
        <w:rPr>
          <w:rFonts w:eastAsia="Times New Roman"/>
          <w:b/>
          <w:i/>
          <w:sz w:val="20"/>
          <w:szCs w:val="20"/>
          <w:lang w:val="es-MX"/>
        </w:rPr>
        <w:t>por</w:t>
      </w:r>
      <w:r w:rsidR="00225699" w:rsidRPr="00225699">
        <w:rPr>
          <w:rFonts w:eastAsia="Times New Roman"/>
          <w:b/>
          <w:i/>
          <w:spacing w:val="-10"/>
          <w:sz w:val="20"/>
          <w:szCs w:val="20"/>
          <w:lang w:val="es-MX"/>
        </w:rPr>
        <w:t xml:space="preserve"> </w:t>
      </w:r>
      <w:r w:rsidR="00225699" w:rsidRPr="00225699">
        <w:rPr>
          <w:rFonts w:eastAsia="Times New Roman"/>
          <w:b/>
          <w:i/>
          <w:sz w:val="20"/>
          <w:szCs w:val="20"/>
          <w:lang w:val="es-MX"/>
        </w:rPr>
        <w:t>parte</w:t>
      </w:r>
      <w:r w:rsidR="00225699" w:rsidRPr="00225699">
        <w:rPr>
          <w:rFonts w:eastAsia="Times New Roman"/>
          <w:b/>
          <w:i/>
          <w:spacing w:val="-10"/>
          <w:sz w:val="20"/>
          <w:szCs w:val="20"/>
          <w:lang w:val="es-MX"/>
        </w:rPr>
        <w:t xml:space="preserve"> </w:t>
      </w:r>
      <w:r w:rsidR="00225699" w:rsidRPr="00225699">
        <w:rPr>
          <w:rFonts w:eastAsia="Times New Roman"/>
          <w:b/>
          <w:i/>
          <w:sz w:val="20"/>
          <w:szCs w:val="20"/>
          <w:lang w:val="es-MX"/>
        </w:rPr>
        <w:t>del Ayuntamiento”</w:t>
      </w:r>
      <w:r w:rsidR="00225699" w:rsidRPr="00225699">
        <w:rPr>
          <w:rFonts w:eastAsia="Times New Roman"/>
          <w:sz w:val="20"/>
          <w:szCs w:val="20"/>
          <w:lang w:val="es-MX"/>
        </w:rPr>
        <w:t>; y</w:t>
      </w:r>
      <w:r w:rsidR="00225699">
        <w:rPr>
          <w:rFonts w:eastAsia="Times New Roman"/>
          <w:sz w:val="20"/>
          <w:szCs w:val="20"/>
          <w:lang w:val="es-MX"/>
        </w:rPr>
        <w:t xml:space="preserve"> </w:t>
      </w:r>
      <w:r w:rsidR="00225699" w:rsidRPr="00225699">
        <w:rPr>
          <w:rFonts w:eastAsia="Times New Roman"/>
          <w:b/>
          <w:sz w:val="20"/>
          <w:szCs w:val="20"/>
          <w:lang w:val="es-MX"/>
        </w:rPr>
        <w:t xml:space="preserve">III.IV.- </w:t>
      </w:r>
      <w:r w:rsidR="00225699" w:rsidRPr="00225699">
        <w:rPr>
          <w:rFonts w:eastAsia="Times New Roman"/>
          <w:sz w:val="20"/>
          <w:szCs w:val="20"/>
          <w:lang w:val="es-MX"/>
        </w:rPr>
        <w:t xml:space="preserve">Que, el artículo 221 fracción II, de la Ley de Hacienda Municipal del Estado de Jalisco, establece que: </w:t>
      </w:r>
      <w:r w:rsidR="00225699" w:rsidRPr="00225699">
        <w:rPr>
          <w:rFonts w:eastAsia="Times New Roman"/>
          <w:i/>
          <w:sz w:val="20"/>
          <w:szCs w:val="20"/>
          <w:lang w:val="es-MX"/>
        </w:rPr>
        <w:t>“Una vez aprobado el Presupuesto de Egresos, para el ejercicio del gasto, el Gobierno Municipal deberá observar las disposiciones siguientes:</w:t>
      </w:r>
      <w:r w:rsidR="00225699">
        <w:rPr>
          <w:rFonts w:eastAsia="Times New Roman"/>
          <w:i/>
          <w:sz w:val="20"/>
          <w:szCs w:val="20"/>
          <w:lang w:val="es-MX"/>
        </w:rPr>
        <w:t xml:space="preserve"> </w:t>
      </w:r>
      <w:r w:rsidR="00225699" w:rsidRPr="00225699">
        <w:rPr>
          <w:rFonts w:eastAsia="Times New Roman"/>
          <w:i/>
          <w:sz w:val="20"/>
          <w:szCs w:val="20"/>
          <w:lang w:val="es-MX"/>
        </w:rPr>
        <w:t>II. Podrán realizar erogaciones adicionales a las aprobadas en el Presupuesto de Egresos con cargo a los Ingresos excedentes de libre disposición que obtengan, en los términos del artículo 14 de la Ley de Disciplina Financiera de las Entidades Federativos (sic) y los Municipios, con la autorización previa del Ayuntamiento.</w:t>
      </w:r>
      <w:r w:rsidR="00225699">
        <w:rPr>
          <w:rFonts w:eastAsia="Times New Roman"/>
          <w:i/>
          <w:sz w:val="20"/>
          <w:szCs w:val="20"/>
          <w:lang w:val="es-MX"/>
        </w:rPr>
        <w:t xml:space="preserve"> </w:t>
      </w:r>
      <w:r w:rsidR="00225699" w:rsidRPr="00225699">
        <w:rPr>
          <w:rFonts w:eastAsia="Times New Roman"/>
          <w:b/>
          <w:i/>
          <w:sz w:val="20"/>
          <w:szCs w:val="20"/>
          <w:lang w:val="es-MX"/>
        </w:rPr>
        <w:t>Si</w:t>
      </w:r>
      <w:r w:rsidR="00225699" w:rsidRPr="00225699">
        <w:rPr>
          <w:rFonts w:eastAsia="Times New Roman"/>
          <w:b/>
          <w:i/>
          <w:spacing w:val="-17"/>
          <w:sz w:val="20"/>
          <w:szCs w:val="20"/>
          <w:lang w:val="es-MX"/>
        </w:rPr>
        <w:t xml:space="preserve"> </w:t>
      </w:r>
      <w:r w:rsidR="00225699" w:rsidRPr="00225699">
        <w:rPr>
          <w:rFonts w:eastAsia="Times New Roman"/>
          <w:b/>
          <w:i/>
          <w:sz w:val="20"/>
          <w:szCs w:val="20"/>
          <w:lang w:val="es-MX"/>
        </w:rPr>
        <w:t>alguna</w:t>
      </w:r>
      <w:r w:rsidR="00225699" w:rsidRPr="00225699">
        <w:rPr>
          <w:rFonts w:eastAsia="Times New Roman"/>
          <w:b/>
          <w:i/>
          <w:spacing w:val="-17"/>
          <w:sz w:val="20"/>
          <w:szCs w:val="20"/>
          <w:lang w:val="es-MX"/>
        </w:rPr>
        <w:t xml:space="preserve"> </w:t>
      </w:r>
      <w:r w:rsidR="00225699" w:rsidRPr="00225699">
        <w:rPr>
          <w:rFonts w:eastAsia="Times New Roman"/>
          <w:b/>
          <w:i/>
          <w:sz w:val="20"/>
          <w:szCs w:val="20"/>
          <w:lang w:val="es-MX"/>
        </w:rPr>
        <w:t>de</w:t>
      </w:r>
      <w:r w:rsidR="00225699" w:rsidRPr="00225699">
        <w:rPr>
          <w:rFonts w:eastAsia="Times New Roman"/>
          <w:b/>
          <w:i/>
          <w:spacing w:val="-16"/>
          <w:sz w:val="20"/>
          <w:szCs w:val="20"/>
          <w:lang w:val="es-MX"/>
        </w:rPr>
        <w:t xml:space="preserve"> </w:t>
      </w:r>
      <w:r w:rsidR="00225699" w:rsidRPr="00225699">
        <w:rPr>
          <w:rFonts w:eastAsia="Times New Roman"/>
          <w:b/>
          <w:i/>
          <w:sz w:val="20"/>
          <w:szCs w:val="20"/>
          <w:lang w:val="es-MX"/>
        </w:rPr>
        <w:t>las</w:t>
      </w:r>
      <w:r w:rsidR="00225699" w:rsidRPr="00225699">
        <w:rPr>
          <w:rFonts w:eastAsia="Times New Roman"/>
          <w:b/>
          <w:i/>
          <w:spacing w:val="-17"/>
          <w:sz w:val="20"/>
          <w:szCs w:val="20"/>
          <w:lang w:val="es-MX"/>
        </w:rPr>
        <w:t xml:space="preserve"> </w:t>
      </w:r>
      <w:r w:rsidR="00225699" w:rsidRPr="00225699">
        <w:rPr>
          <w:rFonts w:eastAsia="Times New Roman"/>
          <w:b/>
          <w:i/>
          <w:sz w:val="20"/>
          <w:szCs w:val="20"/>
          <w:lang w:val="es-MX"/>
        </w:rPr>
        <w:t>asignaciones</w:t>
      </w:r>
      <w:r w:rsidR="00225699" w:rsidRPr="00225699">
        <w:rPr>
          <w:rFonts w:eastAsia="Times New Roman"/>
          <w:b/>
          <w:i/>
          <w:spacing w:val="-17"/>
          <w:sz w:val="20"/>
          <w:szCs w:val="20"/>
          <w:lang w:val="es-MX"/>
        </w:rPr>
        <w:t xml:space="preserve"> </w:t>
      </w:r>
      <w:r w:rsidR="00225699" w:rsidRPr="00225699">
        <w:rPr>
          <w:rFonts w:eastAsia="Times New Roman"/>
          <w:b/>
          <w:i/>
          <w:sz w:val="20"/>
          <w:szCs w:val="20"/>
          <w:lang w:val="es-MX"/>
        </w:rPr>
        <w:t>vigentes</w:t>
      </w:r>
      <w:r w:rsidR="00225699" w:rsidRPr="00225699">
        <w:rPr>
          <w:rFonts w:eastAsia="Times New Roman"/>
          <w:b/>
          <w:i/>
          <w:spacing w:val="-17"/>
          <w:sz w:val="20"/>
          <w:szCs w:val="20"/>
          <w:lang w:val="es-MX"/>
        </w:rPr>
        <w:t xml:space="preserve"> </w:t>
      </w:r>
      <w:r w:rsidR="00225699" w:rsidRPr="00225699">
        <w:rPr>
          <w:rFonts w:eastAsia="Times New Roman"/>
          <w:b/>
          <w:i/>
          <w:sz w:val="20"/>
          <w:szCs w:val="20"/>
          <w:lang w:val="es-MX"/>
        </w:rPr>
        <w:t>en</w:t>
      </w:r>
      <w:r w:rsidR="00225699" w:rsidRPr="00225699">
        <w:rPr>
          <w:rFonts w:eastAsia="Times New Roman"/>
          <w:b/>
          <w:i/>
          <w:spacing w:val="-16"/>
          <w:sz w:val="20"/>
          <w:szCs w:val="20"/>
          <w:lang w:val="es-MX"/>
        </w:rPr>
        <w:t xml:space="preserve"> </w:t>
      </w:r>
      <w:r w:rsidR="00225699" w:rsidRPr="00225699">
        <w:rPr>
          <w:rFonts w:eastAsia="Times New Roman"/>
          <w:b/>
          <w:i/>
          <w:sz w:val="20"/>
          <w:szCs w:val="20"/>
          <w:lang w:val="es-MX"/>
        </w:rPr>
        <w:t>el</w:t>
      </w:r>
      <w:r w:rsidR="00225699" w:rsidRPr="00225699">
        <w:rPr>
          <w:rFonts w:eastAsia="Times New Roman"/>
          <w:b/>
          <w:i/>
          <w:spacing w:val="-16"/>
          <w:sz w:val="20"/>
          <w:szCs w:val="20"/>
          <w:lang w:val="es-MX"/>
        </w:rPr>
        <w:t xml:space="preserve"> </w:t>
      </w:r>
      <w:r w:rsidR="00225699" w:rsidRPr="00225699">
        <w:rPr>
          <w:rFonts w:eastAsia="Times New Roman"/>
          <w:b/>
          <w:i/>
          <w:sz w:val="20"/>
          <w:szCs w:val="20"/>
          <w:lang w:val="es-MX"/>
        </w:rPr>
        <w:t>presupuesto</w:t>
      </w:r>
      <w:r w:rsidR="00225699" w:rsidRPr="00225699">
        <w:rPr>
          <w:rFonts w:eastAsia="Times New Roman"/>
          <w:b/>
          <w:i/>
          <w:spacing w:val="-16"/>
          <w:sz w:val="20"/>
          <w:szCs w:val="20"/>
          <w:lang w:val="es-MX"/>
        </w:rPr>
        <w:t xml:space="preserve"> </w:t>
      </w:r>
      <w:r w:rsidR="00225699" w:rsidRPr="00225699">
        <w:rPr>
          <w:rFonts w:eastAsia="Times New Roman"/>
          <w:b/>
          <w:i/>
          <w:sz w:val="20"/>
          <w:szCs w:val="20"/>
          <w:lang w:val="es-MX"/>
        </w:rPr>
        <w:t>de</w:t>
      </w:r>
      <w:r w:rsidR="00225699" w:rsidRPr="00225699">
        <w:rPr>
          <w:rFonts w:eastAsia="Times New Roman"/>
          <w:b/>
          <w:i/>
          <w:spacing w:val="-17"/>
          <w:sz w:val="20"/>
          <w:szCs w:val="20"/>
          <w:lang w:val="es-MX"/>
        </w:rPr>
        <w:t xml:space="preserve"> </w:t>
      </w:r>
      <w:r w:rsidR="00225699" w:rsidRPr="00225699">
        <w:rPr>
          <w:rFonts w:eastAsia="Times New Roman"/>
          <w:b/>
          <w:i/>
          <w:sz w:val="20"/>
          <w:szCs w:val="20"/>
          <w:lang w:val="es-MX"/>
        </w:rPr>
        <w:t>egresos</w:t>
      </w:r>
      <w:r w:rsidR="00225699" w:rsidRPr="00225699">
        <w:rPr>
          <w:rFonts w:eastAsia="Times New Roman"/>
          <w:b/>
          <w:i/>
          <w:spacing w:val="-15"/>
          <w:sz w:val="20"/>
          <w:szCs w:val="20"/>
          <w:lang w:val="es-MX"/>
        </w:rPr>
        <w:t xml:space="preserve"> </w:t>
      </w:r>
      <w:r w:rsidR="00225699" w:rsidRPr="00225699">
        <w:rPr>
          <w:rFonts w:eastAsia="Times New Roman"/>
          <w:b/>
          <w:i/>
          <w:sz w:val="20"/>
          <w:szCs w:val="20"/>
          <w:lang w:val="es-MX"/>
        </w:rPr>
        <w:t>municipal</w:t>
      </w:r>
      <w:r w:rsidR="00225699" w:rsidRPr="00225699">
        <w:rPr>
          <w:rFonts w:eastAsia="Times New Roman"/>
          <w:b/>
          <w:i/>
          <w:spacing w:val="-15"/>
          <w:sz w:val="20"/>
          <w:szCs w:val="20"/>
          <w:lang w:val="es-MX"/>
        </w:rPr>
        <w:t xml:space="preserve"> </w:t>
      </w:r>
      <w:r w:rsidR="00225699" w:rsidRPr="00225699">
        <w:rPr>
          <w:rFonts w:eastAsia="Times New Roman"/>
          <w:b/>
          <w:i/>
          <w:sz w:val="20"/>
          <w:szCs w:val="20"/>
          <w:lang w:val="es-MX"/>
        </w:rPr>
        <w:t>resulta insuficiente</w:t>
      </w:r>
      <w:r w:rsidR="00225699" w:rsidRPr="00225699">
        <w:rPr>
          <w:rFonts w:eastAsia="Times New Roman"/>
          <w:b/>
          <w:i/>
          <w:spacing w:val="-1"/>
          <w:sz w:val="20"/>
          <w:szCs w:val="20"/>
          <w:lang w:val="es-MX"/>
        </w:rPr>
        <w:t xml:space="preserve"> </w:t>
      </w:r>
      <w:r w:rsidR="00225699" w:rsidRPr="00225699">
        <w:rPr>
          <w:rFonts w:eastAsia="Times New Roman"/>
          <w:b/>
          <w:i/>
          <w:sz w:val="20"/>
          <w:szCs w:val="20"/>
          <w:lang w:val="es-MX"/>
        </w:rPr>
        <w:t>para</w:t>
      </w:r>
      <w:r w:rsidR="00225699" w:rsidRPr="00225699">
        <w:rPr>
          <w:rFonts w:eastAsia="Times New Roman"/>
          <w:b/>
          <w:i/>
          <w:spacing w:val="-1"/>
          <w:sz w:val="20"/>
          <w:szCs w:val="20"/>
          <w:lang w:val="es-MX"/>
        </w:rPr>
        <w:t xml:space="preserve"> </w:t>
      </w:r>
      <w:r w:rsidR="00225699" w:rsidRPr="00225699">
        <w:rPr>
          <w:rFonts w:eastAsia="Times New Roman"/>
          <w:b/>
          <w:i/>
          <w:sz w:val="20"/>
          <w:szCs w:val="20"/>
          <w:lang w:val="es-MX"/>
        </w:rPr>
        <w:t>cubrir</w:t>
      </w:r>
      <w:r w:rsidR="00225699" w:rsidRPr="00225699">
        <w:rPr>
          <w:rFonts w:eastAsia="Times New Roman"/>
          <w:b/>
          <w:i/>
          <w:spacing w:val="-1"/>
          <w:sz w:val="20"/>
          <w:szCs w:val="20"/>
          <w:lang w:val="es-MX"/>
        </w:rPr>
        <w:t xml:space="preserve"> </w:t>
      </w:r>
      <w:r w:rsidR="00225699" w:rsidRPr="00225699">
        <w:rPr>
          <w:rFonts w:eastAsia="Times New Roman"/>
          <w:b/>
          <w:i/>
          <w:sz w:val="20"/>
          <w:szCs w:val="20"/>
          <w:lang w:val="es-MX"/>
        </w:rPr>
        <w:t>las</w:t>
      </w:r>
      <w:r w:rsidR="00225699" w:rsidRPr="00225699">
        <w:rPr>
          <w:rFonts w:eastAsia="Times New Roman"/>
          <w:b/>
          <w:i/>
          <w:spacing w:val="-1"/>
          <w:sz w:val="20"/>
          <w:szCs w:val="20"/>
          <w:lang w:val="es-MX"/>
        </w:rPr>
        <w:t xml:space="preserve"> </w:t>
      </w:r>
      <w:r w:rsidR="00225699" w:rsidRPr="00225699">
        <w:rPr>
          <w:rFonts w:eastAsia="Times New Roman"/>
          <w:b/>
          <w:i/>
          <w:sz w:val="20"/>
          <w:szCs w:val="20"/>
          <w:lang w:val="es-MX"/>
        </w:rPr>
        <w:t>necesidades</w:t>
      </w:r>
      <w:r w:rsidR="00225699" w:rsidRPr="00225699">
        <w:rPr>
          <w:rFonts w:eastAsia="Times New Roman"/>
          <w:b/>
          <w:i/>
          <w:spacing w:val="-1"/>
          <w:sz w:val="20"/>
          <w:szCs w:val="20"/>
          <w:lang w:val="es-MX"/>
        </w:rPr>
        <w:t xml:space="preserve"> </w:t>
      </w:r>
      <w:r w:rsidR="00225699" w:rsidRPr="00225699">
        <w:rPr>
          <w:rFonts w:eastAsia="Times New Roman"/>
          <w:b/>
          <w:i/>
          <w:sz w:val="20"/>
          <w:szCs w:val="20"/>
          <w:lang w:val="es-MX"/>
        </w:rPr>
        <w:t>que</w:t>
      </w:r>
      <w:r w:rsidR="00225699" w:rsidRPr="00225699">
        <w:rPr>
          <w:rFonts w:eastAsia="Times New Roman"/>
          <w:b/>
          <w:i/>
          <w:spacing w:val="-1"/>
          <w:sz w:val="20"/>
          <w:szCs w:val="20"/>
          <w:lang w:val="es-MX"/>
        </w:rPr>
        <w:t xml:space="preserve"> </w:t>
      </w:r>
      <w:r w:rsidR="00225699" w:rsidRPr="00225699">
        <w:rPr>
          <w:rFonts w:eastAsia="Times New Roman"/>
          <w:b/>
          <w:i/>
          <w:sz w:val="20"/>
          <w:szCs w:val="20"/>
          <w:lang w:val="es-MX"/>
        </w:rPr>
        <w:t>originen</w:t>
      </w:r>
      <w:r w:rsidR="00225699" w:rsidRPr="00225699">
        <w:rPr>
          <w:rFonts w:eastAsia="Times New Roman"/>
          <w:b/>
          <w:i/>
          <w:spacing w:val="-2"/>
          <w:sz w:val="20"/>
          <w:szCs w:val="20"/>
          <w:lang w:val="es-MX"/>
        </w:rPr>
        <w:t xml:space="preserve"> </w:t>
      </w:r>
      <w:r w:rsidR="00225699" w:rsidRPr="00225699">
        <w:rPr>
          <w:rFonts w:eastAsia="Times New Roman"/>
          <w:b/>
          <w:i/>
          <w:sz w:val="20"/>
          <w:szCs w:val="20"/>
          <w:lang w:val="es-MX"/>
        </w:rPr>
        <w:t>las</w:t>
      </w:r>
      <w:r w:rsidR="00225699" w:rsidRPr="00225699">
        <w:rPr>
          <w:rFonts w:eastAsia="Times New Roman"/>
          <w:b/>
          <w:i/>
          <w:spacing w:val="-1"/>
          <w:sz w:val="20"/>
          <w:szCs w:val="20"/>
          <w:lang w:val="es-MX"/>
        </w:rPr>
        <w:t xml:space="preserve"> </w:t>
      </w:r>
      <w:r w:rsidR="00225699" w:rsidRPr="00225699">
        <w:rPr>
          <w:rFonts w:eastAsia="Times New Roman"/>
          <w:b/>
          <w:i/>
          <w:sz w:val="20"/>
          <w:szCs w:val="20"/>
          <w:lang w:val="es-MX"/>
        </w:rPr>
        <w:t>funciones</w:t>
      </w:r>
      <w:r w:rsidR="00225699" w:rsidRPr="00225699">
        <w:rPr>
          <w:rFonts w:eastAsia="Times New Roman"/>
          <w:b/>
          <w:i/>
          <w:spacing w:val="-1"/>
          <w:sz w:val="20"/>
          <w:szCs w:val="20"/>
          <w:lang w:val="es-MX"/>
        </w:rPr>
        <w:t xml:space="preserve"> </w:t>
      </w:r>
      <w:r w:rsidR="00225699" w:rsidRPr="00225699">
        <w:rPr>
          <w:rFonts w:eastAsia="Times New Roman"/>
          <w:b/>
          <w:i/>
          <w:sz w:val="20"/>
          <w:szCs w:val="20"/>
          <w:lang w:val="es-MX"/>
        </w:rPr>
        <w:t>encomendadas</w:t>
      </w:r>
      <w:r w:rsidR="00225699" w:rsidRPr="00225699">
        <w:rPr>
          <w:rFonts w:eastAsia="Times New Roman"/>
          <w:b/>
          <w:i/>
          <w:spacing w:val="-4"/>
          <w:sz w:val="20"/>
          <w:szCs w:val="20"/>
          <w:lang w:val="es-MX"/>
        </w:rPr>
        <w:t xml:space="preserve"> </w:t>
      </w:r>
      <w:r w:rsidR="00225699" w:rsidRPr="00225699">
        <w:rPr>
          <w:rFonts w:eastAsia="Times New Roman"/>
          <w:b/>
          <w:i/>
          <w:sz w:val="20"/>
          <w:szCs w:val="20"/>
          <w:lang w:val="es-MX"/>
        </w:rPr>
        <w:t xml:space="preserve">al gobierno y administración pública municipal, </w:t>
      </w:r>
      <w:r w:rsidR="00225699" w:rsidRPr="00225699">
        <w:rPr>
          <w:rFonts w:eastAsia="Times New Roman"/>
          <w:b/>
          <w:i/>
          <w:sz w:val="20"/>
          <w:szCs w:val="20"/>
          <w:u w:val="single"/>
          <w:lang w:val="es-MX"/>
        </w:rPr>
        <w:t>el ayuntamiento puede decretar las</w:t>
      </w:r>
      <w:r w:rsidR="00225699" w:rsidRPr="00225699">
        <w:rPr>
          <w:rFonts w:eastAsia="Times New Roman"/>
          <w:b/>
          <w:i/>
          <w:sz w:val="20"/>
          <w:szCs w:val="20"/>
          <w:lang w:val="es-MX"/>
        </w:rPr>
        <w:t xml:space="preserve"> </w:t>
      </w:r>
      <w:r w:rsidR="00225699" w:rsidRPr="00225699">
        <w:rPr>
          <w:rFonts w:eastAsia="Times New Roman"/>
          <w:b/>
          <w:i/>
          <w:sz w:val="20"/>
          <w:szCs w:val="20"/>
          <w:u w:val="single"/>
          <w:lang w:val="es-MX"/>
        </w:rPr>
        <w:t>ampliaciones</w:t>
      </w:r>
      <w:r w:rsidR="00225699" w:rsidRPr="00225699">
        <w:rPr>
          <w:rFonts w:eastAsia="Times New Roman"/>
          <w:b/>
          <w:i/>
          <w:spacing w:val="-5"/>
          <w:sz w:val="20"/>
          <w:szCs w:val="20"/>
          <w:u w:val="single"/>
          <w:lang w:val="es-MX"/>
        </w:rPr>
        <w:t xml:space="preserve"> </w:t>
      </w:r>
      <w:r w:rsidR="00225699" w:rsidRPr="00225699">
        <w:rPr>
          <w:rFonts w:eastAsia="Times New Roman"/>
          <w:b/>
          <w:i/>
          <w:sz w:val="20"/>
          <w:szCs w:val="20"/>
          <w:u w:val="single"/>
          <w:lang w:val="es-MX"/>
        </w:rPr>
        <w:t>necesarias</w:t>
      </w:r>
      <w:r w:rsidR="00225699" w:rsidRPr="00225699">
        <w:rPr>
          <w:rFonts w:eastAsia="Times New Roman"/>
          <w:b/>
          <w:i/>
          <w:spacing w:val="-5"/>
          <w:sz w:val="20"/>
          <w:szCs w:val="20"/>
          <w:u w:val="single"/>
          <w:lang w:val="es-MX"/>
        </w:rPr>
        <w:t xml:space="preserve"> </w:t>
      </w:r>
      <w:r w:rsidR="00225699" w:rsidRPr="00225699">
        <w:rPr>
          <w:rFonts w:eastAsia="Times New Roman"/>
          <w:b/>
          <w:i/>
          <w:sz w:val="20"/>
          <w:szCs w:val="20"/>
          <w:u w:val="single"/>
          <w:lang w:val="es-MX"/>
        </w:rPr>
        <w:t>previa</w:t>
      </w:r>
      <w:r w:rsidR="00225699" w:rsidRPr="00225699">
        <w:rPr>
          <w:rFonts w:eastAsia="Times New Roman"/>
          <w:b/>
          <w:i/>
          <w:spacing w:val="-4"/>
          <w:sz w:val="20"/>
          <w:szCs w:val="20"/>
          <w:u w:val="single"/>
          <w:lang w:val="es-MX"/>
        </w:rPr>
        <w:t xml:space="preserve"> </w:t>
      </w:r>
      <w:r w:rsidR="00225699" w:rsidRPr="00225699">
        <w:rPr>
          <w:rFonts w:eastAsia="Times New Roman"/>
          <w:b/>
          <w:i/>
          <w:sz w:val="20"/>
          <w:szCs w:val="20"/>
          <w:u w:val="single"/>
          <w:lang w:val="es-MX"/>
        </w:rPr>
        <w:t>justificación</w:t>
      </w:r>
      <w:r w:rsidR="00225699" w:rsidRPr="00225699">
        <w:rPr>
          <w:rFonts w:eastAsia="Times New Roman"/>
          <w:b/>
          <w:i/>
          <w:spacing w:val="-4"/>
          <w:sz w:val="20"/>
          <w:szCs w:val="20"/>
          <w:u w:val="single"/>
          <w:lang w:val="es-MX"/>
        </w:rPr>
        <w:t xml:space="preserve"> </w:t>
      </w:r>
      <w:r w:rsidR="00225699" w:rsidRPr="00225699">
        <w:rPr>
          <w:rFonts w:eastAsia="Times New Roman"/>
          <w:b/>
          <w:i/>
          <w:sz w:val="20"/>
          <w:szCs w:val="20"/>
          <w:u w:val="single"/>
          <w:lang w:val="es-MX"/>
        </w:rPr>
        <w:t>de</w:t>
      </w:r>
      <w:r w:rsidR="00225699" w:rsidRPr="00225699">
        <w:rPr>
          <w:rFonts w:eastAsia="Times New Roman"/>
          <w:b/>
          <w:i/>
          <w:spacing w:val="-4"/>
          <w:sz w:val="20"/>
          <w:szCs w:val="20"/>
          <w:u w:val="single"/>
          <w:lang w:val="es-MX"/>
        </w:rPr>
        <w:t xml:space="preserve"> </w:t>
      </w:r>
      <w:r w:rsidR="00225699" w:rsidRPr="00225699">
        <w:rPr>
          <w:rFonts w:eastAsia="Times New Roman"/>
          <w:b/>
          <w:i/>
          <w:sz w:val="20"/>
          <w:szCs w:val="20"/>
          <w:u w:val="single"/>
          <w:lang w:val="es-MX"/>
        </w:rPr>
        <w:t>los</w:t>
      </w:r>
      <w:r w:rsidR="00225699" w:rsidRPr="00225699">
        <w:rPr>
          <w:rFonts w:eastAsia="Times New Roman"/>
          <w:b/>
          <w:i/>
          <w:spacing w:val="-5"/>
          <w:sz w:val="20"/>
          <w:szCs w:val="20"/>
          <w:u w:val="single"/>
          <w:lang w:val="es-MX"/>
        </w:rPr>
        <w:t xml:space="preserve"> </w:t>
      </w:r>
      <w:r w:rsidR="00225699" w:rsidRPr="00225699">
        <w:rPr>
          <w:rFonts w:eastAsia="Times New Roman"/>
          <w:b/>
          <w:i/>
          <w:sz w:val="20"/>
          <w:szCs w:val="20"/>
          <w:u w:val="single"/>
          <w:lang w:val="es-MX"/>
        </w:rPr>
        <w:t>ingresos</w:t>
      </w:r>
      <w:r w:rsidR="00225699" w:rsidRPr="00225699">
        <w:rPr>
          <w:rFonts w:eastAsia="Times New Roman"/>
          <w:b/>
          <w:i/>
          <w:spacing w:val="-4"/>
          <w:sz w:val="20"/>
          <w:szCs w:val="20"/>
          <w:u w:val="single"/>
          <w:lang w:val="es-MX"/>
        </w:rPr>
        <w:t xml:space="preserve"> </w:t>
      </w:r>
      <w:r w:rsidR="00225699" w:rsidRPr="00225699">
        <w:rPr>
          <w:rFonts w:eastAsia="Times New Roman"/>
          <w:b/>
          <w:i/>
          <w:sz w:val="20"/>
          <w:szCs w:val="20"/>
          <w:u w:val="single"/>
          <w:lang w:val="es-MX"/>
        </w:rPr>
        <w:t>adicionales</w:t>
      </w:r>
      <w:r w:rsidR="00225699" w:rsidRPr="00225699">
        <w:rPr>
          <w:rFonts w:eastAsia="Times New Roman"/>
          <w:b/>
          <w:i/>
          <w:spacing w:val="-4"/>
          <w:sz w:val="20"/>
          <w:szCs w:val="20"/>
          <w:u w:val="single"/>
          <w:lang w:val="es-MX"/>
        </w:rPr>
        <w:t xml:space="preserve"> </w:t>
      </w:r>
      <w:r w:rsidR="00225699" w:rsidRPr="00225699">
        <w:rPr>
          <w:rFonts w:eastAsia="Times New Roman"/>
          <w:b/>
          <w:i/>
          <w:sz w:val="20"/>
          <w:szCs w:val="20"/>
          <w:u w:val="single"/>
          <w:lang w:val="es-MX"/>
        </w:rPr>
        <w:t>o</w:t>
      </w:r>
      <w:r w:rsidR="00225699" w:rsidRPr="00225699">
        <w:rPr>
          <w:rFonts w:eastAsia="Times New Roman"/>
          <w:b/>
          <w:i/>
          <w:spacing w:val="-6"/>
          <w:sz w:val="20"/>
          <w:szCs w:val="20"/>
          <w:u w:val="single"/>
          <w:lang w:val="es-MX"/>
        </w:rPr>
        <w:t xml:space="preserve"> </w:t>
      </w:r>
      <w:r w:rsidR="00225699" w:rsidRPr="00225699">
        <w:rPr>
          <w:rFonts w:eastAsia="Times New Roman"/>
          <w:b/>
          <w:i/>
          <w:sz w:val="20"/>
          <w:szCs w:val="20"/>
          <w:u w:val="single"/>
          <w:lang w:val="es-MX"/>
        </w:rPr>
        <w:t>en</w:t>
      </w:r>
      <w:r w:rsidR="00225699" w:rsidRPr="00225699">
        <w:rPr>
          <w:rFonts w:eastAsia="Times New Roman"/>
          <w:b/>
          <w:i/>
          <w:spacing w:val="-6"/>
          <w:sz w:val="20"/>
          <w:szCs w:val="20"/>
          <w:u w:val="single"/>
          <w:lang w:val="es-MX"/>
        </w:rPr>
        <w:t xml:space="preserve"> </w:t>
      </w:r>
      <w:r w:rsidR="00225699" w:rsidRPr="00225699">
        <w:rPr>
          <w:rFonts w:eastAsia="Times New Roman"/>
          <w:b/>
          <w:i/>
          <w:sz w:val="20"/>
          <w:szCs w:val="20"/>
          <w:u w:val="single"/>
          <w:lang w:val="es-MX"/>
        </w:rPr>
        <w:t>su</w:t>
      </w:r>
      <w:r w:rsidR="00225699" w:rsidRPr="00225699">
        <w:rPr>
          <w:rFonts w:eastAsia="Times New Roman"/>
          <w:b/>
          <w:i/>
          <w:spacing w:val="-6"/>
          <w:sz w:val="20"/>
          <w:szCs w:val="20"/>
          <w:u w:val="single"/>
          <w:lang w:val="es-MX"/>
        </w:rPr>
        <w:t xml:space="preserve"> </w:t>
      </w:r>
      <w:r w:rsidR="00225699" w:rsidRPr="00225699">
        <w:rPr>
          <w:rFonts w:eastAsia="Times New Roman"/>
          <w:b/>
          <w:i/>
          <w:sz w:val="20"/>
          <w:szCs w:val="20"/>
          <w:u w:val="single"/>
          <w:lang w:val="es-MX"/>
        </w:rPr>
        <w:t>caso</w:t>
      </w:r>
      <w:r w:rsidR="00225699" w:rsidRPr="00225699">
        <w:rPr>
          <w:rFonts w:eastAsia="Times New Roman"/>
          <w:b/>
          <w:i/>
          <w:sz w:val="20"/>
          <w:szCs w:val="20"/>
          <w:lang w:val="es-MX"/>
        </w:rPr>
        <w:t xml:space="preserve"> </w:t>
      </w:r>
      <w:r w:rsidR="00225699" w:rsidRPr="00225699">
        <w:rPr>
          <w:rFonts w:eastAsia="Times New Roman"/>
          <w:b/>
          <w:i/>
          <w:sz w:val="20"/>
          <w:szCs w:val="20"/>
          <w:u w:val="single"/>
          <w:lang w:val="es-MX"/>
        </w:rPr>
        <w:t>la compensación mediante reducciones en otras previsiones de gasto, en las que</w:t>
      </w:r>
      <w:r w:rsidR="00225699" w:rsidRPr="00225699">
        <w:rPr>
          <w:rFonts w:eastAsia="Times New Roman"/>
          <w:b/>
          <w:i/>
          <w:sz w:val="20"/>
          <w:szCs w:val="20"/>
          <w:lang w:val="es-MX"/>
        </w:rPr>
        <w:t xml:space="preserve"> </w:t>
      </w:r>
      <w:r w:rsidR="00225699" w:rsidRPr="00225699">
        <w:rPr>
          <w:rFonts w:eastAsia="Times New Roman"/>
          <w:b/>
          <w:i/>
          <w:sz w:val="20"/>
          <w:szCs w:val="20"/>
          <w:u w:val="single"/>
          <w:lang w:val="es-MX"/>
        </w:rPr>
        <w:t xml:space="preserve">habrá de soportarse el nuevo gasto, siempre y </w:t>
      </w:r>
      <w:r w:rsidR="00225699" w:rsidRPr="00225699">
        <w:rPr>
          <w:rFonts w:eastAsia="Times New Roman"/>
          <w:b/>
          <w:i/>
          <w:sz w:val="20"/>
          <w:szCs w:val="20"/>
          <w:u w:val="single"/>
          <w:lang w:val="es-MX"/>
        </w:rPr>
        <w:lastRenderedPageBreak/>
        <w:t>cuando no se altere el balance</w:t>
      </w:r>
      <w:r w:rsidR="00225699" w:rsidRPr="00225699">
        <w:rPr>
          <w:rFonts w:eastAsia="Times New Roman"/>
          <w:b/>
          <w:i/>
          <w:sz w:val="20"/>
          <w:szCs w:val="20"/>
          <w:lang w:val="es-MX"/>
        </w:rPr>
        <w:t xml:space="preserve"> </w:t>
      </w:r>
      <w:r w:rsidR="00225699" w:rsidRPr="00225699">
        <w:rPr>
          <w:rFonts w:eastAsia="Times New Roman"/>
          <w:b/>
          <w:i/>
          <w:spacing w:val="-2"/>
          <w:sz w:val="20"/>
          <w:szCs w:val="20"/>
          <w:u w:val="single"/>
          <w:lang w:val="es-MX"/>
        </w:rPr>
        <w:t>presupuestario”.</w:t>
      </w:r>
      <w:r w:rsidR="00225699" w:rsidRPr="00225699">
        <w:rPr>
          <w:rFonts w:eastAsia="Times New Roman"/>
          <w:b/>
          <w:i/>
          <w:spacing w:val="-2"/>
          <w:sz w:val="20"/>
          <w:szCs w:val="20"/>
          <w:lang w:val="es-MX"/>
        </w:rPr>
        <w:t xml:space="preserve"> </w:t>
      </w:r>
      <w:r w:rsidR="00225699" w:rsidRPr="00225699">
        <w:rPr>
          <w:rFonts w:eastAsia="Times New Roman"/>
          <w:b/>
          <w:sz w:val="20"/>
          <w:szCs w:val="20"/>
          <w:lang w:val="es-MX"/>
        </w:rPr>
        <w:t>III.V.-</w:t>
      </w:r>
      <w:r w:rsidR="00225699" w:rsidRPr="00225699">
        <w:rPr>
          <w:rFonts w:eastAsia="Times New Roman"/>
          <w:b/>
          <w:spacing w:val="-13"/>
          <w:sz w:val="20"/>
          <w:szCs w:val="20"/>
          <w:lang w:val="es-MX"/>
        </w:rPr>
        <w:t xml:space="preserve"> </w:t>
      </w:r>
      <w:r w:rsidR="00225699" w:rsidRPr="00225699">
        <w:rPr>
          <w:rFonts w:eastAsia="Times New Roman"/>
          <w:sz w:val="20"/>
          <w:szCs w:val="20"/>
          <w:lang w:val="es-MX"/>
        </w:rPr>
        <w:t>Que,</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el</w:t>
      </w:r>
      <w:r w:rsidR="00225699" w:rsidRPr="00225699">
        <w:rPr>
          <w:rFonts w:eastAsia="Times New Roman"/>
          <w:spacing w:val="-12"/>
          <w:sz w:val="20"/>
          <w:szCs w:val="20"/>
          <w:lang w:val="es-MX"/>
        </w:rPr>
        <w:t xml:space="preserve"> </w:t>
      </w:r>
      <w:r w:rsidR="00225699" w:rsidRPr="00225699">
        <w:rPr>
          <w:rFonts w:eastAsia="Times New Roman"/>
          <w:sz w:val="20"/>
          <w:szCs w:val="20"/>
          <w:lang w:val="es-MX"/>
        </w:rPr>
        <w:t>artículo</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125</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párrafo</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IV</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del</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Reglamento</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de</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Gobierno</w:t>
      </w:r>
      <w:r w:rsidR="00225699" w:rsidRPr="00225699">
        <w:rPr>
          <w:rFonts w:eastAsia="Times New Roman"/>
          <w:spacing w:val="-9"/>
          <w:sz w:val="20"/>
          <w:szCs w:val="20"/>
          <w:lang w:val="es-MX"/>
        </w:rPr>
        <w:t xml:space="preserve"> </w:t>
      </w:r>
      <w:r w:rsidR="00225699" w:rsidRPr="00225699">
        <w:rPr>
          <w:rFonts w:eastAsia="Times New Roman"/>
          <w:sz w:val="20"/>
          <w:szCs w:val="20"/>
          <w:lang w:val="es-MX"/>
        </w:rPr>
        <w:t>Municipal</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de</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 xml:space="preserve">Puerto Vallarta, Jalisco, señala que: </w:t>
      </w:r>
      <w:r w:rsidR="00225699" w:rsidRPr="00225699">
        <w:rPr>
          <w:rFonts w:eastAsia="Times New Roman"/>
          <w:i/>
          <w:sz w:val="20"/>
          <w:szCs w:val="20"/>
          <w:lang w:val="es-MX"/>
        </w:rPr>
        <w:t>“Las iniciativas para la emisión o reforma del Presupuesto de Egresos deberán estar sustentadas por un dictamen técnico, suscrito por la persona titular de la Hacienda Municipal y remitido al Ayuntamiento por conducto de la Presidenta o Presidente Municipal, en el que se determine su viabilidad financiera”</w:t>
      </w:r>
      <w:r w:rsidR="00225699" w:rsidRPr="00225699">
        <w:rPr>
          <w:rFonts w:eastAsia="Times New Roman"/>
          <w:sz w:val="20"/>
          <w:szCs w:val="20"/>
          <w:lang w:val="es-MX"/>
        </w:rPr>
        <w:t>. En el caso que nos ocupa,</w:t>
      </w:r>
      <w:r w:rsidR="00225699" w:rsidRPr="00225699">
        <w:rPr>
          <w:rFonts w:eastAsia="Times New Roman"/>
          <w:spacing w:val="-10"/>
          <w:sz w:val="20"/>
          <w:szCs w:val="20"/>
          <w:lang w:val="es-MX"/>
        </w:rPr>
        <w:t xml:space="preserve"> </w:t>
      </w:r>
      <w:r w:rsidR="00225699" w:rsidRPr="00225699">
        <w:rPr>
          <w:rFonts w:eastAsia="Times New Roman"/>
          <w:sz w:val="20"/>
          <w:szCs w:val="20"/>
          <w:lang w:val="es-MX"/>
        </w:rPr>
        <w:t>se</w:t>
      </w:r>
      <w:r w:rsidR="00225699" w:rsidRPr="00225699">
        <w:rPr>
          <w:rFonts w:eastAsia="Times New Roman"/>
          <w:spacing w:val="-12"/>
          <w:sz w:val="20"/>
          <w:szCs w:val="20"/>
          <w:lang w:val="es-MX"/>
        </w:rPr>
        <w:t xml:space="preserve"> </w:t>
      </w:r>
      <w:r w:rsidR="00225699" w:rsidRPr="00225699">
        <w:rPr>
          <w:rFonts w:eastAsia="Times New Roman"/>
          <w:sz w:val="20"/>
          <w:szCs w:val="20"/>
          <w:lang w:val="es-MX"/>
        </w:rPr>
        <w:t>da</w:t>
      </w:r>
      <w:r w:rsidR="00225699" w:rsidRPr="00225699">
        <w:rPr>
          <w:rFonts w:eastAsia="Times New Roman"/>
          <w:spacing w:val="-12"/>
          <w:sz w:val="20"/>
          <w:szCs w:val="20"/>
          <w:lang w:val="es-MX"/>
        </w:rPr>
        <w:t xml:space="preserve"> </w:t>
      </w:r>
      <w:r w:rsidR="00225699" w:rsidRPr="00225699">
        <w:rPr>
          <w:rFonts w:eastAsia="Times New Roman"/>
          <w:sz w:val="20"/>
          <w:szCs w:val="20"/>
          <w:lang w:val="es-MX"/>
        </w:rPr>
        <w:t>cumplimiento</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a</w:t>
      </w:r>
      <w:r w:rsidR="00225699" w:rsidRPr="00225699">
        <w:rPr>
          <w:rFonts w:eastAsia="Times New Roman"/>
          <w:spacing w:val="-14"/>
          <w:sz w:val="20"/>
          <w:szCs w:val="20"/>
          <w:lang w:val="es-MX"/>
        </w:rPr>
        <w:t xml:space="preserve"> </w:t>
      </w:r>
      <w:r w:rsidR="00225699" w:rsidRPr="00225699">
        <w:rPr>
          <w:rFonts w:eastAsia="Times New Roman"/>
          <w:sz w:val="20"/>
          <w:szCs w:val="20"/>
          <w:lang w:val="es-MX"/>
        </w:rPr>
        <w:t>dicha</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disposición</w:t>
      </w:r>
      <w:r w:rsidR="00225699" w:rsidRPr="00225699">
        <w:rPr>
          <w:rFonts w:eastAsia="Times New Roman"/>
          <w:spacing w:val="-9"/>
          <w:sz w:val="20"/>
          <w:szCs w:val="20"/>
          <w:lang w:val="es-MX"/>
        </w:rPr>
        <w:t xml:space="preserve"> </w:t>
      </w:r>
      <w:r w:rsidR="00225699" w:rsidRPr="00225699">
        <w:rPr>
          <w:rFonts w:eastAsia="Times New Roman"/>
          <w:sz w:val="20"/>
          <w:szCs w:val="20"/>
          <w:lang w:val="es-MX"/>
        </w:rPr>
        <w:t>a</w:t>
      </w:r>
      <w:r w:rsidR="00225699" w:rsidRPr="00225699">
        <w:rPr>
          <w:rFonts w:eastAsia="Times New Roman"/>
          <w:spacing w:val="-12"/>
          <w:sz w:val="20"/>
          <w:szCs w:val="20"/>
          <w:lang w:val="es-MX"/>
        </w:rPr>
        <w:t xml:space="preserve"> </w:t>
      </w:r>
      <w:r w:rsidR="00225699" w:rsidRPr="00225699">
        <w:rPr>
          <w:rFonts w:eastAsia="Times New Roman"/>
          <w:sz w:val="20"/>
          <w:szCs w:val="20"/>
          <w:lang w:val="es-MX"/>
        </w:rPr>
        <w:t>través</w:t>
      </w:r>
      <w:r w:rsidR="00225699" w:rsidRPr="00225699">
        <w:rPr>
          <w:rFonts w:eastAsia="Times New Roman"/>
          <w:spacing w:val="-13"/>
          <w:sz w:val="20"/>
          <w:szCs w:val="20"/>
          <w:lang w:val="es-MX"/>
        </w:rPr>
        <w:t xml:space="preserve"> </w:t>
      </w:r>
      <w:r w:rsidR="00225699" w:rsidRPr="00225699">
        <w:rPr>
          <w:rFonts w:eastAsia="Times New Roman"/>
          <w:sz w:val="20"/>
          <w:szCs w:val="20"/>
          <w:lang w:val="es-MX"/>
        </w:rPr>
        <w:t>del</w:t>
      </w:r>
      <w:r w:rsidR="00225699" w:rsidRPr="00225699">
        <w:rPr>
          <w:rFonts w:eastAsia="Times New Roman"/>
          <w:spacing w:val="-13"/>
          <w:sz w:val="20"/>
          <w:szCs w:val="20"/>
          <w:lang w:val="es-MX"/>
        </w:rPr>
        <w:t xml:space="preserve"> </w:t>
      </w:r>
      <w:r w:rsidR="00225699" w:rsidRPr="00225699">
        <w:rPr>
          <w:rFonts w:eastAsia="Times New Roman"/>
          <w:sz w:val="20"/>
          <w:szCs w:val="20"/>
          <w:lang w:val="es-MX"/>
        </w:rPr>
        <w:t>dictamen</w:t>
      </w:r>
      <w:r w:rsidR="00225699" w:rsidRPr="00225699">
        <w:rPr>
          <w:rFonts w:eastAsia="Times New Roman"/>
          <w:spacing w:val="-5"/>
          <w:sz w:val="20"/>
          <w:szCs w:val="20"/>
          <w:lang w:val="es-MX"/>
        </w:rPr>
        <w:t xml:space="preserve"> </w:t>
      </w:r>
      <w:r w:rsidR="00225699" w:rsidRPr="00225699">
        <w:rPr>
          <w:rFonts w:eastAsia="Times New Roman"/>
          <w:sz w:val="20"/>
          <w:szCs w:val="20"/>
          <w:lang w:val="es-MX"/>
        </w:rPr>
        <w:t>emitido</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por</w:t>
      </w:r>
      <w:r w:rsidR="00225699" w:rsidRPr="00225699">
        <w:rPr>
          <w:rFonts w:eastAsia="Times New Roman"/>
          <w:spacing w:val="-13"/>
          <w:sz w:val="20"/>
          <w:szCs w:val="20"/>
          <w:lang w:val="es-MX"/>
        </w:rPr>
        <w:t xml:space="preserve"> </w:t>
      </w:r>
      <w:r w:rsidR="00225699" w:rsidRPr="00225699">
        <w:rPr>
          <w:rFonts w:eastAsia="Times New Roman"/>
          <w:sz w:val="20"/>
          <w:szCs w:val="20"/>
          <w:lang w:val="es-MX"/>
        </w:rPr>
        <w:t>el</w:t>
      </w:r>
      <w:r w:rsidR="00225699" w:rsidRPr="00225699">
        <w:rPr>
          <w:rFonts w:eastAsia="Times New Roman"/>
          <w:spacing w:val="-11"/>
          <w:sz w:val="20"/>
          <w:szCs w:val="20"/>
          <w:lang w:val="es-MX"/>
        </w:rPr>
        <w:t xml:space="preserve"> </w:t>
      </w:r>
      <w:r w:rsidR="00225699" w:rsidRPr="00225699">
        <w:rPr>
          <w:rFonts w:eastAsia="Times New Roman"/>
          <w:sz w:val="20"/>
          <w:szCs w:val="20"/>
          <w:lang w:val="es-MX"/>
        </w:rPr>
        <w:t>Tesorero, mediante</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el</w:t>
      </w:r>
      <w:r w:rsidR="00225699" w:rsidRPr="00225699">
        <w:rPr>
          <w:rFonts w:eastAsia="Times New Roman"/>
          <w:spacing w:val="-8"/>
          <w:sz w:val="20"/>
          <w:szCs w:val="20"/>
          <w:lang w:val="es-MX"/>
        </w:rPr>
        <w:t xml:space="preserve"> </w:t>
      </w:r>
      <w:r w:rsidR="00225699" w:rsidRPr="00225699">
        <w:rPr>
          <w:rFonts w:eastAsia="Times New Roman"/>
          <w:sz w:val="20"/>
          <w:szCs w:val="20"/>
          <w:lang w:val="es-MX"/>
        </w:rPr>
        <w:t>cual</w:t>
      </w:r>
      <w:r w:rsidR="00225699" w:rsidRPr="00225699">
        <w:rPr>
          <w:rFonts w:eastAsia="Times New Roman"/>
          <w:spacing w:val="-8"/>
          <w:sz w:val="20"/>
          <w:szCs w:val="20"/>
          <w:lang w:val="es-MX"/>
        </w:rPr>
        <w:t xml:space="preserve"> </w:t>
      </w:r>
      <w:r w:rsidR="00225699" w:rsidRPr="00225699">
        <w:rPr>
          <w:rFonts w:eastAsia="Times New Roman"/>
          <w:sz w:val="20"/>
          <w:szCs w:val="20"/>
          <w:lang w:val="es-MX"/>
        </w:rPr>
        <w:t>resuelve</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que</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las</w:t>
      </w:r>
      <w:r w:rsidR="00225699" w:rsidRPr="00225699">
        <w:rPr>
          <w:rFonts w:eastAsia="Times New Roman"/>
          <w:spacing w:val="-10"/>
          <w:sz w:val="20"/>
          <w:szCs w:val="20"/>
          <w:lang w:val="es-MX"/>
        </w:rPr>
        <w:t xml:space="preserve"> </w:t>
      </w:r>
      <w:r w:rsidR="00225699" w:rsidRPr="00225699">
        <w:rPr>
          <w:rFonts w:eastAsia="Times New Roman"/>
          <w:sz w:val="20"/>
          <w:szCs w:val="20"/>
          <w:lang w:val="es-MX"/>
        </w:rPr>
        <w:t>presentes</w:t>
      </w:r>
      <w:r w:rsidR="00225699" w:rsidRPr="00225699">
        <w:rPr>
          <w:rFonts w:eastAsia="Times New Roman"/>
          <w:spacing w:val="-8"/>
          <w:sz w:val="20"/>
          <w:szCs w:val="20"/>
          <w:lang w:val="es-MX"/>
        </w:rPr>
        <w:t xml:space="preserve"> </w:t>
      </w:r>
      <w:r w:rsidR="00225699" w:rsidRPr="00225699">
        <w:rPr>
          <w:rFonts w:eastAsia="Times New Roman"/>
          <w:sz w:val="20"/>
          <w:szCs w:val="20"/>
          <w:lang w:val="es-MX"/>
        </w:rPr>
        <w:t>ampliaciones</w:t>
      </w:r>
      <w:r w:rsidR="00225699" w:rsidRPr="00225699">
        <w:rPr>
          <w:rFonts w:eastAsia="Times New Roman"/>
          <w:spacing w:val="-8"/>
          <w:sz w:val="20"/>
          <w:szCs w:val="20"/>
          <w:lang w:val="es-MX"/>
        </w:rPr>
        <w:t xml:space="preserve"> </w:t>
      </w:r>
      <w:r w:rsidR="00225699" w:rsidRPr="00225699">
        <w:rPr>
          <w:rFonts w:eastAsia="Times New Roman"/>
          <w:sz w:val="20"/>
          <w:szCs w:val="20"/>
          <w:lang w:val="es-MX"/>
        </w:rPr>
        <w:t>y</w:t>
      </w:r>
      <w:r w:rsidR="00225699" w:rsidRPr="00225699">
        <w:rPr>
          <w:rFonts w:eastAsia="Times New Roman"/>
          <w:spacing w:val="-10"/>
          <w:sz w:val="20"/>
          <w:szCs w:val="20"/>
          <w:lang w:val="es-MX"/>
        </w:rPr>
        <w:t xml:space="preserve"> </w:t>
      </w:r>
      <w:r w:rsidR="00225699" w:rsidRPr="00225699">
        <w:rPr>
          <w:rFonts w:eastAsia="Times New Roman"/>
          <w:sz w:val="20"/>
          <w:szCs w:val="20"/>
          <w:lang w:val="es-MX"/>
        </w:rPr>
        <w:t>modificaciones</w:t>
      </w:r>
      <w:r w:rsidR="00225699" w:rsidRPr="00225699">
        <w:rPr>
          <w:rFonts w:eastAsia="Times New Roman"/>
          <w:spacing w:val="-8"/>
          <w:sz w:val="20"/>
          <w:szCs w:val="20"/>
          <w:lang w:val="es-MX"/>
        </w:rPr>
        <w:t xml:space="preserve"> </w:t>
      </w:r>
      <w:r w:rsidR="00225699" w:rsidRPr="00225699">
        <w:rPr>
          <w:rFonts w:eastAsia="Times New Roman"/>
          <w:sz w:val="20"/>
          <w:szCs w:val="20"/>
          <w:lang w:val="es-MX"/>
        </w:rPr>
        <w:t>son</w:t>
      </w:r>
      <w:r w:rsidR="00225699" w:rsidRPr="00225699">
        <w:rPr>
          <w:rFonts w:eastAsia="Times New Roman"/>
          <w:spacing w:val="-7"/>
          <w:sz w:val="20"/>
          <w:szCs w:val="20"/>
          <w:lang w:val="es-MX"/>
        </w:rPr>
        <w:t xml:space="preserve"> </w:t>
      </w:r>
      <w:r w:rsidR="00225699" w:rsidRPr="00225699">
        <w:rPr>
          <w:rFonts w:eastAsia="Times New Roman"/>
          <w:sz w:val="20"/>
          <w:szCs w:val="20"/>
          <w:lang w:val="es-MX"/>
        </w:rPr>
        <w:t>procedentes debido a las reducciones establecidas en otras previsiones de gasto, garantizando con ello que no se altera el balance presupuestario aprobado; para lo cual se adjunta dicho documento al presente como si se insertase en el contenido del mismo y se señala como:</w:t>
      </w:r>
      <w:r w:rsidR="00225699">
        <w:rPr>
          <w:rFonts w:eastAsia="Times New Roman"/>
          <w:sz w:val="20"/>
          <w:szCs w:val="20"/>
          <w:lang w:val="es-MX"/>
        </w:rPr>
        <w:t xml:space="preserve"> </w:t>
      </w:r>
      <w:r w:rsidR="00225699" w:rsidRPr="00225699">
        <w:rPr>
          <w:rFonts w:eastAsia="Times New Roman"/>
          <w:b/>
          <w:sz w:val="20"/>
          <w:szCs w:val="20"/>
          <w:lang w:val="es-MX"/>
        </w:rPr>
        <w:t>ANEXO UNO.</w:t>
      </w:r>
      <w:r w:rsidR="00225699">
        <w:rPr>
          <w:rFonts w:eastAsia="Times New Roman"/>
          <w:b/>
          <w:sz w:val="20"/>
          <w:szCs w:val="20"/>
          <w:lang w:val="es-MX"/>
        </w:rPr>
        <w:t xml:space="preserve"> </w:t>
      </w:r>
      <w:r w:rsidR="00225699" w:rsidRPr="00225699">
        <w:rPr>
          <w:rFonts w:eastAsia="Times New Roman"/>
          <w:b/>
          <w:sz w:val="20"/>
          <w:szCs w:val="20"/>
          <w:lang w:val="es-MX"/>
        </w:rPr>
        <w:t>IV.</w:t>
      </w:r>
      <w:r w:rsidR="00225699" w:rsidRPr="00225699">
        <w:rPr>
          <w:rFonts w:eastAsia="Times New Roman"/>
          <w:b/>
          <w:spacing w:val="-3"/>
          <w:sz w:val="20"/>
          <w:szCs w:val="20"/>
          <w:lang w:val="es-MX"/>
        </w:rPr>
        <w:t xml:space="preserve"> </w:t>
      </w:r>
      <w:r w:rsidR="00225699" w:rsidRPr="00225699">
        <w:rPr>
          <w:rFonts w:eastAsia="Times New Roman"/>
          <w:b/>
          <w:sz w:val="20"/>
          <w:szCs w:val="20"/>
          <w:lang w:val="es-MX"/>
        </w:rPr>
        <w:t>DE</w:t>
      </w:r>
      <w:r w:rsidR="00225699" w:rsidRPr="00225699">
        <w:rPr>
          <w:rFonts w:eastAsia="Times New Roman"/>
          <w:b/>
          <w:spacing w:val="-6"/>
          <w:sz w:val="20"/>
          <w:szCs w:val="20"/>
          <w:lang w:val="es-MX"/>
        </w:rPr>
        <w:t xml:space="preserve"> </w:t>
      </w:r>
      <w:r w:rsidR="00225699" w:rsidRPr="00225699">
        <w:rPr>
          <w:rFonts w:eastAsia="Times New Roman"/>
          <w:b/>
          <w:sz w:val="20"/>
          <w:szCs w:val="20"/>
          <w:lang w:val="es-MX"/>
        </w:rPr>
        <w:t>LAS</w:t>
      </w:r>
      <w:r w:rsidR="00225699" w:rsidRPr="00225699">
        <w:rPr>
          <w:rFonts w:eastAsia="Times New Roman"/>
          <w:b/>
          <w:spacing w:val="-6"/>
          <w:sz w:val="20"/>
          <w:szCs w:val="20"/>
          <w:lang w:val="es-MX"/>
        </w:rPr>
        <w:t xml:space="preserve"> </w:t>
      </w:r>
      <w:r w:rsidR="00225699" w:rsidRPr="00225699">
        <w:rPr>
          <w:rFonts w:eastAsia="Times New Roman"/>
          <w:b/>
          <w:sz w:val="20"/>
          <w:szCs w:val="20"/>
          <w:lang w:val="es-MX"/>
        </w:rPr>
        <w:t>MODIFICACIONES</w:t>
      </w:r>
      <w:r w:rsidR="00225699" w:rsidRPr="00225699">
        <w:rPr>
          <w:rFonts w:eastAsia="Times New Roman"/>
          <w:b/>
          <w:spacing w:val="-3"/>
          <w:sz w:val="20"/>
          <w:szCs w:val="20"/>
          <w:lang w:val="es-MX"/>
        </w:rPr>
        <w:t xml:space="preserve"> </w:t>
      </w:r>
      <w:r w:rsidR="00225699" w:rsidRPr="00225699">
        <w:rPr>
          <w:rFonts w:eastAsia="Times New Roman"/>
          <w:b/>
          <w:sz w:val="20"/>
          <w:szCs w:val="20"/>
          <w:lang w:val="es-MX"/>
        </w:rPr>
        <w:t>AL</w:t>
      </w:r>
      <w:r w:rsidR="00225699" w:rsidRPr="00225699">
        <w:rPr>
          <w:rFonts w:eastAsia="Times New Roman"/>
          <w:b/>
          <w:spacing w:val="-3"/>
          <w:sz w:val="20"/>
          <w:szCs w:val="20"/>
          <w:lang w:val="es-MX"/>
        </w:rPr>
        <w:t xml:space="preserve"> </w:t>
      </w:r>
      <w:r w:rsidR="00225699" w:rsidRPr="00225699">
        <w:rPr>
          <w:rFonts w:eastAsia="Times New Roman"/>
          <w:b/>
          <w:sz w:val="20"/>
          <w:szCs w:val="20"/>
          <w:lang w:val="es-MX"/>
        </w:rPr>
        <w:t>CAPÍTULO</w:t>
      </w:r>
      <w:r w:rsidR="00225699" w:rsidRPr="00225699">
        <w:rPr>
          <w:rFonts w:eastAsia="Times New Roman"/>
          <w:b/>
          <w:spacing w:val="-5"/>
          <w:sz w:val="20"/>
          <w:szCs w:val="20"/>
          <w:lang w:val="es-MX"/>
        </w:rPr>
        <w:t xml:space="preserve"> </w:t>
      </w:r>
      <w:r w:rsidR="00225699" w:rsidRPr="00225699">
        <w:rPr>
          <w:rFonts w:eastAsia="Times New Roman"/>
          <w:b/>
          <w:sz w:val="20"/>
          <w:szCs w:val="20"/>
          <w:lang w:val="es-MX"/>
        </w:rPr>
        <w:t>2000,</w:t>
      </w:r>
      <w:r w:rsidR="00225699" w:rsidRPr="00225699">
        <w:rPr>
          <w:rFonts w:eastAsia="Times New Roman"/>
          <w:b/>
          <w:spacing w:val="-3"/>
          <w:sz w:val="20"/>
          <w:szCs w:val="20"/>
          <w:lang w:val="es-MX"/>
        </w:rPr>
        <w:t xml:space="preserve"> </w:t>
      </w:r>
      <w:r w:rsidR="00225699" w:rsidRPr="00225699">
        <w:rPr>
          <w:rFonts w:eastAsia="Times New Roman"/>
          <w:b/>
          <w:sz w:val="20"/>
          <w:szCs w:val="20"/>
          <w:lang w:val="es-MX"/>
        </w:rPr>
        <w:t>3000,</w:t>
      </w:r>
      <w:r w:rsidR="00225699" w:rsidRPr="00225699">
        <w:rPr>
          <w:rFonts w:eastAsia="Times New Roman"/>
          <w:b/>
          <w:spacing w:val="-6"/>
          <w:sz w:val="20"/>
          <w:szCs w:val="20"/>
          <w:lang w:val="es-MX"/>
        </w:rPr>
        <w:t xml:space="preserve"> </w:t>
      </w:r>
      <w:r w:rsidR="00225699" w:rsidRPr="00225699">
        <w:rPr>
          <w:rFonts w:eastAsia="Times New Roman"/>
          <w:b/>
          <w:sz w:val="20"/>
          <w:szCs w:val="20"/>
          <w:lang w:val="es-MX"/>
        </w:rPr>
        <w:t>4000, 5000</w:t>
      </w:r>
      <w:r w:rsidR="00225699" w:rsidRPr="00225699">
        <w:rPr>
          <w:rFonts w:eastAsia="Times New Roman"/>
          <w:b/>
          <w:spacing w:val="-4"/>
          <w:sz w:val="20"/>
          <w:szCs w:val="20"/>
          <w:lang w:val="es-MX"/>
        </w:rPr>
        <w:t xml:space="preserve"> </w:t>
      </w:r>
      <w:r w:rsidR="00225699" w:rsidRPr="00225699">
        <w:rPr>
          <w:rFonts w:eastAsia="Times New Roman"/>
          <w:b/>
          <w:sz w:val="20"/>
          <w:szCs w:val="20"/>
          <w:lang w:val="es-MX"/>
        </w:rPr>
        <w:t>Y</w:t>
      </w:r>
      <w:r w:rsidR="00225699" w:rsidRPr="00225699">
        <w:rPr>
          <w:rFonts w:eastAsia="Times New Roman"/>
          <w:b/>
          <w:spacing w:val="-5"/>
          <w:sz w:val="20"/>
          <w:szCs w:val="20"/>
          <w:lang w:val="es-MX"/>
        </w:rPr>
        <w:t xml:space="preserve"> </w:t>
      </w:r>
      <w:r w:rsidR="00225699" w:rsidRPr="00225699">
        <w:rPr>
          <w:rFonts w:eastAsia="Times New Roman"/>
          <w:b/>
          <w:spacing w:val="-4"/>
          <w:sz w:val="20"/>
          <w:szCs w:val="20"/>
          <w:lang w:val="es-MX"/>
        </w:rPr>
        <w:t>6000</w:t>
      </w:r>
      <w:r w:rsidR="00225699">
        <w:rPr>
          <w:rFonts w:eastAsia="Times New Roman"/>
          <w:b/>
          <w:spacing w:val="-4"/>
          <w:sz w:val="20"/>
          <w:szCs w:val="20"/>
          <w:lang w:val="es-MX"/>
        </w:rPr>
        <w:t xml:space="preserve">. </w:t>
      </w:r>
      <w:r w:rsidR="00225699" w:rsidRPr="00225699">
        <w:rPr>
          <w:rFonts w:eastAsia="Arial MT"/>
          <w:b/>
          <w:sz w:val="20"/>
          <w:szCs w:val="20"/>
        </w:rPr>
        <w:t xml:space="preserve">IV. I. </w:t>
      </w:r>
      <w:r w:rsidR="00225699" w:rsidRPr="00225699">
        <w:rPr>
          <w:rFonts w:eastAsia="Arial MT"/>
          <w:sz w:val="20"/>
          <w:szCs w:val="20"/>
        </w:rPr>
        <w:t>las presentes modificaciones a este capítulo van encaminadas a poder brindar un</w:t>
      </w:r>
      <w:r w:rsidR="00225699" w:rsidRPr="00225699">
        <w:rPr>
          <w:rFonts w:eastAsia="Arial MT"/>
          <w:spacing w:val="-9"/>
          <w:sz w:val="20"/>
          <w:szCs w:val="20"/>
        </w:rPr>
        <w:t xml:space="preserve"> </w:t>
      </w:r>
      <w:r w:rsidR="00225699" w:rsidRPr="00225699">
        <w:rPr>
          <w:rFonts w:eastAsia="Arial MT"/>
          <w:sz w:val="20"/>
          <w:szCs w:val="20"/>
        </w:rPr>
        <w:t>mejor</w:t>
      </w:r>
      <w:r w:rsidR="00225699" w:rsidRPr="00225699">
        <w:rPr>
          <w:rFonts w:eastAsia="Arial MT"/>
          <w:spacing w:val="-8"/>
          <w:sz w:val="20"/>
          <w:szCs w:val="20"/>
        </w:rPr>
        <w:t xml:space="preserve"> </w:t>
      </w:r>
      <w:r w:rsidR="00225699" w:rsidRPr="00225699">
        <w:rPr>
          <w:rFonts w:eastAsia="Arial MT"/>
          <w:sz w:val="20"/>
          <w:szCs w:val="20"/>
        </w:rPr>
        <w:t>servicio,</w:t>
      </w:r>
      <w:r w:rsidR="00225699" w:rsidRPr="00225699">
        <w:rPr>
          <w:rFonts w:eastAsia="Arial MT"/>
          <w:spacing w:val="-9"/>
          <w:sz w:val="20"/>
          <w:szCs w:val="20"/>
        </w:rPr>
        <w:t xml:space="preserve"> </w:t>
      </w:r>
      <w:r w:rsidR="00225699" w:rsidRPr="00225699">
        <w:rPr>
          <w:rFonts w:eastAsia="Arial MT"/>
          <w:sz w:val="20"/>
          <w:szCs w:val="20"/>
        </w:rPr>
        <w:t>al</w:t>
      </w:r>
      <w:r w:rsidR="00225699" w:rsidRPr="00225699">
        <w:rPr>
          <w:rFonts w:eastAsia="Arial MT"/>
          <w:spacing w:val="-8"/>
          <w:sz w:val="20"/>
          <w:szCs w:val="20"/>
        </w:rPr>
        <w:t xml:space="preserve"> </w:t>
      </w:r>
      <w:r w:rsidR="00225699" w:rsidRPr="00225699">
        <w:rPr>
          <w:rFonts w:eastAsia="Arial MT"/>
          <w:sz w:val="20"/>
          <w:szCs w:val="20"/>
        </w:rPr>
        <w:t>ser</w:t>
      </w:r>
      <w:r w:rsidR="00225699" w:rsidRPr="00225699">
        <w:rPr>
          <w:rFonts w:eastAsia="Arial MT"/>
          <w:spacing w:val="40"/>
          <w:sz w:val="20"/>
          <w:szCs w:val="20"/>
        </w:rPr>
        <w:t xml:space="preserve"> </w:t>
      </w:r>
      <w:r w:rsidR="00225699" w:rsidRPr="00225699">
        <w:rPr>
          <w:rFonts w:eastAsia="Arial MT"/>
          <w:sz w:val="20"/>
          <w:szCs w:val="20"/>
        </w:rPr>
        <w:t>necesarios</w:t>
      </w:r>
      <w:r w:rsidR="00225699" w:rsidRPr="00225699">
        <w:rPr>
          <w:rFonts w:eastAsia="Arial MT"/>
          <w:spacing w:val="-10"/>
          <w:sz w:val="20"/>
          <w:szCs w:val="20"/>
        </w:rPr>
        <w:t xml:space="preserve"> </w:t>
      </w:r>
      <w:r w:rsidR="00225699" w:rsidRPr="00225699">
        <w:rPr>
          <w:rFonts w:eastAsia="Arial MT"/>
          <w:sz w:val="20"/>
          <w:szCs w:val="20"/>
        </w:rPr>
        <w:t>para</w:t>
      </w:r>
      <w:r w:rsidR="00225699" w:rsidRPr="00225699">
        <w:rPr>
          <w:rFonts w:eastAsia="Arial MT"/>
          <w:spacing w:val="-8"/>
          <w:sz w:val="20"/>
          <w:szCs w:val="20"/>
        </w:rPr>
        <w:t xml:space="preserve"> </w:t>
      </w:r>
      <w:r w:rsidR="00225699" w:rsidRPr="00225699">
        <w:rPr>
          <w:rFonts w:eastAsia="Arial MT"/>
          <w:sz w:val="20"/>
          <w:szCs w:val="20"/>
        </w:rPr>
        <w:t>la</w:t>
      </w:r>
      <w:r w:rsidR="00225699" w:rsidRPr="00225699">
        <w:rPr>
          <w:rFonts w:eastAsia="Arial MT"/>
          <w:spacing w:val="-7"/>
          <w:sz w:val="20"/>
          <w:szCs w:val="20"/>
        </w:rPr>
        <w:t xml:space="preserve"> </w:t>
      </w:r>
      <w:r w:rsidR="00225699" w:rsidRPr="00225699">
        <w:rPr>
          <w:rFonts w:eastAsia="Arial MT"/>
          <w:sz w:val="20"/>
          <w:szCs w:val="20"/>
        </w:rPr>
        <w:t>operatividad,</w:t>
      </w:r>
      <w:r w:rsidR="00225699" w:rsidRPr="00225699">
        <w:rPr>
          <w:rFonts w:eastAsia="Arial MT"/>
          <w:spacing w:val="-4"/>
          <w:sz w:val="20"/>
          <w:szCs w:val="20"/>
        </w:rPr>
        <w:t xml:space="preserve"> </w:t>
      </w:r>
      <w:r w:rsidR="00225699" w:rsidRPr="00225699">
        <w:rPr>
          <w:rFonts w:eastAsia="Arial MT"/>
          <w:sz w:val="20"/>
          <w:szCs w:val="20"/>
        </w:rPr>
        <w:t>manejo</w:t>
      </w:r>
      <w:r w:rsidR="00225699" w:rsidRPr="00225699">
        <w:rPr>
          <w:rFonts w:eastAsia="Arial MT"/>
          <w:spacing w:val="-7"/>
          <w:sz w:val="20"/>
          <w:szCs w:val="20"/>
        </w:rPr>
        <w:t xml:space="preserve"> </w:t>
      </w:r>
      <w:r w:rsidR="00225699" w:rsidRPr="00225699">
        <w:rPr>
          <w:rFonts w:eastAsia="Arial MT"/>
          <w:sz w:val="20"/>
          <w:szCs w:val="20"/>
        </w:rPr>
        <w:t>y</w:t>
      </w:r>
      <w:r w:rsidR="00225699" w:rsidRPr="00225699">
        <w:rPr>
          <w:rFonts w:eastAsia="Arial MT"/>
          <w:spacing w:val="-10"/>
          <w:sz w:val="20"/>
          <w:szCs w:val="20"/>
        </w:rPr>
        <w:t xml:space="preserve"> </w:t>
      </w:r>
      <w:r w:rsidR="00225699" w:rsidRPr="00225699">
        <w:rPr>
          <w:rFonts w:eastAsia="Arial MT"/>
          <w:sz w:val="20"/>
          <w:szCs w:val="20"/>
        </w:rPr>
        <w:t>administración</w:t>
      </w:r>
      <w:r w:rsidR="00225699" w:rsidRPr="00225699">
        <w:rPr>
          <w:rFonts w:eastAsia="Arial MT"/>
          <w:spacing w:val="-6"/>
          <w:sz w:val="20"/>
          <w:szCs w:val="20"/>
        </w:rPr>
        <w:t xml:space="preserve"> </w:t>
      </w:r>
      <w:r w:rsidR="00225699" w:rsidRPr="00225699">
        <w:rPr>
          <w:rFonts w:eastAsia="Arial MT"/>
          <w:sz w:val="20"/>
          <w:szCs w:val="20"/>
        </w:rPr>
        <w:t>del</w:t>
      </w:r>
      <w:r w:rsidR="00225699" w:rsidRPr="00225699">
        <w:rPr>
          <w:rFonts w:eastAsia="Arial MT"/>
          <w:spacing w:val="-8"/>
          <w:sz w:val="20"/>
          <w:szCs w:val="20"/>
        </w:rPr>
        <w:t xml:space="preserve"> </w:t>
      </w:r>
      <w:r w:rsidR="00225699" w:rsidRPr="00225699">
        <w:rPr>
          <w:rFonts w:eastAsia="Arial MT"/>
          <w:sz w:val="20"/>
          <w:szCs w:val="20"/>
        </w:rPr>
        <w:t>propio ayuntamiento, al estar realizando ajustes como lo es en servicio de arrendamiento de maquinaria</w:t>
      </w:r>
      <w:r w:rsidR="00225699" w:rsidRPr="00225699">
        <w:rPr>
          <w:rFonts w:eastAsia="Arial MT"/>
          <w:spacing w:val="-3"/>
          <w:sz w:val="20"/>
          <w:szCs w:val="20"/>
        </w:rPr>
        <w:t xml:space="preserve"> </w:t>
      </w:r>
      <w:r w:rsidR="00225699" w:rsidRPr="00225699">
        <w:rPr>
          <w:rFonts w:eastAsia="Arial MT"/>
          <w:sz w:val="20"/>
          <w:szCs w:val="20"/>
        </w:rPr>
        <w:t>que son indispensables</w:t>
      </w:r>
      <w:r w:rsidR="00225699" w:rsidRPr="00225699">
        <w:rPr>
          <w:rFonts w:eastAsia="Arial MT"/>
          <w:spacing w:val="-3"/>
          <w:sz w:val="20"/>
          <w:szCs w:val="20"/>
        </w:rPr>
        <w:t xml:space="preserve"> </w:t>
      </w:r>
      <w:r w:rsidR="00225699" w:rsidRPr="00225699">
        <w:rPr>
          <w:rFonts w:eastAsia="Arial MT"/>
          <w:sz w:val="20"/>
          <w:szCs w:val="20"/>
        </w:rPr>
        <w:t>para</w:t>
      </w:r>
      <w:r w:rsidR="00225699" w:rsidRPr="00225699">
        <w:rPr>
          <w:rFonts w:eastAsia="Arial MT"/>
          <w:spacing w:val="-3"/>
          <w:sz w:val="20"/>
          <w:szCs w:val="20"/>
        </w:rPr>
        <w:t xml:space="preserve"> </w:t>
      </w:r>
      <w:r w:rsidR="00225699" w:rsidRPr="00225699">
        <w:rPr>
          <w:rFonts w:eastAsia="Arial MT"/>
          <w:sz w:val="20"/>
          <w:szCs w:val="20"/>
        </w:rPr>
        <w:t>la rehabilitación</w:t>
      </w:r>
      <w:r w:rsidR="00225699" w:rsidRPr="00225699">
        <w:rPr>
          <w:rFonts w:eastAsia="Arial MT"/>
          <w:spacing w:val="-2"/>
          <w:sz w:val="20"/>
          <w:szCs w:val="20"/>
        </w:rPr>
        <w:t xml:space="preserve"> </w:t>
      </w:r>
      <w:r w:rsidR="00225699" w:rsidRPr="00225699">
        <w:rPr>
          <w:rFonts w:eastAsia="Arial MT"/>
          <w:sz w:val="20"/>
          <w:szCs w:val="20"/>
        </w:rPr>
        <w:t>de vialidades,</w:t>
      </w:r>
      <w:r w:rsidR="00225699" w:rsidRPr="00225699">
        <w:rPr>
          <w:rFonts w:eastAsia="Arial MT"/>
          <w:spacing w:val="40"/>
          <w:sz w:val="20"/>
          <w:szCs w:val="20"/>
        </w:rPr>
        <w:t xml:space="preserve"> </w:t>
      </w:r>
      <w:r w:rsidR="00225699" w:rsidRPr="00225699">
        <w:rPr>
          <w:rFonts w:eastAsia="Arial MT"/>
          <w:sz w:val="20"/>
          <w:szCs w:val="20"/>
        </w:rPr>
        <w:t>dar</w:t>
      </w:r>
      <w:r w:rsidR="00225699" w:rsidRPr="00225699">
        <w:rPr>
          <w:rFonts w:eastAsia="Arial MT"/>
          <w:spacing w:val="-2"/>
          <w:sz w:val="20"/>
          <w:szCs w:val="20"/>
        </w:rPr>
        <w:t xml:space="preserve"> </w:t>
      </w:r>
      <w:r w:rsidR="00225699" w:rsidRPr="00225699">
        <w:rPr>
          <w:rFonts w:eastAsia="Arial MT"/>
          <w:sz w:val="20"/>
          <w:szCs w:val="20"/>
        </w:rPr>
        <w:t>certeza jurídica a siniestros vehiculares al contar con una eficiente póliza de seguros, GAS LP, para el correcto funcionamiento del</w:t>
      </w:r>
      <w:r w:rsidR="00225699" w:rsidRPr="00225699">
        <w:rPr>
          <w:rFonts w:eastAsia="Arial MT"/>
          <w:spacing w:val="-3"/>
          <w:sz w:val="20"/>
          <w:szCs w:val="20"/>
        </w:rPr>
        <w:t xml:space="preserve"> </w:t>
      </w:r>
      <w:r w:rsidR="00225699" w:rsidRPr="00225699">
        <w:rPr>
          <w:rFonts w:eastAsia="Arial MT"/>
          <w:sz w:val="20"/>
          <w:szCs w:val="20"/>
        </w:rPr>
        <w:t>Rastro</w:t>
      </w:r>
      <w:r w:rsidR="00225699" w:rsidRPr="00225699">
        <w:rPr>
          <w:rFonts w:eastAsia="Arial MT"/>
          <w:spacing w:val="-1"/>
          <w:sz w:val="20"/>
          <w:szCs w:val="20"/>
        </w:rPr>
        <w:t xml:space="preserve"> </w:t>
      </w:r>
      <w:r w:rsidR="00225699" w:rsidRPr="00225699">
        <w:rPr>
          <w:rFonts w:eastAsia="Arial MT"/>
          <w:sz w:val="20"/>
          <w:szCs w:val="20"/>
        </w:rPr>
        <w:t>Municipal, y</w:t>
      </w:r>
      <w:r w:rsidR="00225699" w:rsidRPr="00225699">
        <w:rPr>
          <w:rFonts w:eastAsia="Arial MT"/>
          <w:spacing w:val="-1"/>
          <w:sz w:val="20"/>
          <w:szCs w:val="20"/>
        </w:rPr>
        <w:t xml:space="preserve"> </w:t>
      </w:r>
      <w:r w:rsidR="00225699" w:rsidRPr="00225699">
        <w:rPr>
          <w:rFonts w:eastAsia="Arial MT"/>
          <w:sz w:val="20"/>
          <w:szCs w:val="20"/>
        </w:rPr>
        <w:t>entre otras,</w:t>
      </w:r>
      <w:r w:rsidR="00225699" w:rsidRPr="00225699">
        <w:rPr>
          <w:rFonts w:eastAsia="Arial MT"/>
          <w:spacing w:val="-3"/>
          <w:sz w:val="20"/>
          <w:szCs w:val="20"/>
        </w:rPr>
        <w:t xml:space="preserve"> </w:t>
      </w:r>
      <w:r w:rsidR="00225699" w:rsidRPr="00225699">
        <w:rPr>
          <w:rFonts w:eastAsia="Arial MT"/>
          <w:sz w:val="20"/>
          <w:szCs w:val="20"/>
        </w:rPr>
        <w:t>por</w:t>
      </w:r>
      <w:r w:rsidR="00225699" w:rsidRPr="00225699">
        <w:rPr>
          <w:rFonts w:eastAsia="Arial MT"/>
          <w:spacing w:val="-2"/>
          <w:sz w:val="20"/>
          <w:szCs w:val="20"/>
        </w:rPr>
        <w:t xml:space="preserve"> </w:t>
      </w:r>
      <w:r w:rsidR="00225699" w:rsidRPr="00225699">
        <w:rPr>
          <w:rFonts w:eastAsia="Arial MT"/>
          <w:sz w:val="20"/>
          <w:szCs w:val="20"/>
        </w:rPr>
        <w:t>lo</w:t>
      </w:r>
      <w:r w:rsidR="00225699" w:rsidRPr="00225699">
        <w:rPr>
          <w:rFonts w:eastAsia="Arial MT"/>
          <w:spacing w:val="-3"/>
          <w:sz w:val="20"/>
          <w:szCs w:val="20"/>
        </w:rPr>
        <w:t xml:space="preserve"> </w:t>
      </w:r>
      <w:r w:rsidR="00225699" w:rsidRPr="00225699">
        <w:rPr>
          <w:rFonts w:eastAsia="Arial MT"/>
          <w:sz w:val="20"/>
          <w:szCs w:val="20"/>
        </w:rPr>
        <w:t>que la</w:t>
      </w:r>
      <w:r w:rsidR="00225699" w:rsidRPr="00225699">
        <w:rPr>
          <w:rFonts w:eastAsia="Arial MT"/>
          <w:spacing w:val="-2"/>
          <w:sz w:val="20"/>
          <w:szCs w:val="20"/>
        </w:rPr>
        <w:t xml:space="preserve"> </w:t>
      </w:r>
      <w:r w:rsidR="00225699" w:rsidRPr="00225699">
        <w:rPr>
          <w:rFonts w:eastAsia="Arial MT"/>
          <w:sz w:val="20"/>
          <w:szCs w:val="20"/>
        </w:rPr>
        <w:t>proyección</w:t>
      </w:r>
      <w:r w:rsidR="00225699" w:rsidRPr="00225699">
        <w:rPr>
          <w:rFonts w:eastAsia="Arial MT"/>
          <w:spacing w:val="-3"/>
          <w:sz w:val="20"/>
          <w:szCs w:val="20"/>
        </w:rPr>
        <w:t xml:space="preserve"> </w:t>
      </w:r>
      <w:r w:rsidR="00225699" w:rsidRPr="00225699">
        <w:rPr>
          <w:rFonts w:eastAsia="Arial MT"/>
          <w:sz w:val="20"/>
          <w:szCs w:val="20"/>
        </w:rPr>
        <w:t>que</w:t>
      </w:r>
      <w:r w:rsidR="00225699" w:rsidRPr="00225699">
        <w:rPr>
          <w:rFonts w:eastAsia="Arial MT"/>
          <w:spacing w:val="-2"/>
          <w:sz w:val="20"/>
          <w:szCs w:val="20"/>
        </w:rPr>
        <w:t xml:space="preserve"> </w:t>
      </w:r>
      <w:r w:rsidR="00225699" w:rsidRPr="00225699">
        <w:rPr>
          <w:rFonts w:eastAsia="Arial MT"/>
          <w:sz w:val="20"/>
          <w:szCs w:val="20"/>
        </w:rPr>
        <w:t>en su momento se realizó y que fue encaminadas a un servicio eficiente y eficaz, resulta insuficiente</w:t>
      </w:r>
      <w:r w:rsidR="00225699" w:rsidRPr="00225699">
        <w:rPr>
          <w:rFonts w:eastAsia="Arial MT"/>
          <w:spacing w:val="-9"/>
          <w:sz w:val="20"/>
          <w:szCs w:val="20"/>
        </w:rPr>
        <w:t xml:space="preserve"> </w:t>
      </w:r>
      <w:r w:rsidR="00225699" w:rsidRPr="00225699">
        <w:rPr>
          <w:rFonts w:eastAsia="Arial MT"/>
          <w:sz w:val="20"/>
          <w:szCs w:val="20"/>
        </w:rPr>
        <w:t>dados</w:t>
      </w:r>
      <w:r w:rsidR="00225699" w:rsidRPr="00225699">
        <w:rPr>
          <w:rFonts w:eastAsia="Arial MT"/>
          <w:spacing w:val="-8"/>
          <w:sz w:val="20"/>
          <w:szCs w:val="20"/>
        </w:rPr>
        <w:t xml:space="preserve"> </w:t>
      </w:r>
      <w:r w:rsidR="00225699" w:rsidRPr="00225699">
        <w:rPr>
          <w:rFonts w:eastAsia="Arial MT"/>
          <w:sz w:val="20"/>
          <w:szCs w:val="20"/>
        </w:rPr>
        <w:t>los</w:t>
      </w:r>
      <w:r w:rsidR="00225699" w:rsidRPr="00225699">
        <w:rPr>
          <w:rFonts w:eastAsia="Arial MT"/>
          <w:spacing w:val="-8"/>
          <w:sz w:val="20"/>
          <w:szCs w:val="20"/>
        </w:rPr>
        <w:t xml:space="preserve"> </w:t>
      </w:r>
      <w:r w:rsidR="00225699" w:rsidRPr="00225699">
        <w:rPr>
          <w:rFonts w:eastAsia="Arial MT"/>
          <w:sz w:val="20"/>
          <w:szCs w:val="20"/>
        </w:rPr>
        <w:t>retos</w:t>
      </w:r>
      <w:r w:rsidR="00225699" w:rsidRPr="00225699">
        <w:rPr>
          <w:rFonts w:eastAsia="Arial MT"/>
          <w:spacing w:val="-7"/>
          <w:sz w:val="20"/>
          <w:szCs w:val="20"/>
        </w:rPr>
        <w:t xml:space="preserve"> </w:t>
      </w:r>
      <w:r w:rsidR="00225699" w:rsidRPr="00225699">
        <w:rPr>
          <w:rFonts w:eastAsia="Arial MT"/>
          <w:sz w:val="20"/>
          <w:szCs w:val="20"/>
        </w:rPr>
        <w:t>que</w:t>
      </w:r>
      <w:r w:rsidR="00225699" w:rsidRPr="00225699">
        <w:rPr>
          <w:rFonts w:eastAsia="Arial MT"/>
          <w:spacing w:val="-7"/>
          <w:sz w:val="20"/>
          <w:szCs w:val="20"/>
        </w:rPr>
        <w:t xml:space="preserve"> </w:t>
      </w:r>
      <w:r w:rsidR="00225699" w:rsidRPr="00225699">
        <w:rPr>
          <w:rFonts w:eastAsia="Arial MT"/>
          <w:sz w:val="20"/>
          <w:szCs w:val="20"/>
        </w:rPr>
        <w:t>se</w:t>
      </w:r>
      <w:r w:rsidR="00225699" w:rsidRPr="00225699">
        <w:rPr>
          <w:rFonts w:eastAsia="Arial MT"/>
          <w:spacing w:val="-9"/>
          <w:sz w:val="20"/>
          <w:szCs w:val="20"/>
        </w:rPr>
        <w:t xml:space="preserve"> </w:t>
      </w:r>
      <w:r w:rsidR="00225699" w:rsidRPr="00225699">
        <w:rPr>
          <w:rFonts w:eastAsia="Arial MT"/>
          <w:sz w:val="20"/>
          <w:szCs w:val="20"/>
        </w:rPr>
        <w:t>enfrentan</w:t>
      </w:r>
      <w:r w:rsidR="00225699" w:rsidRPr="00225699">
        <w:rPr>
          <w:rFonts w:eastAsia="Arial MT"/>
          <w:spacing w:val="-9"/>
          <w:sz w:val="20"/>
          <w:szCs w:val="20"/>
        </w:rPr>
        <w:t xml:space="preserve"> </w:t>
      </w:r>
      <w:r w:rsidR="00225699" w:rsidRPr="00225699">
        <w:rPr>
          <w:rFonts w:eastAsia="Arial MT"/>
          <w:sz w:val="20"/>
          <w:szCs w:val="20"/>
        </w:rPr>
        <w:t>para</w:t>
      </w:r>
      <w:r w:rsidR="00225699" w:rsidRPr="00225699">
        <w:rPr>
          <w:rFonts w:eastAsia="Arial MT"/>
          <w:spacing w:val="-10"/>
          <w:sz w:val="20"/>
          <w:szCs w:val="20"/>
        </w:rPr>
        <w:t xml:space="preserve"> </w:t>
      </w:r>
      <w:r w:rsidR="00225699" w:rsidRPr="00225699">
        <w:rPr>
          <w:rFonts w:eastAsia="Arial MT"/>
          <w:sz w:val="20"/>
          <w:szCs w:val="20"/>
        </w:rPr>
        <w:t>este</w:t>
      </w:r>
      <w:r w:rsidR="00225699" w:rsidRPr="00225699">
        <w:rPr>
          <w:rFonts w:eastAsia="Arial MT"/>
          <w:spacing w:val="-9"/>
          <w:sz w:val="20"/>
          <w:szCs w:val="20"/>
        </w:rPr>
        <w:t xml:space="preserve"> </w:t>
      </w:r>
      <w:r w:rsidR="00225699" w:rsidRPr="00225699">
        <w:rPr>
          <w:rFonts w:eastAsia="Arial MT"/>
          <w:sz w:val="20"/>
          <w:szCs w:val="20"/>
        </w:rPr>
        <w:t>2026,</w:t>
      </w:r>
      <w:r w:rsidR="00225699" w:rsidRPr="00225699">
        <w:rPr>
          <w:rFonts w:eastAsia="Arial MT"/>
          <w:spacing w:val="-7"/>
          <w:sz w:val="20"/>
          <w:szCs w:val="20"/>
        </w:rPr>
        <w:t xml:space="preserve"> </w:t>
      </w:r>
      <w:r w:rsidR="00225699" w:rsidRPr="00225699">
        <w:rPr>
          <w:rFonts w:eastAsia="Arial MT"/>
          <w:sz w:val="20"/>
          <w:szCs w:val="20"/>
        </w:rPr>
        <w:t>y</w:t>
      </w:r>
      <w:r w:rsidR="00225699" w:rsidRPr="00225699">
        <w:rPr>
          <w:rFonts w:eastAsia="Arial MT"/>
          <w:spacing w:val="-10"/>
          <w:sz w:val="20"/>
          <w:szCs w:val="20"/>
        </w:rPr>
        <w:t xml:space="preserve"> </w:t>
      </w:r>
      <w:r w:rsidR="00225699" w:rsidRPr="00225699">
        <w:rPr>
          <w:rFonts w:eastAsia="Arial MT"/>
          <w:sz w:val="20"/>
          <w:szCs w:val="20"/>
        </w:rPr>
        <w:t>la</w:t>
      </w:r>
      <w:r w:rsidR="00225699" w:rsidRPr="00225699">
        <w:rPr>
          <w:rFonts w:eastAsia="Arial MT"/>
          <w:spacing w:val="-10"/>
          <w:sz w:val="20"/>
          <w:szCs w:val="20"/>
        </w:rPr>
        <w:t xml:space="preserve"> </w:t>
      </w:r>
      <w:r w:rsidR="00225699" w:rsidRPr="00225699">
        <w:rPr>
          <w:rFonts w:eastAsia="Arial MT"/>
          <w:sz w:val="20"/>
          <w:szCs w:val="20"/>
        </w:rPr>
        <w:t>prioridad</w:t>
      </w:r>
      <w:r w:rsidR="00225699" w:rsidRPr="00225699">
        <w:rPr>
          <w:rFonts w:eastAsia="Arial MT"/>
          <w:spacing w:val="-9"/>
          <w:sz w:val="20"/>
          <w:szCs w:val="20"/>
        </w:rPr>
        <w:t xml:space="preserve"> </w:t>
      </w:r>
      <w:r w:rsidR="00225699" w:rsidRPr="00225699">
        <w:rPr>
          <w:rFonts w:eastAsia="Arial MT"/>
          <w:sz w:val="20"/>
          <w:szCs w:val="20"/>
        </w:rPr>
        <w:t>de</w:t>
      </w:r>
      <w:r w:rsidR="00225699" w:rsidRPr="00225699">
        <w:rPr>
          <w:rFonts w:eastAsia="Arial MT"/>
          <w:spacing w:val="-9"/>
          <w:sz w:val="20"/>
          <w:szCs w:val="20"/>
        </w:rPr>
        <w:t xml:space="preserve"> </w:t>
      </w:r>
      <w:r w:rsidR="00225699" w:rsidRPr="00225699">
        <w:rPr>
          <w:rFonts w:eastAsia="Arial MT"/>
          <w:sz w:val="20"/>
          <w:szCs w:val="20"/>
        </w:rPr>
        <w:t>que</w:t>
      </w:r>
      <w:r w:rsidR="00225699" w:rsidRPr="00225699">
        <w:rPr>
          <w:rFonts w:eastAsia="Arial MT"/>
          <w:spacing w:val="-9"/>
          <w:sz w:val="20"/>
          <w:szCs w:val="20"/>
        </w:rPr>
        <w:t xml:space="preserve"> </w:t>
      </w:r>
      <w:r w:rsidR="00225699" w:rsidRPr="00225699">
        <w:rPr>
          <w:rFonts w:eastAsia="Arial MT"/>
          <w:sz w:val="20"/>
          <w:szCs w:val="20"/>
        </w:rPr>
        <w:t>el</w:t>
      </w:r>
      <w:r w:rsidR="00225699" w:rsidRPr="00225699">
        <w:rPr>
          <w:rFonts w:eastAsia="Arial MT"/>
          <w:spacing w:val="-8"/>
          <w:sz w:val="20"/>
          <w:szCs w:val="20"/>
        </w:rPr>
        <w:t xml:space="preserve"> </w:t>
      </w:r>
      <w:r w:rsidR="00225699" w:rsidRPr="00225699">
        <w:rPr>
          <w:rFonts w:eastAsia="Arial MT"/>
          <w:sz w:val="20"/>
          <w:szCs w:val="20"/>
        </w:rPr>
        <w:t>servicio no se detenga sin incrementar el presupuesto únicamente realizando ajustes entre partidas cuidando en todo momento el balance financiero.</w:t>
      </w:r>
      <w:r w:rsidR="00225699">
        <w:rPr>
          <w:rFonts w:eastAsia="Arial MT"/>
          <w:sz w:val="20"/>
          <w:szCs w:val="20"/>
        </w:rPr>
        <w:t xml:space="preserve"> </w:t>
      </w:r>
      <w:r w:rsidR="00225699" w:rsidRPr="00225699">
        <w:rPr>
          <w:rFonts w:eastAsia="Arial MT"/>
          <w:b/>
          <w:sz w:val="20"/>
          <w:szCs w:val="20"/>
        </w:rPr>
        <w:t>IV.II.</w:t>
      </w:r>
      <w:r w:rsidR="00225699" w:rsidRPr="00225699">
        <w:rPr>
          <w:rFonts w:eastAsia="Arial MT"/>
          <w:b/>
          <w:spacing w:val="-4"/>
          <w:sz w:val="20"/>
          <w:szCs w:val="20"/>
        </w:rPr>
        <w:t xml:space="preserve"> </w:t>
      </w:r>
      <w:r w:rsidR="00225699" w:rsidRPr="00225699">
        <w:rPr>
          <w:rFonts w:eastAsia="Arial MT"/>
          <w:sz w:val="20"/>
          <w:szCs w:val="20"/>
        </w:rPr>
        <w:t>Por</w:t>
      </w:r>
      <w:r w:rsidR="00225699" w:rsidRPr="00225699">
        <w:rPr>
          <w:rFonts w:eastAsia="Arial MT"/>
          <w:spacing w:val="-3"/>
          <w:sz w:val="20"/>
          <w:szCs w:val="20"/>
        </w:rPr>
        <w:t xml:space="preserve"> </w:t>
      </w:r>
      <w:r w:rsidR="00225699" w:rsidRPr="00225699">
        <w:rPr>
          <w:rFonts w:eastAsia="Arial MT"/>
          <w:sz w:val="20"/>
          <w:szCs w:val="20"/>
        </w:rPr>
        <w:t>lo</w:t>
      </w:r>
      <w:r w:rsidR="00225699" w:rsidRPr="00225699">
        <w:rPr>
          <w:rFonts w:eastAsia="Arial MT"/>
          <w:spacing w:val="-3"/>
          <w:sz w:val="20"/>
          <w:szCs w:val="20"/>
        </w:rPr>
        <w:t xml:space="preserve"> </w:t>
      </w:r>
      <w:r w:rsidR="00225699" w:rsidRPr="00225699">
        <w:rPr>
          <w:rFonts w:eastAsia="Arial MT"/>
          <w:sz w:val="20"/>
          <w:szCs w:val="20"/>
        </w:rPr>
        <w:t>que</w:t>
      </w:r>
      <w:r w:rsidR="00225699" w:rsidRPr="00225699">
        <w:rPr>
          <w:rFonts w:eastAsia="Arial MT"/>
          <w:spacing w:val="-3"/>
          <w:sz w:val="20"/>
          <w:szCs w:val="20"/>
        </w:rPr>
        <w:t xml:space="preserve"> </w:t>
      </w:r>
      <w:r w:rsidR="00225699" w:rsidRPr="00225699">
        <w:rPr>
          <w:rFonts w:eastAsia="Arial MT"/>
          <w:sz w:val="20"/>
          <w:szCs w:val="20"/>
        </w:rPr>
        <w:t>se</w:t>
      </w:r>
      <w:r w:rsidR="00225699" w:rsidRPr="00225699">
        <w:rPr>
          <w:rFonts w:eastAsia="Arial MT"/>
          <w:spacing w:val="-4"/>
          <w:sz w:val="20"/>
          <w:szCs w:val="20"/>
        </w:rPr>
        <w:t xml:space="preserve"> </w:t>
      </w:r>
      <w:r w:rsidR="00B53460" w:rsidRPr="00225699">
        <w:rPr>
          <w:rFonts w:eastAsia="Arial MT"/>
          <w:noProof/>
          <w:sz w:val="20"/>
          <w:szCs w:val="20"/>
          <w:lang w:val="es-MX" w:eastAsia="es-MX"/>
        </w:rPr>
        <w:drawing>
          <wp:anchor distT="0" distB="0" distL="114300" distR="114300" simplePos="0" relativeHeight="251662336" behindDoc="0" locked="0" layoutInCell="1" allowOverlap="1" wp14:anchorId="193FB9E0" wp14:editId="3CCA7AE6">
            <wp:simplePos x="0" y="0"/>
            <wp:positionH relativeFrom="column">
              <wp:posOffset>-64770</wp:posOffset>
            </wp:positionH>
            <wp:positionV relativeFrom="paragraph">
              <wp:posOffset>4654550</wp:posOffset>
            </wp:positionV>
            <wp:extent cx="5485866" cy="5444836"/>
            <wp:effectExtent l="0" t="0" r="635" b="3810"/>
            <wp:wrapNone/>
            <wp:docPr id="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85866" cy="5444836"/>
                    </a:xfrm>
                    <a:prstGeom prst="rect">
                      <a:avLst/>
                    </a:prstGeom>
                    <a:noFill/>
                    <a:ln>
                      <a:noFill/>
                    </a:ln>
                  </pic:spPr>
                </pic:pic>
              </a:graphicData>
            </a:graphic>
            <wp14:sizeRelH relativeFrom="page">
              <wp14:pctWidth>0</wp14:pctWidth>
            </wp14:sizeRelH>
            <wp14:sizeRelV relativeFrom="page">
              <wp14:pctHeight>0</wp14:pctHeight>
            </wp14:sizeRelV>
          </wp:anchor>
        </w:drawing>
      </w:r>
      <w:r w:rsidR="00225699" w:rsidRPr="00225699">
        <w:rPr>
          <w:rFonts w:eastAsia="Arial MT"/>
          <w:sz w:val="20"/>
          <w:szCs w:val="20"/>
        </w:rPr>
        <w:t>solicita</w:t>
      </w:r>
      <w:r w:rsidR="00225699" w:rsidRPr="00225699">
        <w:rPr>
          <w:rFonts w:eastAsia="Arial MT"/>
          <w:spacing w:val="-2"/>
          <w:sz w:val="20"/>
          <w:szCs w:val="20"/>
        </w:rPr>
        <w:t xml:space="preserve"> </w:t>
      </w:r>
      <w:r w:rsidR="00225699" w:rsidRPr="00225699">
        <w:rPr>
          <w:rFonts w:eastAsia="Arial MT"/>
          <w:sz w:val="20"/>
          <w:szCs w:val="20"/>
        </w:rPr>
        <w:t>se</w:t>
      </w:r>
      <w:r w:rsidR="00225699" w:rsidRPr="00225699">
        <w:rPr>
          <w:rFonts w:eastAsia="Arial MT"/>
          <w:spacing w:val="-2"/>
          <w:sz w:val="20"/>
          <w:szCs w:val="20"/>
        </w:rPr>
        <w:t xml:space="preserve"> </w:t>
      </w:r>
      <w:r w:rsidR="00225699" w:rsidRPr="00225699">
        <w:rPr>
          <w:rFonts w:eastAsia="Arial MT"/>
          <w:sz w:val="20"/>
          <w:szCs w:val="20"/>
        </w:rPr>
        <w:t>apliquen</w:t>
      </w:r>
      <w:r w:rsidR="00225699" w:rsidRPr="00225699">
        <w:rPr>
          <w:rFonts w:eastAsia="Arial MT"/>
          <w:spacing w:val="-3"/>
          <w:sz w:val="20"/>
          <w:szCs w:val="20"/>
        </w:rPr>
        <w:t xml:space="preserve"> </w:t>
      </w:r>
      <w:r w:rsidR="00225699" w:rsidRPr="00225699">
        <w:rPr>
          <w:rFonts w:eastAsia="Arial MT"/>
          <w:sz w:val="20"/>
          <w:szCs w:val="20"/>
        </w:rPr>
        <w:t>las</w:t>
      </w:r>
      <w:r w:rsidR="00225699" w:rsidRPr="00225699">
        <w:rPr>
          <w:rFonts w:eastAsia="Arial MT"/>
          <w:spacing w:val="-2"/>
          <w:sz w:val="20"/>
          <w:szCs w:val="20"/>
        </w:rPr>
        <w:t xml:space="preserve"> </w:t>
      </w:r>
      <w:r w:rsidR="00225699" w:rsidRPr="00225699">
        <w:rPr>
          <w:rFonts w:eastAsia="Arial MT"/>
          <w:sz w:val="20"/>
          <w:szCs w:val="20"/>
        </w:rPr>
        <w:t>siguientes</w:t>
      </w:r>
      <w:r w:rsidR="00225699" w:rsidRPr="00225699">
        <w:rPr>
          <w:rFonts w:eastAsia="Arial MT"/>
          <w:spacing w:val="3"/>
          <w:sz w:val="20"/>
          <w:szCs w:val="20"/>
        </w:rPr>
        <w:t xml:space="preserve"> </w:t>
      </w:r>
      <w:r w:rsidR="00225699" w:rsidRPr="00225699">
        <w:rPr>
          <w:rFonts w:eastAsia="Arial MT"/>
          <w:spacing w:val="-2"/>
          <w:sz w:val="20"/>
          <w:szCs w:val="20"/>
        </w:rPr>
        <w:t>ampliaciones:</w:t>
      </w: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225699" w:rsidRDefault="00225699" w:rsidP="00225699">
      <w:pPr>
        <w:widowControl w:val="0"/>
        <w:autoSpaceDE w:val="0"/>
        <w:autoSpaceDN w:val="0"/>
        <w:spacing w:after="0" w:line="240" w:lineRule="auto"/>
        <w:ind w:right="-234" w:firstLine="707"/>
        <w:jc w:val="both"/>
        <w:rPr>
          <w:rFonts w:ascii="Calibri" w:eastAsia="Arial MT" w:hAnsi="Calibri" w:cs="Calibri"/>
          <w:sz w:val="20"/>
          <w:szCs w:val="20"/>
        </w:rPr>
      </w:pPr>
    </w:p>
    <w:p w:rsidR="00225699" w:rsidRPr="00C66832" w:rsidRDefault="00225699" w:rsidP="00225699">
      <w:pPr>
        <w:widowControl w:val="0"/>
        <w:autoSpaceDE w:val="0"/>
        <w:autoSpaceDN w:val="0"/>
        <w:spacing w:after="0" w:line="240" w:lineRule="auto"/>
        <w:ind w:right="49" w:firstLine="707"/>
        <w:jc w:val="both"/>
        <w:rPr>
          <w:rFonts w:ascii="Calibri" w:eastAsia="Arial MT" w:hAnsi="Calibri" w:cs="Calibri"/>
          <w:sz w:val="10"/>
          <w:szCs w:val="10"/>
        </w:rPr>
      </w:pPr>
    </w:p>
    <w:p w:rsidR="00B53460" w:rsidRDefault="00B53460" w:rsidP="00C27B22">
      <w:pPr>
        <w:widowControl w:val="0"/>
        <w:autoSpaceDE w:val="0"/>
        <w:autoSpaceDN w:val="0"/>
        <w:spacing w:after="0" w:line="360" w:lineRule="auto"/>
        <w:ind w:right="51"/>
        <w:jc w:val="both"/>
        <w:rPr>
          <w:rFonts w:ascii="Calibri" w:eastAsia="Arial MT" w:hAnsi="Calibri" w:cs="Calibri"/>
          <w:sz w:val="20"/>
          <w:szCs w:val="20"/>
        </w:rPr>
      </w:pPr>
    </w:p>
    <w:p w:rsidR="00B53460" w:rsidRDefault="00B53460" w:rsidP="00C27B22">
      <w:pPr>
        <w:widowControl w:val="0"/>
        <w:autoSpaceDE w:val="0"/>
        <w:autoSpaceDN w:val="0"/>
        <w:spacing w:after="0" w:line="360" w:lineRule="auto"/>
        <w:ind w:right="51"/>
        <w:jc w:val="both"/>
        <w:rPr>
          <w:rFonts w:ascii="Calibri" w:eastAsia="Arial MT" w:hAnsi="Calibri" w:cs="Calibri"/>
          <w:sz w:val="20"/>
          <w:szCs w:val="20"/>
        </w:rPr>
      </w:pPr>
    </w:p>
    <w:p w:rsidR="00B53460" w:rsidRDefault="00B53460" w:rsidP="00C27B22">
      <w:pPr>
        <w:widowControl w:val="0"/>
        <w:autoSpaceDE w:val="0"/>
        <w:autoSpaceDN w:val="0"/>
        <w:spacing w:after="0" w:line="360" w:lineRule="auto"/>
        <w:ind w:right="51"/>
        <w:jc w:val="both"/>
        <w:rPr>
          <w:rFonts w:ascii="Calibri" w:eastAsia="Arial MT" w:hAnsi="Calibri" w:cs="Calibri"/>
          <w:sz w:val="20"/>
          <w:szCs w:val="20"/>
        </w:rPr>
      </w:pPr>
    </w:p>
    <w:p w:rsidR="00C27B22" w:rsidRDefault="00225699" w:rsidP="00C27B22">
      <w:pPr>
        <w:widowControl w:val="0"/>
        <w:autoSpaceDE w:val="0"/>
        <w:autoSpaceDN w:val="0"/>
        <w:spacing w:after="0" w:line="360" w:lineRule="auto"/>
        <w:ind w:right="51"/>
        <w:jc w:val="both"/>
        <w:rPr>
          <w:rFonts w:ascii="Calibri" w:eastAsia="Arial MT" w:hAnsi="Calibri" w:cs="Calibri"/>
          <w:noProof/>
          <w:sz w:val="20"/>
          <w:szCs w:val="20"/>
          <w:lang w:val="es-MX" w:eastAsia="es-MX"/>
        </w:rPr>
      </w:pPr>
      <w:r w:rsidRPr="00225699">
        <w:rPr>
          <w:rFonts w:ascii="Calibri" w:eastAsia="Arial MT" w:hAnsi="Calibri" w:cs="Calibri"/>
          <w:sz w:val="20"/>
          <w:szCs w:val="20"/>
        </w:rPr>
        <w:t>Ahora</w:t>
      </w:r>
      <w:r w:rsidRPr="00225699">
        <w:rPr>
          <w:rFonts w:ascii="Calibri" w:eastAsia="Arial MT" w:hAnsi="Calibri" w:cs="Calibri"/>
          <w:spacing w:val="-1"/>
          <w:sz w:val="20"/>
          <w:szCs w:val="20"/>
        </w:rPr>
        <w:t xml:space="preserve"> </w:t>
      </w:r>
      <w:r w:rsidRPr="00225699">
        <w:rPr>
          <w:rFonts w:ascii="Calibri" w:eastAsia="Arial MT" w:hAnsi="Calibri" w:cs="Calibri"/>
          <w:sz w:val="20"/>
          <w:szCs w:val="20"/>
        </w:rPr>
        <w:t>las partidas</w:t>
      </w:r>
      <w:r w:rsidRPr="00225699">
        <w:rPr>
          <w:rFonts w:ascii="Calibri" w:eastAsia="Arial MT" w:hAnsi="Calibri" w:cs="Calibri"/>
          <w:spacing w:val="-1"/>
          <w:sz w:val="20"/>
          <w:szCs w:val="20"/>
        </w:rPr>
        <w:t xml:space="preserve"> </w:t>
      </w:r>
      <w:r w:rsidRPr="00225699">
        <w:rPr>
          <w:rFonts w:ascii="Calibri" w:eastAsia="Arial MT" w:hAnsi="Calibri" w:cs="Calibri"/>
          <w:sz w:val="20"/>
          <w:szCs w:val="20"/>
        </w:rPr>
        <w:t>de las cuales se pretende realizar la reducción para poder</w:t>
      </w:r>
      <w:r w:rsidRPr="00225699">
        <w:rPr>
          <w:rFonts w:ascii="Calibri" w:eastAsia="Arial MT" w:hAnsi="Calibri" w:cs="Calibri"/>
          <w:spacing w:val="-2"/>
          <w:sz w:val="20"/>
          <w:szCs w:val="20"/>
        </w:rPr>
        <w:t xml:space="preserve"> </w:t>
      </w:r>
      <w:r w:rsidRPr="00225699">
        <w:rPr>
          <w:rFonts w:ascii="Calibri" w:eastAsia="Arial MT" w:hAnsi="Calibri" w:cs="Calibri"/>
          <w:sz w:val="20"/>
          <w:szCs w:val="20"/>
        </w:rPr>
        <w:t>dar suficiencia</w:t>
      </w:r>
      <w:r w:rsidRPr="00225699">
        <w:rPr>
          <w:rFonts w:ascii="Calibri" w:eastAsia="Arial MT" w:hAnsi="Calibri" w:cs="Calibri"/>
          <w:spacing w:val="-4"/>
          <w:sz w:val="20"/>
          <w:szCs w:val="20"/>
        </w:rPr>
        <w:t xml:space="preserve"> </w:t>
      </w:r>
      <w:r w:rsidRPr="00225699">
        <w:rPr>
          <w:rFonts w:ascii="Calibri" w:eastAsia="Arial MT" w:hAnsi="Calibri" w:cs="Calibri"/>
          <w:sz w:val="20"/>
          <w:szCs w:val="20"/>
        </w:rPr>
        <w:t>y</w:t>
      </w:r>
      <w:r w:rsidRPr="00225699">
        <w:rPr>
          <w:rFonts w:ascii="Calibri" w:eastAsia="Arial MT" w:hAnsi="Calibri" w:cs="Calibri"/>
          <w:spacing w:val="-4"/>
          <w:sz w:val="20"/>
          <w:szCs w:val="20"/>
        </w:rPr>
        <w:t xml:space="preserve"> </w:t>
      </w:r>
      <w:r w:rsidRPr="00225699">
        <w:rPr>
          <w:rFonts w:ascii="Calibri" w:eastAsia="Arial MT" w:hAnsi="Calibri" w:cs="Calibri"/>
          <w:sz w:val="20"/>
          <w:szCs w:val="20"/>
        </w:rPr>
        <w:t>estar</w:t>
      </w:r>
      <w:r w:rsidRPr="00225699">
        <w:rPr>
          <w:rFonts w:ascii="Calibri" w:eastAsia="Arial MT" w:hAnsi="Calibri" w:cs="Calibri"/>
          <w:spacing w:val="-4"/>
          <w:sz w:val="20"/>
          <w:szCs w:val="20"/>
        </w:rPr>
        <w:t xml:space="preserve"> </w:t>
      </w:r>
      <w:r w:rsidRPr="00225699">
        <w:rPr>
          <w:rFonts w:ascii="Calibri" w:eastAsia="Arial MT" w:hAnsi="Calibri" w:cs="Calibri"/>
          <w:sz w:val="20"/>
          <w:szCs w:val="20"/>
        </w:rPr>
        <w:t>en</w:t>
      </w:r>
      <w:r w:rsidRPr="00225699">
        <w:rPr>
          <w:rFonts w:ascii="Calibri" w:eastAsia="Arial MT" w:hAnsi="Calibri" w:cs="Calibri"/>
          <w:spacing w:val="-1"/>
          <w:sz w:val="20"/>
          <w:szCs w:val="20"/>
        </w:rPr>
        <w:t xml:space="preserve"> </w:t>
      </w:r>
      <w:r w:rsidRPr="00225699">
        <w:rPr>
          <w:rFonts w:ascii="Calibri" w:eastAsia="Arial MT" w:hAnsi="Calibri" w:cs="Calibri"/>
          <w:sz w:val="20"/>
          <w:szCs w:val="20"/>
        </w:rPr>
        <w:t>condiciones</w:t>
      </w:r>
      <w:r w:rsidRPr="00225699">
        <w:rPr>
          <w:rFonts w:ascii="Calibri" w:eastAsia="Arial MT" w:hAnsi="Calibri" w:cs="Calibri"/>
          <w:spacing w:val="-4"/>
          <w:sz w:val="20"/>
          <w:szCs w:val="20"/>
        </w:rPr>
        <w:t xml:space="preserve"> </w:t>
      </w:r>
      <w:r w:rsidRPr="00225699">
        <w:rPr>
          <w:rFonts w:ascii="Calibri" w:eastAsia="Arial MT" w:hAnsi="Calibri" w:cs="Calibri"/>
          <w:sz w:val="20"/>
          <w:szCs w:val="20"/>
        </w:rPr>
        <w:t>de</w:t>
      </w:r>
      <w:r w:rsidRPr="00225699">
        <w:rPr>
          <w:rFonts w:ascii="Calibri" w:eastAsia="Arial MT" w:hAnsi="Calibri" w:cs="Calibri"/>
          <w:spacing w:val="-3"/>
          <w:sz w:val="20"/>
          <w:szCs w:val="20"/>
        </w:rPr>
        <w:t xml:space="preserve"> </w:t>
      </w:r>
      <w:r w:rsidRPr="00225699">
        <w:rPr>
          <w:rFonts w:ascii="Calibri" w:eastAsia="Arial MT" w:hAnsi="Calibri" w:cs="Calibri"/>
          <w:sz w:val="20"/>
          <w:szCs w:val="20"/>
        </w:rPr>
        <w:t>cumplir</w:t>
      </w:r>
      <w:r w:rsidRPr="00225699">
        <w:rPr>
          <w:rFonts w:ascii="Calibri" w:eastAsia="Arial MT" w:hAnsi="Calibri" w:cs="Calibri"/>
          <w:spacing w:val="-4"/>
          <w:sz w:val="20"/>
          <w:szCs w:val="20"/>
        </w:rPr>
        <w:t xml:space="preserve"> </w:t>
      </w:r>
      <w:r w:rsidRPr="00225699">
        <w:rPr>
          <w:rFonts w:ascii="Calibri" w:eastAsia="Arial MT" w:hAnsi="Calibri" w:cs="Calibri"/>
          <w:sz w:val="20"/>
          <w:szCs w:val="20"/>
        </w:rPr>
        <w:t>con</w:t>
      </w:r>
      <w:r w:rsidRPr="00225699">
        <w:rPr>
          <w:rFonts w:ascii="Calibri" w:eastAsia="Arial MT" w:hAnsi="Calibri" w:cs="Calibri"/>
          <w:spacing w:val="-1"/>
          <w:sz w:val="20"/>
          <w:szCs w:val="20"/>
        </w:rPr>
        <w:t xml:space="preserve"> </w:t>
      </w:r>
      <w:r w:rsidRPr="00225699">
        <w:rPr>
          <w:rFonts w:ascii="Calibri" w:eastAsia="Arial MT" w:hAnsi="Calibri" w:cs="Calibri"/>
          <w:sz w:val="20"/>
          <w:szCs w:val="20"/>
        </w:rPr>
        <w:t>lo</w:t>
      </w:r>
      <w:r w:rsidRPr="00225699">
        <w:rPr>
          <w:rFonts w:ascii="Calibri" w:eastAsia="Arial MT" w:hAnsi="Calibri" w:cs="Calibri"/>
          <w:spacing w:val="-1"/>
          <w:sz w:val="20"/>
          <w:szCs w:val="20"/>
        </w:rPr>
        <w:t xml:space="preserve"> </w:t>
      </w:r>
      <w:r w:rsidRPr="00225699">
        <w:rPr>
          <w:rFonts w:ascii="Calibri" w:eastAsia="Arial MT" w:hAnsi="Calibri" w:cs="Calibri"/>
          <w:sz w:val="20"/>
          <w:szCs w:val="20"/>
        </w:rPr>
        <w:t>señalado</w:t>
      </w:r>
      <w:r w:rsidRPr="00225699">
        <w:rPr>
          <w:rFonts w:ascii="Calibri" w:eastAsia="Arial MT" w:hAnsi="Calibri" w:cs="Calibri"/>
          <w:spacing w:val="-3"/>
          <w:sz w:val="20"/>
          <w:szCs w:val="20"/>
        </w:rPr>
        <w:t xml:space="preserve"> </w:t>
      </w:r>
      <w:r w:rsidRPr="00225699">
        <w:rPr>
          <w:rFonts w:ascii="Calibri" w:eastAsia="Arial MT" w:hAnsi="Calibri" w:cs="Calibri"/>
          <w:sz w:val="20"/>
          <w:szCs w:val="20"/>
        </w:rPr>
        <w:t>en</w:t>
      </w:r>
      <w:r w:rsidRPr="00225699">
        <w:rPr>
          <w:rFonts w:ascii="Calibri" w:eastAsia="Arial MT" w:hAnsi="Calibri" w:cs="Calibri"/>
          <w:spacing w:val="-4"/>
          <w:sz w:val="20"/>
          <w:szCs w:val="20"/>
        </w:rPr>
        <w:t xml:space="preserve"> </w:t>
      </w:r>
      <w:r w:rsidRPr="00225699">
        <w:rPr>
          <w:rFonts w:ascii="Calibri" w:eastAsia="Arial MT" w:hAnsi="Calibri" w:cs="Calibri"/>
          <w:sz w:val="20"/>
          <w:szCs w:val="20"/>
        </w:rPr>
        <w:t>el</w:t>
      </w:r>
      <w:r w:rsidRPr="00225699">
        <w:rPr>
          <w:rFonts w:ascii="Calibri" w:eastAsia="Arial MT" w:hAnsi="Calibri" w:cs="Calibri"/>
          <w:spacing w:val="-4"/>
          <w:sz w:val="20"/>
          <w:szCs w:val="20"/>
        </w:rPr>
        <w:t xml:space="preserve"> </w:t>
      </w:r>
      <w:r w:rsidRPr="00225699">
        <w:rPr>
          <w:rFonts w:ascii="Calibri" w:eastAsia="Arial MT" w:hAnsi="Calibri" w:cs="Calibri"/>
          <w:sz w:val="20"/>
          <w:szCs w:val="20"/>
        </w:rPr>
        <w:t xml:space="preserve">artículo 219, 220, 221 de la Ley de Hacienda Municipal para el Estado de Jalisco y cumplir con el balance financiero y con las adecuaciones correspondientes, </w:t>
      </w:r>
      <w:r w:rsidRPr="00225699">
        <w:rPr>
          <w:rFonts w:ascii="Calibri" w:eastAsia="Arial MT" w:hAnsi="Calibri" w:cs="Calibri"/>
          <w:sz w:val="20"/>
          <w:szCs w:val="20"/>
        </w:rPr>
        <w:lastRenderedPageBreak/>
        <w:t>es que se solicita se autoricen las siguientes reducciones:</w:t>
      </w:r>
      <w:r w:rsidR="00C27B22" w:rsidRPr="00C27B22">
        <w:rPr>
          <w:rFonts w:ascii="Calibri" w:eastAsia="Arial MT" w:hAnsi="Calibri" w:cs="Calibri"/>
          <w:noProof/>
          <w:sz w:val="20"/>
          <w:szCs w:val="20"/>
          <w:lang w:val="es-MX" w:eastAsia="es-MX"/>
        </w:rPr>
        <w:t xml:space="preserve"> </w:t>
      </w:r>
    </w:p>
    <w:p w:rsidR="00C27B22" w:rsidRDefault="00C27B22" w:rsidP="00C27B22">
      <w:pPr>
        <w:widowControl w:val="0"/>
        <w:autoSpaceDE w:val="0"/>
        <w:autoSpaceDN w:val="0"/>
        <w:spacing w:after="0" w:line="360" w:lineRule="auto"/>
        <w:ind w:right="51"/>
        <w:jc w:val="both"/>
        <w:rPr>
          <w:rFonts w:ascii="Calibri" w:eastAsia="Arial MT" w:hAnsi="Calibri" w:cs="Calibri"/>
          <w:noProof/>
          <w:sz w:val="20"/>
          <w:szCs w:val="20"/>
          <w:lang w:val="es-MX" w:eastAsia="es-MX"/>
        </w:rPr>
      </w:pPr>
      <w:r w:rsidRPr="00225699">
        <w:rPr>
          <w:rFonts w:ascii="Calibri" w:eastAsia="Arial MT" w:hAnsi="Calibri" w:cs="Calibri"/>
          <w:noProof/>
          <w:sz w:val="20"/>
          <w:szCs w:val="20"/>
          <w:lang w:val="es-MX" w:eastAsia="es-MX"/>
        </w:rPr>
        <w:drawing>
          <wp:inline distT="0" distB="0" distL="0" distR="0" wp14:anchorId="6052D344" wp14:editId="647FC34C">
            <wp:extent cx="5427963" cy="4643252"/>
            <wp:effectExtent l="0" t="0" r="1905" b="5080"/>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21605" cy="4723356"/>
                    </a:xfrm>
                    <a:prstGeom prst="rect">
                      <a:avLst/>
                    </a:prstGeom>
                    <a:noFill/>
                    <a:ln>
                      <a:noFill/>
                    </a:ln>
                  </pic:spPr>
                </pic:pic>
              </a:graphicData>
            </a:graphic>
          </wp:inline>
        </w:drawing>
      </w:r>
      <w:r w:rsidRPr="00C27B22">
        <w:rPr>
          <w:rFonts w:ascii="Calibri" w:eastAsia="Arial MT" w:hAnsi="Calibri" w:cs="Calibri"/>
          <w:noProof/>
          <w:sz w:val="20"/>
          <w:szCs w:val="20"/>
          <w:lang w:val="es-MX" w:eastAsia="es-MX"/>
        </w:rPr>
        <w:t xml:space="preserve"> </w:t>
      </w:r>
    </w:p>
    <w:p w:rsidR="00225699" w:rsidRPr="00225699" w:rsidRDefault="00225699" w:rsidP="00C27B22">
      <w:pPr>
        <w:spacing w:after="0" w:line="360" w:lineRule="auto"/>
        <w:ind w:right="51"/>
        <w:jc w:val="both"/>
        <w:rPr>
          <w:rFonts w:ascii="Calibri" w:eastAsia="Times New Roman" w:hAnsi="Calibri" w:cs="Calibri"/>
          <w:sz w:val="20"/>
          <w:szCs w:val="20"/>
          <w:lang w:val="es-MX"/>
        </w:rPr>
      </w:pPr>
      <w:r w:rsidRPr="00225699">
        <w:rPr>
          <w:rFonts w:ascii="Calibri" w:eastAsia="Times New Roman" w:hAnsi="Calibri" w:cs="Calibri"/>
          <w:b/>
          <w:sz w:val="20"/>
          <w:szCs w:val="20"/>
          <w:lang w:val="es-MX"/>
        </w:rPr>
        <w:t>IV.III</w:t>
      </w:r>
      <w:r w:rsidRPr="00225699">
        <w:rPr>
          <w:rFonts w:ascii="Calibri" w:eastAsia="Times New Roman" w:hAnsi="Calibri" w:cs="Calibri"/>
          <w:sz w:val="20"/>
          <w:szCs w:val="20"/>
          <w:lang w:val="es-MX"/>
        </w:rPr>
        <w:t>. Que, de acuerdo a la modificaciones que se proponen se observa un incremento a las</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partidas</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216,</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221,</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248, 261, 291,</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296</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del</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z w:val="20"/>
          <w:szCs w:val="20"/>
          <w:lang w:val="es-MX"/>
        </w:rPr>
        <w:t>capítulo</w:t>
      </w:r>
      <w:r w:rsidRPr="00225699">
        <w:rPr>
          <w:rFonts w:ascii="Calibri" w:eastAsia="Times New Roman" w:hAnsi="Calibri" w:cs="Calibri"/>
          <w:spacing w:val="3"/>
          <w:sz w:val="20"/>
          <w:szCs w:val="20"/>
          <w:lang w:val="es-MX"/>
        </w:rPr>
        <w:t xml:space="preserve"> </w:t>
      </w:r>
      <w:r w:rsidRPr="00225699">
        <w:rPr>
          <w:rFonts w:ascii="Calibri" w:eastAsia="Times New Roman" w:hAnsi="Calibri" w:cs="Calibri"/>
          <w:sz w:val="20"/>
          <w:szCs w:val="20"/>
          <w:lang w:val="es-MX"/>
        </w:rPr>
        <w:t>2000,</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319, 331, 355 y 392 del</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pacing w:val="-2"/>
          <w:sz w:val="20"/>
          <w:szCs w:val="20"/>
          <w:lang w:val="es-MX"/>
        </w:rPr>
        <w:t xml:space="preserve">capítulo </w:t>
      </w:r>
      <w:r w:rsidRPr="00225699">
        <w:rPr>
          <w:rFonts w:ascii="Calibri" w:eastAsia="Times New Roman" w:hAnsi="Calibri" w:cs="Calibri"/>
          <w:sz w:val="20"/>
          <w:szCs w:val="20"/>
          <w:lang w:val="es-MX"/>
        </w:rPr>
        <w:t>3000,</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445</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del</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capítulo</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4000</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y 613 y</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615</w:t>
      </w:r>
      <w:r w:rsidRPr="00225699">
        <w:rPr>
          <w:rFonts w:ascii="Calibri" w:eastAsia="Times New Roman" w:hAnsi="Calibri" w:cs="Calibri"/>
          <w:spacing w:val="40"/>
          <w:sz w:val="20"/>
          <w:szCs w:val="20"/>
          <w:lang w:val="es-MX"/>
        </w:rPr>
        <w:t xml:space="preserve"> </w:t>
      </w:r>
      <w:r w:rsidRPr="00225699">
        <w:rPr>
          <w:rFonts w:ascii="Calibri" w:eastAsia="Times New Roman" w:hAnsi="Calibri" w:cs="Calibri"/>
          <w:sz w:val="20"/>
          <w:szCs w:val="20"/>
          <w:lang w:val="es-MX"/>
        </w:rPr>
        <w:t>del</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z w:val="20"/>
          <w:szCs w:val="20"/>
          <w:lang w:val="es-MX"/>
        </w:rPr>
        <w:t>capítulo</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6000,</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por</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la</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cantidad</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de</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b/>
          <w:sz w:val="20"/>
          <w:szCs w:val="20"/>
          <w:lang w:val="es-MX"/>
        </w:rPr>
        <w:t>$79,144,317.00 (Setenta y Nueve Millones Ciento Cuarenta y Cuatro Mil Trescientos Diecisiete Pesos</w:t>
      </w:r>
      <w:r w:rsidRPr="00225699">
        <w:rPr>
          <w:rFonts w:ascii="Calibri" w:eastAsia="Times New Roman" w:hAnsi="Calibri" w:cs="Calibri"/>
          <w:b/>
          <w:spacing w:val="-4"/>
          <w:sz w:val="20"/>
          <w:szCs w:val="20"/>
          <w:lang w:val="es-MX"/>
        </w:rPr>
        <w:t xml:space="preserve"> </w:t>
      </w:r>
      <w:r w:rsidRPr="00225699">
        <w:rPr>
          <w:rFonts w:ascii="Calibri" w:eastAsia="Times New Roman" w:hAnsi="Calibri" w:cs="Calibri"/>
          <w:b/>
          <w:sz w:val="20"/>
          <w:szCs w:val="20"/>
          <w:lang w:val="es-MX"/>
        </w:rPr>
        <w:t>00/100</w:t>
      </w:r>
      <w:r w:rsidRPr="00225699">
        <w:rPr>
          <w:rFonts w:ascii="Calibri" w:eastAsia="Times New Roman" w:hAnsi="Calibri" w:cs="Calibri"/>
          <w:b/>
          <w:spacing w:val="-9"/>
          <w:sz w:val="20"/>
          <w:szCs w:val="20"/>
          <w:lang w:val="es-MX"/>
        </w:rPr>
        <w:t xml:space="preserve"> Moneda Nacional</w:t>
      </w:r>
      <w:r w:rsidRPr="00225699">
        <w:rPr>
          <w:rFonts w:ascii="Calibri" w:eastAsia="Times New Roman" w:hAnsi="Calibri" w:cs="Calibri"/>
          <w:b/>
          <w:sz w:val="20"/>
          <w:szCs w:val="20"/>
          <w:lang w:val="es-MX"/>
        </w:rPr>
        <w:t>)</w:t>
      </w:r>
      <w:r w:rsidRPr="00225699">
        <w:rPr>
          <w:rFonts w:ascii="Calibri" w:eastAsia="Times New Roman" w:hAnsi="Calibri" w:cs="Calibri"/>
          <w:sz w:val="20"/>
          <w:szCs w:val="20"/>
          <w:lang w:val="es-MX"/>
        </w:rPr>
        <w:t>;</w:t>
      </w:r>
      <w:r w:rsidRPr="00225699">
        <w:rPr>
          <w:rFonts w:ascii="Calibri" w:eastAsia="Times New Roman" w:hAnsi="Calibri" w:cs="Calibri"/>
          <w:spacing w:val="-3"/>
          <w:sz w:val="20"/>
          <w:szCs w:val="20"/>
          <w:lang w:val="es-MX"/>
        </w:rPr>
        <w:t xml:space="preserve"> </w:t>
      </w:r>
      <w:r w:rsidRPr="00225699">
        <w:rPr>
          <w:rFonts w:ascii="Calibri" w:eastAsia="Times New Roman" w:hAnsi="Calibri" w:cs="Calibri"/>
          <w:sz w:val="20"/>
          <w:szCs w:val="20"/>
          <w:lang w:val="es-MX"/>
        </w:rPr>
        <w:t>así</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 xml:space="preserve">como las correspondientes reducciones en las partidas 323, 332, 339, 345 y 399 del capítulo 3000, 434 del capítulo 4000 y 567 y 581 del capítulo 5000 por la misma cantidad de </w:t>
      </w:r>
      <w:r w:rsidRPr="00225699">
        <w:rPr>
          <w:rFonts w:ascii="Calibri" w:eastAsia="Times New Roman" w:hAnsi="Calibri" w:cs="Calibri"/>
          <w:b/>
          <w:sz w:val="20"/>
          <w:szCs w:val="20"/>
          <w:lang w:val="es-MX"/>
        </w:rPr>
        <w:t>$79,144,317.00 (Setenta y Nueve Millones Ciento Cuarenta y Cuatro Mil Trescientos Diecisiete Pesos</w:t>
      </w:r>
      <w:r w:rsidRPr="00225699">
        <w:rPr>
          <w:rFonts w:ascii="Calibri" w:eastAsia="Times New Roman" w:hAnsi="Calibri" w:cs="Calibri"/>
          <w:b/>
          <w:spacing w:val="-4"/>
          <w:sz w:val="20"/>
          <w:szCs w:val="20"/>
          <w:lang w:val="es-MX"/>
        </w:rPr>
        <w:t xml:space="preserve"> </w:t>
      </w:r>
      <w:r w:rsidRPr="00225699">
        <w:rPr>
          <w:rFonts w:ascii="Calibri" w:eastAsia="Times New Roman" w:hAnsi="Calibri" w:cs="Calibri"/>
          <w:b/>
          <w:sz w:val="20"/>
          <w:szCs w:val="20"/>
          <w:lang w:val="es-MX"/>
        </w:rPr>
        <w:t>00/100</w:t>
      </w:r>
      <w:r w:rsidRPr="00225699">
        <w:rPr>
          <w:rFonts w:ascii="Calibri" w:eastAsia="Times New Roman" w:hAnsi="Calibri" w:cs="Calibri"/>
          <w:b/>
          <w:spacing w:val="-9"/>
          <w:sz w:val="20"/>
          <w:szCs w:val="20"/>
          <w:lang w:val="es-MX"/>
        </w:rPr>
        <w:t xml:space="preserve"> Moneda Nacional</w:t>
      </w:r>
      <w:r w:rsidRPr="00225699">
        <w:rPr>
          <w:rFonts w:ascii="Calibri" w:eastAsia="Times New Roman" w:hAnsi="Calibri" w:cs="Calibri"/>
          <w:b/>
          <w:sz w:val="20"/>
          <w:szCs w:val="20"/>
          <w:lang w:val="es-MX"/>
        </w:rPr>
        <w:t>)</w:t>
      </w:r>
      <w:r w:rsidRPr="00225699">
        <w:rPr>
          <w:rFonts w:ascii="Calibri" w:eastAsia="Times New Roman" w:hAnsi="Calibri" w:cs="Calibri"/>
          <w:sz w:val="20"/>
          <w:szCs w:val="20"/>
          <w:lang w:val="es-MX"/>
        </w:rPr>
        <w:t>;</w:t>
      </w:r>
      <w:r w:rsidRPr="00225699">
        <w:rPr>
          <w:rFonts w:ascii="Calibri" w:eastAsia="Times New Roman" w:hAnsi="Calibri" w:cs="Calibri"/>
          <w:spacing w:val="-3"/>
          <w:sz w:val="20"/>
          <w:szCs w:val="20"/>
          <w:lang w:val="es-MX"/>
        </w:rPr>
        <w:t xml:space="preserve"> </w:t>
      </w:r>
      <w:r w:rsidRPr="00225699">
        <w:rPr>
          <w:rFonts w:ascii="Calibri" w:eastAsia="Times New Roman" w:hAnsi="Calibri" w:cs="Calibri"/>
          <w:sz w:val="20"/>
          <w:szCs w:val="20"/>
          <w:lang w:val="es-MX"/>
        </w:rPr>
        <w:t>resultando legalmente procedente la presente iniciativa de ordenamiento municipal, atendiendo en su totalidad a los principios regulados en la propia Constitución Política de los Estados Unidos Mexicanos en su artículo 134 que los recursos económicos de que dispongan la Federación, las entidades</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federativas,</w:t>
      </w:r>
      <w:r w:rsidRPr="00225699">
        <w:rPr>
          <w:rFonts w:ascii="Calibri" w:eastAsia="Times New Roman" w:hAnsi="Calibri" w:cs="Calibri"/>
          <w:spacing w:val="-8"/>
          <w:sz w:val="20"/>
          <w:szCs w:val="20"/>
          <w:lang w:val="es-MX"/>
        </w:rPr>
        <w:t xml:space="preserve"> </w:t>
      </w:r>
      <w:r w:rsidRPr="00225699">
        <w:rPr>
          <w:rFonts w:ascii="Calibri" w:eastAsia="Times New Roman" w:hAnsi="Calibri" w:cs="Calibri"/>
          <w:sz w:val="20"/>
          <w:szCs w:val="20"/>
          <w:lang w:val="es-MX"/>
        </w:rPr>
        <w:t>los</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municipios</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y</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las</w:t>
      </w:r>
      <w:r w:rsidRPr="00225699">
        <w:rPr>
          <w:rFonts w:ascii="Calibri" w:eastAsia="Times New Roman" w:hAnsi="Calibri" w:cs="Calibri"/>
          <w:spacing w:val="-9"/>
          <w:sz w:val="20"/>
          <w:szCs w:val="20"/>
          <w:lang w:val="es-MX"/>
        </w:rPr>
        <w:t xml:space="preserve"> </w:t>
      </w:r>
      <w:r w:rsidRPr="00225699">
        <w:rPr>
          <w:rFonts w:ascii="Calibri" w:eastAsia="Times New Roman" w:hAnsi="Calibri" w:cs="Calibri"/>
          <w:sz w:val="20"/>
          <w:szCs w:val="20"/>
          <w:lang w:val="es-MX"/>
        </w:rPr>
        <w:t>demarcaciones</w:t>
      </w:r>
      <w:r w:rsidRPr="00225699">
        <w:rPr>
          <w:rFonts w:ascii="Calibri" w:eastAsia="Times New Roman" w:hAnsi="Calibri" w:cs="Calibri"/>
          <w:spacing w:val="-10"/>
          <w:sz w:val="20"/>
          <w:szCs w:val="20"/>
          <w:lang w:val="es-MX"/>
        </w:rPr>
        <w:t xml:space="preserve"> </w:t>
      </w:r>
      <w:r w:rsidRPr="00225699">
        <w:rPr>
          <w:rFonts w:ascii="Calibri" w:eastAsia="Times New Roman" w:hAnsi="Calibri" w:cs="Calibri"/>
          <w:sz w:val="20"/>
          <w:szCs w:val="20"/>
          <w:lang w:val="es-MX"/>
        </w:rPr>
        <w:t>territoriales</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z w:val="20"/>
          <w:szCs w:val="20"/>
          <w:lang w:val="es-MX"/>
        </w:rPr>
        <w:t>de</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la Ciudad</w:t>
      </w:r>
      <w:r w:rsidRPr="00225699">
        <w:rPr>
          <w:rFonts w:ascii="Calibri" w:eastAsia="Times New Roman" w:hAnsi="Calibri" w:cs="Calibri"/>
          <w:spacing w:val="-1"/>
          <w:sz w:val="20"/>
          <w:szCs w:val="20"/>
          <w:lang w:val="es-MX"/>
        </w:rPr>
        <w:t xml:space="preserve"> </w:t>
      </w:r>
      <w:r w:rsidRPr="00225699">
        <w:rPr>
          <w:rFonts w:ascii="Calibri" w:eastAsia="Times New Roman" w:hAnsi="Calibri" w:cs="Calibri"/>
          <w:sz w:val="20"/>
          <w:szCs w:val="20"/>
          <w:lang w:val="es-MX"/>
        </w:rPr>
        <w:t>de</w:t>
      </w:r>
      <w:r w:rsidRPr="00225699">
        <w:rPr>
          <w:rFonts w:ascii="Calibri" w:eastAsia="Times New Roman" w:hAnsi="Calibri" w:cs="Calibri"/>
          <w:spacing w:val="-3"/>
          <w:sz w:val="20"/>
          <w:szCs w:val="20"/>
          <w:lang w:val="es-MX"/>
        </w:rPr>
        <w:t xml:space="preserve"> </w:t>
      </w:r>
      <w:r w:rsidRPr="00225699">
        <w:rPr>
          <w:rFonts w:ascii="Calibri" w:eastAsia="Times New Roman" w:hAnsi="Calibri" w:cs="Calibri"/>
          <w:sz w:val="20"/>
          <w:szCs w:val="20"/>
          <w:lang w:val="es-MX"/>
        </w:rPr>
        <w:t>México,</w:t>
      </w:r>
      <w:r w:rsidRPr="00225699">
        <w:rPr>
          <w:rFonts w:ascii="Calibri" w:eastAsia="Times New Roman" w:hAnsi="Calibri" w:cs="Calibri"/>
          <w:spacing w:val="-1"/>
          <w:sz w:val="20"/>
          <w:szCs w:val="20"/>
          <w:lang w:val="es-MX"/>
        </w:rPr>
        <w:t xml:space="preserve"> </w:t>
      </w:r>
      <w:r w:rsidRPr="00225699">
        <w:rPr>
          <w:rFonts w:ascii="Calibri" w:eastAsia="Times New Roman" w:hAnsi="Calibri" w:cs="Calibri"/>
          <w:sz w:val="20"/>
          <w:szCs w:val="20"/>
          <w:lang w:val="es-MX"/>
        </w:rPr>
        <w:t>se administrarán con eficiencia, eficacia, economía, transparencia y honradez para satisfacer los objetivos</w:t>
      </w:r>
      <w:r w:rsidRPr="00225699">
        <w:rPr>
          <w:rFonts w:ascii="Calibri" w:eastAsia="Times New Roman" w:hAnsi="Calibri" w:cs="Calibri"/>
          <w:spacing w:val="-10"/>
          <w:sz w:val="20"/>
          <w:szCs w:val="20"/>
          <w:lang w:val="es-MX"/>
        </w:rPr>
        <w:t xml:space="preserve"> </w:t>
      </w:r>
      <w:r w:rsidRPr="00225699">
        <w:rPr>
          <w:rFonts w:ascii="Calibri" w:eastAsia="Times New Roman" w:hAnsi="Calibri" w:cs="Calibri"/>
          <w:sz w:val="20"/>
          <w:szCs w:val="20"/>
          <w:lang w:val="es-MX"/>
        </w:rPr>
        <w:t>a</w:t>
      </w:r>
      <w:r w:rsidRPr="00225699">
        <w:rPr>
          <w:rFonts w:ascii="Calibri" w:eastAsia="Times New Roman" w:hAnsi="Calibri" w:cs="Calibri"/>
          <w:spacing w:val="-10"/>
          <w:sz w:val="20"/>
          <w:szCs w:val="20"/>
          <w:lang w:val="es-MX"/>
        </w:rPr>
        <w:t xml:space="preserve"> </w:t>
      </w:r>
      <w:r w:rsidRPr="00225699">
        <w:rPr>
          <w:rFonts w:ascii="Calibri" w:eastAsia="Times New Roman" w:hAnsi="Calibri" w:cs="Calibri"/>
          <w:sz w:val="20"/>
          <w:szCs w:val="20"/>
          <w:lang w:val="es-MX"/>
        </w:rPr>
        <w:t>los</w:t>
      </w:r>
      <w:r w:rsidRPr="00225699">
        <w:rPr>
          <w:rFonts w:ascii="Calibri" w:eastAsia="Times New Roman" w:hAnsi="Calibri" w:cs="Calibri"/>
          <w:spacing w:val="-8"/>
          <w:sz w:val="20"/>
          <w:szCs w:val="20"/>
          <w:lang w:val="es-MX"/>
        </w:rPr>
        <w:t xml:space="preserve"> </w:t>
      </w:r>
      <w:r w:rsidRPr="00225699">
        <w:rPr>
          <w:rFonts w:ascii="Calibri" w:eastAsia="Times New Roman" w:hAnsi="Calibri" w:cs="Calibri"/>
          <w:sz w:val="20"/>
          <w:szCs w:val="20"/>
          <w:lang w:val="es-MX"/>
        </w:rPr>
        <w:t>que</w:t>
      </w:r>
      <w:r w:rsidRPr="00225699">
        <w:rPr>
          <w:rFonts w:ascii="Calibri" w:eastAsia="Times New Roman" w:hAnsi="Calibri" w:cs="Calibri"/>
          <w:spacing w:val="-10"/>
          <w:sz w:val="20"/>
          <w:szCs w:val="20"/>
          <w:lang w:val="es-MX"/>
        </w:rPr>
        <w:t xml:space="preserve"> </w:t>
      </w:r>
      <w:r w:rsidRPr="00225699">
        <w:rPr>
          <w:rFonts w:ascii="Calibri" w:eastAsia="Times New Roman" w:hAnsi="Calibri" w:cs="Calibri"/>
          <w:sz w:val="20"/>
          <w:szCs w:val="20"/>
          <w:lang w:val="es-MX"/>
        </w:rPr>
        <w:t>estén</w:t>
      </w:r>
      <w:r w:rsidRPr="00225699">
        <w:rPr>
          <w:rFonts w:ascii="Calibri" w:eastAsia="Times New Roman" w:hAnsi="Calibri" w:cs="Calibri"/>
          <w:spacing w:val="-11"/>
          <w:sz w:val="20"/>
          <w:szCs w:val="20"/>
          <w:lang w:val="es-MX"/>
        </w:rPr>
        <w:t xml:space="preserve"> </w:t>
      </w:r>
      <w:r w:rsidRPr="00225699">
        <w:rPr>
          <w:rFonts w:ascii="Calibri" w:eastAsia="Times New Roman" w:hAnsi="Calibri" w:cs="Calibri"/>
          <w:sz w:val="20"/>
          <w:szCs w:val="20"/>
          <w:lang w:val="es-MX"/>
        </w:rPr>
        <w:t>destinados,</w:t>
      </w:r>
      <w:r w:rsidRPr="00225699">
        <w:rPr>
          <w:rFonts w:ascii="Calibri" w:eastAsia="Times New Roman" w:hAnsi="Calibri" w:cs="Calibri"/>
          <w:spacing w:val="-9"/>
          <w:sz w:val="20"/>
          <w:szCs w:val="20"/>
          <w:lang w:val="es-MX"/>
        </w:rPr>
        <w:t xml:space="preserve"> </w:t>
      </w:r>
      <w:r w:rsidRPr="00225699">
        <w:rPr>
          <w:rFonts w:ascii="Calibri" w:eastAsia="Times New Roman" w:hAnsi="Calibri" w:cs="Calibri"/>
          <w:sz w:val="20"/>
          <w:szCs w:val="20"/>
          <w:lang w:val="es-MX"/>
        </w:rPr>
        <w:t>cuidando</w:t>
      </w:r>
      <w:r w:rsidRPr="00225699">
        <w:rPr>
          <w:rFonts w:ascii="Calibri" w:eastAsia="Times New Roman" w:hAnsi="Calibri" w:cs="Calibri"/>
          <w:spacing w:val="-10"/>
          <w:sz w:val="20"/>
          <w:szCs w:val="20"/>
          <w:lang w:val="es-MX"/>
        </w:rPr>
        <w:t xml:space="preserve"> </w:t>
      </w:r>
      <w:r w:rsidRPr="00225699">
        <w:rPr>
          <w:rFonts w:ascii="Calibri" w:eastAsia="Times New Roman" w:hAnsi="Calibri" w:cs="Calibri"/>
          <w:sz w:val="20"/>
          <w:szCs w:val="20"/>
          <w:lang w:val="es-MX"/>
        </w:rPr>
        <w:t>siempre</w:t>
      </w:r>
      <w:r w:rsidRPr="00225699">
        <w:rPr>
          <w:rFonts w:ascii="Calibri" w:eastAsia="Times New Roman" w:hAnsi="Calibri" w:cs="Calibri"/>
          <w:spacing w:val="-10"/>
          <w:sz w:val="20"/>
          <w:szCs w:val="20"/>
          <w:lang w:val="es-MX"/>
        </w:rPr>
        <w:t xml:space="preserve"> </w:t>
      </w:r>
      <w:r w:rsidRPr="00225699">
        <w:rPr>
          <w:rFonts w:ascii="Calibri" w:eastAsia="Times New Roman" w:hAnsi="Calibri" w:cs="Calibri"/>
          <w:sz w:val="20"/>
          <w:szCs w:val="20"/>
          <w:lang w:val="es-MX"/>
        </w:rPr>
        <w:t>el</w:t>
      </w:r>
      <w:r w:rsidRPr="00225699">
        <w:rPr>
          <w:rFonts w:ascii="Calibri" w:eastAsia="Times New Roman" w:hAnsi="Calibri" w:cs="Calibri"/>
          <w:spacing w:val="-9"/>
          <w:sz w:val="20"/>
          <w:szCs w:val="20"/>
          <w:lang w:val="es-MX"/>
        </w:rPr>
        <w:t xml:space="preserve"> </w:t>
      </w:r>
      <w:r w:rsidRPr="00225699">
        <w:rPr>
          <w:rFonts w:ascii="Calibri" w:eastAsia="Times New Roman" w:hAnsi="Calibri" w:cs="Calibri"/>
          <w:sz w:val="20"/>
          <w:szCs w:val="20"/>
          <w:lang w:val="es-MX"/>
        </w:rPr>
        <w:t>que</w:t>
      </w:r>
      <w:r w:rsidRPr="00225699">
        <w:rPr>
          <w:rFonts w:ascii="Calibri" w:eastAsia="Times New Roman" w:hAnsi="Calibri" w:cs="Calibri"/>
          <w:spacing w:val="-10"/>
          <w:sz w:val="20"/>
          <w:szCs w:val="20"/>
          <w:lang w:val="es-MX"/>
        </w:rPr>
        <w:t xml:space="preserve"> </w:t>
      </w:r>
      <w:r w:rsidRPr="00225699">
        <w:rPr>
          <w:rFonts w:ascii="Calibri" w:eastAsia="Times New Roman" w:hAnsi="Calibri" w:cs="Calibri"/>
          <w:sz w:val="20"/>
          <w:szCs w:val="20"/>
          <w:lang w:val="es-MX"/>
        </w:rPr>
        <w:t>no</w:t>
      </w:r>
      <w:r w:rsidRPr="00225699">
        <w:rPr>
          <w:rFonts w:ascii="Calibri" w:eastAsia="Times New Roman" w:hAnsi="Calibri" w:cs="Calibri"/>
          <w:spacing w:val="-11"/>
          <w:sz w:val="20"/>
          <w:szCs w:val="20"/>
          <w:lang w:val="es-MX"/>
        </w:rPr>
        <w:t xml:space="preserve"> </w:t>
      </w:r>
      <w:r w:rsidRPr="00225699">
        <w:rPr>
          <w:rFonts w:ascii="Calibri" w:eastAsia="Times New Roman" w:hAnsi="Calibri" w:cs="Calibri"/>
          <w:sz w:val="20"/>
          <w:szCs w:val="20"/>
          <w:lang w:val="es-MX"/>
        </w:rPr>
        <w:t>se</w:t>
      </w:r>
      <w:r w:rsidRPr="00225699">
        <w:rPr>
          <w:rFonts w:ascii="Calibri" w:eastAsia="Times New Roman" w:hAnsi="Calibri" w:cs="Calibri"/>
          <w:spacing w:val="-10"/>
          <w:sz w:val="20"/>
          <w:szCs w:val="20"/>
          <w:lang w:val="es-MX"/>
        </w:rPr>
        <w:t xml:space="preserve"> </w:t>
      </w:r>
      <w:r w:rsidRPr="00225699">
        <w:rPr>
          <w:rFonts w:ascii="Calibri" w:eastAsia="Times New Roman" w:hAnsi="Calibri" w:cs="Calibri"/>
          <w:sz w:val="20"/>
          <w:szCs w:val="20"/>
          <w:lang w:val="es-MX"/>
        </w:rPr>
        <w:t>afecta</w:t>
      </w:r>
      <w:r w:rsidRPr="00225699">
        <w:rPr>
          <w:rFonts w:ascii="Calibri" w:eastAsia="Times New Roman" w:hAnsi="Calibri" w:cs="Calibri"/>
          <w:spacing w:val="-13"/>
          <w:sz w:val="20"/>
          <w:szCs w:val="20"/>
          <w:lang w:val="es-MX"/>
        </w:rPr>
        <w:t xml:space="preserve"> </w:t>
      </w:r>
      <w:r w:rsidRPr="00225699">
        <w:rPr>
          <w:rFonts w:ascii="Calibri" w:eastAsia="Times New Roman" w:hAnsi="Calibri" w:cs="Calibri"/>
          <w:sz w:val="20"/>
          <w:szCs w:val="20"/>
          <w:lang w:val="es-MX"/>
        </w:rPr>
        <w:t>el</w:t>
      </w:r>
      <w:r w:rsidRPr="00225699">
        <w:rPr>
          <w:rFonts w:ascii="Calibri" w:eastAsia="Times New Roman" w:hAnsi="Calibri" w:cs="Calibri"/>
          <w:spacing w:val="-9"/>
          <w:sz w:val="20"/>
          <w:szCs w:val="20"/>
          <w:lang w:val="es-MX"/>
        </w:rPr>
        <w:t xml:space="preserve"> </w:t>
      </w:r>
      <w:r w:rsidRPr="00225699">
        <w:rPr>
          <w:rFonts w:ascii="Calibri" w:eastAsia="Times New Roman" w:hAnsi="Calibri" w:cs="Calibri"/>
          <w:b/>
          <w:sz w:val="20"/>
          <w:szCs w:val="20"/>
          <w:lang w:val="es-MX"/>
        </w:rPr>
        <w:t>balance</w:t>
      </w:r>
      <w:r w:rsidRPr="00225699">
        <w:rPr>
          <w:rFonts w:ascii="Calibri" w:eastAsia="Times New Roman" w:hAnsi="Calibri" w:cs="Calibri"/>
          <w:b/>
          <w:spacing w:val="-11"/>
          <w:sz w:val="20"/>
          <w:szCs w:val="20"/>
          <w:lang w:val="es-MX"/>
        </w:rPr>
        <w:t xml:space="preserve"> </w:t>
      </w:r>
      <w:r w:rsidRPr="00225699">
        <w:rPr>
          <w:rFonts w:ascii="Calibri" w:eastAsia="Times New Roman" w:hAnsi="Calibri" w:cs="Calibri"/>
          <w:b/>
          <w:sz w:val="20"/>
          <w:szCs w:val="20"/>
          <w:lang w:val="es-MX"/>
        </w:rPr>
        <w:t>financiero.</w:t>
      </w:r>
      <w:r w:rsidR="00C27B22">
        <w:rPr>
          <w:rFonts w:ascii="Calibri" w:eastAsia="Times New Roman" w:hAnsi="Calibri" w:cs="Calibri"/>
          <w:b/>
          <w:sz w:val="20"/>
          <w:szCs w:val="20"/>
          <w:lang w:val="es-MX"/>
        </w:rPr>
        <w:t xml:space="preserve"> </w:t>
      </w:r>
      <w:r w:rsidRPr="00225699">
        <w:rPr>
          <w:rFonts w:ascii="Calibri" w:eastAsia="Times New Roman" w:hAnsi="Calibri" w:cs="Calibri"/>
          <w:sz w:val="20"/>
          <w:szCs w:val="20"/>
          <w:lang w:val="es-MX"/>
        </w:rPr>
        <w:t>Por lo anteriormente expuesto, resulta legalmente procedente las modificaciones propuestas</w:t>
      </w:r>
      <w:r w:rsidRPr="00225699">
        <w:rPr>
          <w:rFonts w:ascii="Calibri" w:eastAsia="Times New Roman" w:hAnsi="Calibri" w:cs="Calibri"/>
          <w:spacing w:val="-16"/>
          <w:sz w:val="20"/>
          <w:szCs w:val="20"/>
          <w:lang w:val="es-MX"/>
        </w:rPr>
        <w:t xml:space="preserve"> </w:t>
      </w:r>
      <w:r w:rsidRPr="00225699">
        <w:rPr>
          <w:rFonts w:ascii="Calibri" w:eastAsia="Times New Roman" w:hAnsi="Calibri" w:cs="Calibri"/>
          <w:sz w:val="20"/>
          <w:szCs w:val="20"/>
          <w:lang w:val="es-MX"/>
        </w:rPr>
        <w:t>al</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presupuesto</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de</w:t>
      </w:r>
      <w:r w:rsidRPr="00225699">
        <w:rPr>
          <w:rFonts w:ascii="Calibri" w:eastAsia="Times New Roman" w:hAnsi="Calibri" w:cs="Calibri"/>
          <w:spacing w:val="-16"/>
          <w:sz w:val="20"/>
          <w:szCs w:val="20"/>
          <w:lang w:val="es-MX"/>
        </w:rPr>
        <w:t xml:space="preserve"> </w:t>
      </w:r>
      <w:r w:rsidRPr="00225699">
        <w:rPr>
          <w:rFonts w:ascii="Calibri" w:eastAsia="Times New Roman" w:hAnsi="Calibri" w:cs="Calibri"/>
          <w:sz w:val="20"/>
          <w:szCs w:val="20"/>
          <w:lang w:val="es-MX"/>
        </w:rPr>
        <w:t>egresos</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para</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el</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ejercicio</w:t>
      </w:r>
      <w:r w:rsidRPr="00225699">
        <w:rPr>
          <w:rFonts w:ascii="Calibri" w:eastAsia="Times New Roman" w:hAnsi="Calibri" w:cs="Calibri"/>
          <w:spacing w:val="-16"/>
          <w:sz w:val="20"/>
          <w:szCs w:val="20"/>
          <w:lang w:val="es-MX"/>
        </w:rPr>
        <w:t xml:space="preserve"> </w:t>
      </w:r>
      <w:r w:rsidRPr="00225699">
        <w:rPr>
          <w:rFonts w:ascii="Calibri" w:eastAsia="Times New Roman" w:hAnsi="Calibri" w:cs="Calibri"/>
          <w:sz w:val="20"/>
          <w:szCs w:val="20"/>
          <w:lang w:val="es-MX"/>
        </w:rPr>
        <w:t>fiscal</w:t>
      </w:r>
      <w:r w:rsidRPr="00225699">
        <w:rPr>
          <w:rFonts w:ascii="Calibri" w:eastAsia="Times New Roman" w:hAnsi="Calibri" w:cs="Calibri"/>
          <w:spacing w:val="-14"/>
          <w:sz w:val="20"/>
          <w:szCs w:val="20"/>
          <w:lang w:val="es-MX"/>
        </w:rPr>
        <w:t xml:space="preserve"> </w:t>
      </w:r>
      <w:r w:rsidRPr="00225699">
        <w:rPr>
          <w:rFonts w:ascii="Calibri" w:eastAsia="Times New Roman" w:hAnsi="Calibri" w:cs="Calibri"/>
          <w:sz w:val="20"/>
          <w:szCs w:val="20"/>
          <w:lang w:val="es-MX"/>
        </w:rPr>
        <w:t>2026,</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por</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las</w:t>
      </w:r>
      <w:r w:rsidRPr="00225699">
        <w:rPr>
          <w:rFonts w:ascii="Calibri" w:eastAsia="Times New Roman" w:hAnsi="Calibri" w:cs="Calibri"/>
          <w:spacing w:val="-16"/>
          <w:sz w:val="20"/>
          <w:szCs w:val="20"/>
          <w:lang w:val="es-MX"/>
        </w:rPr>
        <w:t xml:space="preserve"> </w:t>
      </w:r>
      <w:r w:rsidRPr="00225699">
        <w:rPr>
          <w:rFonts w:ascii="Calibri" w:eastAsia="Times New Roman" w:hAnsi="Calibri" w:cs="Calibri"/>
          <w:sz w:val="20"/>
          <w:szCs w:val="20"/>
          <w:lang w:val="es-MX"/>
        </w:rPr>
        <w:t>razones</w:t>
      </w:r>
      <w:r w:rsidRPr="00225699">
        <w:rPr>
          <w:rFonts w:ascii="Calibri" w:eastAsia="Times New Roman" w:hAnsi="Calibri" w:cs="Calibri"/>
          <w:spacing w:val="-13"/>
          <w:sz w:val="20"/>
          <w:szCs w:val="20"/>
          <w:lang w:val="es-MX"/>
        </w:rPr>
        <w:t xml:space="preserve"> </w:t>
      </w:r>
      <w:r w:rsidRPr="00225699">
        <w:rPr>
          <w:rFonts w:ascii="Calibri" w:eastAsia="Times New Roman" w:hAnsi="Calibri" w:cs="Calibri"/>
          <w:sz w:val="20"/>
          <w:szCs w:val="20"/>
          <w:lang w:val="es-MX"/>
        </w:rPr>
        <w:t>y</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 xml:space="preserve">consideración expuestas en el cuerpo del presente documento, en atención al artículo 125 párrafo tercero del Reglamento del Gobierno Municipal de Puerto Vallarta, Jalisco y soportado mediante el correspondiente dictamen técnico emitido por el Mtro. Hugo Alberto Robles Cibrián, Tesorero </w:t>
      </w:r>
      <w:r w:rsidRPr="00225699">
        <w:rPr>
          <w:rFonts w:ascii="Calibri" w:eastAsia="Times New Roman" w:hAnsi="Calibri" w:cs="Calibri"/>
          <w:spacing w:val="-2"/>
          <w:sz w:val="20"/>
          <w:szCs w:val="20"/>
          <w:lang w:val="es-MX"/>
        </w:rPr>
        <w:t>Municipal.</w:t>
      </w:r>
      <w:r w:rsidR="00C27B22">
        <w:rPr>
          <w:rFonts w:ascii="Calibri" w:eastAsia="Times New Roman" w:hAnsi="Calibri" w:cs="Calibri"/>
          <w:spacing w:val="-2"/>
          <w:sz w:val="20"/>
          <w:szCs w:val="20"/>
          <w:lang w:val="es-MX"/>
        </w:rPr>
        <w:t xml:space="preserve"> </w:t>
      </w:r>
      <w:r w:rsidRPr="00225699">
        <w:rPr>
          <w:rFonts w:ascii="Calibri" w:eastAsia="Times New Roman" w:hAnsi="Calibri" w:cs="Calibri"/>
          <w:sz w:val="20"/>
          <w:szCs w:val="20"/>
          <w:lang w:val="es-MX"/>
        </w:rPr>
        <w:t>Por último, en virtud del estado que guardan las vialidades y que el servicio requiere una continuidad, se observa que el presente es de interés inminente, por lo tanto, se solicita que se dispense el trámite o procedimiento que regulan los artículos 126 y 129 del Reglamento del Gobierno Municipal de Puerto Vallarta, Jalisco.</w:t>
      </w:r>
      <w:r w:rsidR="00C27B22">
        <w:rPr>
          <w:rFonts w:ascii="Calibri" w:eastAsia="Times New Roman" w:hAnsi="Calibri" w:cs="Calibri"/>
          <w:sz w:val="20"/>
          <w:szCs w:val="20"/>
          <w:lang w:val="es-MX"/>
        </w:rPr>
        <w:t xml:space="preserve"> </w:t>
      </w:r>
      <w:r w:rsidRPr="00225699">
        <w:rPr>
          <w:rFonts w:ascii="Calibri" w:eastAsia="Times New Roman" w:hAnsi="Calibri" w:cs="Calibri"/>
          <w:sz w:val="20"/>
          <w:szCs w:val="20"/>
          <w:lang w:val="es-MX"/>
        </w:rPr>
        <w:t>Continuando con el presente, reitero el</w:t>
      </w:r>
      <w:r w:rsidRPr="00225699">
        <w:rPr>
          <w:rFonts w:ascii="Calibri" w:eastAsia="Times New Roman" w:hAnsi="Calibri" w:cs="Calibri"/>
          <w:spacing w:val="-1"/>
          <w:sz w:val="20"/>
          <w:szCs w:val="20"/>
          <w:lang w:val="es-MX"/>
        </w:rPr>
        <w:t xml:space="preserve"> </w:t>
      </w:r>
      <w:r w:rsidRPr="00225699">
        <w:rPr>
          <w:rFonts w:ascii="Calibri" w:eastAsia="Times New Roman" w:hAnsi="Calibri" w:cs="Calibri"/>
          <w:sz w:val="20"/>
          <w:szCs w:val="20"/>
          <w:lang w:val="es-MX"/>
        </w:rPr>
        <w:t xml:space="preserve">marco legal que sustenta la presente, a través del </w:t>
      </w:r>
      <w:r w:rsidRPr="00225699">
        <w:rPr>
          <w:rFonts w:ascii="Calibri" w:eastAsia="Times New Roman" w:hAnsi="Calibri" w:cs="Calibri"/>
          <w:spacing w:val="-2"/>
          <w:sz w:val="20"/>
          <w:szCs w:val="20"/>
          <w:lang w:val="es-MX"/>
        </w:rPr>
        <w:t>siguiente:</w:t>
      </w:r>
      <w:r w:rsidR="00C27B22">
        <w:rPr>
          <w:rFonts w:ascii="Calibri" w:eastAsia="Times New Roman" w:hAnsi="Calibri" w:cs="Calibri"/>
          <w:spacing w:val="-2"/>
          <w:sz w:val="20"/>
          <w:szCs w:val="20"/>
          <w:lang w:val="es-MX"/>
        </w:rPr>
        <w:t xml:space="preserve"> </w:t>
      </w:r>
      <w:r w:rsidRPr="00225699">
        <w:rPr>
          <w:rFonts w:ascii="Calibri" w:eastAsia="Times New Roman" w:hAnsi="Calibri" w:cs="Calibri"/>
          <w:b/>
          <w:sz w:val="20"/>
          <w:szCs w:val="20"/>
          <w:lang w:val="es-MX"/>
        </w:rPr>
        <w:t>V.-</w:t>
      </w:r>
      <w:r w:rsidRPr="00225699">
        <w:rPr>
          <w:rFonts w:ascii="Calibri" w:eastAsia="Times New Roman" w:hAnsi="Calibri" w:cs="Calibri"/>
          <w:b/>
          <w:spacing w:val="-3"/>
          <w:sz w:val="20"/>
          <w:szCs w:val="20"/>
          <w:lang w:val="es-MX"/>
        </w:rPr>
        <w:t xml:space="preserve"> </w:t>
      </w:r>
      <w:r w:rsidRPr="00225699">
        <w:rPr>
          <w:rFonts w:ascii="Calibri" w:eastAsia="Times New Roman" w:hAnsi="Calibri" w:cs="Calibri"/>
          <w:b/>
          <w:sz w:val="20"/>
          <w:szCs w:val="20"/>
          <w:lang w:val="es-MX"/>
        </w:rPr>
        <w:t>MARCO</w:t>
      </w:r>
      <w:r w:rsidRPr="00225699">
        <w:rPr>
          <w:rFonts w:ascii="Calibri" w:eastAsia="Times New Roman" w:hAnsi="Calibri" w:cs="Calibri"/>
          <w:b/>
          <w:spacing w:val="58"/>
          <w:sz w:val="20"/>
          <w:szCs w:val="20"/>
          <w:lang w:val="es-MX"/>
        </w:rPr>
        <w:t xml:space="preserve"> </w:t>
      </w:r>
      <w:r w:rsidRPr="00225699">
        <w:rPr>
          <w:rFonts w:ascii="Calibri" w:eastAsia="Times New Roman" w:hAnsi="Calibri" w:cs="Calibri"/>
          <w:b/>
          <w:spacing w:val="-2"/>
          <w:sz w:val="20"/>
          <w:szCs w:val="20"/>
          <w:lang w:val="es-MX"/>
        </w:rPr>
        <w:t>NORMATIVO</w:t>
      </w:r>
      <w:r w:rsidR="00C27B22">
        <w:rPr>
          <w:rFonts w:ascii="Calibri" w:eastAsia="Times New Roman" w:hAnsi="Calibri" w:cs="Calibri"/>
          <w:b/>
          <w:spacing w:val="-2"/>
          <w:sz w:val="20"/>
          <w:szCs w:val="20"/>
          <w:lang w:val="es-MX"/>
        </w:rPr>
        <w:t xml:space="preserve">. </w:t>
      </w:r>
      <w:r w:rsidRPr="00225699">
        <w:rPr>
          <w:rFonts w:ascii="Calibri" w:eastAsia="Times New Roman" w:hAnsi="Calibri" w:cs="Calibri"/>
          <w:b/>
          <w:sz w:val="20"/>
          <w:szCs w:val="20"/>
          <w:lang w:val="es-MX"/>
        </w:rPr>
        <w:t xml:space="preserve">V.I.- </w:t>
      </w:r>
      <w:r w:rsidRPr="00225699">
        <w:rPr>
          <w:rFonts w:ascii="Calibri" w:eastAsia="Times New Roman" w:hAnsi="Calibri" w:cs="Calibri"/>
          <w:sz w:val="20"/>
          <w:szCs w:val="20"/>
          <w:lang w:val="es-MX"/>
        </w:rPr>
        <w:t>Que, de conformidad a lo establecido por los artículos 41 fracción I de la Ley del Gobierno y la Administración Pública Municipal del Estado de Jalisco, y 124 del Reglamento del Gobierno Municipal de Puerto Vallarta, Jalisco, dispone que: “Tienen facultad para presentar iniciativas de ordenamientos municipales: I.- El Presidente Municipal;</w:t>
      </w:r>
      <w:r w:rsidR="00C27B22">
        <w:rPr>
          <w:rFonts w:ascii="Calibri" w:eastAsia="Times New Roman" w:hAnsi="Calibri" w:cs="Calibri"/>
          <w:sz w:val="20"/>
          <w:szCs w:val="20"/>
          <w:lang w:val="es-MX"/>
        </w:rPr>
        <w:t xml:space="preserve"> </w:t>
      </w:r>
      <w:r w:rsidRPr="00225699">
        <w:rPr>
          <w:rFonts w:ascii="Calibri" w:eastAsia="Times New Roman" w:hAnsi="Calibri" w:cs="Calibri"/>
          <w:b/>
          <w:sz w:val="20"/>
          <w:szCs w:val="20"/>
          <w:lang w:val="es-MX"/>
        </w:rPr>
        <w:t xml:space="preserve">V.II.- </w:t>
      </w:r>
      <w:r w:rsidRPr="00225699">
        <w:rPr>
          <w:rFonts w:ascii="Calibri" w:eastAsia="Times New Roman" w:hAnsi="Calibri" w:cs="Calibri"/>
          <w:sz w:val="20"/>
          <w:szCs w:val="20"/>
          <w:lang w:val="es-MX"/>
        </w:rPr>
        <w:t xml:space="preserve">Que, en el caso que nos </w:t>
      </w:r>
      <w:r w:rsidRPr="00225699">
        <w:rPr>
          <w:rFonts w:ascii="Calibri" w:eastAsia="Times New Roman" w:hAnsi="Calibri" w:cs="Calibri"/>
          <w:sz w:val="20"/>
          <w:szCs w:val="20"/>
          <w:lang w:val="es-MX"/>
        </w:rPr>
        <w:lastRenderedPageBreak/>
        <w:t xml:space="preserve">ocupa, los artículos 115 de la Constitución Política de los Estados Unidos Mexicanos, 77 de la Constitución Política del Estado de Jalisco, y el artículo 37 fracción II de la Ley del Gobierno y la Administración Pública del Municipio de Puerto Vallarta, Jalisco, establecen que: </w:t>
      </w:r>
      <w:r w:rsidRPr="00225699">
        <w:rPr>
          <w:rFonts w:ascii="Calibri" w:eastAsia="Times New Roman" w:hAnsi="Calibri" w:cs="Calibri"/>
          <w:i/>
          <w:sz w:val="20"/>
          <w:szCs w:val="20"/>
          <w:lang w:val="es-MX"/>
        </w:rPr>
        <w:t xml:space="preserve">“Son obligaciones de los Ayuntamientos: </w:t>
      </w:r>
      <w:r w:rsidRPr="00225699">
        <w:rPr>
          <w:rFonts w:ascii="Calibri" w:eastAsia="Times New Roman" w:hAnsi="Calibri" w:cs="Calibri"/>
          <w:b/>
          <w:i/>
          <w:sz w:val="20"/>
          <w:szCs w:val="20"/>
          <w:lang w:val="es-MX"/>
        </w:rPr>
        <w:t>aprobar y aplicar su presupuesto de egresos;</w:t>
      </w:r>
      <w:r w:rsidR="00C27B22">
        <w:rPr>
          <w:rFonts w:ascii="Calibri" w:eastAsia="Times New Roman" w:hAnsi="Calibri" w:cs="Calibri"/>
          <w:b/>
          <w:i/>
          <w:sz w:val="20"/>
          <w:szCs w:val="20"/>
          <w:lang w:val="es-MX"/>
        </w:rPr>
        <w:t xml:space="preserve"> </w:t>
      </w:r>
      <w:r w:rsidRPr="00225699">
        <w:rPr>
          <w:rFonts w:ascii="Calibri" w:eastAsia="Times New Roman" w:hAnsi="Calibri" w:cs="Calibri"/>
          <w:b/>
          <w:sz w:val="20"/>
          <w:szCs w:val="20"/>
          <w:lang w:val="es-MX"/>
        </w:rPr>
        <w:t xml:space="preserve">V.III.- </w:t>
      </w:r>
      <w:r w:rsidRPr="00225699">
        <w:rPr>
          <w:rFonts w:ascii="Calibri" w:eastAsia="Times New Roman" w:hAnsi="Calibri" w:cs="Calibri"/>
          <w:sz w:val="20"/>
          <w:szCs w:val="20"/>
          <w:lang w:val="es-MX"/>
        </w:rPr>
        <w:t>Que, también son aplicables a la presente el artículo 221 de la Ley de Hacienda Municipal del Estado de Jalisco; y</w:t>
      </w:r>
      <w:r w:rsidR="00C27B22">
        <w:rPr>
          <w:rFonts w:ascii="Calibri" w:eastAsia="Times New Roman" w:hAnsi="Calibri" w:cs="Calibri"/>
          <w:sz w:val="20"/>
          <w:szCs w:val="20"/>
          <w:lang w:val="es-MX"/>
        </w:rPr>
        <w:t xml:space="preserve"> </w:t>
      </w:r>
      <w:r w:rsidRPr="00225699">
        <w:rPr>
          <w:rFonts w:ascii="Calibri" w:eastAsia="Times New Roman" w:hAnsi="Calibri" w:cs="Calibri"/>
          <w:b/>
          <w:sz w:val="20"/>
          <w:szCs w:val="20"/>
          <w:lang w:val="es-MX"/>
        </w:rPr>
        <w:t xml:space="preserve">V.IV.- </w:t>
      </w:r>
      <w:r w:rsidRPr="00225699">
        <w:rPr>
          <w:rFonts w:ascii="Calibri" w:eastAsia="Times New Roman" w:hAnsi="Calibri" w:cs="Calibri"/>
          <w:sz w:val="20"/>
          <w:szCs w:val="20"/>
          <w:lang w:val="es-MX"/>
        </w:rPr>
        <w:t>Que, lo referente al ordenamiento municipal es el artículo 53 fracción VII del Reglamento del Gobierno Municipal de Puerto Vallarta, Jalisco.</w:t>
      </w:r>
      <w:r w:rsidR="00C27B22">
        <w:rPr>
          <w:rFonts w:ascii="Calibri" w:eastAsia="Times New Roman" w:hAnsi="Calibri" w:cs="Calibri"/>
          <w:sz w:val="20"/>
          <w:szCs w:val="20"/>
          <w:lang w:val="es-MX"/>
        </w:rPr>
        <w:t xml:space="preserve"> </w:t>
      </w:r>
      <w:r w:rsidRPr="00225699">
        <w:rPr>
          <w:rFonts w:ascii="Calibri" w:eastAsia="Times New Roman" w:hAnsi="Calibri" w:cs="Calibri"/>
          <w:sz w:val="20"/>
          <w:szCs w:val="20"/>
          <w:lang w:val="es-MX"/>
        </w:rPr>
        <w:t>Una vez expuesto y fundado lo anterior, me permito presentar para su aprobación o negación los siguientes:</w:t>
      </w:r>
      <w:r w:rsidR="00C27B22">
        <w:rPr>
          <w:rFonts w:ascii="Calibri" w:eastAsia="Times New Roman" w:hAnsi="Calibri" w:cs="Calibri"/>
          <w:sz w:val="20"/>
          <w:szCs w:val="20"/>
          <w:lang w:val="es-MX"/>
        </w:rPr>
        <w:t xml:space="preserve"> </w:t>
      </w:r>
      <w:r w:rsidRPr="00225699">
        <w:rPr>
          <w:rFonts w:ascii="Calibri" w:eastAsia="Times New Roman" w:hAnsi="Calibri" w:cs="Calibri"/>
          <w:b/>
          <w:sz w:val="20"/>
          <w:szCs w:val="20"/>
          <w:lang w:val="es-MX"/>
        </w:rPr>
        <w:t>PUNTOS DE ACUERDO</w:t>
      </w:r>
      <w:r w:rsidR="00C27B22">
        <w:rPr>
          <w:rFonts w:ascii="Calibri" w:eastAsia="Times New Roman" w:hAnsi="Calibri" w:cs="Calibri"/>
          <w:b/>
          <w:sz w:val="20"/>
          <w:szCs w:val="20"/>
          <w:lang w:val="es-MX"/>
        </w:rPr>
        <w:t xml:space="preserve">. </w:t>
      </w:r>
      <w:r w:rsidRPr="00225699">
        <w:rPr>
          <w:rFonts w:ascii="Calibri" w:eastAsia="Times New Roman" w:hAnsi="Calibri" w:cs="Calibri"/>
          <w:b/>
          <w:sz w:val="20"/>
          <w:szCs w:val="20"/>
          <w:lang w:val="es-MX"/>
        </w:rPr>
        <w:t xml:space="preserve">PRIMERO.- </w:t>
      </w:r>
      <w:r w:rsidRPr="00225699">
        <w:rPr>
          <w:rFonts w:ascii="Calibri" w:eastAsia="Times New Roman" w:hAnsi="Calibri" w:cs="Calibri"/>
          <w:sz w:val="20"/>
          <w:szCs w:val="20"/>
          <w:lang w:val="es-MX"/>
        </w:rPr>
        <w:t>El Ayuntamiento Constitucional del Municipio de Puerto Vallarta, Jalisco, autoriza la dispensa</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del</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trámite</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z w:val="20"/>
          <w:szCs w:val="20"/>
          <w:lang w:val="es-MX"/>
        </w:rPr>
        <w:t>y/o</w:t>
      </w:r>
      <w:r w:rsidRPr="00225699">
        <w:rPr>
          <w:rFonts w:ascii="Calibri" w:eastAsia="Times New Roman" w:hAnsi="Calibri" w:cs="Calibri"/>
          <w:spacing w:val="-9"/>
          <w:sz w:val="20"/>
          <w:szCs w:val="20"/>
          <w:lang w:val="es-MX"/>
        </w:rPr>
        <w:t xml:space="preserve"> </w:t>
      </w:r>
      <w:r w:rsidRPr="00225699">
        <w:rPr>
          <w:rFonts w:ascii="Calibri" w:eastAsia="Times New Roman" w:hAnsi="Calibri" w:cs="Calibri"/>
          <w:sz w:val="20"/>
          <w:szCs w:val="20"/>
          <w:lang w:val="es-MX"/>
        </w:rPr>
        <w:t>procedimiento</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establecido</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por</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los</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z w:val="20"/>
          <w:szCs w:val="20"/>
          <w:lang w:val="es-MX"/>
        </w:rPr>
        <w:t>artículos</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z w:val="20"/>
          <w:szCs w:val="20"/>
          <w:lang w:val="es-MX"/>
        </w:rPr>
        <w:t>126</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z w:val="20"/>
          <w:szCs w:val="20"/>
          <w:lang w:val="es-MX"/>
        </w:rPr>
        <w:t>y</w:t>
      </w:r>
      <w:r w:rsidRPr="00225699">
        <w:rPr>
          <w:rFonts w:ascii="Calibri" w:eastAsia="Times New Roman" w:hAnsi="Calibri" w:cs="Calibri"/>
          <w:spacing w:val="-8"/>
          <w:sz w:val="20"/>
          <w:szCs w:val="20"/>
          <w:lang w:val="es-MX"/>
        </w:rPr>
        <w:t xml:space="preserve"> </w:t>
      </w:r>
      <w:r w:rsidRPr="00225699">
        <w:rPr>
          <w:rFonts w:ascii="Calibri" w:eastAsia="Times New Roman" w:hAnsi="Calibri" w:cs="Calibri"/>
          <w:sz w:val="20"/>
          <w:szCs w:val="20"/>
          <w:lang w:val="es-MX"/>
        </w:rPr>
        <w:t>129</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del</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Reglamento</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z w:val="20"/>
          <w:szCs w:val="20"/>
          <w:lang w:val="es-MX"/>
        </w:rPr>
        <w:t>del Gobierno Municipal de Puerto Vallarta, Jalisco.</w:t>
      </w:r>
      <w:r w:rsidR="00C27B22">
        <w:rPr>
          <w:rFonts w:ascii="Calibri" w:eastAsia="Times New Roman" w:hAnsi="Calibri" w:cs="Calibri"/>
          <w:sz w:val="20"/>
          <w:szCs w:val="20"/>
          <w:lang w:val="es-MX"/>
        </w:rPr>
        <w:t xml:space="preserve"> </w:t>
      </w:r>
      <w:r w:rsidRPr="00225699">
        <w:rPr>
          <w:rFonts w:ascii="Calibri" w:eastAsia="Times New Roman" w:hAnsi="Calibri" w:cs="Calibri"/>
          <w:b/>
          <w:sz w:val="20"/>
          <w:szCs w:val="20"/>
          <w:lang w:val="es-MX"/>
        </w:rPr>
        <w:t xml:space="preserve">SEGUNDO. - </w:t>
      </w:r>
      <w:r w:rsidRPr="00225699">
        <w:rPr>
          <w:rFonts w:ascii="Calibri" w:eastAsia="Times New Roman" w:hAnsi="Calibri" w:cs="Calibri"/>
          <w:sz w:val="20"/>
          <w:szCs w:val="20"/>
          <w:lang w:val="es-MX"/>
        </w:rPr>
        <w:t>El Ayuntamiento Constitucional del Municipio de Puerto Vallarta, Jalisco, con fundamento a lo establecido por el artículo 125 párrafo tercero del Reglamento de Gobierno Municipal de Puerto Vallarta, Jalisco, aprueba las modificaciones, reformas, ampliaciones y reducciones</w:t>
      </w:r>
      <w:r w:rsidRPr="00225699">
        <w:rPr>
          <w:rFonts w:ascii="Calibri" w:eastAsia="Times New Roman" w:hAnsi="Calibri" w:cs="Calibri"/>
          <w:spacing w:val="-1"/>
          <w:sz w:val="20"/>
          <w:szCs w:val="20"/>
          <w:lang w:val="es-MX"/>
        </w:rPr>
        <w:t xml:space="preserve"> </w:t>
      </w:r>
      <w:r w:rsidRPr="00225699">
        <w:rPr>
          <w:rFonts w:ascii="Calibri" w:eastAsia="Times New Roman" w:hAnsi="Calibri" w:cs="Calibri"/>
          <w:sz w:val="20"/>
          <w:szCs w:val="20"/>
          <w:lang w:val="es-MX"/>
        </w:rPr>
        <w:t>a</w:t>
      </w:r>
      <w:r w:rsidRPr="00225699">
        <w:rPr>
          <w:rFonts w:ascii="Calibri" w:eastAsia="Times New Roman" w:hAnsi="Calibri" w:cs="Calibri"/>
          <w:spacing w:val="-1"/>
          <w:sz w:val="20"/>
          <w:szCs w:val="20"/>
          <w:lang w:val="es-MX"/>
        </w:rPr>
        <w:t xml:space="preserve"> </w:t>
      </w:r>
      <w:r w:rsidRPr="00225699">
        <w:rPr>
          <w:rFonts w:ascii="Calibri" w:eastAsia="Times New Roman" w:hAnsi="Calibri" w:cs="Calibri"/>
          <w:sz w:val="20"/>
          <w:szCs w:val="20"/>
          <w:lang w:val="es-MX"/>
        </w:rPr>
        <w:t>las</w:t>
      </w:r>
      <w:r w:rsidRPr="00225699">
        <w:rPr>
          <w:rFonts w:ascii="Calibri" w:eastAsia="Times New Roman" w:hAnsi="Calibri" w:cs="Calibri"/>
          <w:spacing w:val="2"/>
          <w:sz w:val="20"/>
          <w:szCs w:val="20"/>
          <w:lang w:val="es-MX"/>
        </w:rPr>
        <w:t xml:space="preserve"> </w:t>
      </w:r>
      <w:r w:rsidRPr="00225699">
        <w:rPr>
          <w:rFonts w:ascii="Calibri" w:eastAsia="Times New Roman" w:hAnsi="Calibri" w:cs="Calibri"/>
          <w:sz w:val="20"/>
          <w:szCs w:val="20"/>
          <w:lang w:val="es-MX"/>
        </w:rPr>
        <w:t>partidas,</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216,</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221,</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248, 261, 291,</w:t>
      </w:r>
      <w:r w:rsidRPr="00225699">
        <w:rPr>
          <w:rFonts w:ascii="Calibri" w:eastAsia="Times New Roman" w:hAnsi="Calibri" w:cs="Calibri"/>
          <w:spacing w:val="7"/>
          <w:sz w:val="20"/>
          <w:szCs w:val="20"/>
          <w:lang w:val="es-MX"/>
        </w:rPr>
        <w:t xml:space="preserve"> 261, </w:t>
      </w:r>
      <w:r w:rsidRPr="00225699">
        <w:rPr>
          <w:rFonts w:ascii="Calibri" w:eastAsia="Times New Roman" w:hAnsi="Calibri" w:cs="Calibri"/>
          <w:sz w:val="20"/>
          <w:szCs w:val="20"/>
          <w:lang w:val="es-MX"/>
        </w:rPr>
        <w:t>296</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del</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z w:val="20"/>
          <w:szCs w:val="20"/>
          <w:lang w:val="es-MX"/>
        </w:rPr>
        <w:t>capítulo</w:t>
      </w:r>
      <w:r w:rsidRPr="00225699">
        <w:rPr>
          <w:rFonts w:ascii="Calibri" w:eastAsia="Times New Roman" w:hAnsi="Calibri" w:cs="Calibri"/>
          <w:spacing w:val="3"/>
          <w:sz w:val="20"/>
          <w:szCs w:val="20"/>
          <w:lang w:val="es-MX"/>
        </w:rPr>
        <w:t xml:space="preserve"> </w:t>
      </w:r>
      <w:r w:rsidRPr="00225699">
        <w:rPr>
          <w:rFonts w:ascii="Calibri" w:eastAsia="Times New Roman" w:hAnsi="Calibri" w:cs="Calibri"/>
          <w:sz w:val="20"/>
          <w:szCs w:val="20"/>
          <w:lang w:val="es-MX"/>
        </w:rPr>
        <w:t>2000,</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319, 323, 331, 332, 339, 345, 355,</w:t>
      </w:r>
      <w:r w:rsidRPr="00225699">
        <w:rPr>
          <w:rFonts w:ascii="Calibri" w:eastAsia="Times New Roman" w:hAnsi="Calibri" w:cs="Calibri"/>
          <w:spacing w:val="1"/>
          <w:sz w:val="20"/>
          <w:szCs w:val="20"/>
          <w:lang w:val="es-MX"/>
        </w:rPr>
        <w:t xml:space="preserve"> </w:t>
      </w:r>
      <w:r w:rsidRPr="00225699">
        <w:rPr>
          <w:rFonts w:ascii="Calibri" w:eastAsia="Times New Roman" w:hAnsi="Calibri" w:cs="Calibri"/>
          <w:spacing w:val="-4"/>
          <w:sz w:val="20"/>
          <w:szCs w:val="20"/>
          <w:lang w:val="es-MX"/>
        </w:rPr>
        <w:t>392, 399</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del</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capítulo</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3000,</w:t>
      </w:r>
      <w:r w:rsidRPr="00225699">
        <w:rPr>
          <w:rFonts w:ascii="Calibri" w:eastAsia="Times New Roman" w:hAnsi="Calibri" w:cs="Calibri"/>
          <w:spacing w:val="-16"/>
          <w:sz w:val="20"/>
          <w:szCs w:val="20"/>
          <w:lang w:val="es-MX"/>
        </w:rPr>
        <w:t xml:space="preserve"> 434 y </w:t>
      </w:r>
      <w:r w:rsidRPr="00225699">
        <w:rPr>
          <w:rFonts w:ascii="Calibri" w:eastAsia="Times New Roman" w:hAnsi="Calibri" w:cs="Calibri"/>
          <w:sz w:val="20"/>
          <w:szCs w:val="20"/>
          <w:lang w:val="es-MX"/>
        </w:rPr>
        <w:t>445</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del</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capítulo</w:t>
      </w:r>
      <w:r w:rsidRPr="00225699">
        <w:rPr>
          <w:rFonts w:ascii="Calibri" w:eastAsia="Times New Roman" w:hAnsi="Calibri" w:cs="Calibri"/>
          <w:spacing w:val="-16"/>
          <w:sz w:val="20"/>
          <w:szCs w:val="20"/>
          <w:lang w:val="es-MX"/>
        </w:rPr>
        <w:t xml:space="preserve"> </w:t>
      </w:r>
      <w:r w:rsidRPr="00225699">
        <w:rPr>
          <w:rFonts w:ascii="Calibri" w:eastAsia="Times New Roman" w:hAnsi="Calibri" w:cs="Calibri"/>
          <w:sz w:val="20"/>
          <w:szCs w:val="20"/>
          <w:lang w:val="es-MX"/>
        </w:rPr>
        <w:t>4000</w:t>
      </w:r>
      <w:r w:rsidRPr="00225699">
        <w:rPr>
          <w:rFonts w:ascii="Calibri" w:eastAsia="Times New Roman" w:hAnsi="Calibri" w:cs="Calibri"/>
          <w:spacing w:val="-15"/>
          <w:sz w:val="20"/>
          <w:szCs w:val="20"/>
          <w:lang w:val="es-MX"/>
        </w:rPr>
        <w:t xml:space="preserve">, 567 y 581 del capítulo 5000 y </w:t>
      </w:r>
      <w:r w:rsidRPr="00225699">
        <w:rPr>
          <w:rFonts w:ascii="Calibri" w:eastAsia="Times New Roman" w:hAnsi="Calibri" w:cs="Calibri"/>
          <w:sz w:val="20"/>
          <w:szCs w:val="20"/>
          <w:lang w:val="es-MX"/>
        </w:rPr>
        <w:t xml:space="preserve">613, 615 </w:t>
      </w:r>
      <w:r w:rsidRPr="00225699">
        <w:rPr>
          <w:rFonts w:ascii="Calibri" w:eastAsia="Times New Roman" w:hAnsi="Calibri" w:cs="Calibri"/>
          <w:spacing w:val="-16"/>
          <w:sz w:val="20"/>
          <w:szCs w:val="20"/>
          <w:lang w:val="es-MX"/>
        </w:rPr>
        <w:t>del</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capítulo 6000 para quedar de la siguiente manera:</w:t>
      </w:r>
    </w:p>
    <w:p w:rsidR="00225699" w:rsidRPr="00225699" w:rsidRDefault="00225699" w:rsidP="00225699">
      <w:pPr>
        <w:widowControl w:val="0"/>
        <w:autoSpaceDE w:val="0"/>
        <w:autoSpaceDN w:val="0"/>
        <w:spacing w:after="0" w:line="240" w:lineRule="auto"/>
        <w:ind w:right="-234"/>
        <w:jc w:val="center"/>
        <w:outlineLvl w:val="0"/>
        <w:rPr>
          <w:rFonts w:ascii="Calibri" w:eastAsia="Arial" w:hAnsi="Calibri" w:cs="Calibri"/>
          <w:b/>
          <w:bCs/>
          <w:sz w:val="20"/>
          <w:szCs w:val="20"/>
        </w:rPr>
      </w:pPr>
      <w:r w:rsidRPr="00225699">
        <w:rPr>
          <w:rFonts w:ascii="Calibri" w:eastAsia="Arial" w:hAnsi="Calibri" w:cs="Calibri"/>
          <w:b/>
          <w:bCs/>
          <w:sz w:val="20"/>
          <w:szCs w:val="20"/>
        </w:rPr>
        <w:t xml:space="preserve">CAPITULO 2000 </w:t>
      </w:r>
    </w:p>
    <w:p w:rsidR="00225699" w:rsidRPr="00225699" w:rsidRDefault="00225699" w:rsidP="00225699">
      <w:pPr>
        <w:widowControl w:val="0"/>
        <w:autoSpaceDE w:val="0"/>
        <w:autoSpaceDN w:val="0"/>
        <w:spacing w:after="0" w:line="240" w:lineRule="auto"/>
        <w:ind w:right="-234"/>
        <w:jc w:val="center"/>
        <w:outlineLvl w:val="0"/>
        <w:rPr>
          <w:rFonts w:ascii="Calibri" w:eastAsia="Arial" w:hAnsi="Calibri" w:cs="Calibri"/>
          <w:b/>
          <w:sz w:val="20"/>
          <w:szCs w:val="20"/>
        </w:rPr>
      </w:pPr>
      <w:r w:rsidRPr="00225699">
        <w:rPr>
          <w:rFonts w:ascii="Calibri" w:eastAsia="Arial" w:hAnsi="Calibri" w:cs="Calibri"/>
          <w:b/>
          <w:sz w:val="20"/>
          <w:szCs w:val="20"/>
        </w:rPr>
        <w:t>MATERIALES Y SUMINISTROS</w:t>
      </w:r>
    </w:p>
    <w:p w:rsidR="00225699" w:rsidRPr="00225699" w:rsidRDefault="00225699" w:rsidP="00225699">
      <w:pPr>
        <w:widowControl w:val="0"/>
        <w:autoSpaceDE w:val="0"/>
        <w:autoSpaceDN w:val="0"/>
        <w:spacing w:after="0" w:line="240" w:lineRule="auto"/>
        <w:ind w:right="1645"/>
        <w:jc w:val="center"/>
        <w:outlineLvl w:val="0"/>
        <w:rPr>
          <w:rFonts w:ascii="Calibri" w:eastAsia="Arial" w:hAnsi="Calibri" w:cs="Calibri"/>
          <w:b/>
          <w:sz w:val="20"/>
          <w:szCs w:val="20"/>
        </w:rPr>
      </w:pPr>
    </w:p>
    <w:tbl>
      <w:tblPr>
        <w:tblW w:w="9067" w:type="dxa"/>
        <w:tblCellMar>
          <w:left w:w="70" w:type="dxa"/>
          <w:right w:w="70" w:type="dxa"/>
        </w:tblCellMar>
        <w:tblLook w:val="04A0" w:firstRow="1" w:lastRow="0" w:firstColumn="1" w:lastColumn="0" w:noHBand="0" w:noVBand="1"/>
      </w:tblPr>
      <w:tblGrid>
        <w:gridCol w:w="410"/>
        <w:gridCol w:w="397"/>
        <w:gridCol w:w="450"/>
        <w:gridCol w:w="326"/>
        <w:gridCol w:w="2015"/>
        <w:gridCol w:w="1440"/>
        <w:gridCol w:w="1421"/>
        <w:gridCol w:w="1304"/>
        <w:gridCol w:w="1304"/>
      </w:tblGrid>
      <w:tr w:rsidR="00225699" w:rsidRPr="00225699" w:rsidTr="00225699">
        <w:trPr>
          <w:trHeight w:val="765"/>
        </w:trPr>
        <w:tc>
          <w:tcPr>
            <w:tcW w:w="45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b/>
                <w:bCs/>
                <w:noProof/>
                <w:sz w:val="20"/>
                <w:szCs w:val="20"/>
                <w:u w:val="single"/>
                <w:lang w:val="es-MX" w:eastAsia="es-MX"/>
              </w:rPr>
              <mc:AlternateContent>
                <mc:Choice Requires="wpi">
                  <w:drawing>
                    <wp:anchor distT="0" distB="0" distL="114300" distR="114300" simplePos="0" relativeHeight="251659264" behindDoc="0" locked="0" layoutInCell="1" allowOverlap="1" wp14:anchorId="3F5BD416" wp14:editId="40E43944">
                      <wp:simplePos x="0" y="0"/>
                      <wp:positionH relativeFrom="column">
                        <wp:posOffset>9400905</wp:posOffset>
                      </wp:positionH>
                      <wp:positionV relativeFrom="paragraph">
                        <wp:posOffset>4569885</wp:posOffset>
                      </wp:positionV>
                      <wp:extent cx="10080" cy="3960"/>
                      <wp:effectExtent l="114300" t="190500" r="123825" b="186690"/>
                      <wp:wrapNone/>
                      <wp:docPr id="12" name="Entrada de lápiz 12"/>
                      <wp:cNvGraphicFramePr/>
                      <a:graphic xmlns:a="http://schemas.openxmlformats.org/drawingml/2006/main">
                        <a:graphicData uri="http://schemas.microsoft.com/office/word/2010/wordprocessingInk">
                          <w14:contentPart bwMode="auto" r:id="rId10">
                            <w14:nvContentPartPr>
                              <w14:cNvContentPartPr/>
                            </w14:nvContentPartPr>
                            <w14:xfrm>
                              <a:off x="0" y="0"/>
                              <a:ext cx="10080" cy="3960"/>
                            </w14:xfrm>
                          </w14:contentPart>
                        </a:graphicData>
                      </a:graphic>
                    </wp:anchor>
                  </w:drawing>
                </mc:Choice>
                <mc:Fallback>
                  <w:pict>
                    <v:shapetype w14:anchorId="63C469D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12" o:spid="_x0000_s1026" type="#_x0000_t75" style="position:absolute;margin-left:734.15pt;margin-top:348.5pt;width:13.05pt;height:23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">
                      <v:imagedata r:id="rId11" o:title=""/>
                    </v:shape>
                  </w:pict>
                </mc:Fallback>
              </mc:AlternateContent>
            </w:r>
            <w:r w:rsidRPr="00225699">
              <w:rPr>
                <w:rFonts w:ascii="Calibri" w:eastAsia="Times New Roman" w:hAnsi="Calibri" w:cs="Calibri"/>
                <w:b/>
                <w:noProof/>
                <w:sz w:val="20"/>
                <w:szCs w:val="20"/>
                <w:lang w:val="es-MX" w:eastAsia="es-MX"/>
              </w:rPr>
              <mc:AlternateContent>
                <mc:Choice Requires="wps">
                  <w:drawing>
                    <wp:anchor distT="0" distB="0" distL="0" distR="0" simplePos="0" relativeHeight="251661312" behindDoc="1" locked="0" layoutInCell="1" allowOverlap="1" wp14:anchorId="0E75C76A" wp14:editId="576FDB96">
                      <wp:simplePos x="0" y="0"/>
                      <wp:positionH relativeFrom="page">
                        <wp:posOffset>6551421</wp:posOffset>
                      </wp:positionH>
                      <wp:positionV relativeFrom="page">
                        <wp:posOffset>9294571</wp:posOffset>
                      </wp:positionV>
                      <wp:extent cx="143510" cy="140335"/>
                      <wp:effectExtent l="0" t="0" r="0" b="0"/>
                      <wp:wrapNone/>
                      <wp:docPr id="3"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3510" cy="140335"/>
                              </a:xfrm>
                              <a:prstGeom prst="rect">
                                <a:avLst/>
                              </a:prstGeom>
                            </wps:spPr>
                            <wps:txbx>
                              <w:txbxContent>
                                <w:p w:rsidR="0087654A" w:rsidRDefault="0087654A" w:rsidP="00225699">
                                  <w:pPr>
                                    <w:spacing w:line="221" w:lineRule="exact"/>
                                  </w:pPr>
                                  <w:r>
                                    <w:rPr>
                                      <w:spacing w:val="-5"/>
                                    </w:rPr>
                                    <w:t>12</w:t>
                                  </w:r>
                                </w:p>
                              </w:txbxContent>
                            </wps:txbx>
                            <wps:bodyPr wrap="square" lIns="0" tIns="0" rIns="0" bIns="0" rtlCol="0">
                              <a:noAutofit/>
                            </wps:bodyPr>
                          </wps:wsp>
                        </a:graphicData>
                      </a:graphic>
                    </wp:anchor>
                  </w:drawing>
                </mc:Choice>
                <mc:Fallback>
                  <w:pict>
                    <v:shapetype w14:anchorId="0E75C76A" id="_x0000_t202" coordsize="21600,21600" o:spt="202" path="m,l,21600r21600,l21600,xe">
                      <v:stroke joinstyle="miter"/>
                      <v:path gradientshapeok="t" o:connecttype="rect"/>
                    </v:shapetype>
                    <v:shape id="Textbox 2" o:spid="_x0000_s1026" type="#_x0000_t202" style="position:absolute;left:0;text-align:left;margin-left:515.85pt;margin-top:731.85pt;width:11.3pt;height:11.0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" filled="f" stroked="f">
                      <v:path arrowok="t"/>
                      <v:textbox inset="0,0,0,0">
                        <w:txbxContent>
                          <w:p w:rsidR="0087654A" w:rsidRDefault="0087654A" w:rsidP="00225699">
                            <w:pPr>
                              <w:spacing w:line="221" w:lineRule="exact"/>
                            </w:pPr>
                            <w:r>
                              <w:rPr>
                                <w:spacing w:val="-5"/>
                              </w:rPr>
                              <w:t>12</w:t>
                            </w:r>
                          </w:p>
                        </w:txbxContent>
                      </v:textbox>
                      <w10:wrap anchorx="page" anchory="page"/>
                    </v:shape>
                  </w:pict>
                </mc:Fallback>
              </mc:AlternateContent>
            </w:r>
            <w:r w:rsidRPr="00225699">
              <w:rPr>
                <w:rFonts w:ascii="Calibri" w:eastAsia="Times New Roman" w:hAnsi="Calibri" w:cs="Calibri"/>
                <w:color w:val="000000"/>
                <w:sz w:val="20"/>
                <w:szCs w:val="20"/>
                <w:lang w:val="es-MX" w:eastAsia="es-MX"/>
              </w:rPr>
              <w:t>2</w:t>
            </w:r>
          </w:p>
        </w:tc>
        <w:tc>
          <w:tcPr>
            <w:tcW w:w="440"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507"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64"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MATERIALES, UTILES Y EQUIPOS MENORES DE OFICINA</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6,500,000.00</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single" w:sz="4" w:space="0" w:color="auto"/>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MATERIALES Y UTILES DE IMPRESION Y REPRODUCCION</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87,335.00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27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MATERIALES, UTILES Y EQUIPOS MENORES DE TECNOLOGIAS DE LA INFORMACION Y COMUNICACIONES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189,995.00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MATERIAL IMPRESO E INFORMACION DIGITAL</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6,023,783.00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57"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507"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64"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MATERIAL DE LIMPIEZA</w:t>
            </w:r>
          </w:p>
        </w:tc>
        <w:tc>
          <w:tcPr>
            <w:tcW w:w="1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1,707,398.00</w:t>
            </w:r>
          </w:p>
        </w:tc>
        <w:tc>
          <w:tcPr>
            <w:tcW w:w="1421" w:type="dxa"/>
            <w:tcBorders>
              <w:top w:val="nil"/>
              <w:left w:val="nil"/>
              <w:bottom w:val="single" w:sz="4" w:space="0" w:color="auto"/>
              <w:right w:val="single" w:sz="4" w:space="0" w:color="auto"/>
            </w:tcBorders>
            <w:shd w:val="clear" w:color="000000" w:fill="C6E0B4"/>
            <w:noWrap/>
            <w:vAlign w:val="center"/>
            <w:hideMark/>
          </w:tcPr>
          <w:p w:rsidR="00225699" w:rsidRPr="00225699" w:rsidRDefault="00225699" w:rsidP="00225699">
            <w:pPr>
              <w:spacing w:before="240"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1,800,000.00</w:t>
            </w:r>
          </w:p>
        </w:tc>
        <w:tc>
          <w:tcPr>
            <w:tcW w:w="1304"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068"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3,507,398.00</w:t>
            </w:r>
          </w:p>
        </w:tc>
      </w:tr>
      <w:tr w:rsidR="00225699" w:rsidRPr="00225699" w:rsidTr="00225699">
        <w:trPr>
          <w:trHeight w:val="102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MATERIALES PARA EL REGISTRO E IDENTIFICACION DE BIENES Y PERSONAS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1,220,000.00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before="240"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before="240"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507"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before="240"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64"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before="240"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before="240"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PRODUCTOS ALIMENTICIOS PARA PERSONAS</w:t>
            </w:r>
          </w:p>
        </w:tc>
        <w:tc>
          <w:tcPr>
            <w:tcW w:w="1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before="240"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774,485.00</w:t>
            </w:r>
          </w:p>
        </w:tc>
        <w:tc>
          <w:tcPr>
            <w:tcW w:w="1421" w:type="dxa"/>
            <w:tcBorders>
              <w:top w:val="nil"/>
              <w:left w:val="nil"/>
              <w:bottom w:val="single" w:sz="4" w:space="0" w:color="auto"/>
              <w:right w:val="single" w:sz="4" w:space="0" w:color="auto"/>
            </w:tcBorders>
            <w:shd w:val="clear" w:color="000000" w:fill="C6E0B4"/>
            <w:noWrap/>
            <w:vAlign w:val="center"/>
            <w:hideMark/>
          </w:tcPr>
          <w:p w:rsidR="00225699" w:rsidRPr="00225699" w:rsidRDefault="00225699" w:rsidP="00225699">
            <w:pPr>
              <w:spacing w:before="240" w:after="0" w:line="240" w:lineRule="auto"/>
              <w:jc w:val="right"/>
              <w:rPr>
                <w:rFonts w:ascii="Calibri" w:eastAsia="Times New Roman" w:hAnsi="Calibri" w:cs="Calibri"/>
                <w:color w:val="000000"/>
                <w:sz w:val="20"/>
                <w:szCs w:val="20"/>
                <w:lang w:val="es-MX" w:eastAsia="es-MX"/>
              </w:rPr>
            </w:pPr>
          </w:p>
          <w:p w:rsidR="00225699" w:rsidRPr="00225699" w:rsidRDefault="00225699" w:rsidP="00225699">
            <w:pPr>
              <w:spacing w:before="240"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500,000.00</w:t>
            </w:r>
          </w:p>
        </w:tc>
        <w:tc>
          <w:tcPr>
            <w:tcW w:w="1304"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before="240"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068"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before="240"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1,274,485.00</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PRODUCTOS ALIMENTICIOS PARA ANIMALES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708,965.00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UTENSILIOS PARA EL SERVICIO DE ALIMENTACION</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5,000.00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PRODUCTOS MINERALES NO METALICOS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7,664,193.00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CEMENTO Y PRODUCTOS DE CONCRETO</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3,773,155.20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CAL, YESO Y PRODUCTOS DE YESO</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29,678.00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MADERA Y PRODUCTOS DE MADERA</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236,975.00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lastRenderedPageBreak/>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VIDRIO Y PRODUCTOS DE VIDRIO</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47,389.00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MATERIAL ELECTRICO Y ELECTRONICO</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2,000,611.00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ARTICULOS METALICOS PARA LA CONSTRUCCION</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1,300,002.00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57"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before="240"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before="240"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507"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before="240"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w:t>
            </w:r>
          </w:p>
        </w:tc>
        <w:tc>
          <w:tcPr>
            <w:tcW w:w="364"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before="240"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before="240"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MATERIALES COMPLEMENTARIOS</w:t>
            </w:r>
          </w:p>
        </w:tc>
        <w:tc>
          <w:tcPr>
            <w:tcW w:w="1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before="240"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1,000,000.00</w:t>
            </w:r>
          </w:p>
        </w:tc>
        <w:tc>
          <w:tcPr>
            <w:tcW w:w="1421" w:type="dxa"/>
            <w:tcBorders>
              <w:top w:val="nil"/>
              <w:left w:val="nil"/>
              <w:bottom w:val="single" w:sz="4" w:space="0" w:color="auto"/>
              <w:right w:val="single" w:sz="4" w:space="0" w:color="auto"/>
            </w:tcBorders>
            <w:shd w:val="clear" w:color="000000" w:fill="C6E0B4"/>
            <w:noWrap/>
            <w:vAlign w:val="center"/>
            <w:hideMark/>
          </w:tcPr>
          <w:p w:rsidR="00225699" w:rsidRPr="00225699" w:rsidRDefault="00225699" w:rsidP="00225699">
            <w:pPr>
              <w:spacing w:before="240" w:after="0" w:line="240" w:lineRule="auto"/>
              <w:jc w:val="right"/>
              <w:rPr>
                <w:rFonts w:ascii="Calibri" w:eastAsia="Times New Roman" w:hAnsi="Calibri" w:cs="Calibri"/>
                <w:color w:val="000000"/>
                <w:sz w:val="20"/>
                <w:szCs w:val="20"/>
                <w:lang w:val="es-MX" w:eastAsia="es-MX"/>
              </w:rPr>
            </w:pPr>
          </w:p>
          <w:p w:rsidR="00225699" w:rsidRPr="00225699" w:rsidRDefault="00225699" w:rsidP="00225699">
            <w:pPr>
              <w:spacing w:before="240"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198,230.45</w:t>
            </w:r>
          </w:p>
        </w:tc>
        <w:tc>
          <w:tcPr>
            <w:tcW w:w="1304"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before="240"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068"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before="240"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1,198,230.45</w:t>
            </w:r>
          </w:p>
        </w:tc>
      </w:tr>
      <w:tr w:rsidR="00225699" w:rsidRPr="00225699" w:rsidTr="00225699">
        <w:trPr>
          <w:trHeight w:val="102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OTROS MATERIALES Y ARTICULOS DE CONSTRUCCION Y REPARACION</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5,609,783.00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FERTILIZANTES, PESTICIDAS Y OTROS AGROQUIMICOS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9,885.00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MEDICINAS Y PRODUCTOS FARMACEUTICOS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661,330.00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02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MATERIALES, ACCESORIOS Y SUMINISTROS MEDICOS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10,356.00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FIBRAS SINTETICAS, HULES, PLASTICOS Y DERIVADOS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30,644.00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OTROS PRODUCTOS QUIMICOS</w:t>
            </w:r>
          </w:p>
        </w:tc>
        <w:tc>
          <w:tcPr>
            <w:tcW w:w="1440" w:type="dxa"/>
            <w:tcBorders>
              <w:top w:val="nil"/>
              <w:left w:val="nil"/>
              <w:bottom w:val="nil"/>
              <w:right w:val="nil"/>
            </w:tcBorders>
            <w:shd w:val="clear" w:color="auto" w:fill="auto"/>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9,782.00</w:t>
            </w:r>
          </w:p>
        </w:tc>
        <w:tc>
          <w:tcPr>
            <w:tcW w:w="1421" w:type="dxa"/>
            <w:tcBorders>
              <w:top w:val="nil"/>
              <w:left w:val="single" w:sz="4" w:space="0" w:color="auto"/>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57"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507"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64"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COMBUSTIBLES, LUBRICANTES Y ADITIVOS</w:t>
            </w:r>
          </w:p>
        </w:tc>
        <w:tc>
          <w:tcPr>
            <w:tcW w:w="1440" w:type="dxa"/>
            <w:tcBorders>
              <w:top w:val="single" w:sz="4" w:space="0" w:color="auto"/>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16,598,913.00</w:t>
            </w:r>
          </w:p>
        </w:tc>
        <w:tc>
          <w:tcPr>
            <w:tcW w:w="1421" w:type="dxa"/>
            <w:tcBorders>
              <w:top w:val="nil"/>
              <w:left w:val="nil"/>
              <w:bottom w:val="single" w:sz="4" w:space="0" w:color="auto"/>
              <w:right w:val="single" w:sz="4" w:space="0" w:color="auto"/>
            </w:tcBorders>
            <w:shd w:val="clear" w:color="000000" w:fill="C6E0B4"/>
            <w:noWrap/>
            <w:vAlign w:val="center"/>
            <w:hideMark/>
          </w:tcPr>
          <w:p w:rsidR="00225699" w:rsidRPr="00225699" w:rsidRDefault="00225699" w:rsidP="00225699">
            <w:pPr>
              <w:spacing w:before="240" w:after="0" w:line="240" w:lineRule="auto"/>
              <w:jc w:val="center"/>
              <w:rPr>
                <w:rFonts w:ascii="Calibri" w:eastAsia="Times New Roman" w:hAnsi="Calibri" w:cs="Calibri"/>
                <w:color w:val="000000"/>
                <w:sz w:val="20"/>
                <w:szCs w:val="20"/>
                <w:lang w:val="es-MX" w:eastAsia="es-MX"/>
              </w:rPr>
            </w:pPr>
          </w:p>
          <w:p w:rsidR="00225699" w:rsidRPr="00225699" w:rsidRDefault="00225699" w:rsidP="00225699">
            <w:pPr>
              <w:spacing w:before="240"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6,750,000.00</w:t>
            </w:r>
          </w:p>
        </w:tc>
        <w:tc>
          <w:tcPr>
            <w:tcW w:w="1304"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p>
        </w:tc>
        <w:tc>
          <w:tcPr>
            <w:tcW w:w="1068"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23,348,913.00</w:t>
            </w:r>
          </w:p>
        </w:tc>
      </w:tr>
      <w:tr w:rsidR="00225699" w:rsidRPr="00225699" w:rsidTr="00225699">
        <w:trPr>
          <w:trHeight w:val="51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VESTUARIO Y UNIFORMES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2,500,218.00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02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PRENDAS DE SEGURIDAD Y PROTECCION PERSONAL</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1,000,225.00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ARTICULOS DEPORTIVOS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9,742.00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PRODUCTOS TEXTILES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10,231.00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MATERIALES DE SEGURIDAD PUBLICA</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10,000.00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02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PRENDAS DE PROTECCION PARA SEGURIDAD PUBLICA Y NACIONAL</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10,198.00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57"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507"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64"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HERRAMIENTAS MENORES</w:t>
            </w:r>
          </w:p>
        </w:tc>
        <w:tc>
          <w:tcPr>
            <w:tcW w:w="1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1,864,635.00</w:t>
            </w:r>
          </w:p>
        </w:tc>
        <w:tc>
          <w:tcPr>
            <w:tcW w:w="1421" w:type="dxa"/>
            <w:tcBorders>
              <w:top w:val="nil"/>
              <w:left w:val="nil"/>
              <w:bottom w:val="single" w:sz="4" w:space="0" w:color="auto"/>
              <w:right w:val="single" w:sz="4" w:space="0" w:color="auto"/>
            </w:tcBorders>
            <w:shd w:val="clear" w:color="000000" w:fill="C6E0B4"/>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p>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46,086.26</w:t>
            </w:r>
          </w:p>
        </w:tc>
        <w:tc>
          <w:tcPr>
            <w:tcW w:w="1304"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p>
        </w:tc>
        <w:tc>
          <w:tcPr>
            <w:tcW w:w="1068"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1,910,721.26</w:t>
            </w:r>
          </w:p>
        </w:tc>
      </w:tr>
      <w:tr w:rsidR="00225699" w:rsidRPr="00225699" w:rsidTr="00225699">
        <w:trPr>
          <w:trHeight w:val="102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REFACCIONES Y ACCESORIOS MENORES DE EDIFICIOS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48,401.00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204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REFACCIONES Y ACCESORIOS MENORES DE MOBILIARIO Y EQUIPO DE ADMINISTRACION, EDUCACIONAL Y RECREATIVO</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10,807.00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53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lastRenderedPageBreak/>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REFACCIONES Y ACCESORIOS MENORES DE EQUIPO DE COMPUTO Y TECNOLOGIAS DE LA INFORMACION</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1,999,322.00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020"/>
        </w:trPr>
        <w:tc>
          <w:tcPr>
            <w:tcW w:w="457"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507"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64"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REFACCIONES Y ACCESORIOS MENORES DE EQUIPO DE TRANSPORTE</w:t>
            </w:r>
          </w:p>
        </w:tc>
        <w:tc>
          <w:tcPr>
            <w:tcW w:w="1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1,078,775.00</w:t>
            </w:r>
          </w:p>
        </w:tc>
        <w:tc>
          <w:tcPr>
            <w:tcW w:w="1421" w:type="dxa"/>
            <w:tcBorders>
              <w:top w:val="nil"/>
              <w:left w:val="nil"/>
              <w:bottom w:val="single" w:sz="4" w:space="0" w:color="auto"/>
              <w:right w:val="single" w:sz="4" w:space="0" w:color="auto"/>
            </w:tcBorders>
            <w:shd w:val="clear" w:color="000000" w:fill="C6E0B4"/>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p>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p>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p>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p>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10,931,599.00</w:t>
            </w:r>
          </w:p>
        </w:tc>
        <w:tc>
          <w:tcPr>
            <w:tcW w:w="1304"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p>
        </w:tc>
        <w:tc>
          <w:tcPr>
            <w:tcW w:w="1068"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12,010,374.00</w:t>
            </w:r>
          </w:p>
        </w:tc>
      </w:tr>
      <w:tr w:rsidR="00225699" w:rsidRPr="00225699" w:rsidTr="00225699">
        <w:trPr>
          <w:trHeight w:val="1275"/>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REFACCIONES Y ACCESORIOS MENORES DE MAQUINARIA Y OTROS EQUIPOS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3,001,996.00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020"/>
        </w:trPr>
        <w:tc>
          <w:tcPr>
            <w:tcW w:w="457"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50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36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REFACCIONES Y ACCESORIOS MENORES OTROS BIENES MUEBLES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8,274.00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4"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bl>
    <w:p w:rsidR="00225699" w:rsidRPr="00225699" w:rsidRDefault="00225699" w:rsidP="00225699">
      <w:pPr>
        <w:spacing w:after="0" w:line="240" w:lineRule="auto"/>
        <w:rPr>
          <w:rFonts w:ascii="Calibri" w:eastAsia="Times New Roman" w:hAnsi="Calibri" w:cs="Calibri"/>
          <w:b/>
          <w:bCs/>
          <w:sz w:val="20"/>
          <w:szCs w:val="20"/>
          <w:u w:val="single"/>
          <w:lang w:val="es-MX"/>
        </w:rPr>
      </w:pPr>
      <w:r w:rsidRPr="00225699">
        <w:rPr>
          <w:rFonts w:ascii="Calibri" w:eastAsia="Times New Roman" w:hAnsi="Calibri" w:cs="Calibri"/>
          <w:b/>
          <w:bCs/>
          <w:noProof/>
          <w:sz w:val="20"/>
          <w:szCs w:val="20"/>
          <w:u w:val="single"/>
          <w:lang w:val="es-MX" w:eastAsia="es-MX"/>
        </w:rPr>
        <mc:AlternateContent>
          <mc:Choice Requires="wpi">
            <w:drawing>
              <wp:anchor distT="0" distB="0" distL="114300" distR="114300" simplePos="0" relativeHeight="251660288" behindDoc="0" locked="0" layoutInCell="1" allowOverlap="1" wp14:anchorId="7947FE87" wp14:editId="59FC769B">
                <wp:simplePos x="0" y="0"/>
                <wp:positionH relativeFrom="column">
                  <wp:posOffset>9400905</wp:posOffset>
                </wp:positionH>
                <wp:positionV relativeFrom="paragraph">
                  <wp:posOffset>4569885</wp:posOffset>
                </wp:positionV>
                <wp:extent cx="10080" cy="3960"/>
                <wp:effectExtent l="114300" t="190500" r="123825" b="186690"/>
                <wp:wrapNone/>
                <wp:docPr id="4" name="Entrada de lápiz 4"/>
                <wp:cNvGraphicFramePr/>
                <a:graphic xmlns:a="http://schemas.openxmlformats.org/drawingml/2006/main">
                  <a:graphicData uri="http://schemas.microsoft.com/office/word/2010/wordprocessingInk">
                    <w14:contentPart bwMode="auto" r:id="rId12">
                      <w14:nvContentPartPr>
                        <w14:cNvContentPartPr/>
                      </w14:nvContentPartPr>
                      <w14:xfrm>
                        <a:off x="0" y="0"/>
                        <a:ext cx="10080" cy="3960"/>
                      </w14:xfrm>
                    </w14:contentPart>
                  </a:graphicData>
                </a:graphic>
              </wp:anchor>
            </w:drawing>
          </mc:Choice>
          <mc:Fallback>
            <w:pict>
              <v:shape w14:anchorId="1C424256" id="Entrada de lápiz 4" o:spid="_x0000_s1026" type="#_x0000_t75" style="position:absolute;margin-left:734.15pt;margin-top:348.5pt;width:13.05pt;height:23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">
                <v:imagedata r:id="rId11" o:title=""/>
              </v:shape>
            </w:pict>
          </mc:Fallback>
        </mc:AlternateContent>
      </w:r>
    </w:p>
    <w:p w:rsidR="00225699" w:rsidRPr="00225699" w:rsidRDefault="00225699" w:rsidP="00225699">
      <w:pPr>
        <w:spacing w:after="0" w:line="240" w:lineRule="auto"/>
        <w:ind w:right="-234"/>
        <w:jc w:val="center"/>
        <w:rPr>
          <w:rFonts w:ascii="Calibri" w:eastAsia="Times New Roman" w:hAnsi="Calibri" w:cs="Calibri"/>
          <w:b/>
          <w:sz w:val="20"/>
          <w:szCs w:val="20"/>
          <w:lang w:val="es-MX"/>
        </w:rPr>
      </w:pPr>
      <w:r w:rsidRPr="00225699">
        <w:rPr>
          <w:rFonts w:ascii="Calibri" w:eastAsia="Times New Roman" w:hAnsi="Calibri" w:cs="Calibri"/>
          <w:b/>
          <w:sz w:val="20"/>
          <w:szCs w:val="20"/>
          <w:lang w:val="es-MX"/>
        </w:rPr>
        <w:t>CAPITULO</w:t>
      </w:r>
      <w:r w:rsidRPr="00225699">
        <w:rPr>
          <w:rFonts w:ascii="Calibri" w:eastAsia="Times New Roman" w:hAnsi="Calibri" w:cs="Calibri"/>
          <w:b/>
          <w:spacing w:val="-9"/>
          <w:sz w:val="20"/>
          <w:szCs w:val="20"/>
          <w:lang w:val="es-MX"/>
        </w:rPr>
        <w:t xml:space="preserve"> </w:t>
      </w:r>
      <w:r w:rsidRPr="00225699">
        <w:rPr>
          <w:rFonts w:ascii="Calibri" w:eastAsia="Times New Roman" w:hAnsi="Calibri" w:cs="Calibri"/>
          <w:b/>
          <w:spacing w:val="-4"/>
          <w:sz w:val="20"/>
          <w:szCs w:val="20"/>
          <w:lang w:val="es-MX"/>
        </w:rPr>
        <w:t>3000</w:t>
      </w:r>
    </w:p>
    <w:p w:rsidR="00225699" w:rsidRPr="00225699" w:rsidRDefault="00225699" w:rsidP="00225699">
      <w:pPr>
        <w:spacing w:after="0" w:line="240" w:lineRule="auto"/>
        <w:ind w:right="-234"/>
        <w:jc w:val="center"/>
        <w:rPr>
          <w:rFonts w:ascii="Calibri" w:eastAsia="Times New Roman" w:hAnsi="Calibri" w:cs="Calibri"/>
          <w:sz w:val="20"/>
          <w:szCs w:val="20"/>
          <w:lang w:val="es-MX"/>
        </w:rPr>
      </w:pPr>
      <w:r w:rsidRPr="00225699">
        <w:rPr>
          <w:rFonts w:ascii="Calibri" w:eastAsia="Times New Roman" w:hAnsi="Calibri" w:cs="Calibri"/>
          <w:b/>
          <w:sz w:val="20"/>
          <w:szCs w:val="20"/>
          <w:lang w:val="es-MX"/>
        </w:rPr>
        <w:t>SERVICIOS</w:t>
      </w:r>
      <w:r w:rsidRPr="00225699">
        <w:rPr>
          <w:rFonts w:ascii="Calibri" w:eastAsia="Times New Roman" w:hAnsi="Calibri" w:cs="Calibri"/>
          <w:b/>
          <w:spacing w:val="-2"/>
          <w:sz w:val="20"/>
          <w:szCs w:val="20"/>
          <w:lang w:val="es-MX"/>
        </w:rPr>
        <w:t xml:space="preserve"> GENERALES</w:t>
      </w:r>
    </w:p>
    <w:p w:rsidR="00225699" w:rsidRPr="00225699" w:rsidRDefault="00225699" w:rsidP="00225699">
      <w:pPr>
        <w:widowControl w:val="0"/>
        <w:autoSpaceDE w:val="0"/>
        <w:autoSpaceDN w:val="0"/>
        <w:spacing w:after="0" w:line="240" w:lineRule="auto"/>
        <w:ind w:right="616"/>
        <w:rPr>
          <w:rFonts w:ascii="Calibri" w:eastAsia="Arial MT" w:hAnsi="Calibri" w:cs="Calibri"/>
          <w:sz w:val="20"/>
          <w:szCs w:val="20"/>
          <w:highlight w:val="yellow"/>
        </w:rPr>
      </w:pPr>
    </w:p>
    <w:tbl>
      <w:tblPr>
        <w:tblW w:w="9067" w:type="dxa"/>
        <w:tblCellMar>
          <w:left w:w="70" w:type="dxa"/>
          <w:right w:w="70" w:type="dxa"/>
        </w:tblCellMar>
        <w:tblLook w:val="04A0" w:firstRow="1" w:lastRow="0" w:firstColumn="1" w:lastColumn="0" w:noHBand="0" w:noVBand="1"/>
      </w:tblPr>
      <w:tblGrid>
        <w:gridCol w:w="397"/>
        <w:gridCol w:w="384"/>
        <w:gridCol w:w="431"/>
        <w:gridCol w:w="312"/>
        <w:gridCol w:w="2018"/>
        <w:gridCol w:w="1440"/>
        <w:gridCol w:w="1360"/>
        <w:gridCol w:w="1421"/>
        <w:gridCol w:w="1304"/>
      </w:tblGrid>
      <w:tr w:rsidR="00225699" w:rsidRPr="00225699" w:rsidTr="00225699">
        <w:trPr>
          <w:trHeight w:val="255"/>
        </w:trPr>
        <w:tc>
          <w:tcPr>
            <w:tcW w:w="44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489"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51"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ENERGIA ELECTRICA</w:t>
            </w:r>
          </w:p>
        </w:tc>
        <w:tc>
          <w:tcPr>
            <w:tcW w:w="1440"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30,198,419.00</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single" w:sz="4" w:space="0" w:color="auto"/>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25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xml:space="preserve">GAS </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1,440,000.00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TELEFONIA TRADICIONAL</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799,624.00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27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DE ACCESO DE INTERNET, REDES Y PROCESAMIENTO DE INFORMACION</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2,500,000.00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POSTALES Y TELEGRAFICOS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835,377.00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43"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489"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351"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INTEGRALES Y OTROS SERVICIOS</w:t>
            </w:r>
          </w:p>
        </w:tc>
        <w:tc>
          <w:tcPr>
            <w:tcW w:w="1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989,999.00</w:t>
            </w:r>
          </w:p>
        </w:tc>
        <w:tc>
          <w:tcPr>
            <w:tcW w:w="1360"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2,768,401.00</w:t>
            </w:r>
          </w:p>
        </w:tc>
        <w:tc>
          <w:tcPr>
            <w:tcW w:w="1421"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068"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3,758,400.00</w:t>
            </w:r>
          </w:p>
        </w:tc>
      </w:tr>
      <w:tr w:rsidR="00225699" w:rsidRPr="00225699" w:rsidTr="00225699">
        <w:trPr>
          <w:trHeight w:val="51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ARRENDAMIENTO DE EDIFICIOS</w:t>
            </w:r>
          </w:p>
        </w:tc>
        <w:tc>
          <w:tcPr>
            <w:tcW w:w="1440"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9,429,428.00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275"/>
        </w:trPr>
        <w:tc>
          <w:tcPr>
            <w:tcW w:w="443" w:type="dxa"/>
            <w:tcBorders>
              <w:top w:val="nil"/>
              <w:left w:val="single" w:sz="4" w:space="0" w:color="auto"/>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89"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51"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ARRENDAMIENTO DE MOBILIARIO Y EQUIPO DE ADMINISTRACION, EDUCACIONAL Y RECREATIVO</w:t>
            </w:r>
          </w:p>
        </w:tc>
        <w:tc>
          <w:tcPr>
            <w:tcW w:w="1440"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9,900,000.00</w:t>
            </w:r>
          </w:p>
        </w:tc>
        <w:tc>
          <w:tcPr>
            <w:tcW w:w="1360"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421"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4,750,000.00</w:t>
            </w:r>
          </w:p>
        </w:tc>
        <w:tc>
          <w:tcPr>
            <w:tcW w:w="1068"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5,150,000.00</w:t>
            </w:r>
          </w:p>
        </w:tc>
      </w:tr>
      <w:tr w:rsidR="00225699" w:rsidRPr="00225699" w:rsidTr="00225699">
        <w:trPr>
          <w:trHeight w:val="76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000000" w:fill="FFFFFF"/>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ARRENDAMIENTO DE EQUIPO DE TRANSPORTE</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9,725,928.00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02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000000" w:fill="FFFFFF"/>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ARRENDAMIENTO DE MAQUINARIA, OTROS EQUIPOS Y HERRAMIENTAS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29,689,444.00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ARRENDAMIENTO DE ACTIVOS INTANGIBLES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10,211.00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020"/>
        </w:trPr>
        <w:tc>
          <w:tcPr>
            <w:tcW w:w="443"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89"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51"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LEGALES, DE CONTABILIDAD, AUDITORIA Y RELACIONADOS</w:t>
            </w:r>
          </w:p>
        </w:tc>
        <w:tc>
          <w:tcPr>
            <w:tcW w:w="1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2,000,000.00</w:t>
            </w:r>
          </w:p>
        </w:tc>
        <w:tc>
          <w:tcPr>
            <w:tcW w:w="1360"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6,000,000.00</w:t>
            </w:r>
          </w:p>
        </w:tc>
        <w:tc>
          <w:tcPr>
            <w:tcW w:w="1421"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068"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8,000,000.00</w:t>
            </w:r>
          </w:p>
        </w:tc>
      </w:tr>
      <w:tr w:rsidR="00225699" w:rsidRPr="00225699" w:rsidTr="00225699">
        <w:trPr>
          <w:trHeight w:val="1530"/>
        </w:trPr>
        <w:tc>
          <w:tcPr>
            <w:tcW w:w="443" w:type="dxa"/>
            <w:tcBorders>
              <w:top w:val="nil"/>
              <w:left w:val="single" w:sz="4" w:space="0" w:color="auto"/>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89"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51"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DE DISEÑO, ARQUITECTURA, INGENIERIA Y ACTIVIDADES RELACIONADAS</w:t>
            </w:r>
          </w:p>
        </w:tc>
        <w:tc>
          <w:tcPr>
            <w:tcW w:w="1440"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1,941,588.00</w:t>
            </w:r>
          </w:p>
        </w:tc>
        <w:tc>
          <w:tcPr>
            <w:tcW w:w="1360"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421"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1,150,000.00</w:t>
            </w:r>
          </w:p>
        </w:tc>
        <w:tc>
          <w:tcPr>
            <w:tcW w:w="1068"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791,588.00</w:t>
            </w:r>
          </w:p>
        </w:tc>
      </w:tr>
      <w:tr w:rsidR="00225699" w:rsidRPr="00225699" w:rsidTr="00225699">
        <w:trPr>
          <w:trHeight w:val="153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lastRenderedPageBreak/>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DE CONSULTORIA ADMINISTRATIVA, PROCESOS, TECNICA Y EN TECNOLOGIAS DE LA INFORMACION</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1,525,000.00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DE CAPACITACION</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2,500,979.00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02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DE INVESTIGACION CIENTIFICA Y DESARROLLO</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19,784.00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27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DE APOYO ADMINISTRATIVO, TRADUCCION, FOTOCOPIADO E IMPRESION</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200,216.00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25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7,340,800.00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DE VIGILANCIA</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100,512.00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275"/>
        </w:trPr>
        <w:tc>
          <w:tcPr>
            <w:tcW w:w="443" w:type="dxa"/>
            <w:tcBorders>
              <w:top w:val="nil"/>
              <w:left w:val="single" w:sz="4" w:space="0" w:color="auto"/>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89"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351"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PROFESIONALES, CIENTIFICOS Y TECNICOS INTEGRALES</w:t>
            </w:r>
          </w:p>
        </w:tc>
        <w:tc>
          <w:tcPr>
            <w:tcW w:w="1440"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19,200,000.00</w:t>
            </w:r>
          </w:p>
        </w:tc>
        <w:tc>
          <w:tcPr>
            <w:tcW w:w="1360"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421"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9,200,000.00</w:t>
            </w:r>
          </w:p>
        </w:tc>
        <w:tc>
          <w:tcPr>
            <w:tcW w:w="1068"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10,000,000.00</w:t>
            </w:r>
          </w:p>
        </w:tc>
      </w:tr>
      <w:tr w:rsidR="00225699" w:rsidRPr="00225699" w:rsidTr="00225699">
        <w:trPr>
          <w:trHeight w:val="76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FINANCIEROS Y BANCARIOS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1,007,488.00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02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SEGUROS DE RESPONSABILIDAD PATRIMONIAL Y FIANZAS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1,000,459.00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43" w:type="dxa"/>
            <w:tcBorders>
              <w:top w:val="nil"/>
              <w:left w:val="single" w:sz="4" w:space="0" w:color="auto"/>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89"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51"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SEGURO DE BIENES PATRIMONIALES</w:t>
            </w:r>
          </w:p>
        </w:tc>
        <w:tc>
          <w:tcPr>
            <w:tcW w:w="1440"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26,900,000.00</w:t>
            </w:r>
          </w:p>
        </w:tc>
        <w:tc>
          <w:tcPr>
            <w:tcW w:w="1360"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421"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1,800,000.00</w:t>
            </w:r>
          </w:p>
        </w:tc>
        <w:tc>
          <w:tcPr>
            <w:tcW w:w="1068"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25,100,000.00</w:t>
            </w:r>
          </w:p>
        </w:tc>
      </w:tr>
      <w:tr w:rsidR="00225699" w:rsidRPr="00225699" w:rsidTr="00225699">
        <w:trPr>
          <w:trHeight w:val="25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FLETES Y MANIOBRAS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11,503.00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CONSERVACION Y MANTENIMIENTO MENOR DE INMUEBLES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1,504,038.00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53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INSTALACION, REPARACION Y MANTENIMIENTO DE EQUIPO DE COMPUTO Y TECNOLOGIA DE LA INFORMACION</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1,006,475.00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020"/>
        </w:trPr>
        <w:tc>
          <w:tcPr>
            <w:tcW w:w="443"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89"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51"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REPARACION Y MANTENIMIENTO DE EQUIPO DE TRANSPORTE</w:t>
            </w:r>
          </w:p>
        </w:tc>
        <w:tc>
          <w:tcPr>
            <w:tcW w:w="1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2,037,525.00</w:t>
            </w:r>
          </w:p>
        </w:tc>
        <w:tc>
          <w:tcPr>
            <w:tcW w:w="1360"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2,000,000.00</w:t>
            </w:r>
          </w:p>
        </w:tc>
        <w:tc>
          <w:tcPr>
            <w:tcW w:w="1421"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068"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4,037,525.00</w:t>
            </w:r>
          </w:p>
        </w:tc>
      </w:tr>
      <w:tr w:rsidR="00225699" w:rsidRPr="00225699" w:rsidTr="00225699">
        <w:trPr>
          <w:trHeight w:val="153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INSTALACION, REPARACION Y MANTENIMIENTO DE MAQUINARIA, OTROS EQUIPOS Y HERRAMIENTA</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99,444.00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DE JARDINERIA Y FUMIGACION</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2,500,556.00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53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DIFUSION POR RADIO, TELEVISION Y OTROS MEDIOS DE MENSAJES SOBRE PROGRAMAS Y ACTIVIDADES GUBERNAMENTALES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10,499,203.00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53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lastRenderedPageBreak/>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DE CREATIVIDAD, PREPRODUCCION Y PRODUCCION DE PUBLICIDAD, EXCEPTO INTERNET</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2,000,222.00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02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DE LA INDUSTRIA FILMICA, DEL SONIDO Y DEL VIDEO</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1,888,996.00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53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 DE CREACION Y DIFUSION DE CONTENIDO EXCLUSIVAMENTE A TRAVES DE INTERNET</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2,001,579.00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25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PASAJES AEREOS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264,781.00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PASAJES TERRESTRES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15,241.00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25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VIATICOS EN EL PAIS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15,978.00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GASTOS DE ORDEN SOCIAL Y CULTURAL</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9,133,537.00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SERVICIOS FUNERARIOS Y DE CEMENTERIOS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11,225.00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43"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489"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51"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IMPUESTOS Y DERECHOS</w:t>
            </w:r>
          </w:p>
        </w:tc>
        <w:tc>
          <w:tcPr>
            <w:tcW w:w="144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99,238.00</w:t>
            </w:r>
          </w:p>
        </w:tc>
        <w:tc>
          <w:tcPr>
            <w:tcW w:w="1360"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650,000.00</w:t>
            </w:r>
          </w:p>
        </w:tc>
        <w:tc>
          <w:tcPr>
            <w:tcW w:w="1421"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068"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749,238.00</w:t>
            </w:r>
          </w:p>
        </w:tc>
      </w:tr>
      <w:tr w:rsidR="00225699" w:rsidRPr="00225699" w:rsidTr="00225699">
        <w:trPr>
          <w:trHeight w:val="102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SENTENCIAS Y RESOLUCIONES POR AUTORIDAD COMPETENTE</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18,000,000.00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PENAS, MULTAS, ACCESORIOS Y ACTUALIZACIONES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1,000,116.00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4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48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51"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OTROS GASTOS POR RESPONSABILIDADES</w:t>
            </w:r>
          </w:p>
        </w:tc>
        <w:tc>
          <w:tcPr>
            <w:tcW w:w="144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9,884.00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43" w:type="dxa"/>
            <w:tcBorders>
              <w:top w:val="nil"/>
              <w:left w:val="single" w:sz="4" w:space="0" w:color="auto"/>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27"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489"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351"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68"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OTROS SERVICIOS GENERALES</w:t>
            </w:r>
          </w:p>
        </w:tc>
        <w:tc>
          <w:tcPr>
            <w:tcW w:w="1440"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38,671,943.00</w:t>
            </w:r>
          </w:p>
        </w:tc>
        <w:tc>
          <w:tcPr>
            <w:tcW w:w="1360"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421"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14,000,000.00</w:t>
            </w:r>
          </w:p>
        </w:tc>
        <w:tc>
          <w:tcPr>
            <w:tcW w:w="1068"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24,671,943.00</w:t>
            </w:r>
          </w:p>
        </w:tc>
      </w:tr>
    </w:tbl>
    <w:p w:rsidR="00225699" w:rsidRPr="00225699" w:rsidRDefault="00225699" w:rsidP="00225699">
      <w:pPr>
        <w:widowControl w:val="0"/>
        <w:autoSpaceDE w:val="0"/>
        <w:autoSpaceDN w:val="0"/>
        <w:spacing w:after="0" w:line="240" w:lineRule="auto"/>
        <w:ind w:right="1645"/>
        <w:outlineLvl w:val="0"/>
        <w:rPr>
          <w:rFonts w:ascii="Calibri" w:eastAsia="Arial" w:hAnsi="Calibri" w:cs="Calibri"/>
          <w:b/>
          <w:bCs/>
          <w:sz w:val="20"/>
          <w:szCs w:val="20"/>
        </w:rPr>
      </w:pPr>
    </w:p>
    <w:p w:rsidR="00225699" w:rsidRPr="00225699" w:rsidRDefault="00225699" w:rsidP="00225699">
      <w:pPr>
        <w:spacing w:after="0" w:line="240" w:lineRule="auto"/>
        <w:jc w:val="center"/>
        <w:rPr>
          <w:rFonts w:ascii="Calibri" w:eastAsia="Arial" w:hAnsi="Calibri" w:cs="Calibri"/>
          <w:b/>
          <w:bCs/>
          <w:sz w:val="20"/>
          <w:szCs w:val="20"/>
        </w:rPr>
      </w:pPr>
      <w:r w:rsidRPr="00225699">
        <w:rPr>
          <w:rFonts w:ascii="Calibri" w:eastAsia="Arial" w:hAnsi="Calibri" w:cs="Calibri"/>
          <w:b/>
          <w:bCs/>
          <w:sz w:val="20"/>
          <w:szCs w:val="20"/>
        </w:rPr>
        <w:t>CAPITULO 4000</w:t>
      </w:r>
    </w:p>
    <w:p w:rsidR="00225699" w:rsidRPr="00225699" w:rsidRDefault="00225699" w:rsidP="00225699">
      <w:pPr>
        <w:widowControl w:val="0"/>
        <w:autoSpaceDE w:val="0"/>
        <w:autoSpaceDN w:val="0"/>
        <w:spacing w:after="0" w:line="240" w:lineRule="auto"/>
        <w:ind w:right="-234"/>
        <w:jc w:val="center"/>
        <w:outlineLvl w:val="0"/>
        <w:rPr>
          <w:rFonts w:ascii="Calibri" w:eastAsia="Arial" w:hAnsi="Calibri" w:cs="Calibri"/>
          <w:b/>
          <w:bCs/>
          <w:sz w:val="20"/>
          <w:szCs w:val="20"/>
        </w:rPr>
      </w:pPr>
      <w:r w:rsidRPr="00225699">
        <w:rPr>
          <w:rFonts w:ascii="Calibri" w:eastAsia="Arial" w:hAnsi="Calibri" w:cs="Calibri"/>
          <w:b/>
          <w:bCs/>
          <w:sz w:val="20"/>
          <w:szCs w:val="20"/>
        </w:rPr>
        <w:t>SUBSIDIOS A LA PRESTACION DE SERVICIOS PUBLICOS</w:t>
      </w:r>
    </w:p>
    <w:p w:rsidR="00225699" w:rsidRPr="00225699" w:rsidRDefault="00225699" w:rsidP="00225699">
      <w:pPr>
        <w:widowControl w:val="0"/>
        <w:autoSpaceDE w:val="0"/>
        <w:autoSpaceDN w:val="0"/>
        <w:spacing w:after="0" w:line="240" w:lineRule="auto"/>
        <w:ind w:right="1645"/>
        <w:jc w:val="center"/>
        <w:outlineLvl w:val="0"/>
        <w:rPr>
          <w:rFonts w:ascii="Calibri" w:eastAsia="Arial" w:hAnsi="Calibri" w:cs="Calibri"/>
          <w:b/>
          <w:bCs/>
          <w:sz w:val="20"/>
          <w:szCs w:val="20"/>
        </w:rPr>
      </w:pPr>
    </w:p>
    <w:tbl>
      <w:tblPr>
        <w:tblW w:w="9067" w:type="dxa"/>
        <w:tblCellMar>
          <w:left w:w="70" w:type="dxa"/>
          <w:right w:w="70" w:type="dxa"/>
        </w:tblCellMar>
        <w:tblLook w:val="04A0" w:firstRow="1" w:lastRow="0" w:firstColumn="1" w:lastColumn="0" w:noHBand="0" w:noVBand="1"/>
      </w:tblPr>
      <w:tblGrid>
        <w:gridCol w:w="404"/>
        <w:gridCol w:w="392"/>
        <w:gridCol w:w="441"/>
        <w:gridCol w:w="319"/>
        <w:gridCol w:w="1916"/>
        <w:gridCol w:w="1510"/>
        <w:gridCol w:w="1360"/>
        <w:gridCol w:w="1421"/>
        <w:gridCol w:w="1304"/>
      </w:tblGrid>
      <w:tr w:rsidR="00225699" w:rsidRPr="00225699" w:rsidTr="00225699">
        <w:trPr>
          <w:trHeight w:val="1530"/>
        </w:trPr>
        <w:tc>
          <w:tcPr>
            <w:tcW w:w="44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24"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84"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48"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990"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TRANSFERENCIAS OTORGADAS A ENTIDADES PARAESTATALES NO EMPRESARIALES Y NO FINANCIERAS</w:t>
            </w:r>
          </w:p>
        </w:tc>
        <w:tc>
          <w:tcPr>
            <w:tcW w:w="1532"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190,000,000.00</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single" w:sz="4" w:space="0" w:color="auto"/>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single" w:sz="4" w:space="0" w:color="auto"/>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40" w:type="dxa"/>
            <w:tcBorders>
              <w:top w:val="nil"/>
              <w:left w:val="single" w:sz="4" w:space="0" w:color="auto"/>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24"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484"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348"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990"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SUBSIDIOS A LA PRESTACION DE SERVICIOS PUBLICOS</w:t>
            </w:r>
          </w:p>
        </w:tc>
        <w:tc>
          <w:tcPr>
            <w:tcW w:w="1532"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75,200,000.00</w:t>
            </w:r>
          </w:p>
        </w:tc>
        <w:tc>
          <w:tcPr>
            <w:tcW w:w="1360"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421"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28,000,000.00</w:t>
            </w:r>
          </w:p>
        </w:tc>
        <w:tc>
          <w:tcPr>
            <w:tcW w:w="1068"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47,200,000.00</w:t>
            </w:r>
          </w:p>
        </w:tc>
      </w:tr>
      <w:tr w:rsidR="00225699" w:rsidRPr="00225699" w:rsidTr="00225699">
        <w:trPr>
          <w:trHeight w:val="510"/>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8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4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99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xml:space="preserve">AYUDAS SOCIALES A PERSONAS </w:t>
            </w:r>
          </w:p>
        </w:tc>
        <w:tc>
          <w:tcPr>
            <w:tcW w:w="1532"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40,000,000.00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020"/>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8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4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99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BECAS Y OTRAS AYUDAS PARA PROGRAMAS DE CAPACITACION</w:t>
            </w:r>
          </w:p>
        </w:tc>
        <w:tc>
          <w:tcPr>
            <w:tcW w:w="1532"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24,000,000.00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8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4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99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AYUDAS SOCIALES A INSTITUCIONES DE ENSEÑANZA</w:t>
            </w:r>
          </w:p>
        </w:tc>
        <w:tc>
          <w:tcPr>
            <w:tcW w:w="1532"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999,886.00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40"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24"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84"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48"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99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AYUDAS SOCIALES A INSTITUCIONES SIN FINES DE LUCRO</w:t>
            </w:r>
          </w:p>
        </w:tc>
        <w:tc>
          <w:tcPr>
            <w:tcW w:w="1532"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7,400,114.00</w:t>
            </w:r>
          </w:p>
        </w:tc>
        <w:tc>
          <w:tcPr>
            <w:tcW w:w="1360"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500,000.00</w:t>
            </w:r>
          </w:p>
        </w:tc>
        <w:tc>
          <w:tcPr>
            <w:tcW w:w="1421"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068"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7,900,114.00</w:t>
            </w:r>
          </w:p>
        </w:tc>
      </w:tr>
      <w:tr w:rsidR="00225699" w:rsidRPr="00225699" w:rsidTr="00225699">
        <w:trPr>
          <w:trHeight w:val="255"/>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4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8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4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99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JUBILACIONES</w:t>
            </w:r>
          </w:p>
        </w:tc>
        <w:tc>
          <w:tcPr>
            <w:tcW w:w="1532"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321,808,301.00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785"/>
        </w:trPr>
        <w:tc>
          <w:tcPr>
            <w:tcW w:w="44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lastRenderedPageBreak/>
              <w:t>4</w:t>
            </w:r>
          </w:p>
        </w:tc>
        <w:tc>
          <w:tcPr>
            <w:tcW w:w="4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48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4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99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TRANSFERENCIAS A FIDEICOMISOS PUBLICOS DE ENTIDADES PARAESTATALES EMPRESARIALES Y NO FINANCIERAS</w:t>
            </w:r>
          </w:p>
        </w:tc>
        <w:tc>
          <w:tcPr>
            <w:tcW w:w="1532"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254,869,515.00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1068"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bl>
    <w:p w:rsidR="00225699" w:rsidRPr="00225699" w:rsidRDefault="00225699" w:rsidP="00225699">
      <w:pPr>
        <w:widowControl w:val="0"/>
        <w:autoSpaceDE w:val="0"/>
        <w:autoSpaceDN w:val="0"/>
        <w:spacing w:after="0" w:line="240" w:lineRule="auto"/>
        <w:ind w:right="1645"/>
        <w:outlineLvl w:val="0"/>
        <w:rPr>
          <w:rFonts w:ascii="Calibri" w:eastAsia="Arial" w:hAnsi="Calibri" w:cs="Calibri"/>
          <w:b/>
          <w:bCs/>
          <w:sz w:val="20"/>
          <w:szCs w:val="20"/>
        </w:rPr>
      </w:pPr>
    </w:p>
    <w:p w:rsidR="00225699" w:rsidRPr="00225699" w:rsidRDefault="00225699" w:rsidP="00225699">
      <w:pPr>
        <w:widowControl w:val="0"/>
        <w:autoSpaceDE w:val="0"/>
        <w:autoSpaceDN w:val="0"/>
        <w:spacing w:after="0" w:line="240" w:lineRule="auto"/>
        <w:ind w:right="-234"/>
        <w:jc w:val="center"/>
        <w:outlineLvl w:val="0"/>
        <w:rPr>
          <w:rFonts w:ascii="Calibri" w:eastAsia="Arial" w:hAnsi="Calibri" w:cs="Calibri"/>
          <w:b/>
          <w:bCs/>
          <w:sz w:val="20"/>
          <w:szCs w:val="20"/>
        </w:rPr>
      </w:pPr>
      <w:r w:rsidRPr="00225699">
        <w:rPr>
          <w:rFonts w:ascii="Calibri" w:eastAsia="Arial" w:hAnsi="Calibri" w:cs="Calibri"/>
          <w:b/>
          <w:bCs/>
          <w:sz w:val="20"/>
          <w:szCs w:val="20"/>
        </w:rPr>
        <w:t>CAPITULO</w:t>
      </w:r>
      <w:r w:rsidRPr="00225699">
        <w:rPr>
          <w:rFonts w:ascii="Calibri" w:eastAsia="Arial" w:hAnsi="Calibri" w:cs="Calibri"/>
          <w:b/>
          <w:bCs/>
          <w:spacing w:val="-7"/>
          <w:sz w:val="20"/>
          <w:szCs w:val="20"/>
        </w:rPr>
        <w:t xml:space="preserve"> </w:t>
      </w:r>
      <w:r w:rsidRPr="00225699">
        <w:rPr>
          <w:rFonts w:ascii="Calibri" w:eastAsia="Arial" w:hAnsi="Calibri" w:cs="Calibri"/>
          <w:b/>
          <w:bCs/>
          <w:spacing w:val="-4"/>
          <w:sz w:val="20"/>
          <w:szCs w:val="20"/>
        </w:rPr>
        <w:t>5000</w:t>
      </w:r>
    </w:p>
    <w:p w:rsidR="00225699" w:rsidRPr="00225699" w:rsidRDefault="00225699" w:rsidP="00225699">
      <w:pPr>
        <w:spacing w:after="0" w:line="240" w:lineRule="auto"/>
        <w:ind w:right="-234"/>
        <w:jc w:val="center"/>
        <w:rPr>
          <w:rFonts w:ascii="Calibri" w:eastAsia="Times New Roman" w:hAnsi="Calibri" w:cs="Calibri"/>
          <w:b/>
          <w:spacing w:val="-2"/>
          <w:sz w:val="20"/>
          <w:szCs w:val="20"/>
          <w:lang w:val="es-MX"/>
        </w:rPr>
      </w:pPr>
      <w:r w:rsidRPr="00225699">
        <w:rPr>
          <w:rFonts w:ascii="Calibri" w:eastAsia="Times New Roman" w:hAnsi="Calibri" w:cs="Calibri"/>
          <w:b/>
          <w:sz w:val="20"/>
          <w:szCs w:val="20"/>
          <w:lang w:val="es-MX"/>
        </w:rPr>
        <w:t>BIENES</w:t>
      </w:r>
      <w:r w:rsidRPr="00225699">
        <w:rPr>
          <w:rFonts w:ascii="Calibri" w:eastAsia="Times New Roman" w:hAnsi="Calibri" w:cs="Calibri"/>
          <w:b/>
          <w:spacing w:val="-4"/>
          <w:sz w:val="20"/>
          <w:szCs w:val="20"/>
          <w:lang w:val="es-MX"/>
        </w:rPr>
        <w:t xml:space="preserve"> </w:t>
      </w:r>
      <w:r w:rsidRPr="00225699">
        <w:rPr>
          <w:rFonts w:ascii="Calibri" w:eastAsia="Times New Roman" w:hAnsi="Calibri" w:cs="Calibri"/>
          <w:b/>
          <w:sz w:val="20"/>
          <w:szCs w:val="20"/>
          <w:lang w:val="es-MX"/>
        </w:rPr>
        <w:t>MUEBLES,</w:t>
      </w:r>
      <w:r w:rsidRPr="00225699">
        <w:rPr>
          <w:rFonts w:ascii="Calibri" w:eastAsia="Times New Roman" w:hAnsi="Calibri" w:cs="Calibri"/>
          <w:b/>
          <w:spacing w:val="-7"/>
          <w:sz w:val="20"/>
          <w:szCs w:val="20"/>
          <w:lang w:val="es-MX"/>
        </w:rPr>
        <w:t xml:space="preserve"> </w:t>
      </w:r>
      <w:r w:rsidRPr="00225699">
        <w:rPr>
          <w:rFonts w:ascii="Calibri" w:eastAsia="Times New Roman" w:hAnsi="Calibri" w:cs="Calibri"/>
          <w:b/>
          <w:sz w:val="20"/>
          <w:szCs w:val="20"/>
          <w:lang w:val="es-MX"/>
        </w:rPr>
        <w:t>INMUEBLES</w:t>
      </w:r>
      <w:r w:rsidRPr="00225699">
        <w:rPr>
          <w:rFonts w:ascii="Calibri" w:eastAsia="Times New Roman" w:hAnsi="Calibri" w:cs="Calibri"/>
          <w:b/>
          <w:spacing w:val="-4"/>
          <w:sz w:val="20"/>
          <w:szCs w:val="20"/>
          <w:lang w:val="es-MX"/>
        </w:rPr>
        <w:t xml:space="preserve"> </w:t>
      </w:r>
      <w:r w:rsidRPr="00225699">
        <w:rPr>
          <w:rFonts w:ascii="Calibri" w:eastAsia="Times New Roman" w:hAnsi="Calibri" w:cs="Calibri"/>
          <w:b/>
          <w:sz w:val="20"/>
          <w:szCs w:val="20"/>
          <w:lang w:val="es-MX"/>
        </w:rPr>
        <w:t>E</w:t>
      </w:r>
      <w:r w:rsidRPr="00225699">
        <w:rPr>
          <w:rFonts w:ascii="Calibri" w:eastAsia="Times New Roman" w:hAnsi="Calibri" w:cs="Calibri"/>
          <w:b/>
          <w:spacing w:val="-4"/>
          <w:sz w:val="20"/>
          <w:szCs w:val="20"/>
          <w:lang w:val="es-MX"/>
        </w:rPr>
        <w:t xml:space="preserve"> </w:t>
      </w:r>
      <w:r w:rsidRPr="00225699">
        <w:rPr>
          <w:rFonts w:ascii="Calibri" w:eastAsia="Times New Roman" w:hAnsi="Calibri" w:cs="Calibri"/>
          <w:b/>
          <w:spacing w:val="-2"/>
          <w:sz w:val="20"/>
          <w:szCs w:val="20"/>
          <w:lang w:val="es-MX"/>
        </w:rPr>
        <w:t>INTANGIBLES</w:t>
      </w:r>
    </w:p>
    <w:p w:rsidR="00225699" w:rsidRPr="00225699" w:rsidRDefault="00225699" w:rsidP="00225699">
      <w:pPr>
        <w:spacing w:after="0" w:line="240" w:lineRule="auto"/>
        <w:jc w:val="center"/>
        <w:rPr>
          <w:rFonts w:ascii="Calibri" w:eastAsia="Times New Roman" w:hAnsi="Calibri" w:cs="Calibri"/>
          <w:b/>
          <w:spacing w:val="-2"/>
          <w:sz w:val="20"/>
          <w:szCs w:val="20"/>
          <w:lang w:val="es-MX"/>
        </w:rPr>
      </w:pPr>
    </w:p>
    <w:tbl>
      <w:tblPr>
        <w:tblW w:w="9067" w:type="dxa"/>
        <w:tblCellMar>
          <w:left w:w="70" w:type="dxa"/>
          <w:right w:w="70" w:type="dxa"/>
        </w:tblCellMar>
        <w:tblLook w:val="04A0" w:firstRow="1" w:lastRow="0" w:firstColumn="1" w:lastColumn="0" w:noHBand="0" w:noVBand="1"/>
      </w:tblPr>
      <w:tblGrid>
        <w:gridCol w:w="451"/>
        <w:gridCol w:w="436"/>
        <w:gridCol w:w="500"/>
        <w:gridCol w:w="360"/>
        <w:gridCol w:w="2060"/>
        <w:gridCol w:w="1427"/>
        <w:gridCol w:w="1360"/>
        <w:gridCol w:w="1421"/>
        <w:gridCol w:w="1052"/>
      </w:tblGrid>
      <w:tr w:rsidR="00225699" w:rsidRPr="00225699" w:rsidTr="00225699">
        <w:trPr>
          <w:trHeight w:val="510"/>
        </w:trPr>
        <w:tc>
          <w:tcPr>
            <w:tcW w:w="4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524"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76"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xml:space="preserve">MUEBLES DE OFICINA Y ESTANTERIA </w:t>
            </w:r>
          </w:p>
        </w:tc>
        <w:tc>
          <w:tcPr>
            <w:tcW w:w="1438"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198,755.00</w:t>
            </w:r>
          </w:p>
        </w:tc>
        <w:tc>
          <w:tcPr>
            <w:tcW w:w="1360" w:type="dxa"/>
            <w:tcBorders>
              <w:top w:val="single" w:sz="4" w:space="0" w:color="auto"/>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single" w:sz="4" w:space="0" w:color="auto"/>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single" w:sz="4" w:space="0" w:color="auto"/>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7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5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7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MUEBLES, EXCEPTO DE OFICINA Y ESTANTERIA</w:t>
            </w:r>
          </w:p>
        </w:tc>
        <w:tc>
          <w:tcPr>
            <w:tcW w:w="143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18,826.00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7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5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7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EQUIPO DE COMPUTO Y DE TECNOLOGIAS DE LA INFORMACION</w:t>
            </w:r>
          </w:p>
        </w:tc>
        <w:tc>
          <w:tcPr>
            <w:tcW w:w="143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454,370.00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7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5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37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OTROS MOBILIARIOS Y EQUIPOS DE ADMINISTRACION</w:t>
            </w:r>
          </w:p>
        </w:tc>
        <w:tc>
          <w:tcPr>
            <w:tcW w:w="143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399,999.00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7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5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7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EQUIPOS Y APARATOS AUDIOVISUALES</w:t>
            </w:r>
          </w:p>
        </w:tc>
        <w:tc>
          <w:tcPr>
            <w:tcW w:w="143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488,889.00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7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5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7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CAMARAS FOTOGRAFICAS Y DE VIDEO</w:t>
            </w:r>
          </w:p>
        </w:tc>
        <w:tc>
          <w:tcPr>
            <w:tcW w:w="143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10,987.00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7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5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7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EQUIPO MEDICO Y DE LABORATORIO</w:t>
            </w:r>
          </w:p>
        </w:tc>
        <w:tc>
          <w:tcPr>
            <w:tcW w:w="143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390,200.00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7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5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7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INSTRUMENTAL MEDICO Y DE LABORATORIO</w:t>
            </w:r>
          </w:p>
        </w:tc>
        <w:tc>
          <w:tcPr>
            <w:tcW w:w="143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28,200.00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7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5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7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VEHICULOS Y EQUIPO TERRESTRE</w:t>
            </w:r>
          </w:p>
        </w:tc>
        <w:tc>
          <w:tcPr>
            <w:tcW w:w="143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18,000,000.00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7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5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37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OTROS EQUIPOS DE TRANSPORTE</w:t>
            </w:r>
          </w:p>
        </w:tc>
        <w:tc>
          <w:tcPr>
            <w:tcW w:w="143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10,269.00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530"/>
        </w:trPr>
        <w:tc>
          <w:tcPr>
            <w:tcW w:w="47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5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w:t>
            </w:r>
          </w:p>
        </w:tc>
        <w:tc>
          <w:tcPr>
            <w:tcW w:w="37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SISTEMAS DE AIRE ACONDICIONADO, CALEFACCION Y DE REFRIGERACION INDUSTRIAL Y COMERCIAL</w:t>
            </w:r>
          </w:p>
        </w:tc>
        <w:tc>
          <w:tcPr>
            <w:tcW w:w="143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1,154,282.00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7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5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7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EQUIPO DE COMUNICACION Y TELECOMUNICACION</w:t>
            </w:r>
          </w:p>
        </w:tc>
        <w:tc>
          <w:tcPr>
            <w:tcW w:w="143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100,718.00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765"/>
        </w:trPr>
        <w:tc>
          <w:tcPr>
            <w:tcW w:w="470" w:type="dxa"/>
            <w:tcBorders>
              <w:top w:val="nil"/>
              <w:left w:val="single" w:sz="4" w:space="0" w:color="auto"/>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524"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7</w:t>
            </w:r>
          </w:p>
        </w:tc>
        <w:tc>
          <w:tcPr>
            <w:tcW w:w="376"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HERRAMIENTAS Y MAQUINAS-HERRAMIENTA</w:t>
            </w:r>
          </w:p>
        </w:tc>
        <w:tc>
          <w:tcPr>
            <w:tcW w:w="1438" w:type="dxa"/>
            <w:tcBorders>
              <w:top w:val="nil"/>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529,424.00</w:t>
            </w:r>
          </w:p>
        </w:tc>
        <w:tc>
          <w:tcPr>
            <w:tcW w:w="1360"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421"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244,316.71</w:t>
            </w:r>
          </w:p>
        </w:tc>
        <w:tc>
          <w:tcPr>
            <w:tcW w:w="947"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285,107.29</w:t>
            </w:r>
          </w:p>
        </w:tc>
      </w:tr>
      <w:tr w:rsidR="00225699" w:rsidRPr="00225699" w:rsidTr="00225699">
        <w:trPr>
          <w:trHeight w:val="255"/>
        </w:trPr>
        <w:tc>
          <w:tcPr>
            <w:tcW w:w="470"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524"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37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OTROS EQUIPOS</w:t>
            </w:r>
          </w:p>
        </w:tc>
        <w:tc>
          <w:tcPr>
            <w:tcW w:w="143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50,775.00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255"/>
        </w:trPr>
        <w:tc>
          <w:tcPr>
            <w:tcW w:w="470" w:type="dxa"/>
            <w:tcBorders>
              <w:top w:val="single" w:sz="4" w:space="0" w:color="auto"/>
              <w:left w:val="single" w:sz="4" w:space="0" w:color="auto"/>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single" w:sz="4" w:space="0" w:color="auto"/>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w:t>
            </w:r>
          </w:p>
        </w:tc>
        <w:tc>
          <w:tcPr>
            <w:tcW w:w="524" w:type="dxa"/>
            <w:tcBorders>
              <w:top w:val="single" w:sz="4" w:space="0" w:color="auto"/>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76" w:type="dxa"/>
            <w:tcBorders>
              <w:top w:val="single" w:sz="4" w:space="0" w:color="auto"/>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077" w:type="dxa"/>
            <w:tcBorders>
              <w:top w:val="single" w:sz="4" w:space="0" w:color="auto"/>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TERRENOS</w:t>
            </w:r>
          </w:p>
        </w:tc>
        <w:tc>
          <w:tcPr>
            <w:tcW w:w="1438" w:type="dxa"/>
            <w:tcBorders>
              <w:top w:val="single" w:sz="4" w:space="0" w:color="auto"/>
              <w:left w:val="nil"/>
              <w:bottom w:val="single" w:sz="4" w:space="0" w:color="auto"/>
              <w:right w:val="single" w:sz="4" w:space="0" w:color="auto"/>
            </w:tcBorders>
            <w:shd w:val="clear" w:color="000000" w:fill="F8CBAD"/>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20,000,000.00</w:t>
            </w:r>
          </w:p>
        </w:tc>
        <w:tc>
          <w:tcPr>
            <w:tcW w:w="1360"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1421"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20,000,000.00</w:t>
            </w:r>
          </w:p>
        </w:tc>
        <w:tc>
          <w:tcPr>
            <w:tcW w:w="947" w:type="dxa"/>
            <w:tcBorders>
              <w:top w:val="nil"/>
              <w:left w:val="nil"/>
              <w:bottom w:val="single" w:sz="4" w:space="0" w:color="auto"/>
              <w:right w:val="single" w:sz="4" w:space="0" w:color="auto"/>
            </w:tcBorders>
            <w:shd w:val="clear" w:color="000000" w:fill="F8CBAD"/>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0.00</w:t>
            </w:r>
          </w:p>
        </w:tc>
      </w:tr>
      <w:tr w:rsidR="00225699" w:rsidRPr="00225699" w:rsidTr="00225699">
        <w:trPr>
          <w:trHeight w:val="255"/>
        </w:trPr>
        <w:tc>
          <w:tcPr>
            <w:tcW w:w="47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45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9</w:t>
            </w:r>
          </w:p>
        </w:tc>
        <w:tc>
          <w:tcPr>
            <w:tcW w:w="52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37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p>
        </w:tc>
        <w:tc>
          <w:tcPr>
            <w:tcW w:w="207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SOFTWARE</w:t>
            </w:r>
          </w:p>
        </w:tc>
        <w:tc>
          <w:tcPr>
            <w:tcW w:w="143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50,732.00</w:t>
            </w:r>
          </w:p>
        </w:tc>
        <w:tc>
          <w:tcPr>
            <w:tcW w:w="1360"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421"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4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bl>
    <w:p w:rsidR="00225699" w:rsidRPr="00225699" w:rsidRDefault="00225699" w:rsidP="00225699">
      <w:pPr>
        <w:spacing w:after="0" w:line="240" w:lineRule="auto"/>
        <w:rPr>
          <w:rFonts w:ascii="Calibri" w:eastAsia="Times New Roman" w:hAnsi="Calibri" w:cs="Calibri"/>
          <w:b/>
          <w:sz w:val="20"/>
          <w:szCs w:val="20"/>
          <w:lang w:val="es-MX"/>
        </w:rPr>
      </w:pPr>
    </w:p>
    <w:p w:rsidR="00225699" w:rsidRPr="00225699" w:rsidRDefault="00225699" w:rsidP="00225699">
      <w:pPr>
        <w:widowControl w:val="0"/>
        <w:autoSpaceDE w:val="0"/>
        <w:autoSpaceDN w:val="0"/>
        <w:spacing w:after="0" w:line="240" w:lineRule="auto"/>
        <w:ind w:right="-234"/>
        <w:jc w:val="center"/>
        <w:outlineLvl w:val="0"/>
        <w:rPr>
          <w:rFonts w:ascii="Calibri" w:eastAsia="Arial" w:hAnsi="Calibri" w:cs="Calibri"/>
          <w:b/>
          <w:bCs/>
          <w:sz w:val="20"/>
          <w:szCs w:val="20"/>
        </w:rPr>
      </w:pPr>
      <w:r w:rsidRPr="00225699">
        <w:rPr>
          <w:rFonts w:ascii="Calibri" w:eastAsia="Arial" w:hAnsi="Calibri" w:cs="Calibri"/>
          <w:b/>
          <w:bCs/>
          <w:sz w:val="20"/>
          <w:szCs w:val="20"/>
        </w:rPr>
        <w:t>CAPITULO</w:t>
      </w:r>
      <w:r w:rsidRPr="00225699">
        <w:rPr>
          <w:rFonts w:ascii="Calibri" w:eastAsia="Arial" w:hAnsi="Calibri" w:cs="Calibri"/>
          <w:b/>
          <w:bCs/>
          <w:spacing w:val="-7"/>
          <w:sz w:val="20"/>
          <w:szCs w:val="20"/>
        </w:rPr>
        <w:t xml:space="preserve"> </w:t>
      </w:r>
      <w:r w:rsidRPr="00225699">
        <w:rPr>
          <w:rFonts w:ascii="Calibri" w:eastAsia="Arial" w:hAnsi="Calibri" w:cs="Calibri"/>
          <w:b/>
          <w:bCs/>
          <w:spacing w:val="-4"/>
          <w:sz w:val="20"/>
          <w:szCs w:val="20"/>
        </w:rPr>
        <w:t>6000</w:t>
      </w:r>
    </w:p>
    <w:p w:rsidR="00225699" w:rsidRPr="00225699" w:rsidRDefault="00225699" w:rsidP="00225699">
      <w:pPr>
        <w:spacing w:after="0" w:line="240" w:lineRule="auto"/>
        <w:ind w:right="-234"/>
        <w:jc w:val="center"/>
        <w:rPr>
          <w:rFonts w:ascii="Calibri" w:eastAsia="Times New Roman" w:hAnsi="Calibri" w:cs="Calibri"/>
          <w:b/>
          <w:sz w:val="20"/>
          <w:szCs w:val="20"/>
          <w:lang w:val="es-MX"/>
        </w:rPr>
      </w:pPr>
      <w:r w:rsidRPr="00225699">
        <w:rPr>
          <w:rFonts w:ascii="Calibri" w:eastAsia="Times New Roman" w:hAnsi="Calibri" w:cs="Calibri"/>
          <w:b/>
          <w:sz w:val="20"/>
          <w:szCs w:val="20"/>
          <w:lang w:val="es-MX"/>
        </w:rPr>
        <w:t>INVERSION PÚBLICA</w:t>
      </w:r>
    </w:p>
    <w:p w:rsidR="00225699" w:rsidRPr="00225699" w:rsidRDefault="00225699" w:rsidP="00225699">
      <w:pPr>
        <w:spacing w:after="0" w:line="240" w:lineRule="auto"/>
        <w:ind w:right="616"/>
        <w:jc w:val="both"/>
        <w:rPr>
          <w:rFonts w:ascii="Calibri" w:eastAsia="Times New Roman" w:hAnsi="Calibri" w:cs="Calibri"/>
          <w:b/>
          <w:sz w:val="20"/>
          <w:szCs w:val="20"/>
          <w:lang w:val="es-MX"/>
        </w:rPr>
      </w:pPr>
    </w:p>
    <w:tbl>
      <w:tblPr>
        <w:tblW w:w="8926" w:type="dxa"/>
        <w:tblCellMar>
          <w:left w:w="70" w:type="dxa"/>
          <w:right w:w="70" w:type="dxa"/>
        </w:tblCellMar>
        <w:tblLook w:val="04A0" w:firstRow="1" w:lastRow="0" w:firstColumn="1" w:lastColumn="0" w:noHBand="0" w:noVBand="1"/>
      </w:tblPr>
      <w:tblGrid>
        <w:gridCol w:w="348"/>
        <w:gridCol w:w="340"/>
        <w:gridCol w:w="373"/>
        <w:gridCol w:w="273"/>
        <w:gridCol w:w="2185"/>
        <w:gridCol w:w="1382"/>
        <w:gridCol w:w="1421"/>
        <w:gridCol w:w="1300"/>
        <w:gridCol w:w="1304"/>
      </w:tblGrid>
      <w:tr w:rsidR="00225699" w:rsidRPr="00225699" w:rsidTr="00225699">
        <w:trPr>
          <w:trHeight w:val="510"/>
        </w:trPr>
        <w:tc>
          <w:tcPr>
            <w:tcW w:w="413"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99"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452"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26"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258"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EDIFICACION NO HABITACIONAL</w:t>
            </w:r>
          </w:p>
        </w:tc>
        <w:tc>
          <w:tcPr>
            <w:tcW w:w="1430" w:type="dxa"/>
            <w:tcBorders>
              <w:top w:val="single" w:sz="4" w:space="0" w:color="auto"/>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20,030,000.00</w:t>
            </w:r>
          </w:p>
        </w:tc>
        <w:tc>
          <w:tcPr>
            <w:tcW w:w="1421" w:type="dxa"/>
            <w:tcBorders>
              <w:top w:val="single" w:sz="4" w:space="0" w:color="auto"/>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0" w:type="dxa"/>
            <w:tcBorders>
              <w:top w:val="single" w:sz="4" w:space="0" w:color="auto"/>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27" w:type="dxa"/>
            <w:tcBorders>
              <w:top w:val="single" w:sz="4" w:space="0" w:color="auto"/>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1785"/>
        </w:trPr>
        <w:tc>
          <w:tcPr>
            <w:tcW w:w="413"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99"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452"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w:t>
            </w:r>
          </w:p>
        </w:tc>
        <w:tc>
          <w:tcPr>
            <w:tcW w:w="326"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258"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CONSTRUCCION DE OBRAS PARA EL ABASTECIMIENTO DE AGUA, PETROLEO, GAS, ELECTRICIDAD Y TELECOMUNICACIONES</w:t>
            </w:r>
          </w:p>
        </w:tc>
        <w:tc>
          <w:tcPr>
            <w:tcW w:w="143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4,000,000.00</w:t>
            </w:r>
          </w:p>
        </w:tc>
        <w:tc>
          <w:tcPr>
            <w:tcW w:w="1421"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14,000,000.00</w:t>
            </w:r>
          </w:p>
        </w:tc>
        <w:tc>
          <w:tcPr>
            <w:tcW w:w="1300"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927"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18,000,000.00</w:t>
            </w:r>
          </w:p>
        </w:tc>
      </w:tr>
      <w:tr w:rsidR="00225699" w:rsidRPr="00225699" w:rsidTr="00225699">
        <w:trPr>
          <w:trHeight w:val="765"/>
        </w:trPr>
        <w:tc>
          <w:tcPr>
            <w:tcW w:w="413" w:type="dxa"/>
            <w:tcBorders>
              <w:top w:val="nil"/>
              <w:left w:val="single" w:sz="4" w:space="0" w:color="auto"/>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lastRenderedPageBreak/>
              <w:t>6</w:t>
            </w:r>
          </w:p>
        </w:tc>
        <w:tc>
          <w:tcPr>
            <w:tcW w:w="399"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452"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5</w:t>
            </w:r>
          </w:p>
        </w:tc>
        <w:tc>
          <w:tcPr>
            <w:tcW w:w="326"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258"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CONSTRUCCION DE VIAS DE COMUNICACION</w:t>
            </w:r>
          </w:p>
        </w:tc>
        <w:tc>
          <w:tcPr>
            <w:tcW w:w="1430" w:type="dxa"/>
            <w:tcBorders>
              <w:top w:val="nil"/>
              <w:left w:val="nil"/>
              <w:bottom w:val="single" w:sz="4" w:space="0" w:color="auto"/>
              <w:right w:val="single" w:sz="4" w:space="0" w:color="auto"/>
            </w:tcBorders>
            <w:shd w:val="clear" w:color="000000" w:fill="C6E0B4"/>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48,100,000.00</w:t>
            </w:r>
          </w:p>
        </w:tc>
        <w:tc>
          <w:tcPr>
            <w:tcW w:w="1421"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33,000,000.00</w:t>
            </w:r>
          </w:p>
        </w:tc>
        <w:tc>
          <w:tcPr>
            <w:tcW w:w="1300"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927" w:type="dxa"/>
            <w:tcBorders>
              <w:top w:val="nil"/>
              <w:left w:val="nil"/>
              <w:bottom w:val="single" w:sz="4" w:space="0" w:color="auto"/>
              <w:right w:val="single" w:sz="4" w:space="0" w:color="auto"/>
            </w:tcBorders>
            <w:shd w:val="clear" w:color="000000" w:fill="C6E0B4"/>
            <w:noWrap/>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81,100,000.00</w:t>
            </w:r>
          </w:p>
        </w:tc>
      </w:tr>
      <w:tr w:rsidR="00225699" w:rsidRPr="00225699" w:rsidTr="00225699">
        <w:trPr>
          <w:trHeight w:val="1020"/>
        </w:trPr>
        <w:tc>
          <w:tcPr>
            <w:tcW w:w="41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9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1</w:t>
            </w:r>
          </w:p>
        </w:tc>
        <w:tc>
          <w:tcPr>
            <w:tcW w:w="452"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2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25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OTRAS CONSTRUCCIONES DE INGENIERIA CIVIL U OBRA PESADA</w:t>
            </w:r>
          </w:p>
        </w:tc>
        <w:tc>
          <w:tcPr>
            <w:tcW w:w="143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4,000,000.00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0"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2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r w:rsidR="00225699" w:rsidRPr="00225699" w:rsidTr="00225699">
        <w:trPr>
          <w:trHeight w:val="510"/>
        </w:trPr>
        <w:tc>
          <w:tcPr>
            <w:tcW w:w="413" w:type="dxa"/>
            <w:tcBorders>
              <w:top w:val="nil"/>
              <w:left w:val="single" w:sz="4" w:space="0" w:color="auto"/>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6</w:t>
            </w:r>
          </w:p>
        </w:tc>
        <w:tc>
          <w:tcPr>
            <w:tcW w:w="399"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452"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w:t>
            </w:r>
          </w:p>
        </w:tc>
        <w:tc>
          <w:tcPr>
            <w:tcW w:w="326"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 </w:t>
            </w:r>
          </w:p>
        </w:tc>
        <w:tc>
          <w:tcPr>
            <w:tcW w:w="2258"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EDIFICACION NO HABITACIONAL</w:t>
            </w:r>
          </w:p>
        </w:tc>
        <w:tc>
          <w:tcPr>
            <w:tcW w:w="1430" w:type="dxa"/>
            <w:tcBorders>
              <w:top w:val="nil"/>
              <w:left w:val="nil"/>
              <w:bottom w:val="single" w:sz="4" w:space="0" w:color="auto"/>
              <w:right w:val="single" w:sz="4" w:space="0" w:color="auto"/>
            </w:tcBorders>
            <w:shd w:val="clear" w:color="auto" w:fill="auto"/>
            <w:vAlign w:val="bottom"/>
            <w:hideMark/>
          </w:tcPr>
          <w:p w:rsidR="00225699" w:rsidRPr="00225699" w:rsidRDefault="00225699" w:rsidP="00225699">
            <w:pPr>
              <w:spacing w:after="0" w:line="240" w:lineRule="auto"/>
              <w:jc w:val="right"/>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2,000,000.00</w:t>
            </w:r>
          </w:p>
        </w:tc>
        <w:tc>
          <w:tcPr>
            <w:tcW w:w="1421" w:type="dxa"/>
            <w:tcBorders>
              <w:top w:val="nil"/>
              <w:left w:val="nil"/>
              <w:bottom w:val="single" w:sz="4" w:space="0" w:color="auto"/>
              <w:right w:val="single" w:sz="4" w:space="0" w:color="auto"/>
            </w:tcBorders>
            <w:shd w:val="clear" w:color="auto" w:fill="auto"/>
            <w:noWrap/>
            <w:vAlign w:val="center"/>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SIN MODIFICAR</w:t>
            </w:r>
          </w:p>
        </w:tc>
        <w:tc>
          <w:tcPr>
            <w:tcW w:w="1300"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c>
          <w:tcPr>
            <w:tcW w:w="927" w:type="dxa"/>
            <w:tcBorders>
              <w:top w:val="nil"/>
              <w:left w:val="nil"/>
              <w:bottom w:val="single" w:sz="4" w:space="0" w:color="auto"/>
              <w:right w:val="single" w:sz="4" w:space="0" w:color="auto"/>
            </w:tcBorders>
            <w:shd w:val="clear" w:color="auto" w:fill="auto"/>
            <w:noWrap/>
            <w:vAlign w:val="bottom"/>
            <w:hideMark/>
          </w:tcPr>
          <w:p w:rsidR="00225699" w:rsidRPr="00225699" w:rsidRDefault="00225699" w:rsidP="00225699">
            <w:pPr>
              <w:spacing w:after="0" w:line="240" w:lineRule="auto"/>
              <w:jc w:val="center"/>
              <w:rPr>
                <w:rFonts w:ascii="Calibri" w:eastAsia="Times New Roman" w:hAnsi="Calibri" w:cs="Calibri"/>
                <w:color w:val="000000"/>
                <w:sz w:val="20"/>
                <w:szCs w:val="20"/>
                <w:lang w:val="es-MX" w:eastAsia="es-MX"/>
              </w:rPr>
            </w:pPr>
            <w:r w:rsidRPr="00225699">
              <w:rPr>
                <w:rFonts w:ascii="Calibri" w:eastAsia="Times New Roman" w:hAnsi="Calibri" w:cs="Calibri"/>
                <w:color w:val="000000"/>
                <w:sz w:val="20"/>
                <w:szCs w:val="20"/>
                <w:lang w:val="es-MX" w:eastAsia="es-MX"/>
              </w:rPr>
              <w:t>-</w:t>
            </w:r>
          </w:p>
        </w:tc>
      </w:tr>
    </w:tbl>
    <w:p w:rsidR="00225699" w:rsidRPr="00225699" w:rsidRDefault="00225699" w:rsidP="00225699">
      <w:pPr>
        <w:tabs>
          <w:tab w:val="left" w:pos="1184"/>
        </w:tabs>
        <w:spacing w:after="0" w:line="240" w:lineRule="auto"/>
        <w:rPr>
          <w:rFonts w:ascii="Calibri" w:eastAsia="Times New Roman" w:hAnsi="Calibri" w:cs="Calibri"/>
          <w:b/>
          <w:sz w:val="20"/>
          <w:szCs w:val="20"/>
          <w:lang w:val="es-MX"/>
        </w:rPr>
      </w:pPr>
    </w:p>
    <w:p w:rsidR="008338CB" w:rsidRPr="009B1424" w:rsidRDefault="00225699" w:rsidP="00B53460">
      <w:pPr>
        <w:spacing w:after="0" w:line="360" w:lineRule="auto"/>
        <w:ind w:right="49"/>
        <w:jc w:val="both"/>
        <w:rPr>
          <w:rFonts w:ascii="Garamond" w:hAnsi="Garamond"/>
        </w:rPr>
      </w:pPr>
      <w:r w:rsidRPr="00C66832">
        <w:rPr>
          <w:rFonts w:ascii="Calibri" w:eastAsia="Times New Roman" w:hAnsi="Calibri" w:cs="Calibri"/>
          <w:b/>
          <w:sz w:val="18"/>
          <w:szCs w:val="18"/>
          <w:lang w:val="es-MX"/>
        </w:rPr>
        <w:t xml:space="preserve">Artículo Transitorio. - </w:t>
      </w:r>
      <w:r w:rsidRPr="00C66832">
        <w:rPr>
          <w:rFonts w:ascii="Calibri" w:eastAsia="Times New Roman" w:hAnsi="Calibri" w:cs="Calibri"/>
          <w:sz w:val="18"/>
          <w:szCs w:val="18"/>
          <w:lang w:val="es-MX"/>
        </w:rPr>
        <w:t>Las presentes modificaciones, reformas, ampliaciones y</w:t>
      </w:r>
      <w:r w:rsidRPr="00C66832">
        <w:rPr>
          <w:rFonts w:ascii="Calibri" w:eastAsia="Times New Roman" w:hAnsi="Calibri" w:cs="Calibri"/>
          <w:spacing w:val="-5"/>
          <w:sz w:val="18"/>
          <w:szCs w:val="18"/>
          <w:lang w:val="es-MX"/>
        </w:rPr>
        <w:t xml:space="preserve"> </w:t>
      </w:r>
      <w:r w:rsidRPr="00C66832">
        <w:rPr>
          <w:rFonts w:ascii="Calibri" w:eastAsia="Times New Roman" w:hAnsi="Calibri" w:cs="Calibri"/>
          <w:sz w:val="18"/>
          <w:szCs w:val="18"/>
          <w:lang w:val="es-MX"/>
        </w:rPr>
        <w:t>reducciones</w:t>
      </w:r>
      <w:r w:rsidRPr="00C66832">
        <w:rPr>
          <w:rFonts w:ascii="Calibri" w:eastAsia="Times New Roman" w:hAnsi="Calibri" w:cs="Calibri"/>
          <w:spacing w:val="-5"/>
          <w:sz w:val="18"/>
          <w:szCs w:val="18"/>
          <w:lang w:val="es-MX"/>
        </w:rPr>
        <w:t xml:space="preserve"> </w:t>
      </w:r>
      <w:r w:rsidRPr="00C66832">
        <w:rPr>
          <w:rFonts w:ascii="Calibri" w:eastAsia="Times New Roman" w:hAnsi="Calibri" w:cs="Calibri"/>
          <w:sz w:val="18"/>
          <w:szCs w:val="18"/>
          <w:lang w:val="es-MX"/>
        </w:rPr>
        <w:t>entrarán</w:t>
      </w:r>
      <w:r w:rsidRPr="00C66832">
        <w:rPr>
          <w:rFonts w:ascii="Calibri" w:eastAsia="Times New Roman" w:hAnsi="Calibri" w:cs="Calibri"/>
          <w:spacing w:val="-8"/>
          <w:sz w:val="18"/>
          <w:szCs w:val="18"/>
          <w:lang w:val="es-MX"/>
        </w:rPr>
        <w:t xml:space="preserve"> </w:t>
      </w:r>
      <w:r w:rsidRPr="00C66832">
        <w:rPr>
          <w:rFonts w:ascii="Calibri" w:eastAsia="Times New Roman" w:hAnsi="Calibri" w:cs="Calibri"/>
          <w:sz w:val="18"/>
          <w:szCs w:val="18"/>
          <w:lang w:val="es-MX"/>
        </w:rPr>
        <w:t>en</w:t>
      </w:r>
      <w:r w:rsidRPr="00C66832">
        <w:rPr>
          <w:rFonts w:ascii="Calibri" w:eastAsia="Times New Roman" w:hAnsi="Calibri" w:cs="Calibri"/>
          <w:spacing w:val="-5"/>
          <w:sz w:val="18"/>
          <w:szCs w:val="18"/>
          <w:lang w:val="es-MX"/>
        </w:rPr>
        <w:t xml:space="preserve"> </w:t>
      </w:r>
      <w:r w:rsidRPr="00C66832">
        <w:rPr>
          <w:rFonts w:ascii="Calibri" w:eastAsia="Times New Roman" w:hAnsi="Calibri" w:cs="Calibri"/>
          <w:sz w:val="18"/>
          <w:szCs w:val="18"/>
          <w:lang w:val="es-MX"/>
        </w:rPr>
        <w:t>vigor</w:t>
      </w:r>
      <w:r w:rsidRPr="00C66832">
        <w:rPr>
          <w:rFonts w:ascii="Calibri" w:eastAsia="Times New Roman" w:hAnsi="Calibri" w:cs="Calibri"/>
          <w:spacing w:val="-6"/>
          <w:sz w:val="18"/>
          <w:szCs w:val="18"/>
          <w:lang w:val="es-MX"/>
        </w:rPr>
        <w:t xml:space="preserve"> </w:t>
      </w:r>
      <w:r w:rsidRPr="00C66832">
        <w:rPr>
          <w:rFonts w:ascii="Calibri" w:eastAsia="Times New Roman" w:hAnsi="Calibri" w:cs="Calibri"/>
          <w:sz w:val="18"/>
          <w:szCs w:val="18"/>
          <w:lang w:val="es-MX"/>
        </w:rPr>
        <w:t>al</w:t>
      </w:r>
      <w:r w:rsidRPr="00C66832">
        <w:rPr>
          <w:rFonts w:ascii="Calibri" w:eastAsia="Times New Roman" w:hAnsi="Calibri" w:cs="Calibri"/>
          <w:spacing w:val="-6"/>
          <w:sz w:val="18"/>
          <w:szCs w:val="18"/>
          <w:lang w:val="es-MX"/>
        </w:rPr>
        <w:t xml:space="preserve"> </w:t>
      </w:r>
      <w:r w:rsidRPr="00C66832">
        <w:rPr>
          <w:rFonts w:ascii="Calibri" w:eastAsia="Times New Roman" w:hAnsi="Calibri" w:cs="Calibri"/>
          <w:sz w:val="18"/>
          <w:szCs w:val="18"/>
          <w:lang w:val="es-MX"/>
        </w:rPr>
        <w:t>día</w:t>
      </w:r>
      <w:r w:rsidRPr="00C66832">
        <w:rPr>
          <w:rFonts w:ascii="Calibri" w:eastAsia="Times New Roman" w:hAnsi="Calibri" w:cs="Calibri"/>
          <w:spacing w:val="-7"/>
          <w:sz w:val="18"/>
          <w:szCs w:val="18"/>
          <w:lang w:val="es-MX"/>
        </w:rPr>
        <w:t xml:space="preserve"> </w:t>
      </w:r>
      <w:r w:rsidRPr="00C66832">
        <w:rPr>
          <w:rFonts w:ascii="Calibri" w:eastAsia="Times New Roman" w:hAnsi="Calibri" w:cs="Calibri"/>
          <w:sz w:val="18"/>
          <w:szCs w:val="18"/>
          <w:lang w:val="es-MX"/>
        </w:rPr>
        <w:t>siguiente</w:t>
      </w:r>
      <w:r w:rsidRPr="00C66832">
        <w:rPr>
          <w:rFonts w:ascii="Calibri" w:eastAsia="Times New Roman" w:hAnsi="Calibri" w:cs="Calibri"/>
          <w:spacing w:val="-5"/>
          <w:sz w:val="18"/>
          <w:szCs w:val="18"/>
          <w:lang w:val="es-MX"/>
        </w:rPr>
        <w:t xml:space="preserve"> </w:t>
      </w:r>
      <w:r w:rsidRPr="00C66832">
        <w:rPr>
          <w:rFonts w:ascii="Calibri" w:eastAsia="Times New Roman" w:hAnsi="Calibri" w:cs="Calibri"/>
          <w:sz w:val="18"/>
          <w:szCs w:val="18"/>
          <w:lang w:val="es-MX"/>
        </w:rPr>
        <w:t>de</w:t>
      </w:r>
      <w:r w:rsidRPr="00C66832">
        <w:rPr>
          <w:rFonts w:ascii="Calibri" w:eastAsia="Times New Roman" w:hAnsi="Calibri" w:cs="Calibri"/>
          <w:spacing w:val="-5"/>
          <w:sz w:val="18"/>
          <w:szCs w:val="18"/>
          <w:lang w:val="es-MX"/>
        </w:rPr>
        <w:t xml:space="preserve"> </w:t>
      </w:r>
      <w:r w:rsidRPr="00C66832">
        <w:rPr>
          <w:rFonts w:ascii="Calibri" w:eastAsia="Times New Roman" w:hAnsi="Calibri" w:cs="Calibri"/>
          <w:sz w:val="18"/>
          <w:szCs w:val="18"/>
          <w:lang w:val="es-MX"/>
        </w:rPr>
        <w:t>su</w:t>
      </w:r>
      <w:r w:rsidRPr="00C66832">
        <w:rPr>
          <w:rFonts w:ascii="Calibri" w:eastAsia="Times New Roman" w:hAnsi="Calibri" w:cs="Calibri"/>
          <w:spacing w:val="-7"/>
          <w:sz w:val="18"/>
          <w:szCs w:val="18"/>
          <w:lang w:val="es-MX"/>
        </w:rPr>
        <w:t xml:space="preserve"> </w:t>
      </w:r>
      <w:r w:rsidRPr="00C66832">
        <w:rPr>
          <w:rFonts w:ascii="Calibri" w:eastAsia="Times New Roman" w:hAnsi="Calibri" w:cs="Calibri"/>
          <w:sz w:val="18"/>
          <w:szCs w:val="18"/>
          <w:lang w:val="es-MX"/>
        </w:rPr>
        <w:t>publicación</w:t>
      </w:r>
      <w:r w:rsidRPr="00C66832">
        <w:rPr>
          <w:rFonts w:ascii="Calibri" w:eastAsia="Times New Roman" w:hAnsi="Calibri" w:cs="Calibri"/>
          <w:spacing w:val="-5"/>
          <w:sz w:val="18"/>
          <w:szCs w:val="18"/>
          <w:lang w:val="es-MX"/>
        </w:rPr>
        <w:t xml:space="preserve"> </w:t>
      </w:r>
      <w:r w:rsidRPr="00C66832">
        <w:rPr>
          <w:rFonts w:ascii="Calibri" w:eastAsia="Times New Roman" w:hAnsi="Calibri" w:cs="Calibri"/>
          <w:sz w:val="18"/>
          <w:szCs w:val="18"/>
          <w:lang w:val="es-MX"/>
        </w:rPr>
        <w:t>en</w:t>
      </w:r>
      <w:r w:rsidRPr="00C66832">
        <w:rPr>
          <w:rFonts w:ascii="Calibri" w:eastAsia="Times New Roman" w:hAnsi="Calibri" w:cs="Calibri"/>
          <w:spacing w:val="-5"/>
          <w:sz w:val="18"/>
          <w:szCs w:val="18"/>
          <w:lang w:val="es-MX"/>
        </w:rPr>
        <w:t xml:space="preserve"> </w:t>
      </w:r>
      <w:r w:rsidRPr="00C66832">
        <w:rPr>
          <w:rFonts w:ascii="Calibri" w:eastAsia="Times New Roman" w:hAnsi="Calibri" w:cs="Calibri"/>
          <w:sz w:val="18"/>
          <w:szCs w:val="18"/>
          <w:lang w:val="es-MX"/>
        </w:rPr>
        <w:t>la</w:t>
      </w:r>
      <w:r w:rsidRPr="00C66832">
        <w:rPr>
          <w:rFonts w:ascii="Calibri" w:eastAsia="Times New Roman" w:hAnsi="Calibri" w:cs="Calibri"/>
          <w:spacing w:val="-10"/>
          <w:sz w:val="18"/>
          <w:szCs w:val="18"/>
          <w:lang w:val="es-MX"/>
        </w:rPr>
        <w:t xml:space="preserve"> </w:t>
      </w:r>
      <w:r w:rsidRPr="00C66832">
        <w:rPr>
          <w:rFonts w:ascii="Calibri" w:eastAsia="Times New Roman" w:hAnsi="Calibri" w:cs="Calibri"/>
          <w:sz w:val="18"/>
          <w:szCs w:val="18"/>
          <w:lang w:val="es-MX"/>
        </w:rPr>
        <w:t>Gaceta Municipal, Puerto Vallarta, Jalisco.</w:t>
      </w:r>
      <w:r w:rsidR="00C66832">
        <w:rPr>
          <w:rFonts w:ascii="Calibri" w:eastAsia="Times New Roman" w:hAnsi="Calibri" w:cs="Calibri"/>
          <w:sz w:val="20"/>
          <w:szCs w:val="20"/>
          <w:lang w:val="es-MX"/>
        </w:rPr>
        <w:t xml:space="preserve"> </w:t>
      </w:r>
      <w:r w:rsidRPr="00225699">
        <w:rPr>
          <w:rFonts w:ascii="Calibri" w:eastAsia="Times New Roman" w:hAnsi="Calibri" w:cs="Calibri"/>
          <w:b/>
          <w:sz w:val="20"/>
          <w:szCs w:val="20"/>
          <w:lang w:val="es-MX"/>
        </w:rPr>
        <w:t xml:space="preserve">TERCERO.- </w:t>
      </w:r>
      <w:r w:rsidRPr="00225699">
        <w:rPr>
          <w:rFonts w:ascii="Calibri" w:eastAsia="Times New Roman" w:hAnsi="Calibri" w:cs="Calibri"/>
          <w:sz w:val="20"/>
          <w:szCs w:val="20"/>
          <w:lang w:val="es-MX"/>
        </w:rPr>
        <w:t>El Ayuntamiento Constitucional del Municipio de Puerto Vallarta, Jalisco, aprueba publicar el presente en la Gaceta Municipal Puerto Vallarta, Jalisco, autorizando en caso de ser necesario, la emisión de un ejemplar extraordinario; lo anterior, de conformidad a lo establecido por el artículo 13 del Reglamento de la Gaceta Municipal Puerto Vallarta, Jalisco.</w:t>
      </w:r>
      <w:r w:rsidR="00C66832">
        <w:rPr>
          <w:rFonts w:ascii="Calibri" w:eastAsia="Times New Roman" w:hAnsi="Calibri" w:cs="Calibri"/>
          <w:sz w:val="20"/>
          <w:szCs w:val="20"/>
          <w:lang w:val="es-MX"/>
        </w:rPr>
        <w:t xml:space="preserve"> </w:t>
      </w:r>
      <w:r w:rsidRPr="00225699">
        <w:rPr>
          <w:rFonts w:ascii="Calibri" w:eastAsia="Times New Roman" w:hAnsi="Calibri" w:cs="Calibri"/>
          <w:b/>
          <w:sz w:val="20"/>
          <w:szCs w:val="20"/>
          <w:lang w:val="es-MX"/>
        </w:rPr>
        <w:t xml:space="preserve">CUARTO.- </w:t>
      </w:r>
      <w:r w:rsidRPr="00225699">
        <w:rPr>
          <w:rFonts w:ascii="Calibri" w:eastAsia="Times New Roman" w:hAnsi="Calibri" w:cs="Calibri"/>
          <w:sz w:val="20"/>
          <w:szCs w:val="20"/>
          <w:lang w:val="es-MX"/>
        </w:rPr>
        <w:t>El Ayuntamiento Constitucional del Municipio de Puerto Vallarta, Jalisco, aprueba instruir, facultar y ordenar al Tesorero para que atienda y de cumplimiento al presente</w:t>
      </w:r>
      <w:r w:rsidRPr="00225699">
        <w:rPr>
          <w:rFonts w:ascii="Calibri" w:eastAsia="Times New Roman" w:hAnsi="Calibri" w:cs="Calibri"/>
          <w:spacing w:val="-9"/>
          <w:sz w:val="20"/>
          <w:szCs w:val="20"/>
          <w:lang w:val="es-MX"/>
        </w:rPr>
        <w:t xml:space="preserve"> </w:t>
      </w:r>
      <w:r w:rsidRPr="00225699">
        <w:rPr>
          <w:rFonts w:ascii="Calibri" w:eastAsia="Times New Roman" w:hAnsi="Calibri" w:cs="Calibri"/>
          <w:sz w:val="20"/>
          <w:szCs w:val="20"/>
          <w:lang w:val="es-MX"/>
        </w:rPr>
        <w:t>a</w:t>
      </w:r>
      <w:r w:rsidRPr="00225699">
        <w:rPr>
          <w:rFonts w:ascii="Calibri" w:eastAsia="Times New Roman" w:hAnsi="Calibri" w:cs="Calibri"/>
          <w:spacing w:val="-10"/>
          <w:sz w:val="20"/>
          <w:szCs w:val="20"/>
          <w:lang w:val="es-MX"/>
        </w:rPr>
        <w:t xml:space="preserve"> </w:t>
      </w:r>
      <w:r w:rsidRPr="00225699">
        <w:rPr>
          <w:rFonts w:ascii="Calibri" w:eastAsia="Times New Roman" w:hAnsi="Calibri" w:cs="Calibri"/>
          <w:sz w:val="20"/>
          <w:szCs w:val="20"/>
          <w:lang w:val="es-MX"/>
        </w:rPr>
        <w:t>través</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de</w:t>
      </w:r>
      <w:r w:rsidRPr="00225699">
        <w:rPr>
          <w:rFonts w:ascii="Calibri" w:eastAsia="Times New Roman" w:hAnsi="Calibri" w:cs="Calibri"/>
          <w:spacing w:val="-10"/>
          <w:sz w:val="20"/>
          <w:szCs w:val="20"/>
          <w:lang w:val="es-MX"/>
        </w:rPr>
        <w:t xml:space="preserve"> </w:t>
      </w:r>
      <w:r w:rsidRPr="00225699">
        <w:rPr>
          <w:rFonts w:ascii="Calibri" w:eastAsia="Times New Roman" w:hAnsi="Calibri" w:cs="Calibri"/>
          <w:sz w:val="20"/>
          <w:szCs w:val="20"/>
          <w:lang w:val="es-MX"/>
        </w:rPr>
        <w:t>las</w:t>
      </w:r>
      <w:r w:rsidRPr="00225699">
        <w:rPr>
          <w:rFonts w:ascii="Calibri" w:eastAsia="Times New Roman" w:hAnsi="Calibri" w:cs="Calibri"/>
          <w:spacing w:val="-10"/>
          <w:sz w:val="20"/>
          <w:szCs w:val="20"/>
          <w:lang w:val="es-MX"/>
        </w:rPr>
        <w:t xml:space="preserve"> </w:t>
      </w:r>
      <w:r w:rsidRPr="00225699">
        <w:rPr>
          <w:rFonts w:ascii="Calibri" w:eastAsia="Times New Roman" w:hAnsi="Calibri" w:cs="Calibri"/>
          <w:sz w:val="20"/>
          <w:szCs w:val="20"/>
          <w:lang w:val="es-MX"/>
        </w:rPr>
        <w:t>modificaciones</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correspondientes</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a</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las</w:t>
      </w:r>
      <w:r w:rsidRPr="00225699">
        <w:rPr>
          <w:rFonts w:ascii="Calibri" w:eastAsia="Times New Roman" w:hAnsi="Calibri" w:cs="Calibri"/>
          <w:spacing w:val="-10"/>
          <w:sz w:val="20"/>
          <w:szCs w:val="20"/>
          <w:lang w:val="es-MX"/>
        </w:rPr>
        <w:t xml:space="preserve"> </w:t>
      </w:r>
      <w:r w:rsidRPr="00225699">
        <w:rPr>
          <w:rFonts w:ascii="Calibri" w:eastAsia="Times New Roman" w:hAnsi="Calibri" w:cs="Calibri"/>
          <w:sz w:val="20"/>
          <w:szCs w:val="20"/>
          <w:lang w:val="es-MX"/>
        </w:rPr>
        <w:t>partidas</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presupuestales</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del Presupuesto de Egresos para el Ejercicio Fiscal 2026 dos mil veintiséis.</w:t>
      </w:r>
      <w:r w:rsidR="00C66832">
        <w:rPr>
          <w:rFonts w:ascii="Calibri" w:eastAsia="Times New Roman" w:hAnsi="Calibri" w:cs="Calibri"/>
          <w:sz w:val="20"/>
          <w:szCs w:val="20"/>
          <w:lang w:val="es-MX"/>
        </w:rPr>
        <w:t xml:space="preserve"> </w:t>
      </w:r>
      <w:r w:rsidRPr="00225699">
        <w:rPr>
          <w:rFonts w:ascii="Calibri" w:eastAsia="Times New Roman" w:hAnsi="Calibri" w:cs="Calibri"/>
          <w:b/>
          <w:sz w:val="20"/>
          <w:szCs w:val="20"/>
          <w:lang w:val="es-MX"/>
        </w:rPr>
        <w:t>QUINTO.-</w:t>
      </w:r>
      <w:r w:rsidRPr="00225699">
        <w:rPr>
          <w:rFonts w:ascii="Calibri" w:eastAsia="Times New Roman" w:hAnsi="Calibri" w:cs="Calibri"/>
          <w:b/>
          <w:spacing w:val="40"/>
          <w:sz w:val="20"/>
          <w:szCs w:val="20"/>
          <w:lang w:val="es-MX"/>
        </w:rPr>
        <w:t xml:space="preserve"> </w:t>
      </w:r>
      <w:r w:rsidRPr="00225699">
        <w:rPr>
          <w:rFonts w:ascii="Calibri" w:eastAsia="Times New Roman" w:hAnsi="Calibri" w:cs="Calibri"/>
          <w:sz w:val="20"/>
          <w:szCs w:val="20"/>
          <w:lang w:val="es-MX"/>
        </w:rPr>
        <w:t>El</w:t>
      </w:r>
      <w:r w:rsidRPr="00225699">
        <w:rPr>
          <w:rFonts w:ascii="Calibri" w:eastAsia="Times New Roman" w:hAnsi="Calibri" w:cs="Calibri"/>
          <w:spacing w:val="40"/>
          <w:sz w:val="20"/>
          <w:szCs w:val="20"/>
          <w:lang w:val="es-MX"/>
        </w:rPr>
        <w:t xml:space="preserve"> </w:t>
      </w:r>
      <w:r w:rsidRPr="00225699">
        <w:rPr>
          <w:rFonts w:ascii="Calibri" w:eastAsia="Times New Roman" w:hAnsi="Calibri" w:cs="Calibri"/>
          <w:sz w:val="20"/>
          <w:szCs w:val="20"/>
          <w:lang w:val="es-MX"/>
        </w:rPr>
        <w:t>Ayuntamiento</w:t>
      </w:r>
      <w:r w:rsidRPr="00225699">
        <w:rPr>
          <w:rFonts w:ascii="Calibri" w:eastAsia="Times New Roman" w:hAnsi="Calibri" w:cs="Calibri"/>
          <w:spacing w:val="40"/>
          <w:sz w:val="20"/>
          <w:szCs w:val="20"/>
          <w:lang w:val="es-MX"/>
        </w:rPr>
        <w:t xml:space="preserve"> </w:t>
      </w:r>
      <w:r w:rsidRPr="00225699">
        <w:rPr>
          <w:rFonts w:ascii="Calibri" w:eastAsia="Times New Roman" w:hAnsi="Calibri" w:cs="Calibri"/>
          <w:sz w:val="20"/>
          <w:szCs w:val="20"/>
          <w:lang w:val="es-MX"/>
        </w:rPr>
        <w:t>Constitucional</w:t>
      </w:r>
      <w:r w:rsidRPr="00225699">
        <w:rPr>
          <w:rFonts w:ascii="Calibri" w:eastAsia="Times New Roman" w:hAnsi="Calibri" w:cs="Calibri"/>
          <w:spacing w:val="40"/>
          <w:sz w:val="20"/>
          <w:szCs w:val="20"/>
          <w:lang w:val="es-MX"/>
        </w:rPr>
        <w:t xml:space="preserve"> </w:t>
      </w:r>
      <w:r w:rsidRPr="00225699">
        <w:rPr>
          <w:rFonts w:ascii="Calibri" w:eastAsia="Times New Roman" w:hAnsi="Calibri" w:cs="Calibri"/>
          <w:sz w:val="20"/>
          <w:szCs w:val="20"/>
          <w:lang w:val="es-MX"/>
        </w:rPr>
        <w:t>del</w:t>
      </w:r>
      <w:r w:rsidRPr="00225699">
        <w:rPr>
          <w:rFonts w:ascii="Calibri" w:eastAsia="Times New Roman" w:hAnsi="Calibri" w:cs="Calibri"/>
          <w:spacing w:val="40"/>
          <w:sz w:val="20"/>
          <w:szCs w:val="20"/>
          <w:lang w:val="es-MX"/>
        </w:rPr>
        <w:t xml:space="preserve"> </w:t>
      </w:r>
      <w:r w:rsidRPr="00225699">
        <w:rPr>
          <w:rFonts w:ascii="Calibri" w:eastAsia="Times New Roman" w:hAnsi="Calibri" w:cs="Calibri"/>
          <w:sz w:val="20"/>
          <w:szCs w:val="20"/>
          <w:lang w:val="es-MX"/>
        </w:rPr>
        <w:t>Municipio</w:t>
      </w:r>
      <w:r w:rsidRPr="00225699">
        <w:rPr>
          <w:rFonts w:ascii="Calibri" w:eastAsia="Times New Roman" w:hAnsi="Calibri" w:cs="Calibri"/>
          <w:spacing w:val="40"/>
          <w:sz w:val="20"/>
          <w:szCs w:val="20"/>
          <w:lang w:val="es-MX"/>
        </w:rPr>
        <w:t xml:space="preserve"> </w:t>
      </w:r>
      <w:r w:rsidRPr="00225699">
        <w:rPr>
          <w:rFonts w:ascii="Calibri" w:eastAsia="Times New Roman" w:hAnsi="Calibri" w:cs="Calibri"/>
          <w:sz w:val="20"/>
          <w:szCs w:val="20"/>
          <w:lang w:val="es-MX"/>
        </w:rPr>
        <w:t>de</w:t>
      </w:r>
      <w:r w:rsidRPr="00225699">
        <w:rPr>
          <w:rFonts w:ascii="Calibri" w:eastAsia="Times New Roman" w:hAnsi="Calibri" w:cs="Calibri"/>
          <w:spacing w:val="40"/>
          <w:sz w:val="20"/>
          <w:szCs w:val="20"/>
          <w:lang w:val="es-MX"/>
        </w:rPr>
        <w:t xml:space="preserve"> </w:t>
      </w:r>
      <w:r w:rsidRPr="00225699">
        <w:rPr>
          <w:rFonts w:ascii="Calibri" w:eastAsia="Times New Roman" w:hAnsi="Calibri" w:cs="Calibri"/>
          <w:sz w:val="20"/>
          <w:szCs w:val="20"/>
          <w:lang w:val="es-MX"/>
        </w:rPr>
        <w:t>Puerto</w:t>
      </w:r>
      <w:r w:rsidRPr="00225699">
        <w:rPr>
          <w:rFonts w:ascii="Calibri" w:eastAsia="Times New Roman" w:hAnsi="Calibri" w:cs="Calibri"/>
          <w:spacing w:val="40"/>
          <w:sz w:val="20"/>
          <w:szCs w:val="20"/>
          <w:lang w:val="es-MX"/>
        </w:rPr>
        <w:t xml:space="preserve"> </w:t>
      </w:r>
      <w:r w:rsidRPr="00225699">
        <w:rPr>
          <w:rFonts w:ascii="Calibri" w:eastAsia="Times New Roman" w:hAnsi="Calibri" w:cs="Calibri"/>
          <w:sz w:val="20"/>
          <w:szCs w:val="20"/>
          <w:lang w:val="es-MX"/>
        </w:rPr>
        <w:t>Vallarta,</w:t>
      </w:r>
      <w:r w:rsidRPr="00225699">
        <w:rPr>
          <w:rFonts w:ascii="Calibri" w:eastAsia="Times New Roman" w:hAnsi="Calibri" w:cs="Calibri"/>
          <w:spacing w:val="40"/>
          <w:sz w:val="20"/>
          <w:szCs w:val="20"/>
          <w:lang w:val="es-MX"/>
        </w:rPr>
        <w:t xml:space="preserve"> </w:t>
      </w:r>
      <w:r w:rsidRPr="00225699">
        <w:rPr>
          <w:rFonts w:ascii="Calibri" w:eastAsia="Times New Roman" w:hAnsi="Calibri" w:cs="Calibri"/>
          <w:sz w:val="20"/>
          <w:szCs w:val="20"/>
          <w:lang w:val="es-MX"/>
        </w:rPr>
        <w:t>Jalisco, instruye, ordena y faculta al Ciudadano Secretario General, en lo siguiente:</w:t>
      </w:r>
      <w:r w:rsidR="00C66832">
        <w:rPr>
          <w:rFonts w:ascii="Calibri" w:eastAsia="Times New Roman" w:hAnsi="Calibri" w:cs="Calibri"/>
          <w:sz w:val="20"/>
          <w:szCs w:val="20"/>
          <w:lang w:val="es-MX"/>
        </w:rPr>
        <w:t xml:space="preserve"> </w:t>
      </w:r>
      <w:r w:rsidRPr="00225699">
        <w:rPr>
          <w:rFonts w:ascii="Calibri" w:eastAsia="Times New Roman" w:hAnsi="Calibri" w:cs="Calibri"/>
          <w:b/>
          <w:sz w:val="20"/>
          <w:szCs w:val="20"/>
          <w:lang w:val="es-MX"/>
        </w:rPr>
        <w:t>I.-</w:t>
      </w:r>
      <w:r w:rsidRPr="00225699">
        <w:rPr>
          <w:rFonts w:ascii="Calibri" w:eastAsia="Times New Roman" w:hAnsi="Calibri" w:cs="Calibri"/>
          <w:b/>
          <w:spacing w:val="80"/>
          <w:sz w:val="20"/>
          <w:szCs w:val="20"/>
          <w:lang w:val="es-MX"/>
        </w:rPr>
        <w:t xml:space="preserve"> </w:t>
      </w:r>
      <w:r w:rsidRPr="00225699">
        <w:rPr>
          <w:rFonts w:ascii="Calibri" w:eastAsia="Times New Roman" w:hAnsi="Calibri" w:cs="Calibri"/>
          <w:sz w:val="20"/>
          <w:szCs w:val="20"/>
          <w:lang w:val="es-MX"/>
        </w:rPr>
        <w:t>Notifique</w:t>
      </w:r>
      <w:r w:rsidRPr="00225699">
        <w:rPr>
          <w:rFonts w:ascii="Calibri" w:eastAsia="Times New Roman" w:hAnsi="Calibri" w:cs="Calibri"/>
          <w:spacing w:val="80"/>
          <w:sz w:val="20"/>
          <w:szCs w:val="20"/>
          <w:lang w:val="es-MX"/>
        </w:rPr>
        <w:t xml:space="preserve"> </w:t>
      </w:r>
      <w:r w:rsidRPr="00225699">
        <w:rPr>
          <w:rFonts w:ascii="Calibri" w:eastAsia="Times New Roman" w:hAnsi="Calibri" w:cs="Calibri"/>
          <w:sz w:val="20"/>
          <w:szCs w:val="20"/>
          <w:lang w:val="es-MX"/>
        </w:rPr>
        <w:t>el</w:t>
      </w:r>
      <w:r w:rsidRPr="00225699">
        <w:rPr>
          <w:rFonts w:ascii="Calibri" w:eastAsia="Times New Roman" w:hAnsi="Calibri" w:cs="Calibri"/>
          <w:spacing w:val="79"/>
          <w:sz w:val="20"/>
          <w:szCs w:val="20"/>
          <w:lang w:val="es-MX"/>
        </w:rPr>
        <w:t xml:space="preserve"> </w:t>
      </w:r>
      <w:r w:rsidRPr="00225699">
        <w:rPr>
          <w:rFonts w:ascii="Calibri" w:eastAsia="Times New Roman" w:hAnsi="Calibri" w:cs="Calibri"/>
          <w:sz w:val="20"/>
          <w:szCs w:val="20"/>
          <w:lang w:val="es-MX"/>
        </w:rPr>
        <w:t>presente</w:t>
      </w:r>
      <w:r w:rsidRPr="00225699">
        <w:rPr>
          <w:rFonts w:ascii="Calibri" w:eastAsia="Times New Roman" w:hAnsi="Calibri" w:cs="Calibri"/>
          <w:spacing w:val="80"/>
          <w:sz w:val="20"/>
          <w:szCs w:val="20"/>
          <w:lang w:val="es-MX"/>
        </w:rPr>
        <w:t xml:space="preserve"> </w:t>
      </w:r>
      <w:r w:rsidRPr="00225699">
        <w:rPr>
          <w:rFonts w:ascii="Calibri" w:eastAsia="Times New Roman" w:hAnsi="Calibri" w:cs="Calibri"/>
          <w:sz w:val="20"/>
          <w:szCs w:val="20"/>
          <w:lang w:val="es-MX"/>
        </w:rPr>
        <w:t>a</w:t>
      </w:r>
      <w:r w:rsidRPr="00225699">
        <w:rPr>
          <w:rFonts w:ascii="Calibri" w:eastAsia="Times New Roman" w:hAnsi="Calibri" w:cs="Calibri"/>
          <w:spacing w:val="80"/>
          <w:sz w:val="20"/>
          <w:szCs w:val="20"/>
          <w:lang w:val="es-MX"/>
        </w:rPr>
        <w:t xml:space="preserve"> </w:t>
      </w:r>
      <w:r w:rsidRPr="00225699">
        <w:rPr>
          <w:rFonts w:ascii="Calibri" w:eastAsia="Times New Roman" w:hAnsi="Calibri" w:cs="Calibri"/>
          <w:sz w:val="20"/>
          <w:szCs w:val="20"/>
          <w:lang w:val="es-MX"/>
        </w:rPr>
        <w:t>las</w:t>
      </w:r>
      <w:r w:rsidRPr="00225699">
        <w:rPr>
          <w:rFonts w:ascii="Calibri" w:eastAsia="Times New Roman" w:hAnsi="Calibri" w:cs="Calibri"/>
          <w:spacing w:val="80"/>
          <w:sz w:val="20"/>
          <w:szCs w:val="20"/>
          <w:lang w:val="es-MX"/>
        </w:rPr>
        <w:t xml:space="preserve"> </w:t>
      </w:r>
      <w:r w:rsidRPr="00225699">
        <w:rPr>
          <w:rFonts w:ascii="Calibri" w:eastAsia="Times New Roman" w:hAnsi="Calibri" w:cs="Calibri"/>
          <w:sz w:val="20"/>
          <w:szCs w:val="20"/>
          <w:lang w:val="es-MX"/>
        </w:rPr>
        <w:t>dependencias</w:t>
      </w:r>
      <w:r w:rsidRPr="00225699">
        <w:rPr>
          <w:rFonts w:ascii="Calibri" w:eastAsia="Times New Roman" w:hAnsi="Calibri" w:cs="Calibri"/>
          <w:spacing w:val="78"/>
          <w:sz w:val="20"/>
          <w:szCs w:val="20"/>
          <w:lang w:val="es-MX"/>
        </w:rPr>
        <w:t xml:space="preserve"> </w:t>
      </w:r>
      <w:r w:rsidRPr="00225699">
        <w:rPr>
          <w:rFonts w:ascii="Calibri" w:eastAsia="Times New Roman" w:hAnsi="Calibri" w:cs="Calibri"/>
          <w:sz w:val="20"/>
          <w:szCs w:val="20"/>
          <w:lang w:val="es-MX"/>
        </w:rPr>
        <w:t>municipales</w:t>
      </w:r>
      <w:r w:rsidRPr="00225699">
        <w:rPr>
          <w:rFonts w:ascii="Calibri" w:eastAsia="Times New Roman" w:hAnsi="Calibri" w:cs="Calibri"/>
          <w:spacing w:val="80"/>
          <w:sz w:val="20"/>
          <w:szCs w:val="20"/>
          <w:lang w:val="es-MX"/>
        </w:rPr>
        <w:t xml:space="preserve"> </w:t>
      </w:r>
      <w:r w:rsidRPr="00225699">
        <w:rPr>
          <w:rFonts w:ascii="Calibri" w:eastAsia="Times New Roman" w:hAnsi="Calibri" w:cs="Calibri"/>
          <w:sz w:val="20"/>
          <w:szCs w:val="20"/>
          <w:lang w:val="es-MX"/>
        </w:rPr>
        <w:t>correspondientes</w:t>
      </w:r>
      <w:r w:rsidRPr="00225699">
        <w:rPr>
          <w:rFonts w:ascii="Calibri" w:eastAsia="Times New Roman" w:hAnsi="Calibri" w:cs="Calibri"/>
          <w:spacing w:val="80"/>
          <w:sz w:val="20"/>
          <w:szCs w:val="20"/>
          <w:lang w:val="es-MX"/>
        </w:rPr>
        <w:t xml:space="preserve"> </w:t>
      </w:r>
      <w:r w:rsidRPr="00225699">
        <w:rPr>
          <w:rFonts w:ascii="Calibri" w:eastAsia="Times New Roman" w:hAnsi="Calibri" w:cs="Calibri"/>
          <w:sz w:val="20"/>
          <w:szCs w:val="20"/>
          <w:lang w:val="es-MX"/>
        </w:rPr>
        <w:t>para</w:t>
      </w:r>
      <w:r w:rsidRPr="00225699">
        <w:rPr>
          <w:rFonts w:ascii="Calibri" w:eastAsia="Times New Roman" w:hAnsi="Calibri" w:cs="Calibri"/>
          <w:spacing w:val="78"/>
          <w:sz w:val="20"/>
          <w:szCs w:val="20"/>
          <w:lang w:val="es-MX"/>
        </w:rPr>
        <w:t xml:space="preserve"> </w:t>
      </w:r>
      <w:r w:rsidRPr="00225699">
        <w:rPr>
          <w:rFonts w:ascii="Calibri" w:eastAsia="Times New Roman" w:hAnsi="Calibri" w:cs="Calibri"/>
          <w:sz w:val="20"/>
          <w:szCs w:val="20"/>
          <w:lang w:val="es-MX"/>
        </w:rPr>
        <w:t>su cumplimiento y efectos legales conducentes;</w:t>
      </w:r>
      <w:r w:rsidR="00C66832">
        <w:rPr>
          <w:rFonts w:ascii="Calibri" w:eastAsia="Times New Roman" w:hAnsi="Calibri" w:cs="Calibri"/>
          <w:sz w:val="20"/>
          <w:szCs w:val="20"/>
          <w:lang w:val="es-MX"/>
        </w:rPr>
        <w:t xml:space="preserve"> </w:t>
      </w:r>
      <w:r w:rsidRPr="00225699">
        <w:rPr>
          <w:rFonts w:ascii="Calibri" w:eastAsia="Times New Roman" w:hAnsi="Calibri" w:cs="Calibri"/>
          <w:b/>
          <w:sz w:val="20"/>
          <w:szCs w:val="20"/>
          <w:lang w:val="es-MX"/>
        </w:rPr>
        <w:t>II.-</w:t>
      </w:r>
      <w:r w:rsidRPr="00225699">
        <w:rPr>
          <w:rFonts w:ascii="Calibri" w:eastAsia="Times New Roman" w:hAnsi="Calibri" w:cs="Calibri"/>
          <w:b/>
          <w:spacing w:val="28"/>
          <w:sz w:val="20"/>
          <w:szCs w:val="20"/>
          <w:lang w:val="es-MX"/>
        </w:rPr>
        <w:t xml:space="preserve"> </w:t>
      </w:r>
      <w:r w:rsidRPr="00225699">
        <w:rPr>
          <w:rFonts w:ascii="Calibri" w:eastAsia="Times New Roman" w:hAnsi="Calibri" w:cs="Calibri"/>
          <w:sz w:val="20"/>
          <w:szCs w:val="20"/>
          <w:lang w:val="es-MX"/>
        </w:rPr>
        <w:t>Publique</w:t>
      </w:r>
      <w:r w:rsidRPr="00225699">
        <w:rPr>
          <w:rFonts w:ascii="Calibri" w:eastAsia="Times New Roman" w:hAnsi="Calibri" w:cs="Calibri"/>
          <w:spacing w:val="27"/>
          <w:sz w:val="20"/>
          <w:szCs w:val="20"/>
          <w:lang w:val="es-MX"/>
        </w:rPr>
        <w:t xml:space="preserve"> </w:t>
      </w:r>
      <w:r w:rsidRPr="00225699">
        <w:rPr>
          <w:rFonts w:ascii="Calibri" w:eastAsia="Times New Roman" w:hAnsi="Calibri" w:cs="Calibri"/>
          <w:sz w:val="20"/>
          <w:szCs w:val="20"/>
          <w:lang w:val="es-MX"/>
        </w:rPr>
        <w:t>el</w:t>
      </w:r>
      <w:r w:rsidRPr="00225699">
        <w:rPr>
          <w:rFonts w:ascii="Calibri" w:eastAsia="Times New Roman" w:hAnsi="Calibri" w:cs="Calibri"/>
          <w:spacing w:val="26"/>
          <w:sz w:val="20"/>
          <w:szCs w:val="20"/>
          <w:lang w:val="es-MX"/>
        </w:rPr>
        <w:t xml:space="preserve"> </w:t>
      </w:r>
      <w:r w:rsidRPr="00225699">
        <w:rPr>
          <w:rFonts w:ascii="Calibri" w:eastAsia="Times New Roman" w:hAnsi="Calibri" w:cs="Calibri"/>
          <w:sz w:val="20"/>
          <w:szCs w:val="20"/>
          <w:lang w:val="es-MX"/>
        </w:rPr>
        <w:t>presente</w:t>
      </w:r>
      <w:r w:rsidRPr="00225699">
        <w:rPr>
          <w:rFonts w:ascii="Calibri" w:eastAsia="Times New Roman" w:hAnsi="Calibri" w:cs="Calibri"/>
          <w:spacing w:val="24"/>
          <w:sz w:val="20"/>
          <w:szCs w:val="20"/>
          <w:lang w:val="es-MX"/>
        </w:rPr>
        <w:t xml:space="preserve"> </w:t>
      </w:r>
      <w:r w:rsidRPr="00225699">
        <w:rPr>
          <w:rFonts w:ascii="Calibri" w:eastAsia="Times New Roman" w:hAnsi="Calibri" w:cs="Calibri"/>
          <w:sz w:val="20"/>
          <w:szCs w:val="20"/>
          <w:lang w:val="es-MX"/>
        </w:rPr>
        <w:t>en</w:t>
      </w:r>
      <w:r w:rsidRPr="00225699">
        <w:rPr>
          <w:rFonts w:ascii="Calibri" w:eastAsia="Times New Roman" w:hAnsi="Calibri" w:cs="Calibri"/>
          <w:spacing w:val="27"/>
          <w:sz w:val="20"/>
          <w:szCs w:val="20"/>
          <w:lang w:val="es-MX"/>
        </w:rPr>
        <w:t xml:space="preserve"> </w:t>
      </w:r>
      <w:r w:rsidRPr="00225699">
        <w:rPr>
          <w:rFonts w:ascii="Calibri" w:eastAsia="Times New Roman" w:hAnsi="Calibri" w:cs="Calibri"/>
          <w:sz w:val="20"/>
          <w:szCs w:val="20"/>
          <w:lang w:val="es-MX"/>
        </w:rPr>
        <w:t>un</w:t>
      </w:r>
      <w:r w:rsidRPr="00225699">
        <w:rPr>
          <w:rFonts w:ascii="Calibri" w:eastAsia="Times New Roman" w:hAnsi="Calibri" w:cs="Calibri"/>
          <w:spacing w:val="27"/>
          <w:sz w:val="20"/>
          <w:szCs w:val="20"/>
          <w:lang w:val="es-MX"/>
        </w:rPr>
        <w:t xml:space="preserve"> </w:t>
      </w:r>
      <w:r w:rsidRPr="00225699">
        <w:rPr>
          <w:rFonts w:ascii="Calibri" w:eastAsia="Times New Roman" w:hAnsi="Calibri" w:cs="Calibri"/>
          <w:sz w:val="20"/>
          <w:szCs w:val="20"/>
          <w:lang w:val="es-MX"/>
        </w:rPr>
        <w:t>término</w:t>
      </w:r>
      <w:r w:rsidRPr="00225699">
        <w:rPr>
          <w:rFonts w:ascii="Calibri" w:eastAsia="Times New Roman" w:hAnsi="Calibri" w:cs="Calibri"/>
          <w:spacing w:val="27"/>
          <w:sz w:val="20"/>
          <w:szCs w:val="20"/>
          <w:lang w:val="es-MX"/>
        </w:rPr>
        <w:t xml:space="preserve"> </w:t>
      </w:r>
      <w:r w:rsidRPr="00225699">
        <w:rPr>
          <w:rFonts w:ascii="Calibri" w:eastAsia="Times New Roman" w:hAnsi="Calibri" w:cs="Calibri"/>
          <w:sz w:val="20"/>
          <w:szCs w:val="20"/>
          <w:lang w:val="es-MX"/>
        </w:rPr>
        <w:t>no</w:t>
      </w:r>
      <w:r w:rsidRPr="00225699">
        <w:rPr>
          <w:rFonts w:ascii="Calibri" w:eastAsia="Times New Roman" w:hAnsi="Calibri" w:cs="Calibri"/>
          <w:spacing w:val="24"/>
          <w:sz w:val="20"/>
          <w:szCs w:val="20"/>
          <w:lang w:val="es-MX"/>
        </w:rPr>
        <w:t xml:space="preserve"> </w:t>
      </w:r>
      <w:r w:rsidRPr="00225699">
        <w:rPr>
          <w:rFonts w:ascii="Calibri" w:eastAsia="Times New Roman" w:hAnsi="Calibri" w:cs="Calibri"/>
          <w:sz w:val="20"/>
          <w:szCs w:val="20"/>
          <w:lang w:val="es-MX"/>
        </w:rPr>
        <w:t>mayor</w:t>
      </w:r>
      <w:r w:rsidRPr="00225699">
        <w:rPr>
          <w:rFonts w:ascii="Calibri" w:eastAsia="Times New Roman" w:hAnsi="Calibri" w:cs="Calibri"/>
          <w:spacing w:val="28"/>
          <w:sz w:val="20"/>
          <w:szCs w:val="20"/>
          <w:lang w:val="es-MX"/>
        </w:rPr>
        <w:t xml:space="preserve"> </w:t>
      </w:r>
      <w:r w:rsidRPr="00225699">
        <w:rPr>
          <w:rFonts w:ascii="Calibri" w:eastAsia="Times New Roman" w:hAnsi="Calibri" w:cs="Calibri"/>
          <w:sz w:val="20"/>
          <w:szCs w:val="20"/>
          <w:lang w:val="es-MX"/>
        </w:rPr>
        <w:t>de</w:t>
      </w:r>
      <w:r w:rsidRPr="00225699">
        <w:rPr>
          <w:rFonts w:ascii="Calibri" w:eastAsia="Times New Roman" w:hAnsi="Calibri" w:cs="Calibri"/>
          <w:spacing w:val="27"/>
          <w:sz w:val="20"/>
          <w:szCs w:val="20"/>
          <w:lang w:val="es-MX"/>
        </w:rPr>
        <w:t xml:space="preserve"> </w:t>
      </w:r>
      <w:r w:rsidRPr="00225699">
        <w:rPr>
          <w:rFonts w:ascii="Calibri" w:eastAsia="Times New Roman" w:hAnsi="Calibri" w:cs="Calibri"/>
          <w:sz w:val="20"/>
          <w:szCs w:val="20"/>
          <w:lang w:val="es-MX"/>
        </w:rPr>
        <w:t>72</w:t>
      </w:r>
      <w:r w:rsidRPr="00225699">
        <w:rPr>
          <w:rFonts w:ascii="Calibri" w:eastAsia="Times New Roman" w:hAnsi="Calibri" w:cs="Calibri"/>
          <w:spacing w:val="27"/>
          <w:sz w:val="20"/>
          <w:szCs w:val="20"/>
          <w:lang w:val="es-MX"/>
        </w:rPr>
        <w:t xml:space="preserve"> </w:t>
      </w:r>
      <w:r w:rsidRPr="00225699">
        <w:rPr>
          <w:rFonts w:ascii="Calibri" w:eastAsia="Times New Roman" w:hAnsi="Calibri" w:cs="Calibri"/>
          <w:sz w:val="20"/>
          <w:szCs w:val="20"/>
          <w:lang w:val="es-MX"/>
        </w:rPr>
        <w:t>setenta</w:t>
      </w:r>
      <w:r w:rsidRPr="00225699">
        <w:rPr>
          <w:rFonts w:ascii="Calibri" w:eastAsia="Times New Roman" w:hAnsi="Calibri" w:cs="Calibri"/>
          <w:spacing w:val="24"/>
          <w:sz w:val="20"/>
          <w:szCs w:val="20"/>
          <w:lang w:val="es-MX"/>
        </w:rPr>
        <w:t xml:space="preserve"> </w:t>
      </w:r>
      <w:r w:rsidRPr="00225699">
        <w:rPr>
          <w:rFonts w:ascii="Calibri" w:eastAsia="Times New Roman" w:hAnsi="Calibri" w:cs="Calibri"/>
          <w:sz w:val="20"/>
          <w:szCs w:val="20"/>
          <w:lang w:val="es-MX"/>
        </w:rPr>
        <w:t>y</w:t>
      </w:r>
      <w:r w:rsidRPr="00225699">
        <w:rPr>
          <w:rFonts w:ascii="Calibri" w:eastAsia="Times New Roman" w:hAnsi="Calibri" w:cs="Calibri"/>
          <w:spacing w:val="27"/>
          <w:sz w:val="20"/>
          <w:szCs w:val="20"/>
          <w:lang w:val="es-MX"/>
        </w:rPr>
        <w:t xml:space="preserve"> </w:t>
      </w:r>
      <w:r w:rsidRPr="00225699">
        <w:rPr>
          <w:rFonts w:ascii="Calibri" w:eastAsia="Times New Roman" w:hAnsi="Calibri" w:cs="Calibri"/>
          <w:sz w:val="20"/>
          <w:szCs w:val="20"/>
          <w:lang w:val="es-MX"/>
        </w:rPr>
        <w:t>dos</w:t>
      </w:r>
      <w:r w:rsidRPr="00225699">
        <w:rPr>
          <w:rFonts w:ascii="Calibri" w:eastAsia="Times New Roman" w:hAnsi="Calibri" w:cs="Calibri"/>
          <w:spacing w:val="25"/>
          <w:sz w:val="20"/>
          <w:szCs w:val="20"/>
          <w:lang w:val="es-MX"/>
        </w:rPr>
        <w:t xml:space="preserve"> </w:t>
      </w:r>
      <w:r w:rsidRPr="00225699">
        <w:rPr>
          <w:rFonts w:ascii="Calibri" w:eastAsia="Times New Roman" w:hAnsi="Calibri" w:cs="Calibri"/>
          <w:sz w:val="20"/>
          <w:szCs w:val="20"/>
          <w:lang w:val="es-MX"/>
        </w:rPr>
        <w:t>horas</w:t>
      </w:r>
      <w:r w:rsidRPr="00225699">
        <w:rPr>
          <w:rFonts w:ascii="Calibri" w:eastAsia="Times New Roman" w:hAnsi="Calibri" w:cs="Calibri"/>
          <w:spacing w:val="27"/>
          <w:sz w:val="20"/>
          <w:szCs w:val="20"/>
          <w:lang w:val="es-MX"/>
        </w:rPr>
        <w:t xml:space="preserve"> </w:t>
      </w:r>
      <w:r w:rsidRPr="00225699">
        <w:rPr>
          <w:rFonts w:ascii="Calibri" w:eastAsia="Times New Roman" w:hAnsi="Calibri" w:cs="Calibri"/>
          <w:sz w:val="20"/>
          <w:szCs w:val="20"/>
          <w:lang w:val="es-MX"/>
        </w:rPr>
        <w:t>hábiles</w:t>
      </w:r>
      <w:r w:rsidRPr="00225699">
        <w:rPr>
          <w:rFonts w:ascii="Calibri" w:eastAsia="Times New Roman" w:hAnsi="Calibri" w:cs="Calibri"/>
          <w:spacing w:val="27"/>
          <w:sz w:val="20"/>
          <w:szCs w:val="20"/>
          <w:lang w:val="es-MX"/>
        </w:rPr>
        <w:t xml:space="preserve"> </w:t>
      </w:r>
      <w:r w:rsidRPr="00225699">
        <w:rPr>
          <w:rFonts w:ascii="Calibri" w:eastAsia="Times New Roman" w:hAnsi="Calibri" w:cs="Calibri"/>
          <w:sz w:val="20"/>
          <w:szCs w:val="20"/>
          <w:lang w:val="es-MX"/>
        </w:rPr>
        <w:t>de aprobado el mismo en la Gaceta Municipal Puerto Vallarta, Jalisco; y</w:t>
      </w:r>
      <w:r w:rsidR="00C66832">
        <w:rPr>
          <w:rFonts w:ascii="Calibri" w:eastAsia="Times New Roman" w:hAnsi="Calibri" w:cs="Calibri"/>
          <w:sz w:val="20"/>
          <w:szCs w:val="20"/>
          <w:lang w:val="es-MX"/>
        </w:rPr>
        <w:t xml:space="preserve"> </w:t>
      </w:r>
      <w:r w:rsidRPr="00225699">
        <w:rPr>
          <w:rFonts w:ascii="Calibri" w:eastAsia="Times New Roman" w:hAnsi="Calibri" w:cs="Calibri"/>
          <w:b/>
          <w:sz w:val="20"/>
          <w:szCs w:val="20"/>
          <w:lang w:val="es-MX"/>
        </w:rPr>
        <w:t>III.-</w:t>
      </w:r>
      <w:r w:rsidRPr="00225699">
        <w:rPr>
          <w:rFonts w:ascii="Calibri" w:eastAsia="Times New Roman" w:hAnsi="Calibri" w:cs="Calibri"/>
          <w:b/>
          <w:spacing w:val="-16"/>
          <w:sz w:val="20"/>
          <w:szCs w:val="20"/>
          <w:lang w:val="es-MX"/>
        </w:rPr>
        <w:t xml:space="preserve"> </w:t>
      </w:r>
      <w:r w:rsidRPr="00225699">
        <w:rPr>
          <w:rFonts w:ascii="Calibri" w:eastAsia="Times New Roman" w:hAnsi="Calibri" w:cs="Calibri"/>
          <w:sz w:val="20"/>
          <w:szCs w:val="20"/>
          <w:lang w:val="es-MX"/>
        </w:rPr>
        <w:t>Notifique</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a</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la</w:t>
      </w:r>
      <w:r w:rsidRPr="00225699">
        <w:rPr>
          <w:rFonts w:ascii="Calibri" w:eastAsia="Times New Roman" w:hAnsi="Calibri" w:cs="Calibri"/>
          <w:spacing w:val="-16"/>
          <w:sz w:val="20"/>
          <w:szCs w:val="20"/>
          <w:lang w:val="es-MX"/>
        </w:rPr>
        <w:t xml:space="preserve"> </w:t>
      </w:r>
      <w:r w:rsidRPr="00225699">
        <w:rPr>
          <w:rFonts w:ascii="Calibri" w:eastAsia="Times New Roman" w:hAnsi="Calibri" w:cs="Calibri"/>
          <w:sz w:val="20"/>
          <w:szCs w:val="20"/>
          <w:lang w:val="es-MX"/>
        </w:rPr>
        <w:t>Auditoría</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Superior</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del</w:t>
      </w:r>
      <w:r w:rsidRPr="00225699">
        <w:rPr>
          <w:rFonts w:ascii="Calibri" w:eastAsia="Times New Roman" w:hAnsi="Calibri" w:cs="Calibri"/>
          <w:spacing w:val="-17"/>
          <w:sz w:val="20"/>
          <w:szCs w:val="20"/>
          <w:lang w:val="es-MX"/>
        </w:rPr>
        <w:t xml:space="preserve"> </w:t>
      </w:r>
      <w:r w:rsidRPr="00225699">
        <w:rPr>
          <w:rFonts w:ascii="Calibri" w:eastAsia="Times New Roman" w:hAnsi="Calibri" w:cs="Calibri"/>
          <w:sz w:val="20"/>
          <w:szCs w:val="20"/>
          <w:lang w:val="es-MX"/>
        </w:rPr>
        <w:t>Estado</w:t>
      </w:r>
      <w:r w:rsidRPr="00225699">
        <w:rPr>
          <w:rFonts w:ascii="Calibri" w:eastAsia="Times New Roman" w:hAnsi="Calibri" w:cs="Calibri"/>
          <w:spacing w:val="-17"/>
          <w:sz w:val="20"/>
          <w:szCs w:val="20"/>
          <w:lang w:val="es-MX"/>
        </w:rPr>
        <w:t xml:space="preserve"> </w:t>
      </w:r>
      <w:r w:rsidRPr="00225699">
        <w:rPr>
          <w:rFonts w:ascii="Calibri" w:eastAsia="Times New Roman" w:hAnsi="Calibri" w:cs="Calibri"/>
          <w:sz w:val="20"/>
          <w:szCs w:val="20"/>
          <w:lang w:val="es-MX"/>
        </w:rPr>
        <w:t>de</w:t>
      </w:r>
      <w:r w:rsidRPr="00225699">
        <w:rPr>
          <w:rFonts w:ascii="Calibri" w:eastAsia="Times New Roman" w:hAnsi="Calibri" w:cs="Calibri"/>
          <w:spacing w:val="-17"/>
          <w:sz w:val="20"/>
          <w:szCs w:val="20"/>
          <w:lang w:val="es-MX"/>
        </w:rPr>
        <w:t xml:space="preserve"> </w:t>
      </w:r>
      <w:r w:rsidRPr="00225699">
        <w:rPr>
          <w:rFonts w:ascii="Calibri" w:eastAsia="Times New Roman" w:hAnsi="Calibri" w:cs="Calibri"/>
          <w:sz w:val="20"/>
          <w:szCs w:val="20"/>
          <w:lang w:val="es-MX"/>
        </w:rPr>
        <w:t>Jalisco</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lo</w:t>
      </w:r>
      <w:r w:rsidRPr="00225699">
        <w:rPr>
          <w:rFonts w:ascii="Calibri" w:eastAsia="Times New Roman" w:hAnsi="Calibri" w:cs="Calibri"/>
          <w:spacing w:val="-16"/>
          <w:sz w:val="20"/>
          <w:szCs w:val="20"/>
          <w:lang w:val="es-MX"/>
        </w:rPr>
        <w:t xml:space="preserve"> </w:t>
      </w:r>
      <w:r w:rsidRPr="00225699">
        <w:rPr>
          <w:rFonts w:ascii="Calibri" w:eastAsia="Times New Roman" w:hAnsi="Calibri" w:cs="Calibri"/>
          <w:sz w:val="20"/>
          <w:szCs w:val="20"/>
          <w:lang w:val="es-MX"/>
        </w:rPr>
        <w:t>aprobado</w:t>
      </w:r>
      <w:r w:rsidRPr="00225699">
        <w:rPr>
          <w:rFonts w:ascii="Calibri" w:eastAsia="Times New Roman" w:hAnsi="Calibri" w:cs="Calibri"/>
          <w:spacing w:val="-16"/>
          <w:sz w:val="20"/>
          <w:szCs w:val="20"/>
          <w:lang w:val="es-MX"/>
        </w:rPr>
        <w:t xml:space="preserve"> </w:t>
      </w:r>
      <w:r w:rsidRPr="00225699">
        <w:rPr>
          <w:rFonts w:ascii="Calibri" w:eastAsia="Times New Roman" w:hAnsi="Calibri" w:cs="Calibri"/>
          <w:sz w:val="20"/>
          <w:szCs w:val="20"/>
          <w:lang w:val="es-MX"/>
        </w:rPr>
        <w:t>mediante</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el</w:t>
      </w:r>
      <w:r w:rsidRPr="00225699">
        <w:rPr>
          <w:rFonts w:ascii="Calibri" w:eastAsia="Times New Roman" w:hAnsi="Calibri" w:cs="Calibri"/>
          <w:spacing w:val="-15"/>
          <w:sz w:val="20"/>
          <w:szCs w:val="20"/>
          <w:lang w:val="es-MX"/>
        </w:rPr>
        <w:t xml:space="preserve"> </w:t>
      </w:r>
      <w:r w:rsidRPr="00225699">
        <w:rPr>
          <w:rFonts w:ascii="Calibri" w:eastAsia="Times New Roman" w:hAnsi="Calibri" w:cs="Calibri"/>
          <w:sz w:val="20"/>
          <w:szCs w:val="20"/>
          <w:lang w:val="es-MX"/>
        </w:rPr>
        <w:t>presente, así</w:t>
      </w:r>
      <w:r w:rsidRPr="00225699">
        <w:rPr>
          <w:rFonts w:ascii="Calibri" w:eastAsia="Times New Roman" w:hAnsi="Calibri" w:cs="Calibri"/>
          <w:spacing w:val="-9"/>
          <w:sz w:val="20"/>
          <w:szCs w:val="20"/>
          <w:lang w:val="es-MX"/>
        </w:rPr>
        <w:t xml:space="preserve"> </w:t>
      </w:r>
      <w:r w:rsidRPr="00225699">
        <w:rPr>
          <w:rFonts w:ascii="Calibri" w:eastAsia="Times New Roman" w:hAnsi="Calibri" w:cs="Calibri"/>
          <w:sz w:val="20"/>
          <w:szCs w:val="20"/>
          <w:lang w:val="es-MX"/>
        </w:rPr>
        <w:t>como</w:t>
      </w:r>
      <w:r w:rsidRPr="00225699">
        <w:rPr>
          <w:rFonts w:ascii="Calibri" w:eastAsia="Times New Roman" w:hAnsi="Calibri" w:cs="Calibri"/>
          <w:spacing w:val="-8"/>
          <w:sz w:val="20"/>
          <w:szCs w:val="20"/>
          <w:lang w:val="es-MX"/>
        </w:rPr>
        <w:t xml:space="preserve"> </w:t>
      </w:r>
      <w:r w:rsidRPr="00225699">
        <w:rPr>
          <w:rFonts w:ascii="Calibri" w:eastAsia="Times New Roman" w:hAnsi="Calibri" w:cs="Calibri"/>
          <w:sz w:val="20"/>
          <w:szCs w:val="20"/>
          <w:lang w:val="es-MX"/>
        </w:rPr>
        <w:t>los</w:t>
      </w:r>
      <w:r w:rsidRPr="00225699">
        <w:rPr>
          <w:rFonts w:ascii="Calibri" w:eastAsia="Times New Roman" w:hAnsi="Calibri" w:cs="Calibri"/>
          <w:spacing w:val="-8"/>
          <w:sz w:val="20"/>
          <w:szCs w:val="20"/>
          <w:lang w:val="es-MX"/>
        </w:rPr>
        <w:t xml:space="preserve"> </w:t>
      </w:r>
      <w:r w:rsidRPr="00225699">
        <w:rPr>
          <w:rFonts w:ascii="Calibri" w:eastAsia="Times New Roman" w:hAnsi="Calibri" w:cs="Calibri"/>
          <w:sz w:val="20"/>
          <w:szCs w:val="20"/>
          <w:lang w:val="es-MX"/>
        </w:rPr>
        <w:t>anexos</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que</w:t>
      </w:r>
      <w:r w:rsidRPr="00225699">
        <w:rPr>
          <w:rFonts w:ascii="Calibri" w:eastAsia="Times New Roman" w:hAnsi="Calibri" w:cs="Calibri"/>
          <w:spacing w:val="-8"/>
          <w:sz w:val="20"/>
          <w:szCs w:val="20"/>
          <w:lang w:val="es-MX"/>
        </w:rPr>
        <w:t xml:space="preserve"> </w:t>
      </w:r>
      <w:r w:rsidRPr="00225699">
        <w:rPr>
          <w:rFonts w:ascii="Calibri" w:eastAsia="Times New Roman" w:hAnsi="Calibri" w:cs="Calibri"/>
          <w:sz w:val="20"/>
          <w:szCs w:val="20"/>
          <w:lang w:val="es-MX"/>
        </w:rPr>
        <w:t>lo</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z w:val="20"/>
          <w:szCs w:val="20"/>
          <w:lang w:val="es-MX"/>
        </w:rPr>
        <w:t>integran.</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z w:val="20"/>
          <w:szCs w:val="20"/>
          <w:lang w:val="es-MX"/>
        </w:rPr>
        <w:t>Lo</w:t>
      </w:r>
      <w:r w:rsidRPr="00225699">
        <w:rPr>
          <w:rFonts w:ascii="Calibri" w:eastAsia="Times New Roman" w:hAnsi="Calibri" w:cs="Calibri"/>
          <w:spacing w:val="-9"/>
          <w:sz w:val="20"/>
          <w:szCs w:val="20"/>
          <w:lang w:val="es-MX"/>
        </w:rPr>
        <w:t xml:space="preserve"> </w:t>
      </w:r>
      <w:r w:rsidRPr="00225699">
        <w:rPr>
          <w:rFonts w:ascii="Calibri" w:eastAsia="Times New Roman" w:hAnsi="Calibri" w:cs="Calibri"/>
          <w:sz w:val="20"/>
          <w:szCs w:val="20"/>
          <w:lang w:val="es-MX"/>
        </w:rPr>
        <w:t>anterior,</w:t>
      </w:r>
      <w:r w:rsidRPr="00225699">
        <w:rPr>
          <w:rFonts w:ascii="Calibri" w:eastAsia="Times New Roman" w:hAnsi="Calibri" w:cs="Calibri"/>
          <w:spacing w:val="-9"/>
          <w:sz w:val="20"/>
          <w:szCs w:val="20"/>
          <w:lang w:val="es-MX"/>
        </w:rPr>
        <w:t xml:space="preserve"> </w:t>
      </w:r>
      <w:r w:rsidRPr="00225699">
        <w:rPr>
          <w:rFonts w:ascii="Calibri" w:eastAsia="Times New Roman" w:hAnsi="Calibri" w:cs="Calibri"/>
          <w:sz w:val="20"/>
          <w:szCs w:val="20"/>
          <w:lang w:val="es-MX"/>
        </w:rPr>
        <w:t>para</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los</w:t>
      </w:r>
      <w:r w:rsidRPr="00225699">
        <w:rPr>
          <w:rFonts w:ascii="Calibri" w:eastAsia="Times New Roman" w:hAnsi="Calibri" w:cs="Calibri"/>
          <w:spacing w:val="-8"/>
          <w:sz w:val="20"/>
          <w:szCs w:val="20"/>
          <w:lang w:val="es-MX"/>
        </w:rPr>
        <w:t xml:space="preserve"> </w:t>
      </w:r>
      <w:r w:rsidRPr="00225699">
        <w:rPr>
          <w:rFonts w:ascii="Calibri" w:eastAsia="Times New Roman" w:hAnsi="Calibri" w:cs="Calibri"/>
          <w:sz w:val="20"/>
          <w:szCs w:val="20"/>
          <w:lang w:val="es-MX"/>
        </w:rPr>
        <w:t>efectos</w:t>
      </w:r>
      <w:r w:rsidRPr="00225699">
        <w:rPr>
          <w:rFonts w:ascii="Calibri" w:eastAsia="Times New Roman" w:hAnsi="Calibri" w:cs="Calibri"/>
          <w:spacing w:val="-8"/>
          <w:sz w:val="20"/>
          <w:szCs w:val="20"/>
          <w:lang w:val="es-MX"/>
        </w:rPr>
        <w:t xml:space="preserve"> </w:t>
      </w:r>
      <w:r w:rsidRPr="00225699">
        <w:rPr>
          <w:rFonts w:ascii="Calibri" w:eastAsia="Times New Roman" w:hAnsi="Calibri" w:cs="Calibri"/>
          <w:sz w:val="20"/>
          <w:szCs w:val="20"/>
          <w:lang w:val="es-MX"/>
        </w:rPr>
        <w:t>legales</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z w:val="20"/>
          <w:szCs w:val="20"/>
          <w:lang w:val="es-MX"/>
        </w:rPr>
        <w:t>a</w:t>
      </w:r>
      <w:r w:rsidRPr="00225699">
        <w:rPr>
          <w:rFonts w:ascii="Calibri" w:eastAsia="Times New Roman" w:hAnsi="Calibri" w:cs="Calibri"/>
          <w:spacing w:val="-6"/>
          <w:sz w:val="20"/>
          <w:szCs w:val="20"/>
          <w:lang w:val="es-MX"/>
        </w:rPr>
        <w:t xml:space="preserve"> </w:t>
      </w:r>
      <w:r w:rsidRPr="00225699">
        <w:rPr>
          <w:rFonts w:ascii="Calibri" w:eastAsia="Times New Roman" w:hAnsi="Calibri" w:cs="Calibri"/>
          <w:sz w:val="20"/>
          <w:szCs w:val="20"/>
          <w:lang w:val="es-MX"/>
        </w:rPr>
        <w:t>que</w:t>
      </w:r>
      <w:r w:rsidRPr="00225699">
        <w:rPr>
          <w:rFonts w:ascii="Calibri" w:eastAsia="Times New Roman" w:hAnsi="Calibri" w:cs="Calibri"/>
          <w:spacing w:val="-8"/>
          <w:sz w:val="20"/>
          <w:szCs w:val="20"/>
          <w:lang w:val="es-MX"/>
        </w:rPr>
        <w:t xml:space="preserve"> </w:t>
      </w:r>
      <w:r w:rsidRPr="00225699">
        <w:rPr>
          <w:rFonts w:ascii="Calibri" w:eastAsia="Times New Roman" w:hAnsi="Calibri" w:cs="Calibri"/>
          <w:sz w:val="20"/>
          <w:szCs w:val="20"/>
          <w:lang w:val="es-MX"/>
        </w:rPr>
        <w:t>haya</w:t>
      </w:r>
      <w:r w:rsidRPr="00225699">
        <w:rPr>
          <w:rFonts w:ascii="Calibri" w:eastAsia="Times New Roman" w:hAnsi="Calibri" w:cs="Calibri"/>
          <w:spacing w:val="-7"/>
          <w:sz w:val="20"/>
          <w:szCs w:val="20"/>
          <w:lang w:val="es-MX"/>
        </w:rPr>
        <w:t xml:space="preserve"> </w:t>
      </w:r>
      <w:r w:rsidRPr="00225699">
        <w:rPr>
          <w:rFonts w:ascii="Calibri" w:eastAsia="Times New Roman" w:hAnsi="Calibri" w:cs="Calibri"/>
          <w:spacing w:val="-2"/>
          <w:sz w:val="20"/>
          <w:szCs w:val="20"/>
          <w:lang w:val="es-MX"/>
        </w:rPr>
        <w:t>lugar.</w:t>
      </w:r>
      <w:r w:rsidR="00C66832">
        <w:rPr>
          <w:rFonts w:ascii="Calibri" w:eastAsia="Times New Roman" w:hAnsi="Calibri" w:cs="Calibri"/>
          <w:spacing w:val="-2"/>
          <w:sz w:val="20"/>
          <w:szCs w:val="20"/>
          <w:lang w:val="es-MX"/>
        </w:rPr>
        <w:t xml:space="preserve"> </w:t>
      </w:r>
      <w:r w:rsidRPr="00225699">
        <w:rPr>
          <w:rFonts w:ascii="Calibri" w:eastAsia="Calibri" w:hAnsi="Calibri" w:cs="Calibri"/>
          <w:bCs/>
          <w:sz w:val="20"/>
          <w:szCs w:val="20"/>
          <w:lang w:val="es-MX"/>
        </w:rPr>
        <w:t xml:space="preserve">Atentamente. “2026, Jalisco, Cuna de Identidad Nacional y el Mundial que nos Une”. </w:t>
      </w:r>
      <w:r w:rsidRPr="00225699">
        <w:rPr>
          <w:rFonts w:ascii="Calibri" w:eastAsia="Calibri" w:hAnsi="Calibri" w:cs="Calibri"/>
          <w:bCs/>
          <w:sz w:val="20"/>
          <w:szCs w:val="20"/>
        </w:rPr>
        <w:t xml:space="preserve">Puerto Vallarta, Jalisco. Marzo 18 Del Año 2026. (Rúbrica) </w:t>
      </w:r>
      <w:r w:rsidRPr="00225699">
        <w:rPr>
          <w:rFonts w:ascii="Calibri" w:eastAsia="Times New Roman" w:hAnsi="Calibri" w:cs="Calibri"/>
          <w:sz w:val="20"/>
          <w:szCs w:val="20"/>
          <w:lang w:val="es-MX"/>
        </w:rPr>
        <w:t>Arq.</w:t>
      </w:r>
      <w:r w:rsidRPr="00225699">
        <w:rPr>
          <w:rFonts w:ascii="Calibri" w:eastAsia="Times New Roman" w:hAnsi="Calibri" w:cs="Calibri"/>
          <w:spacing w:val="-3"/>
          <w:sz w:val="20"/>
          <w:szCs w:val="20"/>
          <w:lang w:val="es-MX"/>
        </w:rPr>
        <w:t xml:space="preserve"> </w:t>
      </w:r>
      <w:r w:rsidRPr="00225699">
        <w:rPr>
          <w:rFonts w:ascii="Calibri" w:eastAsia="Times New Roman" w:hAnsi="Calibri" w:cs="Calibri"/>
          <w:sz w:val="20"/>
          <w:szCs w:val="20"/>
          <w:lang w:val="es-MX"/>
        </w:rPr>
        <w:t>Luis</w:t>
      </w:r>
      <w:r w:rsidRPr="00225699">
        <w:rPr>
          <w:rFonts w:ascii="Calibri" w:eastAsia="Times New Roman" w:hAnsi="Calibri" w:cs="Calibri"/>
          <w:spacing w:val="-2"/>
          <w:sz w:val="20"/>
          <w:szCs w:val="20"/>
          <w:lang w:val="es-MX"/>
        </w:rPr>
        <w:t xml:space="preserve"> </w:t>
      </w:r>
      <w:r w:rsidRPr="00225699">
        <w:rPr>
          <w:rFonts w:ascii="Calibri" w:eastAsia="Times New Roman" w:hAnsi="Calibri" w:cs="Calibri"/>
          <w:sz w:val="20"/>
          <w:szCs w:val="20"/>
          <w:lang w:val="es-MX"/>
        </w:rPr>
        <w:t>Ernesto</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z w:val="20"/>
          <w:szCs w:val="20"/>
          <w:lang w:val="es-MX"/>
        </w:rPr>
        <w:t>Munguía</w:t>
      </w:r>
      <w:r w:rsidRPr="00225699">
        <w:rPr>
          <w:rFonts w:ascii="Calibri" w:eastAsia="Times New Roman" w:hAnsi="Calibri" w:cs="Calibri"/>
          <w:spacing w:val="-2"/>
          <w:sz w:val="20"/>
          <w:szCs w:val="20"/>
          <w:lang w:val="es-MX"/>
        </w:rPr>
        <w:t xml:space="preserve"> González, </w:t>
      </w:r>
      <w:r w:rsidRPr="00225699">
        <w:rPr>
          <w:rFonts w:ascii="Calibri" w:eastAsia="Times New Roman" w:hAnsi="Calibri" w:cs="Calibri"/>
          <w:sz w:val="20"/>
          <w:szCs w:val="20"/>
          <w:lang w:val="es-MX"/>
        </w:rPr>
        <w:t>Presidente</w:t>
      </w:r>
      <w:r w:rsidRPr="00225699">
        <w:rPr>
          <w:rFonts w:ascii="Calibri" w:eastAsia="Times New Roman" w:hAnsi="Calibri" w:cs="Calibri"/>
          <w:spacing w:val="-3"/>
          <w:sz w:val="20"/>
          <w:szCs w:val="20"/>
          <w:lang w:val="es-MX"/>
        </w:rPr>
        <w:t xml:space="preserve"> </w:t>
      </w:r>
      <w:r w:rsidRPr="00225699">
        <w:rPr>
          <w:rFonts w:ascii="Calibri" w:eastAsia="Times New Roman" w:hAnsi="Calibri" w:cs="Calibri"/>
          <w:sz w:val="20"/>
          <w:szCs w:val="20"/>
          <w:lang w:val="es-MX"/>
        </w:rPr>
        <w:t>Municipal</w:t>
      </w:r>
      <w:r w:rsidRPr="00225699">
        <w:rPr>
          <w:rFonts w:ascii="Calibri" w:eastAsia="Times New Roman" w:hAnsi="Calibri" w:cs="Calibri"/>
          <w:spacing w:val="-5"/>
          <w:sz w:val="20"/>
          <w:szCs w:val="20"/>
          <w:lang w:val="es-MX"/>
        </w:rPr>
        <w:t xml:space="preserve"> </w:t>
      </w:r>
      <w:r w:rsidRPr="00225699">
        <w:rPr>
          <w:rFonts w:ascii="Calibri" w:eastAsia="Times New Roman" w:hAnsi="Calibri" w:cs="Calibri"/>
          <w:sz w:val="20"/>
          <w:szCs w:val="20"/>
          <w:lang w:val="es-MX"/>
        </w:rPr>
        <w:t>De</w:t>
      </w:r>
      <w:r w:rsidRPr="00225699">
        <w:rPr>
          <w:rFonts w:ascii="Calibri" w:eastAsia="Times New Roman" w:hAnsi="Calibri" w:cs="Calibri"/>
          <w:spacing w:val="-3"/>
          <w:sz w:val="20"/>
          <w:szCs w:val="20"/>
          <w:lang w:val="es-MX"/>
        </w:rPr>
        <w:t xml:space="preserve"> </w:t>
      </w:r>
      <w:r w:rsidRPr="00225699">
        <w:rPr>
          <w:rFonts w:ascii="Calibri" w:eastAsia="Times New Roman" w:hAnsi="Calibri" w:cs="Calibri"/>
          <w:sz w:val="20"/>
          <w:szCs w:val="20"/>
          <w:lang w:val="es-MX"/>
        </w:rPr>
        <w:t>Puerto</w:t>
      </w:r>
      <w:r w:rsidRPr="00225699">
        <w:rPr>
          <w:rFonts w:ascii="Calibri" w:eastAsia="Times New Roman" w:hAnsi="Calibri" w:cs="Calibri"/>
          <w:spacing w:val="-3"/>
          <w:sz w:val="20"/>
          <w:szCs w:val="20"/>
          <w:lang w:val="es-MX"/>
        </w:rPr>
        <w:t xml:space="preserve"> </w:t>
      </w:r>
      <w:r w:rsidRPr="00225699">
        <w:rPr>
          <w:rFonts w:ascii="Calibri" w:eastAsia="Times New Roman" w:hAnsi="Calibri" w:cs="Calibri"/>
          <w:sz w:val="20"/>
          <w:szCs w:val="20"/>
          <w:lang w:val="es-MX"/>
        </w:rPr>
        <w:t>Vallarta,</w:t>
      </w:r>
      <w:r w:rsidRPr="00225699">
        <w:rPr>
          <w:rFonts w:ascii="Calibri" w:eastAsia="Times New Roman" w:hAnsi="Calibri" w:cs="Calibri"/>
          <w:spacing w:val="-4"/>
          <w:sz w:val="20"/>
          <w:szCs w:val="20"/>
          <w:lang w:val="es-MX"/>
        </w:rPr>
        <w:t xml:space="preserve"> </w:t>
      </w:r>
      <w:r w:rsidRPr="00225699">
        <w:rPr>
          <w:rFonts w:ascii="Calibri" w:eastAsia="Times New Roman" w:hAnsi="Calibri" w:cs="Calibri"/>
          <w:spacing w:val="-2"/>
          <w:sz w:val="20"/>
          <w:szCs w:val="20"/>
          <w:lang w:val="es-MX"/>
        </w:rPr>
        <w:t>Jalisco</w:t>
      </w:r>
      <w:r w:rsidRPr="00225699">
        <w:rPr>
          <w:rFonts w:ascii="Calibri" w:eastAsia="Times New Roman" w:hAnsi="Calibri" w:cs="Calibri"/>
          <w:b/>
          <w:spacing w:val="-2"/>
          <w:sz w:val="20"/>
          <w:szCs w:val="20"/>
          <w:lang w:val="es-MX"/>
        </w:rPr>
        <w:t>.</w:t>
      </w:r>
      <w:r w:rsidR="00C66832">
        <w:rPr>
          <w:rFonts w:ascii="Calibri" w:eastAsia="Times New Roman" w:hAnsi="Calibri" w:cs="Calibri"/>
          <w:b/>
          <w:spacing w:val="-2"/>
          <w:sz w:val="20"/>
          <w:szCs w:val="20"/>
          <w:lang w:val="es-MX"/>
        </w:rPr>
        <w:t xml:space="preserve"> </w:t>
      </w:r>
      <w:r w:rsidR="001D1086">
        <w:rPr>
          <w:rFonts w:ascii="Garamond" w:eastAsia="Calibri" w:hAnsi="Garamond" w:cs="Times New Roman"/>
          <w:lang w:val="es-MX"/>
        </w:rPr>
        <w:t>-</w:t>
      </w:r>
      <w:r w:rsidR="00C66832">
        <w:rPr>
          <w:rFonts w:ascii="Garamond" w:eastAsia="Calibri" w:hAnsi="Garamond" w:cs="Times New Roman"/>
          <w:lang w:val="es-MX"/>
        </w:rPr>
        <w:t>----</w:t>
      </w:r>
      <w:r w:rsidR="00B53460">
        <w:rPr>
          <w:rFonts w:ascii="Garamond" w:eastAsia="Calibri" w:hAnsi="Garamond" w:cs="Times New Roman"/>
          <w:lang w:val="es-MX"/>
        </w:rPr>
        <w:t>--------------------------------------</w:t>
      </w:r>
      <w:r w:rsidR="00C66832">
        <w:rPr>
          <w:rFonts w:ascii="Garamond" w:eastAsia="Calibri" w:hAnsi="Garamond" w:cs="Times New Roman"/>
          <w:lang w:val="es-MX"/>
        </w:rPr>
        <w:t>---------</w:t>
      </w:r>
      <w:r w:rsidR="001D1086">
        <w:rPr>
          <w:rFonts w:ascii="Garamond" w:eastAsia="Calibri" w:hAnsi="Garamond" w:cs="Times New Roman"/>
          <w:lang w:val="es-MX"/>
        </w:rPr>
        <w:t>--</w:t>
      </w:r>
      <w:r w:rsidR="001D1086" w:rsidRPr="00430810">
        <w:rPr>
          <w:rFonts w:ascii="Garamond" w:eastAsia="Calibri" w:hAnsi="Garamond" w:cs="Times New Roman"/>
          <w:lang w:val="es-MX"/>
        </w:rPr>
        <w:t>-</w:t>
      </w:r>
      <w:r w:rsidR="00103BE5">
        <w:rPr>
          <w:rFonts w:ascii="Garamond" w:eastAsia="Calibri" w:hAnsi="Garamond" w:cs="Times New Roman"/>
          <w:lang w:val="es-MX"/>
        </w:rPr>
        <w:t xml:space="preserve"> </w:t>
      </w:r>
      <w:r w:rsidR="000C0421" w:rsidRPr="000C0421">
        <w:rPr>
          <w:rFonts w:ascii="Garamond" w:hAnsi="Garamond"/>
          <w:lang w:val="es-ES_tradnl"/>
        </w:rPr>
        <w:t xml:space="preserve">El C. </w:t>
      </w:r>
      <w:r w:rsidR="000C0421" w:rsidRPr="000C0421">
        <w:rPr>
          <w:rFonts w:ascii="Garamond" w:hAnsi="Garamond"/>
        </w:rPr>
        <w:t>Presidente Municipal, Arq. Luis Ernesto Munguía González: “</w:t>
      </w:r>
      <w:r w:rsidR="00103BE5">
        <w:rPr>
          <w:rFonts w:ascii="Garamond" w:hAnsi="Garamond"/>
        </w:rPr>
        <w:t>Y</w:t>
      </w:r>
      <w:r w:rsidR="000C0421" w:rsidRPr="00103BE5">
        <w:rPr>
          <w:rFonts w:ascii="Garamond" w:hAnsi="Garamond"/>
          <w:bCs/>
          <w:lang w:val="es-MX"/>
        </w:rPr>
        <w:t xml:space="preserve"> pa</w:t>
      </w:r>
      <w:r w:rsidR="00103BE5">
        <w:rPr>
          <w:rFonts w:ascii="Garamond" w:hAnsi="Garamond"/>
          <w:bCs/>
          <w:lang w:val="es-MX"/>
        </w:rPr>
        <w:t>samos a la siguiente iniciativa.</w:t>
      </w:r>
      <w:r w:rsidR="000C0421" w:rsidRPr="00103BE5">
        <w:rPr>
          <w:rFonts w:ascii="Garamond" w:hAnsi="Garamond"/>
          <w:bCs/>
          <w:lang w:val="es-MX"/>
        </w:rPr>
        <w:t xml:space="preserve"> </w:t>
      </w:r>
      <w:r w:rsidR="00103BE5">
        <w:rPr>
          <w:rFonts w:ascii="Garamond" w:hAnsi="Garamond"/>
          <w:bCs/>
          <w:lang w:val="es-MX"/>
        </w:rPr>
        <w:t>P</w:t>
      </w:r>
      <w:r w:rsidR="000C0421" w:rsidRPr="00103BE5">
        <w:rPr>
          <w:rFonts w:ascii="Garamond" w:hAnsi="Garamond"/>
          <w:bCs/>
          <w:lang w:val="es-MX"/>
        </w:rPr>
        <w:t>or lo que solicito a nuestro</w:t>
      </w:r>
      <w:r w:rsidR="00103BE5">
        <w:rPr>
          <w:rFonts w:ascii="Garamond" w:hAnsi="Garamond"/>
          <w:bCs/>
          <w:lang w:val="es-MX"/>
        </w:rPr>
        <w:t xml:space="preserve"> Secretario General dé lectura a</w:t>
      </w:r>
      <w:r w:rsidR="000C0421" w:rsidRPr="00103BE5">
        <w:rPr>
          <w:rFonts w:ascii="Garamond" w:hAnsi="Garamond"/>
          <w:bCs/>
          <w:lang w:val="es-MX"/>
        </w:rPr>
        <w:t xml:space="preserve"> la misma</w:t>
      </w:r>
      <w:r w:rsidR="00103BE5" w:rsidRPr="001B4496">
        <w:rPr>
          <w:rFonts w:ascii="Garamond" w:hAnsi="Garamond"/>
          <w:bCs/>
          <w:lang w:val="es-MX"/>
        </w:rPr>
        <w:t>”</w:t>
      </w:r>
      <w:r w:rsidR="000C0421" w:rsidRPr="001B4496">
        <w:rPr>
          <w:rFonts w:ascii="Garamond" w:hAnsi="Garamond"/>
          <w:bCs/>
          <w:lang w:val="es-MX"/>
        </w:rPr>
        <w:t>.</w:t>
      </w:r>
      <w:r w:rsidR="001B4496" w:rsidRPr="001B4496">
        <w:rPr>
          <w:rFonts w:ascii="Garamond" w:hAnsi="Garamond"/>
          <w:bCs/>
          <w:lang w:val="es-MX"/>
        </w:rPr>
        <w:t xml:space="preserve"> </w:t>
      </w:r>
      <w:r w:rsidR="001B4496" w:rsidRPr="001B4496">
        <w:rPr>
          <w:rFonts w:ascii="Garamond" w:hAnsi="Garamond"/>
          <w:shd w:val="clear" w:color="auto" w:fill="FFFFFF"/>
          <w:lang w:val="es-ES_tradnl"/>
        </w:rPr>
        <w:t xml:space="preserve">El C. Secretario General, </w:t>
      </w:r>
      <w:r w:rsidR="001B4496" w:rsidRPr="001B4496">
        <w:rPr>
          <w:rFonts w:ascii="Garamond" w:hAnsi="Garamond"/>
          <w:shd w:val="clear" w:color="auto" w:fill="FFFFFF"/>
        </w:rPr>
        <w:t>Abg. José Juan Velázquez Hernández</w:t>
      </w:r>
      <w:r w:rsidR="001B4496" w:rsidRPr="001B4496">
        <w:rPr>
          <w:rFonts w:ascii="Garamond" w:hAnsi="Garamond"/>
          <w:shd w:val="clear" w:color="auto" w:fill="FFFFFF"/>
          <w:lang w:val="es-ES_tradnl"/>
        </w:rPr>
        <w:t>: “</w:t>
      </w:r>
      <w:r w:rsidR="001B4496">
        <w:rPr>
          <w:rFonts w:ascii="Garamond" w:hAnsi="Garamond"/>
          <w:bCs/>
          <w:lang w:val="es-MX"/>
        </w:rPr>
        <w:t>Con su instrucción</w:t>
      </w:r>
      <w:r w:rsidR="000C0421" w:rsidRPr="001B4496">
        <w:rPr>
          <w:rFonts w:ascii="Garamond" w:hAnsi="Garamond"/>
          <w:bCs/>
          <w:lang w:val="es-MX"/>
        </w:rPr>
        <w:t xml:space="preserve"> señor Presidente, d</w:t>
      </w:r>
      <w:r w:rsidR="001B4496">
        <w:rPr>
          <w:rFonts w:ascii="Garamond" w:hAnsi="Garamond"/>
          <w:bCs/>
          <w:lang w:val="es-MX"/>
        </w:rPr>
        <w:t>oy</w:t>
      </w:r>
      <w:r w:rsidR="000C0421" w:rsidRPr="001B4496">
        <w:rPr>
          <w:rFonts w:ascii="Garamond" w:hAnsi="Garamond"/>
          <w:bCs/>
          <w:lang w:val="es-MX"/>
        </w:rPr>
        <w:t xml:space="preserve"> lectura a la iniciativa presentada por el que suscribe</w:t>
      </w:r>
      <w:r w:rsidR="001B4496">
        <w:rPr>
          <w:rFonts w:ascii="Garamond" w:hAnsi="Garamond"/>
          <w:bCs/>
          <w:lang w:val="es-MX"/>
        </w:rPr>
        <w:t>,</w:t>
      </w:r>
      <w:r w:rsidR="000C0421" w:rsidRPr="001B4496">
        <w:rPr>
          <w:rFonts w:ascii="Garamond" w:hAnsi="Garamond"/>
          <w:bCs/>
          <w:lang w:val="es-MX"/>
        </w:rPr>
        <w:t xml:space="preserve"> </w:t>
      </w:r>
      <w:r w:rsidR="001B4496">
        <w:rPr>
          <w:rFonts w:ascii="Garamond" w:hAnsi="Garamond"/>
          <w:bCs/>
          <w:lang w:val="es-MX"/>
        </w:rPr>
        <w:t>A</w:t>
      </w:r>
      <w:r w:rsidR="000C0421" w:rsidRPr="001B4496">
        <w:rPr>
          <w:rFonts w:ascii="Garamond" w:hAnsi="Garamond"/>
          <w:bCs/>
          <w:lang w:val="es-MX"/>
        </w:rPr>
        <w:t>rquitecto Luis Ernesto M</w:t>
      </w:r>
      <w:r w:rsidR="001B4496">
        <w:rPr>
          <w:rFonts w:ascii="Garamond" w:hAnsi="Garamond"/>
          <w:bCs/>
          <w:lang w:val="es-MX"/>
        </w:rPr>
        <w:t>u</w:t>
      </w:r>
      <w:r w:rsidR="000C0421" w:rsidRPr="001B4496">
        <w:rPr>
          <w:rFonts w:ascii="Garamond" w:hAnsi="Garamond"/>
          <w:bCs/>
          <w:lang w:val="es-MX"/>
        </w:rPr>
        <w:t>ng</w:t>
      </w:r>
      <w:r w:rsidR="001B4496">
        <w:rPr>
          <w:rFonts w:ascii="Garamond" w:hAnsi="Garamond"/>
          <w:bCs/>
          <w:lang w:val="es-MX"/>
        </w:rPr>
        <w:t>uía González, l</w:t>
      </w:r>
      <w:r w:rsidR="000C0421" w:rsidRPr="00103BE5">
        <w:rPr>
          <w:rFonts w:ascii="Garamond" w:hAnsi="Garamond"/>
          <w:bCs/>
          <w:lang w:val="es-MX"/>
        </w:rPr>
        <w:t xml:space="preserve">a cual </w:t>
      </w:r>
      <w:r w:rsidR="001B4496">
        <w:rPr>
          <w:rFonts w:ascii="Garamond" w:hAnsi="Garamond"/>
          <w:bCs/>
          <w:lang w:val="es-MX"/>
        </w:rPr>
        <w:t>tiene por objeto que el Pleno</w:t>
      </w:r>
      <w:r w:rsidR="000C0421" w:rsidRPr="00103BE5">
        <w:rPr>
          <w:rFonts w:ascii="Garamond" w:hAnsi="Garamond"/>
          <w:bCs/>
          <w:lang w:val="es-MX"/>
        </w:rPr>
        <w:t xml:space="preserve"> del </w:t>
      </w:r>
      <w:r w:rsidR="001B4496" w:rsidRPr="00103BE5">
        <w:rPr>
          <w:rFonts w:ascii="Garamond" w:hAnsi="Garamond"/>
          <w:bCs/>
          <w:lang w:val="es-MX"/>
        </w:rPr>
        <w:t xml:space="preserve">Ayuntamiento Constitucional </w:t>
      </w:r>
      <w:r w:rsidR="001B4496">
        <w:rPr>
          <w:rFonts w:ascii="Garamond" w:hAnsi="Garamond"/>
          <w:bCs/>
          <w:lang w:val="es-MX"/>
        </w:rPr>
        <w:t>del M</w:t>
      </w:r>
      <w:r w:rsidR="000C0421" w:rsidRPr="00103BE5">
        <w:rPr>
          <w:rFonts w:ascii="Garamond" w:hAnsi="Garamond"/>
          <w:bCs/>
          <w:lang w:val="es-MX"/>
        </w:rPr>
        <w:t xml:space="preserve">unicipio de Puerto </w:t>
      </w:r>
      <w:r w:rsidR="001B4496">
        <w:rPr>
          <w:rFonts w:ascii="Garamond" w:hAnsi="Garamond"/>
          <w:bCs/>
          <w:lang w:val="es-MX"/>
        </w:rPr>
        <w:t>Vallar</w:t>
      </w:r>
      <w:r w:rsidR="000C0421" w:rsidRPr="00103BE5">
        <w:rPr>
          <w:rFonts w:ascii="Garamond" w:hAnsi="Garamond"/>
          <w:bCs/>
          <w:lang w:val="es-MX"/>
        </w:rPr>
        <w:t xml:space="preserve">ta, Jalisco, autorice las modificaciones, reformas, ampliaciones y reducciones al capítulo </w:t>
      </w:r>
      <w:r w:rsidR="001B4496">
        <w:rPr>
          <w:rFonts w:ascii="Garamond" w:hAnsi="Garamond"/>
          <w:bCs/>
          <w:lang w:val="es-MX"/>
        </w:rPr>
        <w:t>dos mil,</w:t>
      </w:r>
      <w:r w:rsidR="000C0421" w:rsidRPr="00103BE5">
        <w:rPr>
          <w:rFonts w:ascii="Garamond" w:hAnsi="Garamond"/>
          <w:bCs/>
          <w:lang w:val="es-MX"/>
        </w:rPr>
        <w:t xml:space="preserve"> de materiales y suministros</w:t>
      </w:r>
      <w:r w:rsidR="001B4496">
        <w:rPr>
          <w:rFonts w:ascii="Garamond" w:hAnsi="Garamond"/>
          <w:bCs/>
          <w:lang w:val="es-MX"/>
        </w:rPr>
        <w:t>;</w:t>
      </w:r>
      <w:r w:rsidR="000C0421" w:rsidRPr="00103BE5">
        <w:rPr>
          <w:rFonts w:ascii="Garamond" w:hAnsi="Garamond"/>
          <w:bCs/>
          <w:lang w:val="es-MX"/>
        </w:rPr>
        <w:t xml:space="preserve"> </w:t>
      </w:r>
      <w:r w:rsidR="001B4496">
        <w:rPr>
          <w:rFonts w:ascii="Garamond" w:hAnsi="Garamond"/>
          <w:bCs/>
          <w:lang w:val="es-MX"/>
        </w:rPr>
        <w:t xml:space="preserve">tres mil, </w:t>
      </w:r>
      <w:r w:rsidR="000C0421" w:rsidRPr="00103BE5">
        <w:rPr>
          <w:rFonts w:ascii="Garamond" w:hAnsi="Garamond"/>
          <w:bCs/>
          <w:lang w:val="es-MX"/>
        </w:rPr>
        <w:t>de servicios generales</w:t>
      </w:r>
      <w:r w:rsidR="001B4496">
        <w:rPr>
          <w:rFonts w:ascii="Garamond" w:hAnsi="Garamond"/>
          <w:bCs/>
          <w:lang w:val="es-MX"/>
        </w:rPr>
        <w:t>;</w:t>
      </w:r>
      <w:r w:rsidR="000C0421" w:rsidRPr="00103BE5">
        <w:rPr>
          <w:rFonts w:ascii="Garamond" w:hAnsi="Garamond"/>
          <w:bCs/>
          <w:lang w:val="es-MX"/>
        </w:rPr>
        <w:t xml:space="preserve"> </w:t>
      </w:r>
      <w:r w:rsidR="001B4496">
        <w:rPr>
          <w:rFonts w:ascii="Garamond" w:hAnsi="Garamond"/>
          <w:bCs/>
          <w:lang w:val="es-MX"/>
        </w:rPr>
        <w:t>cuatro mil,</w:t>
      </w:r>
      <w:r w:rsidR="000C0421" w:rsidRPr="00103BE5">
        <w:rPr>
          <w:rFonts w:ascii="Garamond" w:hAnsi="Garamond"/>
          <w:bCs/>
          <w:lang w:val="es-MX"/>
        </w:rPr>
        <w:t xml:space="preserve"> de transferencias, asignac</w:t>
      </w:r>
      <w:r w:rsidR="001B4496">
        <w:rPr>
          <w:rFonts w:ascii="Garamond" w:hAnsi="Garamond"/>
          <w:bCs/>
          <w:lang w:val="es-MX"/>
        </w:rPr>
        <w:t>iones, subsidios y otras ayudas; cinco mil,</w:t>
      </w:r>
      <w:r w:rsidR="000C0421" w:rsidRPr="00103BE5">
        <w:rPr>
          <w:rFonts w:ascii="Garamond" w:hAnsi="Garamond"/>
          <w:bCs/>
          <w:lang w:val="es-MX"/>
        </w:rPr>
        <w:t xml:space="preserve"> de bienes</w:t>
      </w:r>
      <w:r w:rsidR="001B4496">
        <w:rPr>
          <w:rFonts w:ascii="Garamond" w:hAnsi="Garamond"/>
          <w:bCs/>
          <w:lang w:val="es-MX"/>
        </w:rPr>
        <w:t>…</w:t>
      </w:r>
      <w:r w:rsidR="000C0421" w:rsidRPr="00103BE5">
        <w:rPr>
          <w:rFonts w:ascii="Garamond" w:hAnsi="Garamond"/>
          <w:bCs/>
          <w:lang w:val="es-MX"/>
        </w:rPr>
        <w:t xml:space="preserve">bienes muebles, inmuebles e intangibles y al </w:t>
      </w:r>
      <w:r w:rsidR="001B4496">
        <w:rPr>
          <w:rFonts w:ascii="Garamond" w:hAnsi="Garamond"/>
          <w:bCs/>
          <w:lang w:val="es-MX"/>
        </w:rPr>
        <w:t>seis mil,</w:t>
      </w:r>
      <w:r w:rsidR="000C0421" w:rsidRPr="00103BE5">
        <w:rPr>
          <w:rFonts w:ascii="Garamond" w:hAnsi="Garamond"/>
          <w:bCs/>
          <w:lang w:val="es-MX"/>
        </w:rPr>
        <w:t xml:space="preserve"> de inversión pública</w:t>
      </w:r>
      <w:r w:rsidR="00B53460">
        <w:rPr>
          <w:rFonts w:ascii="Garamond" w:hAnsi="Garamond"/>
          <w:bCs/>
          <w:lang w:val="es-MX"/>
        </w:rPr>
        <w:t>;</w:t>
      </w:r>
      <w:r w:rsidR="000C0421" w:rsidRPr="00103BE5">
        <w:rPr>
          <w:rFonts w:ascii="Garamond" w:hAnsi="Garamond"/>
          <w:bCs/>
          <w:lang w:val="es-MX"/>
        </w:rPr>
        <w:t xml:space="preserve"> de las partidas presupuestales que se encuentran contenidas en el </w:t>
      </w:r>
      <w:r w:rsidR="001B4496" w:rsidRPr="00103BE5">
        <w:rPr>
          <w:rFonts w:ascii="Garamond" w:hAnsi="Garamond"/>
          <w:bCs/>
          <w:lang w:val="es-MX"/>
        </w:rPr>
        <w:t xml:space="preserve">Presupuesto </w:t>
      </w:r>
      <w:r w:rsidR="001B4496">
        <w:rPr>
          <w:rFonts w:ascii="Garamond" w:hAnsi="Garamond"/>
          <w:bCs/>
          <w:lang w:val="es-MX"/>
        </w:rPr>
        <w:t>de E</w:t>
      </w:r>
      <w:r w:rsidR="000C0421" w:rsidRPr="00103BE5">
        <w:rPr>
          <w:rFonts w:ascii="Garamond" w:hAnsi="Garamond"/>
          <w:bCs/>
          <w:lang w:val="es-MX"/>
        </w:rPr>
        <w:t xml:space="preserve">gresos para el ejercicio fiscal </w:t>
      </w:r>
      <w:r w:rsidR="001B4496">
        <w:rPr>
          <w:rFonts w:ascii="Garamond" w:hAnsi="Garamond"/>
          <w:bCs/>
          <w:lang w:val="es-MX"/>
        </w:rPr>
        <w:t>dos mil veintiséis, en los términos que</w:t>
      </w:r>
      <w:r w:rsidR="000C0421" w:rsidRPr="00103BE5">
        <w:rPr>
          <w:rFonts w:ascii="Garamond" w:hAnsi="Garamond"/>
          <w:bCs/>
          <w:lang w:val="es-MX"/>
        </w:rPr>
        <w:t xml:space="preserve"> se plantean</w:t>
      </w:r>
      <w:r w:rsidR="001B4496">
        <w:rPr>
          <w:rFonts w:ascii="Garamond" w:hAnsi="Garamond"/>
          <w:bCs/>
          <w:lang w:val="es-MX"/>
        </w:rPr>
        <w:t>.</w:t>
      </w:r>
      <w:r w:rsidR="00B53460">
        <w:rPr>
          <w:rFonts w:ascii="Garamond" w:hAnsi="Garamond"/>
          <w:bCs/>
          <w:lang w:val="es-MX"/>
        </w:rPr>
        <w:t xml:space="preserve"> </w:t>
      </w:r>
      <w:r w:rsidR="001B4496">
        <w:rPr>
          <w:rFonts w:ascii="Garamond" w:hAnsi="Garamond"/>
          <w:bCs/>
          <w:lang w:val="es-MX"/>
        </w:rPr>
        <w:t>Los cual</w:t>
      </w:r>
      <w:r w:rsidR="00103BE5">
        <w:rPr>
          <w:rFonts w:ascii="Garamond" w:hAnsi="Garamond"/>
          <w:bCs/>
          <w:lang w:val="es-MX"/>
        </w:rPr>
        <w:t>es son los siguientes: Primero.-</w:t>
      </w:r>
      <w:r w:rsidR="000C0421" w:rsidRPr="00103BE5">
        <w:rPr>
          <w:rFonts w:ascii="Garamond" w:hAnsi="Garamond"/>
          <w:bCs/>
          <w:lang w:val="es-MX"/>
        </w:rPr>
        <w:t xml:space="preserve"> </w:t>
      </w:r>
      <w:r w:rsidR="00103BE5">
        <w:rPr>
          <w:rFonts w:ascii="Garamond" w:hAnsi="Garamond"/>
          <w:bCs/>
          <w:lang w:val="es-MX"/>
        </w:rPr>
        <w:t>E</w:t>
      </w:r>
      <w:r w:rsidR="000C0421" w:rsidRPr="00103BE5">
        <w:rPr>
          <w:rFonts w:ascii="Garamond" w:hAnsi="Garamond"/>
          <w:bCs/>
          <w:lang w:val="es-MX"/>
        </w:rPr>
        <w:t xml:space="preserve">l Ayuntamiento Constitucional de Puerto </w:t>
      </w:r>
      <w:r w:rsidR="00103BE5">
        <w:rPr>
          <w:rFonts w:ascii="Garamond" w:hAnsi="Garamond"/>
          <w:bCs/>
          <w:lang w:val="es-MX"/>
        </w:rPr>
        <w:t>Valla</w:t>
      </w:r>
      <w:r w:rsidR="000C0421" w:rsidRPr="00103BE5">
        <w:rPr>
          <w:rFonts w:ascii="Garamond" w:hAnsi="Garamond"/>
          <w:bCs/>
          <w:lang w:val="es-MX"/>
        </w:rPr>
        <w:t>rta</w:t>
      </w:r>
      <w:r w:rsidR="00103BE5">
        <w:rPr>
          <w:rFonts w:ascii="Garamond" w:hAnsi="Garamond"/>
          <w:bCs/>
          <w:lang w:val="es-MX"/>
        </w:rPr>
        <w:t>,</w:t>
      </w:r>
      <w:r w:rsidR="000C0421" w:rsidRPr="00103BE5">
        <w:rPr>
          <w:rFonts w:ascii="Garamond" w:hAnsi="Garamond"/>
          <w:bCs/>
          <w:lang w:val="es-MX"/>
        </w:rPr>
        <w:t xml:space="preserve"> autoriza la d</w:t>
      </w:r>
      <w:r w:rsidR="001B4496">
        <w:rPr>
          <w:rFonts w:ascii="Garamond" w:hAnsi="Garamond"/>
          <w:bCs/>
          <w:lang w:val="es-MX"/>
        </w:rPr>
        <w:t xml:space="preserve">ispensa </w:t>
      </w:r>
      <w:r w:rsidR="000C0421" w:rsidRPr="00103BE5">
        <w:rPr>
          <w:rFonts w:ascii="Garamond" w:hAnsi="Garamond"/>
          <w:bCs/>
          <w:lang w:val="es-MX"/>
        </w:rPr>
        <w:t>de</w:t>
      </w:r>
      <w:r w:rsidR="001B4496">
        <w:rPr>
          <w:rFonts w:ascii="Garamond" w:hAnsi="Garamond"/>
          <w:bCs/>
          <w:lang w:val="es-MX"/>
        </w:rPr>
        <w:t>l</w:t>
      </w:r>
      <w:r w:rsidR="000C0421" w:rsidRPr="00103BE5">
        <w:rPr>
          <w:rFonts w:ascii="Garamond" w:hAnsi="Garamond"/>
          <w:bCs/>
          <w:lang w:val="es-MX"/>
        </w:rPr>
        <w:t xml:space="preserve"> trámite y procedimiento establecido por los artículos </w:t>
      </w:r>
      <w:r w:rsidR="001B4496">
        <w:rPr>
          <w:rFonts w:ascii="Garamond" w:hAnsi="Garamond"/>
          <w:bCs/>
          <w:lang w:val="es-MX"/>
        </w:rPr>
        <w:t>ciento veintiséis y ciento veintinueve</w:t>
      </w:r>
      <w:r w:rsidR="000C0421" w:rsidRPr="00103BE5">
        <w:rPr>
          <w:rFonts w:ascii="Garamond" w:hAnsi="Garamond"/>
          <w:bCs/>
          <w:lang w:val="es-MX"/>
        </w:rPr>
        <w:t xml:space="preserve"> del Reglamento del </w:t>
      </w:r>
      <w:r w:rsidR="00103BE5" w:rsidRPr="00103BE5">
        <w:rPr>
          <w:rFonts w:ascii="Garamond" w:hAnsi="Garamond"/>
          <w:bCs/>
          <w:lang w:val="es-MX"/>
        </w:rPr>
        <w:t xml:space="preserve">Gobierno Municipal </w:t>
      </w:r>
      <w:r w:rsidR="000C0421" w:rsidRPr="00103BE5">
        <w:rPr>
          <w:rFonts w:ascii="Garamond" w:hAnsi="Garamond"/>
          <w:bCs/>
          <w:lang w:val="es-MX"/>
        </w:rPr>
        <w:t xml:space="preserve">de </w:t>
      </w:r>
      <w:r w:rsidR="00103BE5" w:rsidRPr="00103BE5">
        <w:rPr>
          <w:rFonts w:ascii="Garamond" w:hAnsi="Garamond"/>
          <w:bCs/>
          <w:lang w:val="es-MX"/>
        </w:rPr>
        <w:t xml:space="preserve">Puerto </w:t>
      </w:r>
      <w:r w:rsidR="00103BE5">
        <w:rPr>
          <w:rFonts w:ascii="Garamond" w:hAnsi="Garamond"/>
          <w:bCs/>
          <w:lang w:val="es-MX"/>
        </w:rPr>
        <w:t>Vallarta, Jalisco. Segundo.-</w:t>
      </w:r>
      <w:r w:rsidR="000C0421" w:rsidRPr="00103BE5">
        <w:rPr>
          <w:rFonts w:ascii="Garamond" w:hAnsi="Garamond"/>
          <w:bCs/>
          <w:lang w:val="es-MX"/>
        </w:rPr>
        <w:t xml:space="preserve"> </w:t>
      </w:r>
      <w:r w:rsidR="00103BE5">
        <w:rPr>
          <w:rFonts w:ascii="Garamond" w:hAnsi="Garamond"/>
          <w:bCs/>
          <w:lang w:val="es-MX"/>
        </w:rPr>
        <w:t>E</w:t>
      </w:r>
      <w:r w:rsidR="000C0421" w:rsidRPr="00103BE5">
        <w:rPr>
          <w:rFonts w:ascii="Garamond" w:hAnsi="Garamond"/>
          <w:bCs/>
          <w:lang w:val="es-MX"/>
        </w:rPr>
        <w:t xml:space="preserve">l Ayuntamiento Constitucional del </w:t>
      </w:r>
      <w:r w:rsidR="00103BE5" w:rsidRPr="00103BE5">
        <w:rPr>
          <w:rFonts w:ascii="Garamond" w:hAnsi="Garamond"/>
          <w:bCs/>
          <w:lang w:val="es-MX"/>
        </w:rPr>
        <w:t xml:space="preserve">Municipio </w:t>
      </w:r>
      <w:r w:rsidR="000C0421" w:rsidRPr="00103BE5">
        <w:rPr>
          <w:rFonts w:ascii="Garamond" w:hAnsi="Garamond"/>
          <w:bCs/>
          <w:lang w:val="es-MX"/>
        </w:rPr>
        <w:t xml:space="preserve">de Puerto </w:t>
      </w:r>
      <w:r w:rsidR="00103BE5">
        <w:rPr>
          <w:rFonts w:ascii="Garamond" w:hAnsi="Garamond"/>
          <w:bCs/>
          <w:lang w:val="es-MX"/>
        </w:rPr>
        <w:t>Valla</w:t>
      </w:r>
      <w:r w:rsidR="001B4496">
        <w:rPr>
          <w:rFonts w:ascii="Garamond" w:hAnsi="Garamond"/>
          <w:bCs/>
          <w:lang w:val="es-MX"/>
        </w:rPr>
        <w:t xml:space="preserve">rta, Jalisco, con fundamento </w:t>
      </w:r>
      <w:r w:rsidR="000C0421" w:rsidRPr="00103BE5">
        <w:rPr>
          <w:rFonts w:ascii="Garamond" w:hAnsi="Garamond"/>
          <w:bCs/>
          <w:lang w:val="es-MX"/>
        </w:rPr>
        <w:t>e</w:t>
      </w:r>
      <w:r w:rsidR="001B4496">
        <w:rPr>
          <w:rFonts w:ascii="Garamond" w:hAnsi="Garamond"/>
          <w:bCs/>
          <w:lang w:val="es-MX"/>
        </w:rPr>
        <w:t>n</w:t>
      </w:r>
      <w:r w:rsidR="000C0421" w:rsidRPr="00103BE5">
        <w:rPr>
          <w:rFonts w:ascii="Garamond" w:hAnsi="Garamond"/>
          <w:bCs/>
          <w:lang w:val="es-MX"/>
        </w:rPr>
        <w:t xml:space="preserve"> lo establecido en el artículo </w:t>
      </w:r>
      <w:r w:rsidR="001B4496">
        <w:rPr>
          <w:rFonts w:ascii="Garamond" w:hAnsi="Garamond"/>
          <w:bCs/>
          <w:lang w:val="es-MX"/>
        </w:rPr>
        <w:t>ciento</w:t>
      </w:r>
      <w:r w:rsidR="001B4496" w:rsidRPr="00103BE5">
        <w:rPr>
          <w:rFonts w:ascii="Garamond" w:hAnsi="Garamond"/>
          <w:bCs/>
          <w:lang w:val="es-MX"/>
        </w:rPr>
        <w:t xml:space="preserve"> </w:t>
      </w:r>
      <w:r w:rsidR="001B4496">
        <w:rPr>
          <w:rFonts w:ascii="Garamond" w:hAnsi="Garamond"/>
          <w:bCs/>
          <w:lang w:val="es-MX"/>
        </w:rPr>
        <w:t>veinticinco</w:t>
      </w:r>
      <w:r w:rsidR="000C0421" w:rsidRPr="00103BE5">
        <w:rPr>
          <w:rFonts w:ascii="Garamond" w:hAnsi="Garamond"/>
          <w:bCs/>
          <w:lang w:val="es-MX"/>
        </w:rPr>
        <w:t xml:space="preserve">, párrafo tercero, del Reglamento del </w:t>
      </w:r>
      <w:r w:rsidR="00103BE5" w:rsidRPr="00103BE5">
        <w:rPr>
          <w:rFonts w:ascii="Garamond" w:hAnsi="Garamond"/>
          <w:bCs/>
          <w:lang w:val="es-MX"/>
        </w:rPr>
        <w:t xml:space="preserve">Gobierno Municipal </w:t>
      </w:r>
      <w:r w:rsidR="000C0421" w:rsidRPr="00103BE5">
        <w:rPr>
          <w:rFonts w:ascii="Garamond" w:hAnsi="Garamond"/>
          <w:bCs/>
          <w:lang w:val="es-MX"/>
        </w:rPr>
        <w:t xml:space="preserve">de Puerto </w:t>
      </w:r>
      <w:r w:rsidR="00103BE5">
        <w:rPr>
          <w:rFonts w:ascii="Garamond" w:hAnsi="Garamond"/>
          <w:bCs/>
          <w:lang w:val="es-MX"/>
        </w:rPr>
        <w:t>Valla</w:t>
      </w:r>
      <w:r w:rsidR="000C0421" w:rsidRPr="00103BE5">
        <w:rPr>
          <w:rFonts w:ascii="Garamond" w:hAnsi="Garamond"/>
          <w:bCs/>
          <w:lang w:val="es-MX"/>
        </w:rPr>
        <w:t>rta, Jalisco, aprueba las modificaciones</w:t>
      </w:r>
      <w:r w:rsidR="001B4496">
        <w:rPr>
          <w:rFonts w:ascii="Garamond" w:hAnsi="Garamond"/>
          <w:bCs/>
          <w:lang w:val="es-MX"/>
        </w:rPr>
        <w:t>,</w:t>
      </w:r>
      <w:r w:rsidR="000C0421" w:rsidRPr="00103BE5">
        <w:rPr>
          <w:rFonts w:ascii="Garamond" w:hAnsi="Garamond"/>
          <w:bCs/>
          <w:lang w:val="es-MX"/>
        </w:rPr>
        <w:t xml:space="preserve"> reformas, ampliaciones y reducciones a las partidas </w:t>
      </w:r>
      <w:r w:rsidR="001B4496">
        <w:rPr>
          <w:rFonts w:ascii="Garamond" w:hAnsi="Garamond"/>
          <w:bCs/>
          <w:lang w:val="es-MX"/>
        </w:rPr>
        <w:t>dos dieciséis; dos veintiuno; dos cuarenta y ocho; dos sesenta y uno; dos noventa y uno; dos sesenta y uno; dos noventa y seis</w:t>
      </w:r>
      <w:r w:rsidR="00843D6D">
        <w:rPr>
          <w:rFonts w:ascii="Garamond" w:hAnsi="Garamond"/>
          <w:bCs/>
          <w:lang w:val="es-MX"/>
        </w:rPr>
        <w:t xml:space="preserve">, </w:t>
      </w:r>
      <w:r w:rsidR="000C0421" w:rsidRPr="00103BE5">
        <w:rPr>
          <w:rFonts w:ascii="Garamond" w:hAnsi="Garamond"/>
          <w:bCs/>
          <w:lang w:val="es-MX"/>
        </w:rPr>
        <w:t>del capítulo</w:t>
      </w:r>
      <w:r w:rsidR="00843D6D">
        <w:rPr>
          <w:rFonts w:ascii="Garamond" w:hAnsi="Garamond"/>
          <w:bCs/>
          <w:lang w:val="es-MX"/>
        </w:rPr>
        <w:t xml:space="preserve"> dos mil; trescientos diecinueve</w:t>
      </w:r>
      <w:r w:rsidR="000C0421" w:rsidRPr="00103BE5">
        <w:rPr>
          <w:rFonts w:ascii="Garamond" w:hAnsi="Garamond"/>
          <w:bCs/>
          <w:lang w:val="es-MX"/>
        </w:rPr>
        <w:t>,</w:t>
      </w:r>
      <w:r w:rsidR="00843D6D">
        <w:rPr>
          <w:rFonts w:ascii="Garamond" w:hAnsi="Garamond"/>
          <w:bCs/>
          <w:lang w:val="es-MX"/>
        </w:rPr>
        <w:t xml:space="preserve"> trescientos veintitrés; trescientos treinta y uno; trescientos treinta y dos; trescientos treinta y nueve; trescientos cuarenta y cinco, trecientos cincuenta y cinco; trescientos noventa y dos; trescientos noventa y nueve, d</w:t>
      </w:r>
      <w:r w:rsidR="000C0421" w:rsidRPr="00103BE5">
        <w:rPr>
          <w:rFonts w:ascii="Garamond" w:hAnsi="Garamond"/>
          <w:bCs/>
          <w:lang w:val="es-MX"/>
        </w:rPr>
        <w:t xml:space="preserve">el capítulo </w:t>
      </w:r>
      <w:r w:rsidR="00843D6D">
        <w:rPr>
          <w:rFonts w:ascii="Garamond" w:hAnsi="Garamond"/>
          <w:bCs/>
          <w:lang w:val="es-MX"/>
        </w:rPr>
        <w:t>tres mil; cuatrocientos treinta y cuatro y; cuatrocientos cuarenta y cinco,</w:t>
      </w:r>
      <w:r w:rsidR="000C0421" w:rsidRPr="00103BE5">
        <w:rPr>
          <w:rFonts w:ascii="Garamond" w:hAnsi="Garamond"/>
          <w:bCs/>
          <w:lang w:val="es-MX"/>
        </w:rPr>
        <w:t xml:space="preserve"> del capítulo </w:t>
      </w:r>
      <w:r w:rsidR="00843D6D">
        <w:rPr>
          <w:rFonts w:ascii="Garamond" w:hAnsi="Garamond"/>
          <w:bCs/>
          <w:lang w:val="es-MX"/>
        </w:rPr>
        <w:t xml:space="preserve">cuatro mil; </w:t>
      </w:r>
      <w:r w:rsidR="000C0421" w:rsidRPr="00103BE5">
        <w:rPr>
          <w:rFonts w:ascii="Garamond" w:hAnsi="Garamond"/>
          <w:bCs/>
          <w:lang w:val="es-MX"/>
        </w:rPr>
        <w:t xml:space="preserve">y </w:t>
      </w:r>
      <w:r w:rsidR="00843D6D">
        <w:rPr>
          <w:rFonts w:ascii="Garamond" w:hAnsi="Garamond"/>
          <w:bCs/>
          <w:lang w:val="es-MX"/>
        </w:rPr>
        <w:t>quinientos sesenta y siete</w:t>
      </w:r>
      <w:r w:rsidR="000C0421" w:rsidRPr="00103BE5">
        <w:rPr>
          <w:rFonts w:ascii="Garamond" w:hAnsi="Garamond"/>
          <w:bCs/>
          <w:lang w:val="es-MX"/>
        </w:rPr>
        <w:t xml:space="preserve"> y</w:t>
      </w:r>
      <w:r w:rsidR="00843D6D">
        <w:rPr>
          <w:rFonts w:ascii="Garamond" w:hAnsi="Garamond"/>
          <w:bCs/>
          <w:lang w:val="es-MX"/>
        </w:rPr>
        <w:t xml:space="preserve">; quinientos </w:t>
      </w:r>
      <w:r w:rsidR="00843D6D">
        <w:rPr>
          <w:rFonts w:ascii="Garamond" w:hAnsi="Garamond"/>
          <w:bCs/>
          <w:lang w:val="es-MX"/>
        </w:rPr>
        <w:lastRenderedPageBreak/>
        <w:t>ochenta y uno</w:t>
      </w:r>
      <w:r w:rsidR="000C0421" w:rsidRPr="00103BE5">
        <w:rPr>
          <w:rFonts w:ascii="Garamond" w:hAnsi="Garamond"/>
          <w:bCs/>
          <w:lang w:val="es-MX"/>
        </w:rPr>
        <w:t xml:space="preserve"> del capítulo </w:t>
      </w:r>
      <w:r w:rsidR="00843D6D">
        <w:rPr>
          <w:rFonts w:ascii="Garamond" w:hAnsi="Garamond"/>
          <w:bCs/>
          <w:lang w:val="es-MX"/>
        </w:rPr>
        <w:t>cinco mil;</w:t>
      </w:r>
      <w:r w:rsidR="000C0421" w:rsidRPr="00103BE5">
        <w:rPr>
          <w:rFonts w:ascii="Garamond" w:hAnsi="Garamond"/>
          <w:bCs/>
          <w:lang w:val="es-MX"/>
        </w:rPr>
        <w:t xml:space="preserve"> así como la </w:t>
      </w:r>
      <w:r w:rsidR="00843D6D">
        <w:rPr>
          <w:rFonts w:ascii="Garamond" w:hAnsi="Garamond"/>
          <w:bCs/>
          <w:lang w:val="es-MX"/>
        </w:rPr>
        <w:t>seis</w:t>
      </w:r>
      <w:r w:rsidR="00975653">
        <w:rPr>
          <w:rFonts w:ascii="Garamond" w:hAnsi="Garamond"/>
          <w:bCs/>
          <w:lang w:val="es-MX"/>
        </w:rPr>
        <w:t>cientos</w:t>
      </w:r>
      <w:r w:rsidR="00843D6D">
        <w:rPr>
          <w:rFonts w:ascii="Garamond" w:hAnsi="Garamond"/>
          <w:bCs/>
          <w:lang w:val="es-MX"/>
        </w:rPr>
        <w:t xml:space="preserve"> trece</w:t>
      </w:r>
      <w:r w:rsidR="000C0421" w:rsidRPr="00103BE5">
        <w:rPr>
          <w:rFonts w:ascii="Garamond" w:hAnsi="Garamond"/>
          <w:bCs/>
          <w:lang w:val="es-MX"/>
        </w:rPr>
        <w:t xml:space="preserve"> y </w:t>
      </w:r>
      <w:r w:rsidR="00843D6D">
        <w:rPr>
          <w:rFonts w:ascii="Garamond" w:hAnsi="Garamond"/>
          <w:bCs/>
          <w:lang w:val="es-MX"/>
        </w:rPr>
        <w:t>seis</w:t>
      </w:r>
      <w:r w:rsidR="00975653">
        <w:rPr>
          <w:rFonts w:ascii="Garamond" w:hAnsi="Garamond"/>
          <w:bCs/>
          <w:lang w:val="es-MX"/>
        </w:rPr>
        <w:t>cientos</w:t>
      </w:r>
      <w:r w:rsidR="00843D6D">
        <w:rPr>
          <w:rFonts w:ascii="Garamond" w:hAnsi="Garamond"/>
          <w:bCs/>
          <w:lang w:val="es-MX"/>
        </w:rPr>
        <w:t xml:space="preserve"> quince</w:t>
      </w:r>
      <w:r w:rsidR="000C0421" w:rsidRPr="00103BE5">
        <w:rPr>
          <w:rFonts w:ascii="Garamond" w:hAnsi="Garamond"/>
          <w:bCs/>
          <w:lang w:val="es-MX"/>
        </w:rPr>
        <w:t xml:space="preserve"> del capítulo </w:t>
      </w:r>
      <w:r w:rsidR="00843D6D">
        <w:rPr>
          <w:rFonts w:ascii="Garamond" w:hAnsi="Garamond"/>
          <w:bCs/>
          <w:lang w:val="es-MX"/>
        </w:rPr>
        <w:t>seis mil;</w:t>
      </w:r>
      <w:r w:rsidR="000C0421" w:rsidRPr="00103BE5">
        <w:rPr>
          <w:rFonts w:ascii="Garamond" w:hAnsi="Garamond"/>
          <w:bCs/>
          <w:lang w:val="es-MX"/>
        </w:rPr>
        <w:t xml:space="preserve"> par</w:t>
      </w:r>
      <w:r w:rsidR="00843D6D">
        <w:rPr>
          <w:rFonts w:ascii="Garamond" w:hAnsi="Garamond"/>
          <w:bCs/>
          <w:lang w:val="es-MX"/>
        </w:rPr>
        <w:t xml:space="preserve">a quedar de la siguiente manera: </w:t>
      </w:r>
      <w:r w:rsidR="000C0421" w:rsidRPr="00103BE5">
        <w:rPr>
          <w:rFonts w:ascii="Garamond" w:hAnsi="Garamond"/>
          <w:bCs/>
          <w:lang w:val="es-MX"/>
        </w:rPr>
        <w:t xml:space="preserve">Capítulo </w:t>
      </w:r>
      <w:r w:rsidR="00843D6D">
        <w:rPr>
          <w:rFonts w:ascii="Garamond" w:hAnsi="Garamond"/>
          <w:bCs/>
          <w:lang w:val="es-MX"/>
        </w:rPr>
        <w:t>dos mil</w:t>
      </w:r>
      <w:r w:rsidR="000C0421" w:rsidRPr="00103BE5">
        <w:rPr>
          <w:rFonts w:ascii="Garamond" w:hAnsi="Garamond"/>
          <w:bCs/>
          <w:lang w:val="es-MX"/>
        </w:rPr>
        <w:t>, materiales y suministros.</w:t>
      </w:r>
      <w:r w:rsidR="00843D6D">
        <w:rPr>
          <w:rFonts w:ascii="Garamond" w:hAnsi="Garamond"/>
          <w:bCs/>
          <w:lang w:val="es-MX"/>
        </w:rPr>
        <w:t xml:space="preserve"> </w:t>
      </w:r>
      <w:r w:rsidR="000C0421" w:rsidRPr="00103BE5">
        <w:rPr>
          <w:rFonts w:ascii="Garamond" w:hAnsi="Garamond"/>
          <w:bCs/>
          <w:lang w:val="es-MX"/>
        </w:rPr>
        <w:t xml:space="preserve">Partida </w:t>
      </w:r>
      <w:r w:rsidR="00843D6D">
        <w:rPr>
          <w:rFonts w:ascii="Garamond" w:hAnsi="Garamond"/>
          <w:bCs/>
          <w:lang w:val="es-MX"/>
        </w:rPr>
        <w:t>doscientos dieciséis, c</w:t>
      </w:r>
      <w:r w:rsidR="000C0421" w:rsidRPr="00103BE5">
        <w:rPr>
          <w:rFonts w:ascii="Garamond" w:hAnsi="Garamond"/>
          <w:bCs/>
          <w:lang w:val="es-MX"/>
        </w:rPr>
        <w:t xml:space="preserve">on un presupuesto de </w:t>
      </w:r>
      <w:r w:rsidR="00843D6D">
        <w:rPr>
          <w:rFonts w:ascii="Garamond" w:hAnsi="Garamond"/>
          <w:bCs/>
          <w:lang w:val="es-MX"/>
        </w:rPr>
        <w:t>un millón setecientos siete mil trescientos noventa y ocho</w:t>
      </w:r>
      <w:r w:rsidR="000C0421" w:rsidRPr="00103BE5">
        <w:rPr>
          <w:rFonts w:ascii="Garamond" w:hAnsi="Garamond"/>
          <w:bCs/>
          <w:lang w:val="es-MX"/>
        </w:rPr>
        <w:t xml:space="preserve"> pesos, una propuesta de modificación de </w:t>
      </w:r>
      <w:r w:rsidR="00843D6D">
        <w:rPr>
          <w:rFonts w:ascii="Garamond" w:hAnsi="Garamond"/>
          <w:bCs/>
          <w:lang w:val="es-MX"/>
        </w:rPr>
        <w:t>un millón ochocientos mil,</w:t>
      </w:r>
      <w:r w:rsidR="000C0421" w:rsidRPr="00103BE5">
        <w:rPr>
          <w:rFonts w:ascii="Garamond" w:hAnsi="Garamond"/>
          <w:bCs/>
          <w:lang w:val="es-MX"/>
        </w:rPr>
        <w:t xml:space="preserve"> para un final de </w:t>
      </w:r>
      <w:r w:rsidR="00843D6D">
        <w:rPr>
          <w:rFonts w:ascii="Garamond" w:hAnsi="Garamond"/>
          <w:bCs/>
          <w:lang w:val="es-MX"/>
        </w:rPr>
        <w:t>tres millones quinientos siete mil trescientos noventa y ocho pesos.</w:t>
      </w:r>
      <w:r w:rsidR="000C0421" w:rsidRPr="00103BE5">
        <w:rPr>
          <w:rFonts w:ascii="Garamond" w:hAnsi="Garamond"/>
          <w:bCs/>
          <w:lang w:val="es-MX"/>
        </w:rPr>
        <w:t xml:space="preserve"> </w:t>
      </w:r>
      <w:r w:rsidR="00843D6D">
        <w:rPr>
          <w:rFonts w:ascii="Garamond" w:hAnsi="Garamond"/>
          <w:bCs/>
          <w:lang w:val="es-MX"/>
        </w:rPr>
        <w:t>Partida doscientos veintiuno, u</w:t>
      </w:r>
      <w:r w:rsidR="000C0421" w:rsidRPr="00103BE5">
        <w:rPr>
          <w:rFonts w:ascii="Garamond" w:hAnsi="Garamond"/>
          <w:bCs/>
          <w:lang w:val="es-MX"/>
        </w:rPr>
        <w:t xml:space="preserve">n presupuesto de </w:t>
      </w:r>
      <w:r w:rsidR="00950D98">
        <w:rPr>
          <w:rFonts w:ascii="Garamond" w:hAnsi="Garamond"/>
          <w:bCs/>
          <w:lang w:val="es-MX"/>
        </w:rPr>
        <w:t>setecientos setenta y cuatro mil cuatrocientos ochenta y cinco, con una</w:t>
      </w:r>
      <w:r w:rsidR="000C0421" w:rsidRPr="00103BE5">
        <w:rPr>
          <w:rFonts w:ascii="Garamond" w:hAnsi="Garamond"/>
          <w:bCs/>
          <w:lang w:val="es-MX"/>
        </w:rPr>
        <w:t xml:space="preserve"> modificación de </w:t>
      </w:r>
      <w:r w:rsidR="00950D98">
        <w:rPr>
          <w:rFonts w:ascii="Garamond" w:hAnsi="Garamond"/>
          <w:bCs/>
          <w:lang w:val="es-MX"/>
        </w:rPr>
        <w:t>quinientos mil</w:t>
      </w:r>
      <w:r w:rsidR="009B7D6C">
        <w:rPr>
          <w:rFonts w:ascii="Garamond" w:hAnsi="Garamond"/>
          <w:bCs/>
          <w:lang w:val="es-MX"/>
        </w:rPr>
        <w:t>,</w:t>
      </w:r>
      <w:r w:rsidR="000C0421" w:rsidRPr="00103BE5">
        <w:rPr>
          <w:rFonts w:ascii="Garamond" w:hAnsi="Garamond"/>
          <w:bCs/>
          <w:lang w:val="es-MX"/>
        </w:rPr>
        <w:t xml:space="preserve"> para un final de </w:t>
      </w:r>
      <w:r w:rsidR="009B7D6C">
        <w:rPr>
          <w:rFonts w:ascii="Garamond" w:hAnsi="Garamond"/>
          <w:bCs/>
          <w:lang w:val="es-MX"/>
        </w:rPr>
        <w:t>un millón doscientos setenta y cuatro mil cuatrocientos ochenta y cinco</w:t>
      </w:r>
      <w:r w:rsidR="000C0421" w:rsidRPr="00103BE5">
        <w:rPr>
          <w:rFonts w:ascii="Garamond" w:hAnsi="Garamond"/>
          <w:bCs/>
          <w:lang w:val="es-MX"/>
        </w:rPr>
        <w:t xml:space="preserve">. Partida </w:t>
      </w:r>
      <w:r w:rsidR="009B7D6C">
        <w:rPr>
          <w:rFonts w:ascii="Garamond" w:hAnsi="Garamond"/>
          <w:bCs/>
          <w:lang w:val="es-MX"/>
        </w:rPr>
        <w:t xml:space="preserve">doscientos cuarenta y ocho, con un </w:t>
      </w:r>
      <w:r w:rsidR="000C0421" w:rsidRPr="00103BE5">
        <w:rPr>
          <w:rFonts w:ascii="Garamond" w:hAnsi="Garamond"/>
          <w:bCs/>
          <w:lang w:val="es-MX"/>
        </w:rPr>
        <w:t xml:space="preserve">presupuesto de </w:t>
      </w:r>
      <w:r w:rsidR="009B7D6C">
        <w:rPr>
          <w:rFonts w:ascii="Garamond" w:hAnsi="Garamond"/>
          <w:bCs/>
          <w:lang w:val="es-MX"/>
        </w:rPr>
        <w:t xml:space="preserve">un millón, con </w:t>
      </w:r>
      <w:r w:rsidR="000C0421" w:rsidRPr="00103BE5">
        <w:rPr>
          <w:rFonts w:ascii="Garamond" w:hAnsi="Garamond"/>
          <w:bCs/>
          <w:lang w:val="es-MX"/>
        </w:rPr>
        <w:t xml:space="preserve">una modificación de </w:t>
      </w:r>
      <w:r w:rsidR="009B7D6C">
        <w:rPr>
          <w:rFonts w:ascii="Garamond" w:hAnsi="Garamond"/>
          <w:bCs/>
          <w:lang w:val="es-MX"/>
        </w:rPr>
        <w:t xml:space="preserve">ciento noventa y ocho mil doscientos treinta punto cuarenta y cinco </w:t>
      </w:r>
      <w:r w:rsidR="000C0421" w:rsidRPr="00103BE5">
        <w:rPr>
          <w:rFonts w:ascii="Garamond" w:hAnsi="Garamond"/>
          <w:bCs/>
          <w:lang w:val="es-MX"/>
        </w:rPr>
        <w:t>pesos</w:t>
      </w:r>
      <w:r w:rsidR="009B7D6C">
        <w:rPr>
          <w:rFonts w:ascii="Garamond" w:hAnsi="Garamond"/>
          <w:bCs/>
          <w:lang w:val="es-MX"/>
        </w:rPr>
        <w:t>,</w:t>
      </w:r>
      <w:r w:rsidR="000C0421" w:rsidRPr="00103BE5">
        <w:rPr>
          <w:rFonts w:ascii="Garamond" w:hAnsi="Garamond"/>
          <w:bCs/>
          <w:lang w:val="es-MX"/>
        </w:rPr>
        <w:t xml:space="preserve"> para un final de </w:t>
      </w:r>
      <w:r w:rsidR="009B7D6C">
        <w:rPr>
          <w:rFonts w:ascii="Garamond" w:hAnsi="Garamond"/>
          <w:bCs/>
          <w:lang w:val="es-MX"/>
        </w:rPr>
        <w:t xml:space="preserve">un millón ciento noventa y ocho mil doscientos treinta punto cuarenta y cinco </w:t>
      </w:r>
      <w:r w:rsidR="000C0421" w:rsidRPr="00103BE5">
        <w:rPr>
          <w:rFonts w:ascii="Garamond" w:hAnsi="Garamond"/>
          <w:bCs/>
          <w:lang w:val="es-MX"/>
        </w:rPr>
        <w:t>pesos</w:t>
      </w:r>
      <w:r w:rsidR="009B7D6C">
        <w:rPr>
          <w:rFonts w:ascii="Garamond" w:hAnsi="Garamond"/>
          <w:bCs/>
          <w:lang w:val="es-MX"/>
        </w:rPr>
        <w:t>. P</w:t>
      </w:r>
      <w:r w:rsidR="000C0421" w:rsidRPr="00103BE5">
        <w:rPr>
          <w:rFonts w:ascii="Garamond" w:hAnsi="Garamond"/>
          <w:bCs/>
          <w:lang w:val="es-MX"/>
        </w:rPr>
        <w:t>artida</w:t>
      </w:r>
      <w:r w:rsidR="009B7D6C">
        <w:rPr>
          <w:rFonts w:ascii="Garamond" w:hAnsi="Garamond"/>
          <w:bCs/>
          <w:lang w:val="es-MX"/>
        </w:rPr>
        <w:t xml:space="preserve"> doscientos sesenta y uno, c</w:t>
      </w:r>
      <w:r w:rsidR="000C0421" w:rsidRPr="00103BE5">
        <w:rPr>
          <w:rFonts w:ascii="Garamond" w:hAnsi="Garamond"/>
          <w:bCs/>
          <w:lang w:val="es-MX"/>
        </w:rPr>
        <w:t xml:space="preserve">on un presupuesto de </w:t>
      </w:r>
      <w:r w:rsidR="009B7D6C">
        <w:rPr>
          <w:rFonts w:ascii="Garamond" w:hAnsi="Garamond"/>
          <w:bCs/>
          <w:lang w:val="es-MX"/>
        </w:rPr>
        <w:t>dieciséis millones quinientos noventa y ocho mil novecientos trece</w:t>
      </w:r>
      <w:r w:rsidR="000C0421" w:rsidRPr="00103BE5">
        <w:rPr>
          <w:rFonts w:ascii="Garamond" w:hAnsi="Garamond"/>
          <w:bCs/>
          <w:lang w:val="es-MX"/>
        </w:rPr>
        <w:t xml:space="preserve">, una modificación de </w:t>
      </w:r>
      <w:r w:rsidR="009B7D6C">
        <w:rPr>
          <w:rFonts w:ascii="Garamond" w:hAnsi="Garamond"/>
          <w:bCs/>
          <w:lang w:val="es-MX"/>
        </w:rPr>
        <w:t xml:space="preserve">seis millones setecientos cincuenta mil, </w:t>
      </w:r>
      <w:r w:rsidR="000C0421" w:rsidRPr="00103BE5">
        <w:rPr>
          <w:rFonts w:ascii="Garamond" w:hAnsi="Garamond"/>
          <w:bCs/>
          <w:lang w:val="es-MX"/>
        </w:rPr>
        <w:t>para un final de</w:t>
      </w:r>
      <w:r w:rsidR="009B7D6C">
        <w:rPr>
          <w:rFonts w:ascii="Garamond" w:hAnsi="Garamond"/>
          <w:bCs/>
          <w:lang w:val="es-MX"/>
        </w:rPr>
        <w:t xml:space="preserve"> veintitrés millones trescientos cuarenta y ocho mil novecientos trece</w:t>
      </w:r>
      <w:r w:rsidR="000C0421" w:rsidRPr="00103BE5">
        <w:rPr>
          <w:rFonts w:ascii="Garamond" w:hAnsi="Garamond"/>
          <w:bCs/>
          <w:lang w:val="es-MX"/>
        </w:rPr>
        <w:t xml:space="preserve"> pesos</w:t>
      </w:r>
      <w:r w:rsidR="009B7D6C">
        <w:rPr>
          <w:rFonts w:ascii="Garamond" w:hAnsi="Garamond"/>
          <w:bCs/>
          <w:lang w:val="es-MX"/>
        </w:rPr>
        <w:t>. P</w:t>
      </w:r>
      <w:r w:rsidR="000C0421" w:rsidRPr="00103BE5">
        <w:rPr>
          <w:rFonts w:ascii="Garamond" w:hAnsi="Garamond"/>
          <w:bCs/>
          <w:lang w:val="es-MX"/>
        </w:rPr>
        <w:t>artida</w:t>
      </w:r>
      <w:r w:rsidR="009B7D6C">
        <w:rPr>
          <w:rFonts w:ascii="Garamond" w:hAnsi="Garamond"/>
          <w:bCs/>
          <w:lang w:val="es-MX"/>
        </w:rPr>
        <w:t xml:space="preserve"> doscientos noventa y uno, con un </w:t>
      </w:r>
      <w:r w:rsidR="000C0421" w:rsidRPr="00103BE5">
        <w:rPr>
          <w:rFonts w:ascii="Garamond" w:hAnsi="Garamond"/>
          <w:bCs/>
          <w:lang w:val="es-MX"/>
        </w:rPr>
        <w:t xml:space="preserve">presupuesto de </w:t>
      </w:r>
      <w:r w:rsidR="009B7D6C">
        <w:rPr>
          <w:rFonts w:ascii="Garamond" w:hAnsi="Garamond"/>
          <w:bCs/>
          <w:lang w:val="es-MX"/>
        </w:rPr>
        <w:t>un millón ochocientos sesenta y cuatro mil seiscientos treinta y cinco</w:t>
      </w:r>
      <w:r w:rsidR="000C0421" w:rsidRPr="00103BE5">
        <w:rPr>
          <w:rFonts w:ascii="Garamond" w:hAnsi="Garamond"/>
          <w:bCs/>
          <w:lang w:val="es-MX"/>
        </w:rPr>
        <w:t xml:space="preserve"> pesos</w:t>
      </w:r>
      <w:r w:rsidR="009B7D6C">
        <w:rPr>
          <w:rFonts w:ascii="Garamond" w:hAnsi="Garamond"/>
          <w:bCs/>
          <w:lang w:val="es-MX"/>
        </w:rPr>
        <w:t>, una modificación de cuarenta y seis mil ochenta y seis</w:t>
      </w:r>
      <w:r w:rsidR="00975653">
        <w:rPr>
          <w:rFonts w:ascii="Garamond" w:hAnsi="Garamond"/>
          <w:bCs/>
          <w:lang w:val="es-MX"/>
        </w:rPr>
        <w:t xml:space="preserve"> punto </w:t>
      </w:r>
      <w:proofErr w:type="spellStart"/>
      <w:r w:rsidR="00975653">
        <w:rPr>
          <w:rFonts w:ascii="Garamond" w:hAnsi="Garamond"/>
          <w:bCs/>
          <w:lang w:val="es-MX"/>
        </w:rPr>
        <w:t>veintiseis</w:t>
      </w:r>
      <w:proofErr w:type="spellEnd"/>
      <w:r w:rsidR="009B7D6C">
        <w:rPr>
          <w:rFonts w:ascii="Garamond" w:hAnsi="Garamond"/>
          <w:bCs/>
          <w:lang w:val="es-MX"/>
        </w:rPr>
        <w:t xml:space="preserve"> </w:t>
      </w:r>
      <w:r w:rsidR="000C0421" w:rsidRPr="00103BE5">
        <w:rPr>
          <w:rFonts w:ascii="Garamond" w:hAnsi="Garamond"/>
          <w:bCs/>
          <w:lang w:val="es-MX"/>
        </w:rPr>
        <w:t>pesos</w:t>
      </w:r>
      <w:r w:rsidR="009B7D6C">
        <w:rPr>
          <w:rFonts w:ascii="Garamond" w:hAnsi="Garamond"/>
          <w:bCs/>
          <w:lang w:val="es-MX"/>
        </w:rPr>
        <w:t>,</w:t>
      </w:r>
      <w:r w:rsidR="000C0421" w:rsidRPr="00103BE5">
        <w:rPr>
          <w:rFonts w:ascii="Garamond" w:hAnsi="Garamond"/>
          <w:bCs/>
          <w:lang w:val="es-MX"/>
        </w:rPr>
        <w:t xml:space="preserve"> para</w:t>
      </w:r>
      <w:r w:rsidR="0002186C">
        <w:rPr>
          <w:rFonts w:ascii="Garamond" w:hAnsi="Garamond"/>
          <w:bCs/>
          <w:lang w:val="es-MX"/>
        </w:rPr>
        <w:t xml:space="preserve"> u</w:t>
      </w:r>
      <w:r w:rsidR="000C0421" w:rsidRPr="00103BE5">
        <w:rPr>
          <w:rFonts w:ascii="Garamond" w:hAnsi="Garamond"/>
          <w:bCs/>
          <w:lang w:val="es-MX"/>
        </w:rPr>
        <w:t xml:space="preserve">n final de </w:t>
      </w:r>
      <w:r w:rsidR="009B7D6C">
        <w:rPr>
          <w:rFonts w:ascii="Garamond" w:hAnsi="Garamond"/>
          <w:bCs/>
          <w:lang w:val="es-MX"/>
        </w:rPr>
        <w:t>un millón novecientos diez mil setecientos veintiuno punto veintiséis</w:t>
      </w:r>
      <w:r w:rsidR="000C0421" w:rsidRPr="00103BE5">
        <w:rPr>
          <w:rFonts w:ascii="Garamond" w:hAnsi="Garamond"/>
          <w:bCs/>
          <w:lang w:val="es-MX"/>
        </w:rPr>
        <w:t xml:space="preserve"> pesos</w:t>
      </w:r>
      <w:r w:rsidR="009B7D6C">
        <w:rPr>
          <w:rFonts w:ascii="Garamond" w:hAnsi="Garamond"/>
          <w:bCs/>
          <w:lang w:val="es-MX"/>
        </w:rPr>
        <w:t>.</w:t>
      </w:r>
      <w:r w:rsidR="000C0421" w:rsidRPr="00103BE5">
        <w:rPr>
          <w:rFonts w:ascii="Garamond" w:hAnsi="Garamond"/>
          <w:bCs/>
          <w:lang w:val="es-MX"/>
        </w:rPr>
        <w:t xml:space="preserve"> </w:t>
      </w:r>
      <w:r w:rsidR="009B7D6C">
        <w:rPr>
          <w:rFonts w:ascii="Garamond" w:hAnsi="Garamond"/>
          <w:bCs/>
          <w:lang w:val="es-MX"/>
        </w:rPr>
        <w:t>P</w:t>
      </w:r>
      <w:r w:rsidR="000C0421" w:rsidRPr="00103BE5">
        <w:rPr>
          <w:rFonts w:ascii="Garamond" w:hAnsi="Garamond"/>
          <w:bCs/>
          <w:lang w:val="es-MX"/>
        </w:rPr>
        <w:t xml:space="preserve">artida </w:t>
      </w:r>
      <w:r w:rsidR="009B7D6C">
        <w:rPr>
          <w:rFonts w:ascii="Garamond" w:hAnsi="Garamond"/>
          <w:bCs/>
          <w:lang w:val="es-MX"/>
        </w:rPr>
        <w:t xml:space="preserve">doscientos noventa y seis, con un </w:t>
      </w:r>
      <w:r w:rsidR="000C0421" w:rsidRPr="00103BE5">
        <w:rPr>
          <w:rFonts w:ascii="Garamond" w:hAnsi="Garamond"/>
          <w:bCs/>
          <w:lang w:val="es-MX"/>
        </w:rPr>
        <w:t xml:space="preserve">presupuesto de </w:t>
      </w:r>
      <w:r w:rsidR="009B7D6C">
        <w:rPr>
          <w:rFonts w:ascii="Garamond" w:hAnsi="Garamond"/>
          <w:bCs/>
          <w:lang w:val="es-MX"/>
        </w:rPr>
        <w:t>un millón setenta y ocho mil setecientos setenta y cinco</w:t>
      </w:r>
      <w:r w:rsidR="000C0421" w:rsidRPr="00103BE5">
        <w:rPr>
          <w:rFonts w:ascii="Garamond" w:hAnsi="Garamond"/>
          <w:bCs/>
          <w:lang w:val="es-MX"/>
        </w:rPr>
        <w:t xml:space="preserve"> pesos, una modificación de </w:t>
      </w:r>
      <w:r w:rsidR="009B7D6C">
        <w:rPr>
          <w:rFonts w:ascii="Garamond" w:hAnsi="Garamond"/>
          <w:bCs/>
          <w:lang w:val="es-MX"/>
        </w:rPr>
        <w:t>diez millones novecientos treinta y un mil quinientos noventa y nueve</w:t>
      </w:r>
      <w:r w:rsidR="000C0421" w:rsidRPr="00103BE5">
        <w:rPr>
          <w:rFonts w:ascii="Garamond" w:hAnsi="Garamond"/>
          <w:bCs/>
          <w:lang w:val="es-MX"/>
        </w:rPr>
        <w:t xml:space="preserve"> pesos</w:t>
      </w:r>
      <w:r w:rsidR="00975653">
        <w:rPr>
          <w:rFonts w:ascii="Garamond" w:hAnsi="Garamond"/>
          <w:bCs/>
          <w:lang w:val="es-MX"/>
        </w:rPr>
        <w:t>,</w:t>
      </w:r>
      <w:r w:rsidR="000C0421" w:rsidRPr="00103BE5">
        <w:rPr>
          <w:rFonts w:ascii="Garamond" w:hAnsi="Garamond"/>
          <w:bCs/>
          <w:lang w:val="es-MX"/>
        </w:rPr>
        <w:t xml:space="preserve"> para un final de </w:t>
      </w:r>
      <w:r w:rsidR="009B7D6C">
        <w:rPr>
          <w:rFonts w:ascii="Garamond" w:hAnsi="Garamond"/>
          <w:bCs/>
          <w:lang w:val="es-MX"/>
        </w:rPr>
        <w:t xml:space="preserve">doce millones diez mil trescientos setenta y cuatro </w:t>
      </w:r>
      <w:r w:rsidR="000C0421" w:rsidRPr="00103BE5">
        <w:rPr>
          <w:rFonts w:ascii="Garamond" w:hAnsi="Garamond"/>
          <w:bCs/>
          <w:lang w:val="es-MX"/>
        </w:rPr>
        <w:t>pesos</w:t>
      </w:r>
      <w:r w:rsidR="009B7D6C">
        <w:rPr>
          <w:rFonts w:ascii="Garamond" w:hAnsi="Garamond"/>
          <w:bCs/>
          <w:lang w:val="es-MX"/>
        </w:rPr>
        <w:t>.</w:t>
      </w:r>
      <w:r w:rsidR="000C0421" w:rsidRPr="00103BE5">
        <w:rPr>
          <w:rFonts w:ascii="Garamond" w:hAnsi="Garamond"/>
          <w:bCs/>
          <w:lang w:val="es-MX"/>
        </w:rPr>
        <w:t xml:space="preserve"> </w:t>
      </w:r>
      <w:r w:rsidR="009B7D6C">
        <w:rPr>
          <w:rFonts w:ascii="Garamond" w:hAnsi="Garamond"/>
          <w:bCs/>
          <w:lang w:val="es-MX"/>
        </w:rPr>
        <w:t>C</w:t>
      </w:r>
      <w:r w:rsidR="000C0421" w:rsidRPr="00103BE5">
        <w:rPr>
          <w:rFonts w:ascii="Garamond" w:hAnsi="Garamond"/>
          <w:bCs/>
          <w:lang w:val="es-MX"/>
        </w:rPr>
        <w:t>apítulo</w:t>
      </w:r>
      <w:r w:rsidR="009B7D6C">
        <w:rPr>
          <w:rFonts w:ascii="Garamond" w:hAnsi="Garamond"/>
          <w:bCs/>
          <w:lang w:val="es-MX"/>
        </w:rPr>
        <w:t xml:space="preserve"> tres mil</w:t>
      </w:r>
      <w:r w:rsidR="000C0421" w:rsidRPr="00103BE5">
        <w:rPr>
          <w:rFonts w:ascii="Garamond" w:hAnsi="Garamond"/>
          <w:bCs/>
          <w:lang w:val="es-MX"/>
        </w:rPr>
        <w:t>.</w:t>
      </w:r>
      <w:r w:rsidR="009B7D6C">
        <w:rPr>
          <w:rFonts w:ascii="Garamond" w:hAnsi="Garamond"/>
          <w:bCs/>
          <w:lang w:val="es-MX"/>
        </w:rPr>
        <w:t xml:space="preserve"> </w:t>
      </w:r>
      <w:r w:rsidR="000C0421" w:rsidRPr="00103BE5">
        <w:rPr>
          <w:rFonts w:ascii="Garamond" w:hAnsi="Garamond"/>
          <w:bCs/>
          <w:lang w:val="es-MX"/>
        </w:rPr>
        <w:t xml:space="preserve">Partida </w:t>
      </w:r>
      <w:r w:rsidR="009B7D6C">
        <w:rPr>
          <w:rFonts w:ascii="Garamond" w:hAnsi="Garamond"/>
          <w:bCs/>
          <w:lang w:val="es-MX"/>
        </w:rPr>
        <w:t xml:space="preserve">trescientos diecinueve, con un </w:t>
      </w:r>
      <w:r w:rsidR="000C0421" w:rsidRPr="00103BE5">
        <w:rPr>
          <w:rFonts w:ascii="Garamond" w:hAnsi="Garamond"/>
          <w:bCs/>
          <w:lang w:val="es-MX"/>
        </w:rPr>
        <w:t xml:space="preserve">presupuesto de </w:t>
      </w:r>
      <w:r w:rsidR="009B7D6C">
        <w:rPr>
          <w:rFonts w:ascii="Garamond" w:hAnsi="Garamond"/>
          <w:bCs/>
          <w:lang w:val="es-MX"/>
        </w:rPr>
        <w:t xml:space="preserve">novecientos ochenta y nueve mil novecientos noventa y nueve </w:t>
      </w:r>
      <w:r w:rsidR="000C0421" w:rsidRPr="00103BE5">
        <w:rPr>
          <w:rFonts w:ascii="Garamond" w:hAnsi="Garamond"/>
          <w:bCs/>
          <w:lang w:val="es-MX"/>
        </w:rPr>
        <w:t xml:space="preserve">pesos, una modificación de </w:t>
      </w:r>
      <w:r w:rsidR="009B7D6C">
        <w:rPr>
          <w:rFonts w:ascii="Garamond" w:hAnsi="Garamond"/>
          <w:bCs/>
          <w:lang w:val="es-MX"/>
        </w:rPr>
        <w:t xml:space="preserve">dos millones setecientos sesenta y ocho mil cuatrocientos uno, </w:t>
      </w:r>
      <w:r w:rsidR="000C0421" w:rsidRPr="00103BE5">
        <w:rPr>
          <w:rFonts w:ascii="Garamond" w:hAnsi="Garamond"/>
          <w:bCs/>
          <w:lang w:val="es-MX"/>
        </w:rPr>
        <w:t xml:space="preserve">para un final de </w:t>
      </w:r>
      <w:r w:rsidR="009B7D6C">
        <w:rPr>
          <w:rFonts w:ascii="Garamond" w:hAnsi="Garamond"/>
          <w:bCs/>
          <w:lang w:val="es-MX"/>
        </w:rPr>
        <w:t>tres millones setecientos cincuenta y ocho mil cuatrocientos</w:t>
      </w:r>
      <w:r w:rsidR="000C0421" w:rsidRPr="00103BE5">
        <w:rPr>
          <w:rFonts w:ascii="Garamond" w:hAnsi="Garamond"/>
          <w:bCs/>
          <w:lang w:val="es-MX"/>
        </w:rPr>
        <w:t>.</w:t>
      </w:r>
      <w:r w:rsidR="009B7D6C">
        <w:rPr>
          <w:rFonts w:ascii="Garamond" w:hAnsi="Garamond"/>
          <w:bCs/>
          <w:lang w:val="es-MX"/>
        </w:rPr>
        <w:t xml:space="preserve"> </w:t>
      </w:r>
      <w:r w:rsidR="000C0421" w:rsidRPr="00103BE5">
        <w:rPr>
          <w:rFonts w:ascii="Garamond" w:hAnsi="Garamond"/>
          <w:bCs/>
          <w:lang w:val="es-MX"/>
        </w:rPr>
        <w:t xml:space="preserve">Partida </w:t>
      </w:r>
      <w:r w:rsidR="009B7D6C">
        <w:rPr>
          <w:rFonts w:ascii="Garamond" w:hAnsi="Garamond"/>
          <w:bCs/>
          <w:lang w:val="es-MX"/>
        </w:rPr>
        <w:t xml:space="preserve">tres veintitrés, con un </w:t>
      </w:r>
      <w:r w:rsidR="000C0421" w:rsidRPr="00103BE5">
        <w:rPr>
          <w:rFonts w:ascii="Garamond" w:hAnsi="Garamond"/>
          <w:bCs/>
          <w:lang w:val="es-MX"/>
        </w:rPr>
        <w:t xml:space="preserve">presupuesto de </w:t>
      </w:r>
      <w:r w:rsidR="009B7D6C">
        <w:rPr>
          <w:rFonts w:ascii="Garamond" w:hAnsi="Garamond"/>
          <w:bCs/>
          <w:lang w:val="es-MX"/>
        </w:rPr>
        <w:t>nueve millones novecientos mil</w:t>
      </w:r>
      <w:r w:rsidR="000C0421" w:rsidRPr="00103BE5">
        <w:rPr>
          <w:rFonts w:ascii="Garamond" w:hAnsi="Garamond"/>
          <w:bCs/>
          <w:lang w:val="es-MX"/>
        </w:rPr>
        <w:t xml:space="preserve">, </w:t>
      </w:r>
      <w:r w:rsidR="00A0231C">
        <w:rPr>
          <w:rFonts w:ascii="Garamond" w:hAnsi="Garamond"/>
          <w:bCs/>
          <w:lang w:val="es-MX"/>
        </w:rPr>
        <w:t xml:space="preserve">una </w:t>
      </w:r>
      <w:r w:rsidR="000C0421" w:rsidRPr="00103BE5">
        <w:rPr>
          <w:rFonts w:ascii="Garamond" w:hAnsi="Garamond"/>
          <w:bCs/>
          <w:lang w:val="es-MX"/>
        </w:rPr>
        <w:t xml:space="preserve">modificación de </w:t>
      </w:r>
      <w:r w:rsidR="00A0231C">
        <w:rPr>
          <w:rFonts w:ascii="Garamond" w:hAnsi="Garamond"/>
          <w:bCs/>
          <w:lang w:val="es-MX"/>
        </w:rPr>
        <w:t>cuatro millones setecientos cincuenta mil,</w:t>
      </w:r>
      <w:r w:rsidR="000C0421" w:rsidRPr="00103BE5">
        <w:rPr>
          <w:rFonts w:ascii="Garamond" w:hAnsi="Garamond"/>
          <w:bCs/>
          <w:lang w:val="es-MX"/>
        </w:rPr>
        <w:t xml:space="preserve"> para un final de </w:t>
      </w:r>
      <w:r w:rsidR="00A0231C">
        <w:rPr>
          <w:rFonts w:ascii="Garamond" w:hAnsi="Garamond"/>
          <w:bCs/>
          <w:lang w:val="es-MX"/>
        </w:rPr>
        <w:t xml:space="preserve">cinco millones ciento cincuenta mil </w:t>
      </w:r>
      <w:r w:rsidR="000C0421" w:rsidRPr="00103BE5">
        <w:rPr>
          <w:rFonts w:ascii="Garamond" w:hAnsi="Garamond"/>
          <w:bCs/>
          <w:lang w:val="es-MX"/>
        </w:rPr>
        <w:t>pesos.</w:t>
      </w:r>
      <w:r w:rsidR="00A0231C">
        <w:rPr>
          <w:rFonts w:ascii="Garamond" w:hAnsi="Garamond"/>
          <w:bCs/>
          <w:lang w:val="es-MX"/>
        </w:rPr>
        <w:t xml:space="preserve"> Partida tres treinta y uno, con un </w:t>
      </w:r>
      <w:r w:rsidR="000C0421" w:rsidRPr="00103BE5">
        <w:rPr>
          <w:rFonts w:ascii="Garamond" w:hAnsi="Garamond"/>
          <w:bCs/>
          <w:lang w:val="es-MX"/>
        </w:rPr>
        <w:t xml:space="preserve">presupuesto de </w:t>
      </w:r>
      <w:r w:rsidR="00A0231C">
        <w:rPr>
          <w:rFonts w:ascii="Garamond" w:hAnsi="Garamond"/>
          <w:bCs/>
          <w:lang w:val="es-MX"/>
        </w:rPr>
        <w:t xml:space="preserve">dos millones </w:t>
      </w:r>
      <w:r w:rsidR="000C0421" w:rsidRPr="00103BE5">
        <w:rPr>
          <w:rFonts w:ascii="Garamond" w:hAnsi="Garamond"/>
          <w:bCs/>
          <w:lang w:val="es-MX"/>
        </w:rPr>
        <w:t xml:space="preserve">de pesos, una modificación de </w:t>
      </w:r>
      <w:r w:rsidR="00A0231C">
        <w:rPr>
          <w:rFonts w:ascii="Garamond" w:hAnsi="Garamond"/>
          <w:bCs/>
          <w:lang w:val="es-MX"/>
        </w:rPr>
        <w:t xml:space="preserve">seis millones </w:t>
      </w:r>
      <w:r w:rsidR="000C0421" w:rsidRPr="00103BE5">
        <w:rPr>
          <w:rFonts w:ascii="Garamond" w:hAnsi="Garamond"/>
          <w:bCs/>
          <w:lang w:val="es-MX"/>
        </w:rPr>
        <w:t>de pesos</w:t>
      </w:r>
      <w:r w:rsidR="00A0231C">
        <w:rPr>
          <w:rFonts w:ascii="Garamond" w:hAnsi="Garamond"/>
          <w:bCs/>
          <w:lang w:val="es-MX"/>
        </w:rPr>
        <w:t>,</w:t>
      </w:r>
      <w:r w:rsidR="000C0421" w:rsidRPr="00103BE5">
        <w:rPr>
          <w:rFonts w:ascii="Garamond" w:hAnsi="Garamond"/>
          <w:bCs/>
          <w:lang w:val="es-MX"/>
        </w:rPr>
        <w:t xml:space="preserve"> para un final de </w:t>
      </w:r>
      <w:r w:rsidR="00A0231C">
        <w:rPr>
          <w:rFonts w:ascii="Garamond" w:hAnsi="Garamond"/>
          <w:bCs/>
          <w:lang w:val="es-MX"/>
        </w:rPr>
        <w:t>ocho millones</w:t>
      </w:r>
      <w:r w:rsidR="000C0421" w:rsidRPr="00103BE5">
        <w:rPr>
          <w:rFonts w:ascii="Garamond" w:hAnsi="Garamond"/>
          <w:bCs/>
          <w:lang w:val="es-MX"/>
        </w:rPr>
        <w:t xml:space="preserve"> de pesos.</w:t>
      </w:r>
      <w:r w:rsidR="00A0231C">
        <w:rPr>
          <w:rFonts w:ascii="Garamond" w:hAnsi="Garamond"/>
          <w:bCs/>
          <w:lang w:val="es-MX"/>
        </w:rPr>
        <w:t xml:space="preserve"> </w:t>
      </w:r>
      <w:r w:rsidR="000C0421" w:rsidRPr="00103BE5">
        <w:rPr>
          <w:rFonts w:ascii="Garamond" w:hAnsi="Garamond"/>
          <w:bCs/>
          <w:lang w:val="es-MX"/>
        </w:rPr>
        <w:t xml:space="preserve">Partida </w:t>
      </w:r>
      <w:r w:rsidR="00A0231C">
        <w:rPr>
          <w:rFonts w:ascii="Garamond" w:hAnsi="Garamond"/>
          <w:bCs/>
          <w:lang w:val="es-MX"/>
        </w:rPr>
        <w:t>trescientos treinta y dos, con un</w:t>
      </w:r>
      <w:r w:rsidR="000C0421" w:rsidRPr="00103BE5">
        <w:rPr>
          <w:rFonts w:ascii="Garamond" w:hAnsi="Garamond"/>
          <w:bCs/>
          <w:lang w:val="es-MX"/>
        </w:rPr>
        <w:t xml:space="preserve"> presupuesto de </w:t>
      </w:r>
      <w:r w:rsidR="00A0231C">
        <w:rPr>
          <w:rFonts w:ascii="Garamond" w:hAnsi="Garamond"/>
          <w:bCs/>
          <w:lang w:val="es-MX"/>
        </w:rPr>
        <w:t>un millón novecientos cuarenta y un mil quinientos ochenta y ocho</w:t>
      </w:r>
      <w:r w:rsidR="000C0421" w:rsidRPr="00103BE5">
        <w:rPr>
          <w:rFonts w:ascii="Garamond" w:hAnsi="Garamond"/>
          <w:bCs/>
          <w:lang w:val="es-MX"/>
        </w:rPr>
        <w:t xml:space="preserve"> pesos, una modificación de </w:t>
      </w:r>
      <w:r w:rsidR="00A0231C">
        <w:rPr>
          <w:rFonts w:ascii="Garamond" w:hAnsi="Garamond"/>
          <w:bCs/>
          <w:lang w:val="es-MX"/>
        </w:rPr>
        <w:t>un millón ciento cincuenta mil</w:t>
      </w:r>
      <w:r w:rsidR="000C0421" w:rsidRPr="00103BE5">
        <w:rPr>
          <w:rFonts w:ascii="Garamond" w:hAnsi="Garamond"/>
          <w:bCs/>
          <w:lang w:val="es-MX"/>
        </w:rPr>
        <w:t xml:space="preserve"> pesos</w:t>
      </w:r>
      <w:r w:rsidR="00A0231C">
        <w:rPr>
          <w:rFonts w:ascii="Garamond" w:hAnsi="Garamond"/>
          <w:bCs/>
          <w:lang w:val="es-MX"/>
        </w:rPr>
        <w:t>,</w:t>
      </w:r>
      <w:r w:rsidR="000C0421" w:rsidRPr="00103BE5">
        <w:rPr>
          <w:rFonts w:ascii="Garamond" w:hAnsi="Garamond"/>
          <w:bCs/>
          <w:lang w:val="es-MX"/>
        </w:rPr>
        <w:t xml:space="preserve"> para un presupuesto final de </w:t>
      </w:r>
      <w:r w:rsidR="00A0231C">
        <w:rPr>
          <w:rFonts w:ascii="Garamond" w:hAnsi="Garamond"/>
          <w:bCs/>
          <w:lang w:val="es-MX"/>
        </w:rPr>
        <w:t>setecientos noventa y un mil quinientos ochenta y ocho</w:t>
      </w:r>
      <w:r w:rsidR="000C0421" w:rsidRPr="00103BE5">
        <w:rPr>
          <w:rFonts w:ascii="Garamond" w:hAnsi="Garamond"/>
          <w:bCs/>
          <w:lang w:val="es-MX"/>
        </w:rPr>
        <w:t xml:space="preserve"> pesos.</w:t>
      </w:r>
      <w:r w:rsidR="00A0231C">
        <w:rPr>
          <w:rFonts w:ascii="Garamond" w:hAnsi="Garamond"/>
          <w:bCs/>
          <w:lang w:val="es-MX"/>
        </w:rPr>
        <w:t xml:space="preserve"> </w:t>
      </w:r>
      <w:r w:rsidR="000C0421" w:rsidRPr="00103BE5">
        <w:rPr>
          <w:rFonts w:ascii="Garamond" w:hAnsi="Garamond"/>
          <w:bCs/>
          <w:lang w:val="es-MX"/>
        </w:rPr>
        <w:t xml:space="preserve">Partida </w:t>
      </w:r>
      <w:r w:rsidR="00A0231C">
        <w:rPr>
          <w:rFonts w:ascii="Garamond" w:hAnsi="Garamond"/>
          <w:bCs/>
          <w:lang w:val="es-MX"/>
        </w:rPr>
        <w:t xml:space="preserve">trescientos treinta y nueve, con un </w:t>
      </w:r>
      <w:r w:rsidR="000C0421" w:rsidRPr="00103BE5">
        <w:rPr>
          <w:rFonts w:ascii="Garamond" w:hAnsi="Garamond"/>
          <w:bCs/>
          <w:lang w:val="es-MX"/>
        </w:rPr>
        <w:t xml:space="preserve">presupuesto de </w:t>
      </w:r>
      <w:r w:rsidR="00A0231C">
        <w:rPr>
          <w:rFonts w:ascii="Garamond" w:hAnsi="Garamond"/>
          <w:bCs/>
          <w:lang w:val="es-MX"/>
        </w:rPr>
        <w:t>diecinueve millones doscientos mil</w:t>
      </w:r>
      <w:r w:rsidR="000C0421" w:rsidRPr="00103BE5">
        <w:rPr>
          <w:rFonts w:ascii="Garamond" w:hAnsi="Garamond"/>
          <w:bCs/>
          <w:lang w:val="es-MX"/>
        </w:rPr>
        <w:t>,</w:t>
      </w:r>
      <w:r w:rsidR="00A0231C">
        <w:rPr>
          <w:rFonts w:ascii="Garamond" w:hAnsi="Garamond"/>
          <w:bCs/>
          <w:lang w:val="es-MX"/>
        </w:rPr>
        <w:t xml:space="preserve"> con una</w:t>
      </w:r>
      <w:r w:rsidR="000C0421" w:rsidRPr="00103BE5">
        <w:rPr>
          <w:rFonts w:ascii="Garamond" w:hAnsi="Garamond"/>
          <w:bCs/>
          <w:lang w:val="es-MX"/>
        </w:rPr>
        <w:t xml:space="preserve"> modificación de </w:t>
      </w:r>
      <w:r w:rsidR="00A0231C">
        <w:rPr>
          <w:rFonts w:ascii="Garamond" w:hAnsi="Garamond"/>
          <w:bCs/>
          <w:lang w:val="es-MX"/>
        </w:rPr>
        <w:t>nueve millones doscientos mil</w:t>
      </w:r>
      <w:r w:rsidR="000C0421" w:rsidRPr="00103BE5">
        <w:rPr>
          <w:rFonts w:ascii="Garamond" w:hAnsi="Garamond"/>
          <w:bCs/>
          <w:lang w:val="es-MX"/>
        </w:rPr>
        <w:t xml:space="preserve"> pesos</w:t>
      </w:r>
      <w:r w:rsidR="00A0231C">
        <w:rPr>
          <w:rFonts w:ascii="Garamond" w:hAnsi="Garamond"/>
          <w:bCs/>
          <w:lang w:val="es-MX"/>
        </w:rPr>
        <w:t>,</w:t>
      </w:r>
      <w:r w:rsidR="000C0421" w:rsidRPr="00103BE5">
        <w:rPr>
          <w:rFonts w:ascii="Garamond" w:hAnsi="Garamond"/>
          <w:bCs/>
          <w:lang w:val="es-MX"/>
        </w:rPr>
        <w:t xml:space="preserve"> para un final de </w:t>
      </w:r>
      <w:r w:rsidR="00A0231C">
        <w:rPr>
          <w:rFonts w:ascii="Garamond" w:hAnsi="Garamond"/>
          <w:bCs/>
          <w:lang w:val="es-MX"/>
        </w:rPr>
        <w:t xml:space="preserve">diez millones </w:t>
      </w:r>
      <w:r w:rsidR="000C0421" w:rsidRPr="00103BE5">
        <w:rPr>
          <w:rFonts w:ascii="Garamond" w:hAnsi="Garamond"/>
          <w:bCs/>
          <w:lang w:val="es-MX"/>
        </w:rPr>
        <w:t>de pesos.</w:t>
      </w:r>
      <w:r w:rsidR="00A0231C">
        <w:rPr>
          <w:rFonts w:ascii="Garamond" w:hAnsi="Garamond"/>
          <w:bCs/>
          <w:lang w:val="es-MX"/>
        </w:rPr>
        <w:t xml:space="preserve"> </w:t>
      </w:r>
      <w:r w:rsidR="000C0421" w:rsidRPr="00103BE5">
        <w:rPr>
          <w:rFonts w:ascii="Garamond" w:hAnsi="Garamond"/>
          <w:bCs/>
          <w:lang w:val="es-MX"/>
        </w:rPr>
        <w:t xml:space="preserve">Partida </w:t>
      </w:r>
      <w:r w:rsidR="00A0231C">
        <w:rPr>
          <w:rFonts w:ascii="Garamond" w:hAnsi="Garamond"/>
          <w:bCs/>
          <w:lang w:val="es-MX"/>
        </w:rPr>
        <w:t xml:space="preserve">trescientos cuarenta y cinco, con un </w:t>
      </w:r>
      <w:r w:rsidR="000C0421" w:rsidRPr="00103BE5">
        <w:rPr>
          <w:rFonts w:ascii="Garamond" w:hAnsi="Garamond"/>
          <w:bCs/>
          <w:lang w:val="es-MX"/>
        </w:rPr>
        <w:t xml:space="preserve">presupuesto de </w:t>
      </w:r>
      <w:r w:rsidR="00A0231C">
        <w:rPr>
          <w:rFonts w:ascii="Garamond" w:hAnsi="Garamond"/>
          <w:bCs/>
          <w:lang w:val="es-MX"/>
        </w:rPr>
        <w:t xml:space="preserve">veintiséis millones novecientos mil </w:t>
      </w:r>
      <w:r w:rsidR="000C0421" w:rsidRPr="00103BE5">
        <w:rPr>
          <w:rFonts w:ascii="Garamond" w:hAnsi="Garamond"/>
          <w:bCs/>
          <w:lang w:val="es-MX"/>
        </w:rPr>
        <w:t xml:space="preserve">pesos, una modificación de </w:t>
      </w:r>
      <w:r w:rsidR="00A0231C">
        <w:rPr>
          <w:rFonts w:ascii="Garamond" w:hAnsi="Garamond"/>
          <w:bCs/>
          <w:lang w:val="es-MX"/>
        </w:rPr>
        <w:t>un millón ochocientos mil,</w:t>
      </w:r>
      <w:r w:rsidR="000C0421" w:rsidRPr="00103BE5">
        <w:rPr>
          <w:rFonts w:ascii="Garamond" w:hAnsi="Garamond"/>
          <w:bCs/>
          <w:lang w:val="es-MX"/>
        </w:rPr>
        <w:t xml:space="preserve"> para un final de </w:t>
      </w:r>
      <w:r w:rsidR="00A0231C">
        <w:rPr>
          <w:rFonts w:ascii="Garamond" w:hAnsi="Garamond"/>
          <w:bCs/>
          <w:lang w:val="es-MX"/>
        </w:rPr>
        <w:t>veinticinco millones cien mil pesos.</w:t>
      </w:r>
      <w:r w:rsidR="000C0421" w:rsidRPr="00103BE5">
        <w:rPr>
          <w:rFonts w:ascii="Garamond" w:hAnsi="Garamond"/>
          <w:bCs/>
          <w:lang w:val="es-MX"/>
        </w:rPr>
        <w:t xml:space="preserve"> </w:t>
      </w:r>
      <w:r w:rsidR="00A0231C">
        <w:rPr>
          <w:rFonts w:ascii="Garamond" w:hAnsi="Garamond"/>
          <w:bCs/>
          <w:lang w:val="es-MX"/>
        </w:rPr>
        <w:t>P</w:t>
      </w:r>
      <w:r w:rsidR="000C0421" w:rsidRPr="00103BE5">
        <w:rPr>
          <w:rFonts w:ascii="Garamond" w:hAnsi="Garamond"/>
          <w:bCs/>
          <w:lang w:val="es-MX"/>
        </w:rPr>
        <w:t xml:space="preserve">artida </w:t>
      </w:r>
      <w:r w:rsidR="00A0231C">
        <w:rPr>
          <w:rFonts w:ascii="Garamond" w:hAnsi="Garamond"/>
          <w:bCs/>
          <w:lang w:val="es-MX"/>
        </w:rPr>
        <w:t xml:space="preserve">trescientos cincuenta y cinco, con un </w:t>
      </w:r>
      <w:r w:rsidR="000C0421" w:rsidRPr="00103BE5">
        <w:rPr>
          <w:rFonts w:ascii="Garamond" w:hAnsi="Garamond"/>
          <w:bCs/>
          <w:lang w:val="es-MX"/>
        </w:rPr>
        <w:t xml:space="preserve">presupuesto de </w:t>
      </w:r>
      <w:r w:rsidR="00A0231C">
        <w:rPr>
          <w:rFonts w:ascii="Garamond" w:hAnsi="Garamond"/>
          <w:bCs/>
          <w:lang w:val="es-MX"/>
        </w:rPr>
        <w:t>dos millones treinta y siete mil quinientos veinticinco</w:t>
      </w:r>
      <w:r w:rsidR="000C0421" w:rsidRPr="00103BE5">
        <w:rPr>
          <w:rFonts w:ascii="Garamond" w:hAnsi="Garamond"/>
          <w:bCs/>
          <w:lang w:val="es-MX"/>
        </w:rPr>
        <w:t xml:space="preserve"> pesos, una modificación de </w:t>
      </w:r>
      <w:r w:rsidR="00A0231C">
        <w:rPr>
          <w:rFonts w:ascii="Garamond" w:hAnsi="Garamond"/>
          <w:bCs/>
          <w:lang w:val="es-MX"/>
        </w:rPr>
        <w:t>dos millones,</w:t>
      </w:r>
      <w:r w:rsidR="000C0421" w:rsidRPr="00103BE5">
        <w:rPr>
          <w:rFonts w:ascii="Garamond" w:hAnsi="Garamond"/>
          <w:bCs/>
          <w:lang w:val="es-MX"/>
        </w:rPr>
        <w:t xml:space="preserve"> para un final de </w:t>
      </w:r>
      <w:r w:rsidR="00A0231C">
        <w:rPr>
          <w:rFonts w:ascii="Garamond" w:hAnsi="Garamond"/>
          <w:bCs/>
          <w:lang w:val="es-MX"/>
        </w:rPr>
        <w:t>cuatro millones treinta y siete mil quinientos veinticinco</w:t>
      </w:r>
      <w:r w:rsidR="000C0421" w:rsidRPr="00103BE5">
        <w:rPr>
          <w:rFonts w:ascii="Garamond" w:hAnsi="Garamond"/>
          <w:bCs/>
          <w:lang w:val="es-MX"/>
        </w:rPr>
        <w:t xml:space="preserve"> pesos.</w:t>
      </w:r>
      <w:r w:rsidR="00A0231C">
        <w:rPr>
          <w:rFonts w:ascii="Garamond" w:hAnsi="Garamond"/>
          <w:bCs/>
          <w:lang w:val="es-MX"/>
        </w:rPr>
        <w:t xml:space="preserve"> </w:t>
      </w:r>
      <w:r w:rsidR="000C0421" w:rsidRPr="00103BE5">
        <w:rPr>
          <w:rFonts w:ascii="Garamond" w:hAnsi="Garamond"/>
          <w:bCs/>
          <w:lang w:val="es-MX"/>
        </w:rPr>
        <w:t xml:space="preserve">Partida </w:t>
      </w:r>
      <w:r w:rsidR="00A0231C">
        <w:rPr>
          <w:rFonts w:ascii="Garamond" w:hAnsi="Garamond"/>
          <w:bCs/>
          <w:lang w:val="es-MX"/>
        </w:rPr>
        <w:t>trescientos noventa y dos, con un</w:t>
      </w:r>
      <w:r w:rsidR="000C0421" w:rsidRPr="00103BE5">
        <w:rPr>
          <w:rFonts w:ascii="Garamond" w:hAnsi="Garamond"/>
          <w:bCs/>
          <w:lang w:val="es-MX"/>
        </w:rPr>
        <w:t xml:space="preserve"> presupuesto de </w:t>
      </w:r>
      <w:r w:rsidR="00A0231C">
        <w:rPr>
          <w:rFonts w:ascii="Garamond" w:hAnsi="Garamond"/>
          <w:bCs/>
          <w:lang w:val="es-MX"/>
        </w:rPr>
        <w:t>noventa y nueve mil doscientos treinta y ocho</w:t>
      </w:r>
      <w:r w:rsidR="000C0421" w:rsidRPr="00103BE5">
        <w:rPr>
          <w:rFonts w:ascii="Garamond" w:hAnsi="Garamond"/>
          <w:bCs/>
          <w:lang w:val="es-MX"/>
        </w:rPr>
        <w:t xml:space="preserve"> pesos, una modificación de </w:t>
      </w:r>
      <w:r w:rsidR="00A0231C">
        <w:rPr>
          <w:rFonts w:ascii="Garamond" w:hAnsi="Garamond"/>
          <w:bCs/>
          <w:lang w:val="es-MX"/>
        </w:rPr>
        <w:t xml:space="preserve">seiscientos cincuenta mil, </w:t>
      </w:r>
      <w:r w:rsidR="000C0421" w:rsidRPr="00103BE5">
        <w:rPr>
          <w:rFonts w:ascii="Garamond" w:hAnsi="Garamond"/>
          <w:bCs/>
          <w:lang w:val="es-MX"/>
        </w:rPr>
        <w:t xml:space="preserve">para un final de </w:t>
      </w:r>
      <w:r w:rsidR="00A0231C">
        <w:rPr>
          <w:rFonts w:ascii="Garamond" w:hAnsi="Garamond"/>
          <w:bCs/>
          <w:lang w:val="es-MX"/>
        </w:rPr>
        <w:t>setecientos cuarenta y nueve mil doscientos treinta y ocho</w:t>
      </w:r>
      <w:r w:rsidR="001D24A4">
        <w:rPr>
          <w:rFonts w:ascii="Garamond" w:hAnsi="Garamond"/>
          <w:bCs/>
          <w:lang w:val="es-MX"/>
        </w:rPr>
        <w:t xml:space="preserve"> pesos.</w:t>
      </w:r>
      <w:r w:rsidR="000C0421" w:rsidRPr="00103BE5">
        <w:rPr>
          <w:rFonts w:ascii="Garamond" w:hAnsi="Garamond"/>
          <w:bCs/>
          <w:lang w:val="es-MX"/>
        </w:rPr>
        <w:t xml:space="preserve"> </w:t>
      </w:r>
      <w:r w:rsidR="001D24A4">
        <w:rPr>
          <w:rFonts w:ascii="Garamond" w:hAnsi="Garamond"/>
          <w:bCs/>
          <w:lang w:val="es-MX"/>
        </w:rPr>
        <w:t>P</w:t>
      </w:r>
      <w:r w:rsidR="000C0421" w:rsidRPr="00103BE5">
        <w:rPr>
          <w:rFonts w:ascii="Garamond" w:hAnsi="Garamond"/>
          <w:bCs/>
          <w:lang w:val="es-MX"/>
        </w:rPr>
        <w:t>art</w:t>
      </w:r>
      <w:r w:rsidR="001D24A4">
        <w:rPr>
          <w:rFonts w:ascii="Garamond" w:hAnsi="Garamond"/>
          <w:bCs/>
          <w:lang w:val="es-MX"/>
        </w:rPr>
        <w:t>id</w:t>
      </w:r>
      <w:r w:rsidR="000C0421" w:rsidRPr="00103BE5">
        <w:rPr>
          <w:rFonts w:ascii="Garamond" w:hAnsi="Garamond"/>
          <w:bCs/>
          <w:lang w:val="es-MX"/>
        </w:rPr>
        <w:t>a</w:t>
      </w:r>
      <w:r w:rsidR="001D24A4">
        <w:rPr>
          <w:rFonts w:ascii="Garamond" w:hAnsi="Garamond"/>
          <w:bCs/>
          <w:lang w:val="es-MX"/>
        </w:rPr>
        <w:t xml:space="preserve"> tres noventa y nueve, con un</w:t>
      </w:r>
      <w:r w:rsidR="000C0421" w:rsidRPr="00103BE5">
        <w:rPr>
          <w:rFonts w:ascii="Garamond" w:hAnsi="Garamond"/>
          <w:bCs/>
          <w:lang w:val="es-MX"/>
        </w:rPr>
        <w:t xml:space="preserve"> presupuesto de </w:t>
      </w:r>
      <w:r w:rsidR="001D24A4">
        <w:rPr>
          <w:rFonts w:ascii="Garamond" w:hAnsi="Garamond"/>
          <w:bCs/>
          <w:lang w:val="es-MX"/>
        </w:rPr>
        <w:t>treinta y ocho millones seiscientos setenta y un mil novecientos cuarenta y tres</w:t>
      </w:r>
      <w:r w:rsidR="000C0421" w:rsidRPr="00103BE5">
        <w:rPr>
          <w:rFonts w:ascii="Garamond" w:hAnsi="Garamond"/>
          <w:bCs/>
          <w:lang w:val="es-MX"/>
        </w:rPr>
        <w:t xml:space="preserve"> pesos, una modificación de </w:t>
      </w:r>
      <w:r w:rsidR="001D24A4">
        <w:rPr>
          <w:rFonts w:ascii="Garamond" w:hAnsi="Garamond"/>
          <w:bCs/>
          <w:lang w:val="es-MX"/>
        </w:rPr>
        <w:t>catorce millones,</w:t>
      </w:r>
      <w:r w:rsidR="000C0421" w:rsidRPr="00103BE5">
        <w:rPr>
          <w:rFonts w:ascii="Garamond" w:hAnsi="Garamond"/>
          <w:bCs/>
          <w:lang w:val="es-MX"/>
        </w:rPr>
        <w:t xml:space="preserve"> para un final de </w:t>
      </w:r>
      <w:r w:rsidR="001D24A4">
        <w:rPr>
          <w:rFonts w:ascii="Garamond" w:hAnsi="Garamond"/>
          <w:bCs/>
          <w:lang w:val="es-MX"/>
        </w:rPr>
        <w:t xml:space="preserve">veinticuatro millones seiscientos setenta y un mil novecientos cuarenta y tres </w:t>
      </w:r>
      <w:r w:rsidR="000C0421" w:rsidRPr="00103BE5">
        <w:rPr>
          <w:rFonts w:ascii="Garamond" w:hAnsi="Garamond"/>
          <w:bCs/>
          <w:lang w:val="es-MX"/>
        </w:rPr>
        <w:t>pesos</w:t>
      </w:r>
      <w:r w:rsidR="001D24A4">
        <w:rPr>
          <w:rFonts w:ascii="Garamond" w:hAnsi="Garamond"/>
          <w:bCs/>
          <w:lang w:val="es-MX"/>
        </w:rPr>
        <w:t>. P</w:t>
      </w:r>
      <w:r w:rsidR="000C0421" w:rsidRPr="00103BE5">
        <w:rPr>
          <w:rFonts w:ascii="Garamond" w:hAnsi="Garamond"/>
          <w:bCs/>
          <w:lang w:val="es-MX"/>
        </w:rPr>
        <w:t>ar</w:t>
      </w:r>
      <w:r w:rsidR="001D24A4">
        <w:rPr>
          <w:rFonts w:ascii="Garamond" w:hAnsi="Garamond"/>
          <w:bCs/>
          <w:lang w:val="es-MX"/>
        </w:rPr>
        <w:t>tid</w:t>
      </w:r>
      <w:r w:rsidR="000C0421" w:rsidRPr="00103BE5">
        <w:rPr>
          <w:rFonts w:ascii="Garamond" w:hAnsi="Garamond"/>
          <w:bCs/>
          <w:lang w:val="es-MX"/>
        </w:rPr>
        <w:t>a cuatro</w:t>
      </w:r>
      <w:r w:rsidR="001D24A4">
        <w:rPr>
          <w:rFonts w:ascii="Garamond" w:hAnsi="Garamond"/>
          <w:bCs/>
          <w:lang w:val="es-MX"/>
        </w:rPr>
        <w:t xml:space="preserve"> treinta y cuatro, con un </w:t>
      </w:r>
      <w:r w:rsidR="000C0421" w:rsidRPr="00103BE5">
        <w:rPr>
          <w:rFonts w:ascii="Garamond" w:hAnsi="Garamond"/>
          <w:bCs/>
          <w:lang w:val="es-MX"/>
        </w:rPr>
        <w:t xml:space="preserve">presupuesto de </w:t>
      </w:r>
      <w:r w:rsidR="001D24A4">
        <w:rPr>
          <w:rFonts w:ascii="Garamond" w:hAnsi="Garamond"/>
          <w:bCs/>
          <w:lang w:val="es-MX"/>
        </w:rPr>
        <w:t xml:space="preserve">setenta y cinco millones doscientos mil </w:t>
      </w:r>
      <w:r w:rsidR="000C0421" w:rsidRPr="00103BE5">
        <w:rPr>
          <w:rFonts w:ascii="Garamond" w:hAnsi="Garamond"/>
          <w:bCs/>
          <w:lang w:val="es-MX"/>
        </w:rPr>
        <w:t xml:space="preserve">pesos, una modificación de </w:t>
      </w:r>
      <w:r w:rsidR="001D24A4">
        <w:rPr>
          <w:rFonts w:ascii="Garamond" w:hAnsi="Garamond"/>
          <w:bCs/>
          <w:lang w:val="es-MX"/>
        </w:rPr>
        <w:t>veintiocho millones, p</w:t>
      </w:r>
      <w:r w:rsidR="000C0421" w:rsidRPr="00103BE5">
        <w:rPr>
          <w:rFonts w:ascii="Garamond" w:hAnsi="Garamond"/>
          <w:bCs/>
          <w:lang w:val="es-MX"/>
        </w:rPr>
        <w:t xml:space="preserve">ara un final de </w:t>
      </w:r>
      <w:r w:rsidR="001D24A4">
        <w:rPr>
          <w:rFonts w:ascii="Garamond" w:hAnsi="Garamond"/>
          <w:bCs/>
          <w:lang w:val="es-MX"/>
        </w:rPr>
        <w:t>cuarenta y siete millones doscientos mil</w:t>
      </w:r>
      <w:r w:rsidR="000C0421" w:rsidRPr="00103BE5">
        <w:rPr>
          <w:rFonts w:ascii="Garamond" w:hAnsi="Garamond"/>
          <w:bCs/>
          <w:lang w:val="es-MX"/>
        </w:rPr>
        <w:t>.</w:t>
      </w:r>
      <w:r w:rsidR="001D24A4">
        <w:rPr>
          <w:rFonts w:ascii="Garamond" w:hAnsi="Garamond"/>
          <w:bCs/>
          <w:lang w:val="es-MX"/>
        </w:rPr>
        <w:t xml:space="preserve"> </w:t>
      </w:r>
      <w:r w:rsidR="000C0421" w:rsidRPr="00103BE5">
        <w:rPr>
          <w:rFonts w:ascii="Garamond" w:hAnsi="Garamond"/>
          <w:bCs/>
          <w:lang w:val="es-MX"/>
        </w:rPr>
        <w:t xml:space="preserve">Partida </w:t>
      </w:r>
      <w:r w:rsidR="001D24A4">
        <w:rPr>
          <w:rFonts w:ascii="Garamond" w:hAnsi="Garamond"/>
          <w:bCs/>
          <w:lang w:val="es-MX"/>
        </w:rPr>
        <w:t xml:space="preserve">cuatrocientos cuarenta y cinco, </w:t>
      </w:r>
      <w:r w:rsidR="000C0421" w:rsidRPr="00103BE5">
        <w:rPr>
          <w:rFonts w:ascii="Garamond" w:hAnsi="Garamond"/>
          <w:bCs/>
          <w:lang w:val="es-MX"/>
        </w:rPr>
        <w:t xml:space="preserve"> de </w:t>
      </w:r>
      <w:r w:rsidR="001D24A4">
        <w:rPr>
          <w:rFonts w:ascii="Garamond" w:hAnsi="Garamond"/>
          <w:bCs/>
          <w:lang w:val="es-MX"/>
        </w:rPr>
        <w:t xml:space="preserve">siete millones cuatrocientos mil ciento catorce </w:t>
      </w:r>
      <w:r w:rsidR="000C0421" w:rsidRPr="00103BE5">
        <w:rPr>
          <w:rFonts w:ascii="Garamond" w:hAnsi="Garamond"/>
          <w:bCs/>
          <w:lang w:val="es-MX"/>
        </w:rPr>
        <w:t xml:space="preserve">pesos, una modificación de </w:t>
      </w:r>
      <w:r w:rsidR="001D24A4">
        <w:rPr>
          <w:rFonts w:ascii="Garamond" w:hAnsi="Garamond"/>
          <w:bCs/>
          <w:lang w:val="es-MX"/>
        </w:rPr>
        <w:t>quinientos mil,</w:t>
      </w:r>
      <w:r w:rsidR="000C0421" w:rsidRPr="00103BE5">
        <w:rPr>
          <w:rFonts w:ascii="Garamond" w:hAnsi="Garamond"/>
          <w:bCs/>
          <w:lang w:val="es-MX"/>
        </w:rPr>
        <w:t xml:space="preserve"> para un final de </w:t>
      </w:r>
      <w:r w:rsidR="001D24A4">
        <w:rPr>
          <w:rFonts w:ascii="Garamond" w:hAnsi="Garamond"/>
          <w:bCs/>
          <w:lang w:val="es-MX"/>
        </w:rPr>
        <w:t>siete millones novecientos mil ciento catorce pesos. P</w:t>
      </w:r>
      <w:r w:rsidR="000C0421" w:rsidRPr="00103BE5">
        <w:rPr>
          <w:rFonts w:ascii="Garamond" w:hAnsi="Garamond"/>
          <w:bCs/>
          <w:lang w:val="es-MX"/>
        </w:rPr>
        <w:t xml:space="preserve">artida </w:t>
      </w:r>
      <w:r w:rsidR="001D24A4">
        <w:rPr>
          <w:rFonts w:ascii="Garamond" w:hAnsi="Garamond"/>
          <w:bCs/>
          <w:lang w:val="es-MX"/>
        </w:rPr>
        <w:t xml:space="preserve">quinientos </w:t>
      </w:r>
      <w:r w:rsidR="001D24A4">
        <w:rPr>
          <w:rFonts w:ascii="Garamond" w:hAnsi="Garamond"/>
          <w:bCs/>
          <w:lang w:val="es-MX"/>
        </w:rPr>
        <w:lastRenderedPageBreak/>
        <w:t>sesenta y siete,</w:t>
      </w:r>
      <w:r w:rsidR="000C0421" w:rsidRPr="00103BE5">
        <w:rPr>
          <w:rFonts w:ascii="Garamond" w:hAnsi="Garamond"/>
          <w:bCs/>
          <w:lang w:val="es-MX"/>
        </w:rPr>
        <w:t xml:space="preserve"> de </w:t>
      </w:r>
      <w:r w:rsidR="001D24A4">
        <w:rPr>
          <w:rFonts w:ascii="Garamond" w:hAnsi="Garamond"/>
          <w:bCs/>
          <w:lang w:val="es-MX"/>
        </w:rPr>
        <w:t>quinientos veintinueve mil cuatrocientos veinticuatro</w:t>
      </w:r>
      <w:r w:rsidR="000C0421" w:rsidRPr="00103BE5">
        <w:rPr>
          <w:rFonts w:ascii="Garamond" w:hAnsi="Garamond"/>
          <w:bCs/>
          <w:lang w:val="es-MX"/>
        </w:rPr>
        <w:t xml:space="preserve"> pesos, una modificación de </w:t>
      </w:r>
      <w:r w:rsidR="001D24A4">
        <w:rPr>
          <w:rFonts w:ascii="Garamond" w:hAnsi="Garamond"/>
          <w:bCs/>
          <w:lang w:val="es-MX"/>
        </w:rPr>
        <w:t xml:space="preserve">doscientos cuarenta y cuatro mil trescientos dieciséis punto setenta y un </w:t>
      </w:r>
      <w:r w:rsidR="000C0421" w:rsidRPr="00103BE5">
        <w:rPr>
          <w:rFonts w:ascii="Garamond" w:hAnsi="Garamond"/>
          <w:bCs/>
          <w:lang w:val="es-MX"/>
        </w:rPr>
        <w:t>pesos</w:t>
      </w:r>
      <w:r w:rsidR="001D24A4">
        <w:rPr>
          <w:rFonts w:ascii="Garamond" w:hAnsi="Garamond"/>
          <w:bCs/>
          <w:lang w:val="es-MX"/>
        </w:rPr>
        <w:t>,</w:t>
      </w:r>
      <w:r w:rsidR="000C0421" w:rsidRPr="00103BE5">
        <w:rPr>
          <w:rFonts w:ascii="Garamond" w:hAnsi="Garamond"/>
          <w:bCs/>
          <w:lang w:val="es-MX"/>
        </w:rPr>
        <w:t xml:space="preserve"> para un final de </w:t>
      </w:r>
      <w:r w:rsidR="001D24A4">
        <w:rPr>
          <w:rFonts w:ascii="Garamond" w:hAnsi="Garamond"/>
          <w:bCs/>
          <w:lang w:val="es-MX"/>
        </w:rPr>
        <w:t xml:space="preserve">doscientos ochenta y cinco mil ciento siete punto veintinueve </w:t>
      </w:r>
      <w:r w:rsidR="000C0421" w:rsidRPr="00103BE5">
        <w:rPr>
          <w:rFonts w:ascii="Garamond" w:hAnsi="Garamond"/>
          <w:bCs/>
          <w:lang w:val="es-MX"/>
        </w:rPr>
        <w:t>pesos.</w:t>
      </w:r>
      <w:r w:rsidR="001D24A4">
        <w:rPr>
          <w:rFonts w:ascii="Garamond" w:hAnsi="Garamond"/>
          <w:bCs/>
          <w:lang w:val="es-MX"/>
        </w:rPr>
        <w:t xml:space="preserve"> </w:t>
      </w:r>
      <w:r w:rsidR="000C0421" w:rsidRPr="00103BE5">
        <w:rPr>
          <w:rFonts w:ascii="Garamond" w:hAnsi="Garamond"/>
          <w:bCs/>
          <w:lang w:val="es-MX"/>
        </w:rPr>
        <w:t>Y partida</w:t>
      </w:r>
      <w:r w:rsidR="0002186C">
        <w:rPr>
          <w:rFonts w:ascii="Garamond" w:hAnsi="Garamond"/>
          <w:bCs/>
          <w:lang w:val="es-MX"/>
        </w:rPr>
        <w:t xml:space="preserve"> </w:t>
      </w:r>
      <w:r w:rsidR="001D24A4">
        <w:rPr>
          <w:rFonts w:ascii="Garamond" w:hAnsi="Garamond"/>
          <w:bCs/>
          <w:lang w:val="es-MX"/>
        </w:rPr>
        <w:t>quinientos ochenta y uno</w:t>
      </w:r>
      <w:r w:rsidR="0002186C">
        <w:rPr>
          <w:rFonts w:ascii="Garamond" w:hAnsi="Garamond"/>
          <w:bCs/>
          <w:lang w:val="es-MX"/>
        </w:rPr>
        <w:t xml:space="preserve">, </w:t>
      </w:r>
      <w:r w:rsidR="001D24A4">
        <w:rPr>
          <w:rFonts w:ascii="Garamond" w:hAnsi="Garamond"/>
          <w:bCs/>
          <w:lang w:val="es-MX"/>
        </w:rPr>
        <w:t xml:space="preserve">con un </w:t>
      </w:r>
      <w:r w:rsidR="0002186C">
        <w:rPr>
          <w:rFonts w:ascii="Garamond" w:hAnsi="Garamond"/>
          <w:bCs/>
          <w:lang w:val="es-MX"/>
        </w:rPr>
        <w:t xml:space="preserve">presupuesto de </w:t>
      </w:r>
      <w:r w:rsidR="001D24A4">
        <w:rPr>
          <w:rFonts w:ascii="Garamond" w:hAnsi="Garamond"/>
          <w:bCs/>
          <w:lang w:val="es-MX"/>
        </w:rPr>
        <w:t xml:space="preserve">veinte millones </w:t>
      </w:r>
      <w:r w:rsidR="0002186C">
        <w:rPr>
          <w:rFonts w:ascii="Garamond" w:hAnsi="Garamond"/>
          <w:bCs/>
          <w:lang w:val="es-MX"/>
        </w:rPr>
        <w:t>d</w:t>
      </w:r>
      <w:r w:rsidR="000C0421" w:rsidRPr="00103BE5">
        <w:rPr>
          <w:rFonts w:ascii="Garamond" w:hAnsi="Garamond"/>
          <w:bCs/>
          <w:lang w:val="es-MX"/>
        </w:rPr>
        <w:t xml:space="preserve">e pesos, una modificación de </w:t>
      </w:r>
      <w:r w:rsidR="001D24A4">
        <w:rPr>
          <w:rFonts w:ascii="Garamond" w:hAnsi="Garamond"/>
          <w:bCs/>
          <w:lang w:val="es-MX"/>
        </w:rPr>
        <w:t>veinte millones,</w:t>
      </w:r>
      <w:r w:rsidR="000C0421" w:rsidRPr="00103BE5">
        <w:rPr>
          <w:rFonts w:ascii="Garamond" w:hAnsi="Garamond"/>
          <w:bCs/>
          <w:lang w:val="es-MX"/>
        </w:rPr>
        <w:t xml:space="preserve"> para un final de </w:t>
      </w:r>
      <w:r w:rsidR="001D24A4">
        <w:rPr>
          <w:rFonts w:ascii="Garamond" w:hAnsi="Garamond"/>
          <w:bCs/>
          <w:lang w:val="es-MX"/>
        </w:rPr>
        <w:t>cero</w:t>
      </w:r>
      <w:r w:rsidR="000C0421" w:rsidRPr="00103BE5">
        <w:rPr>
          <w:rFonts w:ascii="Garamond" w:hAnsi="Garamond"/>
          <w:bCs/>
          <w:lang w:val="es-MX"/>
        </w:rPr>
        <w:t xml:space="preserve"> pesos.</w:t>
      </w:r>
      <w:r w:rsidR="001D24A4">
        <w:rPr>
          <w:rFonts w:ascii="Garamond" w:hAnsi="Garamond"/>
          <w:bCs/>
          <w:lang w:val="es-MX"/>
        </w:rPr>
        <w:t xml:space="preserve"> </w:t>
      </w:r>
      <w:r w:rsidR="000C0421" w:rsidRPr="00103BE5">
        <w:rPr>
          <w:rFonts w:ascii="Garamond" w:hAnsi="Garamond"/>
          <w:bCs/>
          <w:lang w:val="es-MX"/>
        </w:rPr>
        <w:t xml:space="preserve">Partida </w:t>
      </w:r>
      <w:r w:rsidR="001D24A4">
        <w:rPr>
          <w:rFonts w:ascii="Garamond" w:hAnsi="Garamond"/>
          <w:bCs/>
          <w:lang w:val="es-MX"/>
        </w:rPr>
        <w:t>seiscientos trece, c</w:t>
      </w:r>
      <w:r w:rsidR="000C0421" w:rsidRPr="00103BE5">
        <w:rPr>
          <w:rFonts w:ascii="Garamond" w:hAnsi="Garamond"/>
          <w:bCs/>
          <w:lang w:val="es-MX"/>
        </w:rPr>
        <w:t xml:space="preserve">on un presupuesto de </w:t>
      </w:r>
      <w:r w:rsidR="001D24A4">
        <w:rPr>
          <w:rFonts w:ascii="Garamond" w:hAnsi="Garamond"/>
          <w:bCs/>
          <w:lang w:val="es-MX"/>
        </w:rPr>
        <w:t>cuatro millones</w:t>
      </w:r>
      <w:r w:rsidR="000C0421" w:rsidRPr="00103BE5">
        <w:rPr>
          <w:rFonts w:ascii="Garamond" w:hAnsi="Garamond"/>
          <w:bCs/>
          <w:lang w:val="es-MX"/>
        </w:rPr>
        <w:t>,</w:t>
      </w:r>
      <w:r w:rsidR="001D24A4">
        <w:rPr>
          <w:rFonts w:ascii="Garamond" w:hAnsi="Garamond"/>
          <w:bCs/>
          <w:lang w:val="es-MX"/>
        </w:rPr>
        <w:t xml:space="preserve"> una</w:t>
      </w:r>
      <w:r w:rsidR="000C0421" w:rsidRPr="00103BE5">
        <w:rPr>
          <w:rFonts w:ascii="Garamond" w:hAnsi="Garamond"/>
          <w:bCs/>
          <w:lang w:val="es-MX"/>
        </w:rPr>
        <w:t xml:space="preserve"> modificación de </w:t>
      </w:r>
      <w:r w:rsidR="001D24A4">
        <w:rPr>
          <w:rFonts w:ascii="Garamond" w:hAnsi="Garamond"/>
          <w:bCs/>
          <w:lang w:val="es-MX"/>
        </w:rPr>
        <w:t>catorce millones,</w:t>
      </w:r>
      <w:r w:rsidR="000C0421" w:rsidRPr="00103BE5">
        <w:rPr>
          <w:rFonts w:ascii="Garamond" w:hAnsi="Garamond"/>
          <w:bCs/>
          <w:lang w:val="es-MX"/>
        </w:rPr>
        <w:t xml:space="preserve"> para un final de </w:t>
      </w:r>
      <w:r w:rsidR="001D24A4">
        <w:rPr>
          <w:rFonts w:ascii="Garamond" w:hAnsi="Garamond"/>
          <w:bCs/>
          <w:lang w:val="es-MX"/>
        </w:rPr>
        <w:t>dieciocho millones</w:t>
      </w:r>
      <w:r w:rsidR="000C0421" w:rsidRPr="00103BE5">
        <w:rPr>
          <w:rFonts w:ascii="Garamond" w:hAnsi="Garamond"/>
          <w:bCs/>
          <w:lang w:val="es-MX"/>
        </w:rPr>
        <w:t xml:space="preserve"> de pesos</w:t>
      </w:r>
      <w:r w:rsidR="001D24A4">
        <w:rPr>
          <w:rFonts w:ascii="Garamond" w:hAnsi="Garamond"/>
          <w:bCs/>
          <w:lang w:val="es-MX"/>
        </w:rPr>
        <w:t>.</w:t>
      </w:r>
      <w:r w:rsidR="000C0421" w:rsidRPr="00103BE5">
        <w:rPr>
          <w:rFonts w:ascii="Garamond" w:hAnsi="Garamond"/>
          <w:bCs/>
          <w:lang w:val="es-MX"/>
        </w:rPr>
        <w:t xml:space="preserve"> </w:t>
      </w:r>
      <w:r w:rsidR="001D24A4">
        <w:rPr>
          <w:rFonts w:ascii="Garamond" w:hAnsi="Garamond"/>
          <w:bCs/>
          <w:lang w:val="es-MX"/>
        </w:rPr>
        <w:t>Y</w:t>
      </w:r>
      <w:r w:rsidR="000C0421" w:rsidRPr="00103BE5">
        <w:rPr>
          <w:rFonts w:ascii="Garamond" w:hAnsi="Garamond"/>
          <w:bCs/>
          <w:lang w:val="es-MX"/>
        </w:rPr>
        <w:t xml:space="preserve"> partida </w:t>
      </w:r>
      <w:r w:rsidR="001D24A4">
        <w:rPr>
          <w:rFonts w:ascii="Garamond" w:hAnsi="Garamond"/>
          <w:bCs/>
          <w:lang w:val="es-MX"/>
        </w:rPr>
        <w:t xml:space="preserve">seiscientos quince, con un </w:t>
      </w:r>
      <w:r w:rsidR="000C0421" w:rsidRPr="00103BE5">
        <w:rPr>
          <w:rFonts w:ascii="Garamond" w:hAnsi="Garamond"/>
          <w:bCs/>
          <w:lang w:val="es-MX"/>
        </w:rPr>
        <w:t xml:space="preserve">presupuesto de </w:t>
      </w:r>
      <w:r w:rsidR="001D24A4">
        <w:rPr>
          <w:rFonts w:ascii="Garamond" w:hAnsi="Garamond"/>
          <w:bCs/>
          <w:lang w:val="es-MX"/>
        </w:rPr>
        <w:t xml:space="preserve">cuarenta y ocho millones cien mil </w:t>
      </w:r>
      <w:r w:rsidR="000C0421" w:rsidRPr="00103BE5">
        <w:rPr>
          <w:rFonts w:ascii="Garamond" w:hAnsi="Garamond"/>
          <w:bCs/>
          <w:lang w:val="es-MX"/>
        </w:rPr>
        <w:t xml:space="preserve">pesos, una modificación de </w:t>
      </w:r>
      <w:r w:rsidR="001D24A4">
        <w:rPr>
          <w:rFonts w:ascii="Garamond" w:hAnsi="Garamond"/>
          <w:bCs/>
          <w:lang w:val="es-MX"/>
        </w:rPr>
        <w:t xml:space="preserve">treinta y tres millones </w:t>
      </w:r>
      <w:r w:rsidR="000C0421" w:rsidRPr="00103BE5">
        <w:rPr>
          <w:rFonts w:ascii="Garamond" w:hAnsi="Garamond"/>
          <w:bCs/>
          <w:lang w:val="es-MX"/>
        </w:rPr>
        <w:t>de pesos</w:t>
      </w:r>
      <w:r w:rsidR="001D24A4">
        <w:rPr>
          <w:rFonts w:ascii="Garamond" w:hAnsi="Garamond"/>
          <w:bCs/>
          <w:lang w:val="es-MX"/>
        </w:rPr>
        <w:t>,</w:t>
      </w:r>
      <w:r w:rsidR="000C0421" w:rsidRPr="00103BE5">
        <w:rPr>
          <w:rFonts w:ascii="Garamond" w:hAnsi="Garamond"/>
          <w:bCs/>
          <w:lang w:val="es-MX"/>
        </w:rPr>
        <w:t xml:space="preserve"> para un final de </w:t>
      </w:r>
      <w:r w:rsidR="001D24A4">
        <w:rPr>
          <w:rFonts w:ascii="Garamond" w:hAnsi="Garamond"/>
          <w:bCs/>
          <w:lang w:val="es-MX"/>
        </w:rPr>
        <w:t xml:space="preserve">ochenta y un millones cien mil </w:t>
      </w:r>
      <w:r w:rsidR="000C0421" w:rsidRPr="00103BE5">
        <w:rPr>
          <w:rFonts w:ascii="Garamond" w:hAnsi="Garamond"/>
          <w:bCs/>
          <w:lang w:val="es-MX"/>
        </w:rPr>
        <w:t>pesos.</w:t>
      </w:r>
      <w:r w:rsidR="00D45D13">
        <w:rPr>
          <w:rFonts w:ascii="Garamond" w:hAnsi="Garamond"/>
          <w:bCs/>
          <w:lang w:val="es-MX"/>
        </w:rPr>
        <w:t xml:space="preserve"> </w:t>
      </w:r>
      <w:r w:rsidR="00103BE5">
        <w:rPr>
          <w:rFonts w:ascii="Garamond" w:hAnsi="Garamond"/>
          <w:bCs/>
          <w:lang w:val="es-MX"/>
        </w:rPr>
        <w:t>Tercero.-</w:t>
      </w:r>
      <w:r w:rsidR="000C0421" w:rsidRPr="00103BE5">
        <w:rPr>
          <w:rFonts w:ascii="Garamond" w:hAnsi="Garamond"/>
          <w:bCs/>
          <w:lang w:val="es-MX"/>
        </w:rPr>
        <w:t xml:space="preserve"> </w:t>
      </w:r>
      <w:r w:rsidR="00103BE5">
        <w:rPr>
          <w:rFonts w:ascii="Garamond" w:hAnsi="Garamond"/>
          <w:bCs/>
          <w:lang w:val="es-MX"/>
        </w:rPr>
        <w:t>E</w:t>
      </w:r>
      <w:r w:rsidR="000C0421" w:rsidRPr="00103BE5">
        <w:rPr>
          <w:rFonts w:ascii="Garamond" w:hAnsi="Garamond"/>
          <w:bCs/>
          <w:lang w:val="es-MX"/>
        </w:rPr>
        <w:t xml:space="preserve">l Ayuntamiento </w:t>
      </w:r>
      <w:r w:rsidR="00103BE5" w:rsidRPr="00103BE5">
        <w:rPr>
          <w:rFonts w:ascii="Garamond" w:hAnsi="Garamond"/>
          <w:bCs/>
          <w:lang w:val="es-MX"/>
        </w:rPr>
        <w:t xml:space="preserve">Constitucional </w:t>
      </w:r>
      <w:r w:rsidR="000C0421" w:rsidRPr="00103BE5">
        <w:rPr>
          <w:rFonts w:ascii="Garamond" w:hAnsi="Garamond"/>
          <w:bCs/>
          <w:lang w:val="es-MX"/>
        </w:rPr>
        <w:t xml:space="preserve">del </w:t>
      </w:r>
      <w:r w:rsidR="00103BE5" w:rsidRPr="00103BE5">
        <w:rPr>
          <w:rFonts w:ascii="Garamond" w:hAnsi="Garamond"/>
          <w:bCs/>
          <w:lang w:val="es-MX"/>
        </w:rPr>
        <w:t xml:space="preserve">Municipio </w:t>
      </w:r>
      <w:r w:rsidR="000C0421" w:rsidRPr="00103BE5">
        <w:rPr>
          <w:rFonts w:ascii="Garamond" w:hAnsi="Garamond"/>
          <w:bCs/>
          <w:lang w:val="es-MX"/>
        </w:rPr>
        <w:t xml:space="preserve">de Puerto Vallarta, Jalisco, aprueba publicar el presente en la Gaceta </w:t>
      </w:r>
      <w:r w:rsidR="00103BE5" w:rsidRPr="00103BE5">
        <w:rPr>
          <w:rFonts w:ascii="Garamond" w:hAnsi="Garamond"/>
          <w:bCs/>
          <w:lang w:val="es-MX"/>
        </w:rPr>
        <w:t xml:space="preserve">Municipal </w:t>
      </w:r>
      <w:r w:rsidR="00103BE5">
        <w:rPr>
          <w:rFonts w:ascii="Garamond" w:hAnsi="Garamond"/>
          <w:bCs/>
          <w:lang w:val="es-MX"/>
        </w:rPr>
        <w:t xml:space="preserve">de </w:t>
      </w:r>
      <w:r w:rsidR="000C0421" w:rsidRPr="00103BE5">
        <w:rPr>
          <w:rFonts w:ascii="Garamond" w:hAnsi="Garamond"/>
          <w:bCs/>
          <w:lang w:val="es-MX"/>
        </w:rPr>
        <w:t>Puerto Vallarta, Jalisco, autorizando en caso de ser necesario, la emisió</w:t>
      </w:r>
      <w:r w:rsidR="00D45D13">
        <w:rPr>
          <w:rFonts w:ascii="Garamond" w:hAnsi="Garamond"/>
          <w:bCs/>
          <w:lang w:val="es-MX"/>
        </w:rPr>
        <w:t>n de un ejemplar extraordinario.</w:t>
      </w:r>
      <w:r w:rsidR="000C0421" w:rsidRPr="00103BE5">
        <w:rPr>
          <w:rFonts w:ascii="Garamond" w:hAnsi="Garamond"/>
          <w:bCs/>
          <w:lang w:val="es-MX"/>
        </w:rPr>
        <w:t xml:space="preserve"> </w:t>
      </w:r>
      <w:r w:rsidR="00D45D13">
        <w:rPr>
          <w:rFonts w:ascii="Garamond" w:hAnsi="Garamond"/>
          <w:bCs/>
          <w:lang w:val="es-MX"/>
        </w:rPr>
        <w:t>L</w:t>
      </w:r>
      <w:r w:rsidR="000C0421" w:rsidRPr="00103BE5">
        <w:rPr>
          <w:rFonts w:ascii="Garamond" w:hAnsi="Garamond"/>
          <w:bCs/>
          <w:lang w:val="es-MX"/>
        </w:rPr>
        <w:t>o anterior</w:t>
      </w:r>
      <w:r w:rsidR="00D45D13">
        <w:rPr>
          <w:rFonts w:ascii="Garamond" w:hAnsi="Garamond"/>
          <w:bCs/>
          <w:lang w:val="es-MX"/>
        </w:rPr>
        <w:t>,</w:t>
      </w:r>
      <w:r w:rsidR="000C0421" w:rsidRPr="00103BE5">
        <w:rPr>
          <w:rFonts w:ascii="Garamond" w:hAnsi="Garamond"/>
          <w:bCs/>
          <w:lang w:val="es-MX"/>
        </w:rPr>
        <w:t xml:space="preserve"> de conformidad </w:t>
      </w:r>
      <w:r w:rsidR="00D45D13">
        <w:rPr>
          <w:rFonts w:ascii="Garamond" w:hAnsi="Garamond"/>
          <w:bCs/>
          <w:lang w:val="es-MX"/>
        </w:rPr>
        <w:t xml:space="preserve">a </w:t>
      </w:r>
      <w:r w:rsidR="00103BE5">
        <w:rPr>
          <w:rFonts w:ascii="Garamond" w:hAnsi="Garamond"/>
          <w:bCs/>
          <w:lang w:val="es-MX"/>
        </w:rPr>
        <w:t>lo establecido por el artículo trece</w:t>
      </w:r>
      <w:r w:rsidR="000C0421" w:rsidRPr="00103BE5">
        <w:rPr>
          <w:rFonts w:ascii="Garamond" w:hAnsi="Garamond"/>
          <w:bCs/>
          <w:lang w:val="es-MX"/>
        </w:rPr>
        <w:t xml:space="preserve"> del Reglamento de la </w:t>
      </w:r>
      <w:r w:rsidR="00103BE5" w:rsidRPr="00103BE5">
        <w:rPr>
          <w:rFonts w:ascii="Garamond" w:hAnsi="Garamond"/>
          <w:bCs/>
          <w:lang w:val="es-MX"/>
        </w:rPr>
        <w:t xml:space="preserve">Gaceta Municipal </w:t>
      </w:r>
      <w:r w:rsidR="000C0421" w:rsidRPr="00103BE5">
        <w:rPr>
          <w:rFonts w:ascii="Garamond" w:hAnsi="Garamond"/>
          <w:bCs/>
          <w:lang w:val="es-MX"/>
        </w:rPr>
        <w:t xml:space="preserve">de </w:t>
      </w:r>
      <w:r w:rsidR="00103BE5">
        <w:rPr>
          <w:rFonts w:ascii="Garamond" w:hAnsi="Garamond"/>
          <w:bCs/>
          <w:lang w:val="es-MX"/>
        </w:rPr>
        <w:t>Puerto Vallar</w:t>
      </w:r>
      <w:r w:rsidR="00103BE5" w:rsidRPr="00103BE5">
        <w:rPr>
          <w:rFonts w:ascii="Garamond" w:hAnsi="Garamond"/>
          <w:bCs/>
          <w:lang w:val="es-MX"/>
        </w:rPr>
        <w:t>ta</w:t>
      </w:r>
      <w:r w:rsidR="00103BE5">
        <w:rPr>
          <w:rFonts w:ascii="Garamond" w:hAnsi="Garamond"/>
          <w:bCs/>
          <w:lang w:val="es-MX"/>
        </w:rPr>
        <w:t>,</w:t>
      </w:r>
      <w:r w:rsidR="00103BE5" w:rsidRPr="00103BE5">
        <w:rPr>
          <w:rFonts w:ascii="Garamond" w:hAnsi="Garamond"/>
          <w:bCs/>
          <w:lang w:val="es-MX"/>
        </w:rPr>
        <w:t xml:space="preserve"> </w:t>
      </w:r>
      <w:r w:rsidR="000C0421" w:rsidRPr="00103BE5">
        <w:rPr>
          <w:rFonts w:ascii="Garamond" w:hAnsi="Garamond"/>
          <w:bCs/>
          <w:lang w:val="es-MX"/>
        </w:rPr>
        <w:t>Jalisco. Cuarto</w:t>
      </w:r>
      <w:r w:rsidR="00103BE5">
        <w:rPr>
          <w:rFonts w:ascii="Garamond" w:hAnsi="Garamond"/>
          <w:bCs/>
          <w:lang w:val="es-MX"/>
        </w:rPr>
        <w:t>.-</w:t>
      </w:r>
      <w:r w:rsidR="000C0421" w:rsidRPr="00103BE5">
        <w:rPr>
          <w:rFonts w:ascii="Garamond" w:hAnsi="Garamond"/>
          <w:bCs/>
          <w:lang w:val="es-MX"/>
        </w:rPr>
        <w:t xml:space="preserve"> </w:t>
      </w:r>
      <w:r w:rsidR="00103BE5">
        <w:rPr>
          <w:rFonts w:ascii="Garamond" w:hAnsi="Garamond"/>
          <w:bCs/>
          <w:lang w:val="es-MX"/>
        </w:rPr>
        <w:t>E</w:t>
      </w:r>
      <w:r w:rsidR="000C0421" w:rsidRPr="00103BE5">
        <w:rPr>
          <w:rFonts w:ascii="Garamond" w:hAnsi="Garamond"/>
          <w:bCs/>
          <w:lang w:val="es-MX"/>
        </w:rPr>
        <w:t>l A</w:t>
      </w:r>
      <w:r w:rsidR="00103BE5">
        <w:rPr>
          <w:rFonts w:ascii="Garamond" w:hAnsi="Garamond"/>
          <w:bCs/>
          <w:lang w:val="es-MX"/>
        </w:rPr>
        <w:t>yuntamiento Constitucional del M</w:t>
      </w:r>
      <w:r w:rsidR="000C0421" w:rsidRPr="00103BE5">
        <w:rPr>
          <w:rFonts w:ascii="Garamond" w:hAnsi="Garamond"/>
          <w:bCs/>
          <w:lang w:val="es-MX"/>
        </w:rPr>
        <w:t xml:space="preserve">unicipio de </w:t>
      </w:r>
      <w:r w:rsidR="00103BE5">
        <w:rPr>
          <w:rFonts w:ascii="Garamond" w:hAnsi="Garamond"/>
          <w:bCs/>
          <w:lang w:val="es-MX"/>
        </w:rPr>
        <w:t>P</w:t>
      </w:r>
      <w:r w:rsidR="000C0421" w:rsidRPr="00103BE5">
        <w:rPr>
          <w:rFonts w:ascii="Garamond" w:hAnsi="Garamond"/>
          <w:bCs/>
          <w:lang w:val="es-MX"/>
        </w:rPr>
        <w:t xml:space="preserve">uerto </w:t>
      </w:r>
      <w:r w:rsidR="00103BE5">
        <w:rPr>
          <w:rFonts w:ascii="Garamond" w:hAnsi="Garamond"/>
          <w:bCs/>
          <w:lang w:val="es-MX"/>
        </w:rPr>
        <w:t>Valla</w:t>
      </w:r>
      <w:r w:rsidR="000C0421" w:rsidRPr="00103BE5">
        <w:rPr>
          <w:rFonts w:ascii="Garamond" w:hAnsi="Garamond"/>
          <w:bCs/>
          <w:lang w:val="es-MX"/>
        </w:rPr>
        <w:t xml:space="preserve">rta, Jalisco, </w:t>
      </w:r>
      <w:r w:rsidR="00103BE5">
        <w:rPr>
          <w:rFonts w:ascii="Garamond" w:hAnsi="Garamond"/>
          <w:bCs/>
          <w:lang w:val="es-MX"/>
        </w:rPr>
        <w:t>a</w:t>
      </w:r>
      <w:r w:rsidR="000C0421" w:rsidRPr="00103BE5">
        <w:rPr>
          <w:rFonts w:ascii="Garamond" w:hAnsi="Garamond"/>
          <w:bCs/>
          <w:lang w:val="es-MX"/>
        </w:rPr>
        <w:t>prueba i</w:t>
      </w:r>
      <w:r w:rsidR="00103BE5">
        <w:rPr>
          <w:rFonts w:ascii="Garamond" w:hAnsi="Garamond"/>
          <w:bCs/>
          <w:lang w:val="es-MX"/>
        </w:rPr>
        <w:t>nstruir, facultar y ordenar al T</w:t>
      </w:r>
      <w:r w:rsidR="000C0421" w:rsidRPr="00103BE5">
        <w:rPr>
          <w:rFonts w:ascii="Garamond" w:hAnsi="Garamond"/>
          <w:bCs/>
          <w:lang w:val="es-MX"/>
        </w:rPr>
        <w:t>esorero</w:t>
      </w:r>
      <w:r w:rsidR="00975653">
        <w:rPr>
          <w:rFonts w:ascii="Garamond" w:hAnsi="Garamond"/>
          <w:bCs/>
          <w:lang w:val="es-MX"/>
        </w:rPr>
        <w:t>,</w:t>
      </w:r>
      <w:r w:rsidR="000C0421" w:rsidRPr="00103BE5">
        <w:rPr>
          <w:rFonts w:ascii="Garamond" w:hAnsi="Garamond"/>
          <w:bCs/>
          <w:lang w:val="es-MX"/>
        </w:rPr>
        <w:t xml:space="preserve"> para</w:t>
      </w:r>
      <w:r w:rsidR="00103BE5">
        <w:rPr>
          <w:rFonts w:ascii="Garamond" w:hAnsi="Garamond"/>
          <w:bCs/>
          <w:lang w:val="es-MX"/>
        </w:rPr>
        <w:t xml:space="preserve"> q</w:t>
      </w:r>
      <w:r w:rsidR="000C0421" w:rsidRPr="00103BE5">
        <w:rPr>
          <w:rFonts w:ascii="Garamond" w:hAnsi="Garamond"/>
          <w:bCs/>
          <w:lang w:val="es-MX"/>
        </w:rPr>
        <w:t>ue atienda y dé cumplimiento al presente, a través de las modificaciones correspondientes a l</w:t>
      </w:r>
      <w:r w:rsidR="00103BE5">
        <w:rPr>
          <w:rFonts w:ascii="Garamond" w:hAnsi="Garamond"/>
          <w:bCs/>
          <w:lang w:val="es-MX"/>
        </w:rPr>
        <w:t>as partidas presupuestales del P</w:t>
      </w:r>
      <w:r w:rsidR="000C0421" w:rsidRPr="00103BE5">
        <w:rPr>
          <w:rFonts w:ascii="Garamond" w:hAnsi="Garamond"/>
          <w:bCs/>
          <w:lang w:val="es-MX"/>
        </w:rPr>
        <w:t>resupuesto de Egreso</w:t>
      </w:r>
      <w:r w:rsidR="00D45D13">
        <w:rPr>
          <w:rFonts w:ascii="Garamond" w:hAnsi="Garamond"/>
          <w:bCs/>
          <w:lang w:val="es-MX"/>
        </w:rPr>
        <w:t>s para el ejercicio f</w:t>
      </w:r>
      <w:r w:rsidR="00103BE5">
        <w:rPr>
          <w:rFonts w:ascii="Garamond" w:hAnsi="Garamond"/>
          <w:bCs/>
          <w:lang w:val="es-MX"/>
        </w:rPr>
        <w:t>iscal dos mil veintiséis. Q</w:t>
      </w:r>
      <w:r w:rsidR="000C0421" w:rsidRPr="00103BE5">
        <w:rPr>
          <w:rFonts w:ascii="Garamond" w:hAnsi="Garamond"/>
          <w:bCs/>
          <w:lang w:val="es-MX"/>
        </w:rPr>
        <w:t>uinto</w:t>
      </w:r>
      <w:r w:rsidR="00103BE5">
        <w:rPr>
          <w:rFonts w:ascii="Garamond" w:hAnsi="Garamond"/>
          <w:bCs/>
          <w:lang w:val="es-MX"/>
        </w:rPr>
        <w:t>.-</w:t>
      </w:r>
      <w:r w:rsidR="000C0421" w:rsidRPr="00103BE5">
        <w:rPr>
          <w:rFonts w:ascii="Garamond" w:hAnsi="Garamond"/>
          <w:bCs/>
          <w:lang w:val="es-MX"/>
        </w:rPr>
        <w:t xml:space="preserve"> </w:t>
      </w:r>
      <w:r w:rsidR="00103BE5">
        <w:rPr>
          <w:rFonts w:ascii="Garamond" w:hAnsi="Garamond"/>
          <w:bCs/>
          <w:lang w:val="es-MX"/>
        </w:rPr>
        <w:t>E</w:t>
      </w:r>
      <w:r w:rsidR="000C0421" w:rsidRPr="00103BE5">
        <w:rPr>
          <w:rFonts w:ascii="Garamond" w:hAnsi="Garamond"/>
          <w:bCs/>
          <w:lang w:val="es-MX"/>
        </w:rPr>
        <w:t xml:space="preserve">l Ayuntamiento Constitucional del </w:t>
      </w:r>
      <w:r w:rsidR="00103BE5" w:rsidRPr="00103BE5">
        <w:rPr>
          <w:rFonts w:ascii="Garamond" w:hAnsi="Garamond"/>
          <w:bCs/>
          <w:lang w:val="es-MX"/>
        </w:rPr>
        <w:t xml:space="preserve">Municipio </w:t>
      </w:r>
      <w:r w:rsidR="000C0421" w:rsidRPr="00103BE5">
        <w:rPr>
          <w:rFonts w:ascii="Garamond" w:hAnsi="Garamond"/>
          <w:bCs/>
          <w:lang w:val="es-MX"/>
        </w:rPr>
        <w:t xml:space="preserve">de Puerto </w:t>
      </w:r>
      <w:r w:rsidR="00103BE5">
        <w:rPr>
          <w:rFonts w:ascii="Garamond" w:hAnsi="Garamond"/>
          <w:bCs/>
          <w:lang w:val="es-MX"/>
        </w:rPr>
        <w:t>V</w:t>
      </w:r>
      <w:r w:rsidR="000C0421" w:rsidRPr="00103BE5">
        <w:rPr>
          <w:rFonts w:ascii="Garamond" w:hAnsi="Garamond"/>
          <w:bCs/>
          <w:lang w:val="es-MX"/>
        </w:rPr>
        <w:t>a</w:t>
      </w:r>
      <w:r w:rsidR="00103BE5">
        <w:rPr>
          <w:rFonts w:ascii="Garamond" w:hAnsi="Garamond"/>
          <w:bCs/>
          <w:lang w:val="es-MX"/>
        </w:rPr>
        <w:t>llarta</w:t>
      </w:r>
      <w:r w:rsidR="000C0421" w:rsidRPr="00103BE5">
        <w:rPr>
          <w:rFonts w:ascii="Garamond" w:hAnsi="Garamond"/>
          <w:bCs/>
          <w:lang w:val="es-MX"/>
        </w:rPr>
        <w:t xml:space="preserve">, Jalisco, instruye, ordena y faculta al ciudadano </w:t>
      </w:r>
      <w:r w:rsidR="00103BE5">
        <w:rPr>
          <w:rFonts w:ascii="Garamond" w:hAnsi="Garamond"/>
          <w:bCs/>
          <w:lang w:val="es-MX"/>
        </w:rPr>
        <w:t xml:space="preserve">Secretario General </w:t>
      </w:r>
      <w:r w:rsidR="00D45D13">
        <w:rPr>
          <w:rFonts w:ascii="Garamond" w:hAnsi="Garamond"/>
          <w:bCs/>
          <w:lang w:val="es-MX"/>
        </w:rPr>
        <w:t xml:space="preserve">a </w:t>
      </w:r>
      <w:r w:rsidR="00103BE5">
        <w:rPr>
          <w:rFonts w:ascii="Garamond" w:hAnsi="Garamond"/>
          <w:bCs/>
          <w:lang w:val="es-MX"/>
        </w:rPr>
        <w:t>lo siguiente:</w:t>
      </w:r>
      <w:r w:rsidR="000C0421" w:rsidRPr="00103BE5">
        <w:rPr>
          <w:rFonts w:ascii="Garamond" w:hAnsi="Garamond"/>
          <w:bCs/>
          <w:lang w:val="es-MX"/>
        </w:rPr>
        <w:t xml:space="preserve"> </w:t>
      </w:r>
      <w:r w:rsidR="00103BE5">
        <w:rPr>
          <w:rFonts w:ascii="Garamond" w:hAnsi="Garamond"/>
          <w:bCs/>
          <w:lang w:val="es-MX"/>
        </w:rPr>
        <w:t>F</w:t>
      </w:r>
      <w:r w:rsidR="000C0421" w:rsidRPr="00103BE5">
        <w:rPr>
          <w:rFonts w:ascii="Garamond" w:hAnsi="Garamond"/>
          <w:bCs/>
          <w:lang w:val="es-MX"/>
        </w:rPr>
        <w:t>racción primera</w:t>
      </w:r>
      <w:r w:rsidR="00103BE5">
        <w:rPr>
          <w:rFonts w:ascii="Garamond" w:hAnsi="Garamond"/>
          <w:bCs/>
          <w:lang w:val="es-MX"/>
        </w:rPr>
        <w:t>.-</w:t>
      </w:r>
      <w:r w:rsidR="000C0421" w:rsidRPr="00103BE5">
        <w:rPr>
          <w:rFonts w:ascii="Garamond" w:hAnsi="Garamond"/>
          <w:bCs/>
          <w:lang w:val="es-MX"/>
        </w:rPr>
        <w:t xml:space="preserve"> </w:t>
      </w:r>
      <w:r w:rsidR="00103BE5">
        <w:rPr>
          <w:rFonts w:ascii="Garamond" w:hAnsi="Garamond"/>
          <w:bCs/>
          <w:lang w:val="es-MX"/>
        </w:rPr>
        <w:t>N</w:t>
      </w:r>
      <w:r w:rsidR="000C0421" w:rsidRPr="00103BE5">
        <w:rPr>
          <w:rFonts w:ascii="Garamond" w:hAnsi="Garamond"/>
          <w:bCs/>
          <w:lang w:val="es-MX"/>
        </w:rPr>
        <w:t>otifique el presente a las dependencias municipales correspondientes para su cumplimiento y efectos legales correspondientes</w:t>
      </w:r>
      <w:r w:rsidR="00103BE5">
        <w:rPr>
          <w:rFonts w:ascii="Garamond" w:hAnsi="Garamond"/>
          <w:bCs/>
          <w:lang w:val="es-MX"/>
        </w:rPr>
        <w:t>.</w:t>
      </w:r>
      <w:r w:rsidR="000C0421" w:rsidRPr="00103BE5">
        <w:rPr>
          <w:rFonts w:ascii="Garamond" w:hAnsi="Garamond"/>
          <w:bCs/>
          <w:lang w:val="es-MX"/>
        </w:rPr>
        <w:t xml:space="preserve"> </w:t>
      </w:r>
      <w:r w:rsidR="00103BE5">
        <w:rPr>
          <w:rFonts w:ascii="Garamond" w:hAnsi="Garamond"/>
          <w:bCs/>
          <w:lang w:val="es-MX"/>
        </w:rPr>
        <w:t>Segundo.-</w:t>
      </w:r>
      <w:r w:rsidR="000C0421" w:rsidRPr="00103BE5">
        <w:rPr>
          <w:rFonts w:ascii="Garamond" w:hAnsi="Garamond"/>
          <w:bCs/>
          <w:lang w:val="es-MX"/>
        </w:rPr>
        <w:t xml:space="preserve"> </w:t>
      </w:r>
      <w:r w:rsidR="00103BE5">
        <w:rPr>
          <w:rFonts w:ascii="Garamond" w:hAnsi="Garamond"/>
          <w:bCs/>
          <w:lang w:val="es-MX"/>
        </w:rPr>
        <w:t>P</w:t>
      </w:r>
      <w:r w:rsidR="000C0421" w:rsidRPr="00103BE5">
        <w:rPr>
          <w:rFonts w:ascii="Garamond" w:hAnsi="Garamond"/>
          <w:bCs/>
          <w:lang w:val="es-MX"/>
        </w:rPr>
        <w:t>ubli</w:t>
      </w:r>
      <w:r w:rsidR="00103BE5">
        <w:rPr>
          <w:rFonts w:ascii="Garamond" w:hAnsi="Garamond"/>
          <w:bCs/>
          <w:lang w:val="es-MX"/>
        </w:rPr>
        <w:t xml:space="preserve">que </w:t>
      </w:r>
      <w:r w:rsidR="000C0421" w:rsidRPr="00103BE5">
        <w:rPr>
          <w:rFonts w:ascii="Garamond" w:hAnsi="Garamond"/>
          <w:bCs/>
          <w:lang w:val="es-MX"/>
        </w:rPr>
        <w:t xml:space="preserve">el presente en un término </w:t>
      </w:r>
      <w:r w:rsidR="00103BE5">
        <w:rPr>
          <w:rFonts w:ascii="Garamond" w:hAnsi="Garamond"/>
          <w:bCs/>
          <w:lang w:val="es-MX"/>
        </w:rPr>
        <w:t xml:space="preserve">no </w:t>
      </w:r>
      <w:r w:rsidR="000C0421" w:rsidRPr="00103BE5">
        <w:rPr>
          <w:rFonts w:ascii="Garamond" w:hAnsi="Garamond"/>
          <w:bCs/>
          <w:lang w:val="es-MX"/>
        </w:rPr>
        <w:t xml:space="preserve">mayor de </w:t>
      </w:r>
      <w:r w:rsidR="00103BE5">
        <w:rPr>
          <w:rFonts w:ascii="Garamond" w:hAnsi="Garamond"/>
          <w:bCs/>
          <w:lang w:val="es-MX"/>
        </w:rPr>
        <w:t>setenta y dos h</w:t>
      </w:r>
      <w:r w:rsidR="000C0421" w:rsidRPr="00103BE5">
        <w:rPr>
          <w:rFonts w:ascii="Garamond" w:hAnsi="Garamond"/>
          <w:bCs/>
          <w:lang w:val="es-MX"/>
        </w:rPr>
        <w:t xml:space="preserve">oras hábiles de aprobado el mismo en la </w:t>
      </w:r>
      <w:r w:rsidR="00103BE5" w:rsidRPr="00103BE5">
        <w:rPr>
          <w:rFonts w:ascii="Garamond" w:hAnsi="Garamond"/>
          <w:bCs/>
          <w:lang w:val="es-MX"/>
        </w:rPr>
        <w:t>Gaceta Municipal</w:t>
      </w:r>
      <w:r w:rsidR="000C0421" w:rsidRPr="00103BE5">
        <w:rPr>
          <w:rFonts w:ascii="Garamond" w:hAnsi="Garamond"/>
          <w:bCs/>
          <w:lang w:val="es-MX"/>
        </w:rPr>
        <w:t>, Puerto Vallarta, Jalisco</w:t>
      </w:r>
      <w:r w:rsidR="004D47D8">
        <w:rPr>
          <w:rFonts w:ascii="Garamond" w:hAnsi="Garamond"/>
          <w:bCs/>
          <w:lang w:val="es-MX"/>
        </w:rPr>
        <w:t>.</w:t>
      </w:r>
      <w:r w:rsidR="000C0421" w:rsidRPr="00103BE5">
        <w:rPr>
          <w:rFonts w:ascii="Garamond" w:hAnsi="Garamond"/>
          <w:bCs/>
          <w:lang w:val="es-MX"/>
        </w:rPr>
        <w:t xml:space="preserve"> </w:t>
      </w:r>
      <w:r w:rsidR="004D47D8">
        <w:rPr>
          <w:rFonts w:ascii="Garamond" w:hAnsi="Garamond"/>
          <w:bCs/>
          <w:lang w:val="es-MX"/>
        </w:rPr>
        <w:t>Y</w:t>
      </w:r>
      <w:r w:rsidR="000C0421" w:rsidRPr="00103BE5">
        <w:rPr>
          <w:rFonts w:ascii="Garamond" w:hAnsi="Garamond"/>
          <w:bCs/>
          <w:lang w:val="es-MX"/>
        </w:rPr>
        <w:t xml:space="preserve"> tercero</w:t>
      </w:r>
      <w:r w:rsidR="004D47D8">
        <w:rPr>
          <w:rFonts w:ascii="Garamond" w:hAnsi="Garamond"/>
          <w:bCs/>
          <w:lang w:val="es-MX"/>
        </w:rPr>
        <w:t>.-</w:t>
      </w:r>
      <w:r w:rsidR="000C0421" w:rsidRPr="00103BE5">
        <w:rPr>
          <w:rFonts w:ascii="Garamond" w:hAnsi="Garamond"/>
          <w:bCs/>
          <w:lang w:val="es-MX"/>
        </w:rPr>
        <w:t xml:space="preserve"> </w:t>
      </w:r>
      <w:r w:rsidR="004D47D8">
        <w:rPr>
          <w:rFonts w:ascii="Garamond" w:hAnsi="Garamond"/>
          <w:bCs/>
          <w:lang w:val="es-MX"/>
        </w:rPr>
        <w:t>N</w:t>
      </w:r>
      <w:r w:rsidR="000C0421" w:rsidRPr="00103BE5">
        <w:rPr>
          <w:rFonts w:ascii="Garamond" w:hAnsi="Garamond"/>
          <w:bCs/>
          <w:lang w:val="es-MX"/>
        </w:rPr>
        <w:t xml:space="preserve">otifique </w:t>
      </w:r>
      <w:r w:rsidR="004D47D8">
        <w:rPr>
          <w:rFonts w:ascii="Garamond" w:hAnsi="Garamond"/>
          <w:bCs/>
          <w:lang w:val="es-MX"/>
        </w:rPr>
        <w:t xml:space="preserve">a </w:t>
      </w:r>
      <w:r w:rsidR="000C0421" w:rsidRPr="00103BE5">
        <w:rPr>
          <w:rFonts w:ascii="Garamond" w:hAnsi="Garamond"/>
          <w:bCs/>
          <w:lang w:val="es-MX"/>
        </w:rPr>
        <w:t xml:space="preserve">la </w:t>
      </w:r>
      <w:r w:rsidR="004D47D8" w:rsidRPr="00103BE5">
        <w:rPr>
          <w:rFonts w:ascii="Garamond" w:hAnsi="Garamond"/>
          <w:bCs/>
          <w:lang w:val="es-MX"/>
        </w:rPr>
        <w:t xml:space="preserve">Auditoría Superior </w:t>
      </w:r>
      <w:r w:rsidR="000C0421" w:rsidRPr="00103BE5">
        <w:rPr>
          <w:rFonts w:ascii="Garamond" w:hAnsi="Garamond"/>
          <w:bCs/>
          <w:lang w:val="es-MX"/>
        </w:rPr>
        <w:t>del Estado de Jalisco</w:t>
      </w:r>
      <w:r w:rsidR="004D47D8">
        <w:rPr>
          <w:rFonts w:ascii="Garamond" w:hAnsi="Garamond"/>
          <w:bCs/>
          <w:lang w:val="es-MX"/>
        </w:rPr>
        <w:t>,</w:t>
      </w:r>
      <w:r w:rsidR="000C0421" w:rsidRPr="00103BE5">
        <w:rPr>
          <w:rFonts w:ascii="Garamond" w:hAnsi="Garamond"/>
          <w:bCs/>
          <w:lang w:val="es-MX"/>
        </w:rPr>
        <w:t xml:space="preserve"> lo aprobado mediante el presente, así como los anexos que lo </w:t>
      </w:r>
      <w:r w:rsidR="004D47D8">
        <w:rPr>
          <w:rFonts w:ascii="Garamond" w:hAnsi="Garamond"/>
          <w:bCs/>
          <w:lang w:val="es-MX"/>
        </w:rPr>
        <w:t>integran. Lo anterior para los efectos l</w:t>
      </w:r>
      <w:r w:rsidR="000C0421" w:rsidRPr="00103BE5">
        <w:rPr>
          <w:rFonts w:ascii="Garamond" w:hAnsi="Garamond"/>
          <w:bCs/>
          <w:lang w:val="es-MX"/>
        </w:rPr>
        <w:t xml:space="preserve">egales a </w:t>
      </w:r>
      <w:r w:rsidR="000C0421" w:rsidRPr="00D45D13">
        <w:rPr>
          <w:rFonts w:ascii="Garamond" w:hAnsi="Garamond"/>
          <w:bCs/>
          <w:lang w:val="es-MX"/>
        </w:rPr>
        <w:t>que haya lugar.</w:t>
      </w:r>
      <w:r w:rsidR="004D47D8" w:rsidRPr="00D45D13">
        <w:rPr>
          <w:rFonts w:ascii="Garamond" w:hAnsi="Garamond"/>
          <w:bCs/>
          <w:lang w:val="es-MX"/>
        </w:rPr>
        <w:t xml:space="preserve"> </w:t>
      </w:r>
      <w:r w:rsidR="00D45D13" w:rsidRPr="00D45D13">
        <w:rPr>
          <w:rFonts w:ascii="Garamond" w:hAnsi="Garamond"/>
          <w:bCs/>
          <w:lang w:val="es-MX"/>
        </w:rPr>
        <w:t>Seri</w:t>
      </w:r>
      <w:r w:rsidR="000C0421" w:rsidRPr="00D45D13">
        <w:rPr>
          <w:rFonts w:ascii="Garamond" w:hAnsi="Garamond"/>
          <w:bCs/>
          <w:lang w:val="es-MX"/>
        </w:rPr>
        <w:t>a cuanto señor Presidente</w:t>
      </w:r>
      <w:r w:rsidR="004D47D8" w:rsidRPr="00D45D13">
        <w:rPr>
          <w:rFonts w:ascii="Garamond" w:hAnsi="Garamond"/>
          <w:bCs/>
          <w:lang w:val="es-MX"/>
        </w:rPr>
        <w:t>”</w:t>
      </w:r>
      <w:r w:rsidR="000C0421" w:rsidRPr="00D45D13">
        <w:rPr>
          <w:rFonts w:ascii="Garamond" w:hAnsi="Garamond"/>
          <w:bCs/>
          <w:lang w:val="es-MX"/>
        </w:rPr>
        <w:t>.</w:t>
      </w:r>
      <w:r w:rsidR="004D47D8" w:rsidRPr="00D45D13">
        <w:rPr>
          <w:rFonts w:ascii="Garamond" w:hAnsi="Garamond"/>
          <w:bCs/>
          <w:lang w:val="es-MX"/>
        </w:rPr>
        <w:t xml:space="preserve"> </w:t>
      </w:r>
      <w:r w:rsidR="00950D98" w:rsidRPr="00D45D13">
        <w:rPr>
          <w:rFonts w:ascii="Garamond" w:hAnsi="Garamond"/>
          <w:lang w:val="es-ES_tradnl"/>
        </w:rPr>
        <w:t xml:space="preserve">El C. </w:t>
      </w:r>
      <w:r w:rsidR="00950D98" w:rsidRPr="00D45D13">
        <w:rPr>
          <w:rFonts w:ascii="Garamond" w:hAnsi="Garamond"/>
        </w:rPr>
        <w:t>Presidente Municipal, Arq. Luis Ernesto Munguía González: “</w:t>
      </w:r>
      <w:r w:rsidR="0002186C" w:rsidRPr="00D45D13">
        <w:rPr>
          <w:rFonts w:ascii="Garamond" w:hAnsi="Garamond"/>
          <w:bCs/>
          <w:lang w:val="es-MX"/>
        </w:rPr>
        <w:t>Muchas gracias</w:t>
      </w:r>
      <w:r w:rsidR="000C0421" w:rsidRPr="00D45D13">
        <w:rPr>
          <w:rFonts w:ascii="Garamond" w:hAnsi="Garamond"/>
          <w:bCs/>
          <w:lang w:val="es-MX"/>
        </w:rPr>
        <w:t xml:space="preserve"> Secretario.</w:t>
      </w:r>
      <w:r w:rsidR="0002186C" w:rsidRPr="00D45D13">
        <w:rPr>
          <w:rFonts w:ascii="Garamond" w:hAnsi="Garamond"/>
          <w:bCs/>
          <w:lang w:val="es-MX"/>
        </w:rPr>
        <w:t xml:space="preserve"> </w:t>
      </w:r>
      <w:r w:rsidR="000C0421" w:rsidRPr="00D45D13">
        <w:rPr>
          <w:rFonts w:ascii="Garamond" w:hAnsi="Garamond"/>
          <w:bCs/>
          <w:lang w:val="es-MX"/>
        </w:rPr>
        <w:t xml:space="preserve">Consulto </w:t>
      </w:r>
      <w:r w:rsidR="0002186C" w:rsidRPr="00D45D13">
        <w:rPr>
          <w:rFonts w:ascii="Garamond" w:hAnsi="Garamond"/>
          <w:bCs/>
          <w:lang w:val="es-MX"/>
        </w:rPr>
        <w:t xml:space="preserve">a </w:t>
      </w:r>
      <w:r w:rsidR="000C0421" w:rsidRPr="00D45D13">
        <w:rPr>
          <w:rFonts w:ascii="Garamond" w:hAnsi="Garamond"/>
          <w:bCs/>
          <w:lang w:val="es-MX"/>
        </w:rPr>
        <w:t>la Asamblea</w:t>
      </w:r>
      <w:r w:rsidR="00950D98" w:rsidRPr="00D45D13">
        <w:rPr>
          <w:rFonts w:ascii="Garamond" w:hAnsi="Garamond"/>
          <w:bCs/>
          <w:lang w:val="es-MX"/>
        </w:rPr>
        <w:t xml:space="preserve">…”. </w:t>
      </w:r>
      <w:r w:rsidR="00D45D13" w:rsidRPr="00D45D13">
        <w:rPr>
          <w:rFonts w:ascii="Garamond" w:hAnsi="Garamond"/>
          <w:lang w:val="es-ES_tradnl"/>
        </w:rPr>
        <w:t xml:space="preserve">La C. Regidora, L.A.E. </w:t>
      </w:r>
      <w:r w:rsidR="00D45D13" w:rsidRPr="00D45D13">
        <w:rPr>
          <w:rFonts w:ascii="Garamond" w:hAnsi="Garamond"/>
        </w:rPr>
        <w:t>Melissa Marlene Madero Plascencia</w:t>
      </w:r>
      <w:r w:rsidR="00D45D13" w:rsidRPr="00D45D13">
        <w:rPr>
          <w:rFonts w:ascii="Garamond" w:hAnsi="Garamond"/>
          <w:lang w:val="es-ES_tradnl"/>
        </w:rPr>
        <w:t>: “</w:t>
      </w:r>
      <w:r w:rsidR="000C0421" w:rsidRPr="00D45D13">
        <w:rPr>
          <w:rFonts w:ascii="Garamond" w:hAnsi="Garamond"/>
          <w:bCs/>
          <w:lang w:val="es-MX"/>
        </w:rPr>
        <w:t>Presidente</w:t>
      </w:r>
      <w:r w:rsidR="00D45D13" w:rsidRPr="00D45D13">
        <w:rPr>
          <w:rFonts w:ascii="Garamond" w:hAnsi="Garamond"/>
          <w:bCs/>
          <w:lang w:val="es-MX"/>
        </w:rPr>
        <w:t>”</w:t>
      </w:r>
      <w:r w:rsidR="000C0421" w:rsidRPr="00D45D13">
        <w:rPr>
          <w:rFonts w:ascii="Garamond" w:hAnsi="Garamond"/>
          <w:bCs/>
          <w:lang w:val="es-MX"/>
        </w:rPr>
        <w:t>.</w:t>
      </w:r>
      <w:r w:rsidR="00D45D13">
        <w:rPr>
          <w:rFonts w:ascii="Garamond" w:hAnsi="Garamond"/>
          <w:bCs/>
          <w:lang w:val="es-MX"/>
        </w:rPr>
        <w:t xml:space="preserve"> </w:t>
      </w:r>
      <w:r w:rsidR="00950D98" w:rsidRPr="00D45D13">
        <w:rPr>
          <w:rFonts w:ascii="Garamond" w:hAnsi="Garamond"/>
          <w:lang w:val="es-ES_tradnl"/>
        </w:rPr>
        <w:t xml:space="preserve">El C. </w:t>
      </w:r>
      <w:r w:rsidR="00950D98" w:rsidRPr="00D45D13">
        <w:rPr>
          <w:rFonts w:ascii="Garamond" w:hAnsi="Garamond"/>
        </w:rPr>
        <w:t>Presidente Municipal, Arq. Luis Ernesto Munguía González: “</w:t>
      </w:r>
      <w:r w:rsidR="000C0421" w:rsidRPr="00D45D13">
        <w:rPr>
          <w:rFonts w:ascii="Garamond" w:hAnsi="Garamond"/>
          <w:bCs/>
          <w:lang w:val="es-MX"/>
        </w:rPr>
        <w:t>Consulto a la Asamblea</w:t>
      </w:r>
      <w:r w:rsidR="00950D98" w:rsidRPr="00D45D13">
        <w:rPr>
          <w:rFonts w:ascii="Garamond" w:hAnsi="Garamond"/>
          <w:bCs/>
          <w:lang w:val="es-MX"/>
        </w:rPr>
        <w:t xml:space="preserve">…”. </w:t>
      </w:r>
      <w:r w:rsidR="00D45D13" w:rsidRPr="00D45D13">
        <w:rPr>
          <w:rFonts w:ascii="Garamond" w:hAnsi="Garamond"/>
          <w:lang w:val="es-ES_tradnl"/>
        </w:rPr>
        <w:t xml:space="preserve">La C. Regidora, L.A.E. </w:t>
      </w:r>
      <w:r w:rsidR="00D45D13" w:rsidRPr="00D45D13">
        <w:rPr>
          <w:rFonts w:ascii="Garamond" w:hAnsi="Garamond"/>
        </w:rPr>
        <w:t>Melissa Marlene Madero Plascencia</w:t>
      </w:r>
      <w:r w:rsidR="00D45D13" w:rsidRPr="00D45D13">
        <w:rPr>
          <w:rFonts w:ascii="Garamond" w:hAnsi="Garamond"/>
          <w:lang w:val="es-ES_tradnl"/>
        </w:rPr>
        <w:t>: “</w:t>
      </w:r>
      <w:r w:rsidR="000C0421" w:rsidRPr="00D45D13">
        <w:rPr>
          <w:rFonts w:ascii="Garamond" w:hAnsi="Garamond"/>
          <w:bCs/>
          <w:lang w:val="es-MX"/>
        </w:rPr>
        <w:t>Presidente</w:t>
      </w:r>
      <w:r w:rsidR="00D45D13" w:rsidRPr="00D45D13">
        <w:rPr>
          <w:rFonts w:ascii="Garamond" w:hAnsi="Garamond"/>
          <w:bCs/>
          <w:lang w:val="es-MX"/>
        </w:rPr>
        <w:t>”</w:t>
      </w:r>
      <w:r w:rsidR="000C0421" w:rsidRPr="00D45D13">
        <w:rPr>
          <w:rFonts w:ascii="Garamond" w:hAnsi="Garamond"/>
          <w:bCs/>
          <w:lang w:val="es-MX"/>
        </w:rPr>
        <w:t>.</w:t>
      </w:r>
      <w:r w:rsidR="00D45D13" w:rsidRPr="00D45D13">
        <w:rPr>
          <w:rFonts w:ascii="Garamond" w:hAnsi="Garamond"/>
          <w:bCs/>
          <w:lang w:val="es-MX"/>
        </w:rPr>
        <w:t xml:space="preserve"> </w:t>
      </w:r>
      <w:r w:rsidR="00950D98" w:rsidRPr="00D45D13">
        <w:rPr>
          <w:rFonts w:ascii="Garamond" w:hAnsi="Garamond"/>
          <w:lang w:val="es-ES_tradnl"/>
        </w:rPr>
        <w:t xml:space="preserve">El C. </w:t>
      </w:r>
      <w:r w:rsidR="00950D98" w:rsidRPr="00D45D13">
        <w:rPr>
          <w:rFonts w:ascii="Garamond" w:hAnsi="Garamond"/>
        </w:rPr>
        <w:t>Presidente Municipal, Arq. Luis Ernesto Munguía González: “</w:t>
      </w:r>
      <w:r w:rsidR="000C0421" w:rsidRPr="00D45D13">
        <w:rPr>
          <w:rFonts w:ascii="Garamond" w:hAnsi="Garamond"/>
          <w:bCs/>
          <w:lang w:val="es-MX"/>
        </w:rPr>
        <w:t>Adelante</w:t>
      </w:r>
      <w:r w:rsidR="00950D98" w:rsidRPr="00D45D13">
        <w:rPr>
          <w:rFonts w:ascii="Garamond" w:hAnsi="Garamond"/>
          <w:bCs/>
          <w:lang w:val="es-MX"/>
        </w:rPr>
        <w:t>”</w:t>
      </w:r>
      <w:r w:rsidR="000C0421" w:rsidRPr="00D45D13">
        <w:rPr>
          <w:rFonts w:ascii="Garamond" w:hAnsi="Garamond"/>
          <w:bCs/>
          <w:lang w:val="es-MX"/>
        </w:rPr>
        <w:t>.</w:t>
      </w:r>
      <w:r w:rsidR="00D45D13">
        <w:rPr>
          <w:rFonts w:ascii="Garamond" w:hAnsi="Garamond"/>
          <w:bCs/>
          <w:lang w:val="es-MX"/>
        </w:rPr>
        <w:t xml:space="preserve"> </w:t>
      </w:r>
      <w:r w:rsidR="00D45D13" w:rsidRPr="00D45D13">
        <w:rPr>
          <w:rFonts w:ascii="Garamond" w:hAnsi="Garamond"/>
          <w:lang w:val="es-ES_tradnl"/>
        </w:rPr>
        <w:t xml:space="preserve">La C. Regidora, L.A.E. </w:t>
      </w:r>
      <w:r w:rsidR="00D45D13" w:rsidRPr="00D45D13">
        <w:rPr>
          <w:rFonts w:ascii="Garamond" w:hAnsi="Garamond"/>
        </w:rPr>
        <w:t>Melissa Marlene Madero Plascencia</w:t>
      </w:r>
      <w:r w:rsidR="00D45D13" w:rsidRPr="00D45D13">
        <w:rPr>
          <w:rFonts w:ascii="Garamond" w:hAnsi="Garamond"/>
          <w:lang w:val="es-ES_tradnl"/>
        </w:rPr>
        <w:t>: “</w:t>
      </w:r>
      <w:r w:rsidR="000C0421" w:rsidRPr="00D45D13">
        <w:rPr>
          <w:rFonts w:ascii="Garamond" w:hAnsi="Garamond"/>
          <w:bCs/>
          <w:lang w:val="es-MX"/>
        </w:rPr>
        <w:t>Nuevamente retomando el tema que les compartía hace un momento con el tema del S</w:t>
      </w:r>
      <w:r w:rsidR="00D45D13">
        <w:rPr>
          <w:rFonts w:ascii="Garamond" w:hAnsi="Garamond"/>
          <w:bCs/>
          <w:lang w:val="es-MX"/>
        </w:rPr>
        <w:t>AT</w:t>
      </w:r>
      <w:r w:rsidR="000C0421" w:rsidRPr="00D45D13">
        <w:rPr>
          <w:rFonts w:ascii="Garamond" w:hAnsi="Garamond"/>
          <w:bCs/>
          <w:lang w:val="es-MX"/>
        </w:rPr>
        <w:t>, esta sería la tercera modificación que se le hace al presupuesto solamente este año, una modificación por mes</w:t>
      </w:r>
      <w:r w:rsidR="00D45D13">
        <w:rPr>
          <w:rFonts w:ascii="Garamond" w:hAnsi="Garamond"/>
          <w:bCs/>
          <w:lang w:val="es-MX"/>
        </w:rPr>
        <w:t>,</w:t>
      </w:r>
      <w:r w:rsidR="000C0421" w:rsidRPr="00D45D13">
        <w:rPr>
          <w:rFonts w:ascii="Garamond" w:hAnsi="Garamond"/>
          <w:bCs/>
          <w:lang w:val="es-MX"/>
        </w:rPr>
        <w:t xml:space="preserve"> en enero, en febrero y ahora en marzo. O no se están haciendo bien las cosas o no tenemos un plan de gobierno, es decir, no se sabe qué va a pasar el próximo mes, ni sabemos en qué nos vamos a gastar el dinero, ya Dios dirá y lo cambiaremos.</w:t>
      </w:r>
      <w:r w:rsidR="00D45D13">
        <w:rPr>
          <w:rFonts w:ascii="Garamond" w:hAnsi="Garamond"/>
          <w:bCs/>
          <w:lang w:val="es-MX"/>
        </w:rPr>
        <w:t xml:space="preserve"> </w:t>
      </w:r>
      <w:r w:rsidR="000C0421" w:rsidRPr="00D45D13">
        <w:rPr>
          <w:rFonts w:ascii="Garamond" w:hAnsi="Garamond"/>
          <w:bCs/>
          <w:lang w:val="es-MX"/>
        </w:rPr>
        <w:t>No se los he señalado nada más yo</w:t>
      </w:r>
      <w:r w:rsidR="00D45D13">
        <w:rPr>
          <w:rFonts w:ascii="Garamond" w:hAnsi="Garamond"/>
          <w:bCs/>
          <w:lang w:val="es-MX"/>
        </w:rPr>
        <w:t xml:space="preserve">, se los han reclamado los </w:t>
      </w:r>
      <w:proofErr w:type="spellStart"/>
      <w:r w:rsidR="00D45D13">
        <w:rPr>
          <w:rFonts w:ascii="Garamond" w:hAnsi="Garamond"/>
          <w:bCs/>
          <w:lang w:val="es-MX"/>
        </w:rPr>
        <w:t>V</w:t>
      </w:r>
      <w:r w:rsidR="000C0421" w:rsidRPr="00D45D13">
        <w:rPr>
          <w:rFonts w:ascii="Garamond" w:hAnsi="Garamond"/>
          <w:bCs/>
          <w:lang w:val="es-MX"/>
        </w:rPr>
        <w:t>allartenses</w:t>
      </w:r>
      <w:proofErr w:type="spellEnd"/>
      <w:r w:rsidR="000C0421" w:rsidRPr="00D45D13">
        <w:rPr>
          <w:rFonts w:ascii="Garamond" w:hAnsi="Garamond"/>
          <w:bCs/>
          <w:lang w:val="es-MX"/>
        </w:rPr>
        <w:t xml:space="preserve"> y ahora</w:t>
      </w:r>
      <w:r w:rsidR="000C0421" w:rsidRPr="00103BE5">
        <w:rPr>
          <w:rFonts w:ascii="Garamond" w:hAnsi="Garamond"/>
          <w:bCs/>
          <w:lang w:val="es-MX"/>
        </w:rPr>
        <w:t xml:space="preserve"> también en el Congreso del Estado se va a discutir. El día de ayer la </w:t>
      </w:r>
      <w:r w:rsidR="00D45D13" w:rsidRPr="00103BE5">
        <w:rPr>
          <w:rFonts w:ascii="Garamond" w:hAnsi="Garamond"/>
          <w:bCs/>
          <w:lang w:val="es-MX"/>
        </w:rPr>
        <w:t xml:space="preserve">Diputada Canales </w:t>
      </w:r>
      <w:r w:rsidR="000C0421" w:rsidRPr="00103BE5">
        <w:rPr>
          <w:rFonts w:ascii="Garamond" w:hAnsi="Garamond"/>
          <w:bCs/>
          <w:lang w:val="es-MX"/>
        </w:rPr>
        <w:t xml:space="preserve">solicitó auditorías especiales para el </w:t>
      </w:r>
      <w:r w:rsidR="00D45D13">
        <w:rPr>
          <w:rFonts w:ascii="Garamond" w:hAnsi="Garamond"/>
          <w:bCs/>
          <w:lang w:val="es-MX"/>
        </w:rPr>
        <w:t>M</w:t>
      </w:r>
      <w:r w:rsidR="000C0421" w:rsidRPr="00103BE5">
        <w:rPr>
          <w:rFonts w:ascii="Garamond" w:hAnsi="Garamond"/>
          <w:bCs/>
          <w:lang w:val="es-MX"/>
        </w:rPr>
        <w:t>unicipio de Puerto Vallarta y esto tendría consecuencias para quienes resulten responsables, incluyendo los que hayan votado por esta situación irregular</w:t>
      </w:r>
      <w:r w:rsidR="00D45D13">
        <w:rPr>
          <w:rFonts w:ascii="Garamond" w:hAnsi="Garamond"/>
          <w:bCs/>
          <w:lang w:val="es-MX"/>
        </w:rPr>
        <w:t>,</w:t>
      </w:r>
      <w:r w:rsidR="000C0421" w:rsidRPr="00103BE5">
        <w:rPr>
          <w:rFonts w:ascii="Garamond" w:hAnsi="Garamond"/>
          <w:bCs/>
          <w:lang w:val="es-MX"/>
        </w:rPr>
        <w:t xml:space="preserve"> supuestamente irregu</w:t>
      </w:r>
      <w:r w:rsidR="00D45D13">
        <w:rPr>
          <w:rFonts w:ascii="Garamond" w:hAnsi="Garamond"/>
          <w:bCs/>
          <w:lang w:val="es-MX"/>
        </w:rPr>
        <w:t>lar</w:t>
      </w:r>
      <w:r w:rsidR="000C0421" w:rsidRPr="00103BE5">
        <w:rPr>
          <w:rFonts w:ascii="Garamond" w:hAnsi="Garamond"/>
          <w:bCs/>
          <w:lang w:val="es-MX"/>
        </w:rPr>
        <w:t>.</w:t>
      </w:r>
      <w:r w:rsidR="00D45D13">
        <w:rPr>
          <w:rFonts w:ascii="Garamond" w:hAnsi="Garamond"/>
          <w:bCs/>
          <w:lang w:val="es-MX"/>
        </w:rPr>
        <w:t xml:space="preserve"> </w:t>
      </w:r>
      <w:r w:rsidR="000C0421" w:rsidRPr="00103BE5">
        <w:rPr>
          <w:rFonts w:ascii="Garamond" w:hAnsi="Garamond"/>
          <w:bCs/>
          <w:lang w:val="es-MX"/>
        </w:rPr>
        <w:t>Y les voy a compartir algunas de las consecuencias legales</w:t>
      </w:r>
      <w:r w:rsidR="00D45D13">
        <w:rPr>
          <w:rFonts w:ascii="Garamond" w:hAnsi="Garamond"/>
          <w:bCs/>
          <w:lang w:val="es-MX"/>
        </w:rPr>
        <w:t xml:space="preserve"> que se podrían tener, como de dos</w:t>
      </w:r>
      <w:r w:rsidR="000C0421" w:rsidRPr="00103BE5">
        <w:rPr>
          <w:rFonts w:ascii="Garamond" w:hAnsi="Garamond"/>
          <w:bCs/>
          <w:lang w:val="es-MX"/>
        </w:rPr>
        <w:t xml:space="preserve"> a </w:t>
      </w:r>
      <w:r w:rsidR="00D45D13">
        <w:rPr>
          <w:rFonts w:ascii="Garamond" w:hAnsi="Garamond"/>
          <w:bCs/>
          <w:lang w:val="es-MX"/>
        </w:rPr>
        <w:t>seis</w:t>
      </w:r>
      <w:r w:rsidR="000C0421" w:rsidRPr="00103BE5">
        <w:rPr>
          <w:rFonts w:ascii="Garamond" w:hAnsi="Garamond"/>
          <w:bCs/>
          <w:lang w:val="es-MX"/>
        </w:rPr>
        <w:t xml:space="preserve"> años de prisión por ejercici</w:t>
      </w:r>
      <w:r w:rsidR="00D45D13">
        <w:rPr>
          <w:rFonts w:ascii="Garamond" w:hAnsi="Garamond"/>
          <w:bCs/>
          <w:lang w:val="es-MX"/>
        </w:rPr>
        <w:t>o indebido del servicio público;</w:t>
      </w:r>
      <w:r w:rsidR="000C0421" w:rsidRPr="00103BE5">
        <w:rPr>
          <w:rFonts w:ascii="Garamond" w:hAnsi="Garamond"/>
          <w:bCs/>
          <w:lang w:val="es-MX"/>
        </w:rPr>
        <w:t xml:space="preserve"> de </w:t>
      </w:r>
      <w:r w:rsidR="00D45D13">
        <w:rPr>
          <w:rFonts w:ascii="Garamond" w:hAnsi="Garamond"/>
          <w:bCs/>
          <w:lang w:val="es-MX"/>
        </w:rPr>
        <w:t xml:space="preserve">tres </w:t>
      </w:r>
      <w:r w:rsidR="000C0421" w:rsidRPr="00103BE5">
        <w:rPr>
          <w:rFonts w:ascii="Garamond" w:hAnsi="Garamond"/>
          <w:bCs/>
          <w:lang w:val="es-MX"/>
        </w:rPr>
        <w:t xml:space="preserve">a </w:t>
      </w:r>
      <w:r w:rsidR="00D45D13">
        <w:rPr>
          <w:rFonts w:ascii="Garamond" w:hAnsi="Garamond"/>
          <w:bCs/>
          <w:lang w:val="es-MX"/>
        </w:rPr>
        <w:t>nueve años por abuso de autoridad;</w:t>
      </w:r>
      <w:r w:rsidR="000C0421" w:rsidRPr="00103BE5">
        <w:rPr>
          <w:rFonts w:ascii="Garamond" w:hAnsi="Garamond"/>
          <w:bCs/>
          <w:lang w:val="es-MX"/>
        </w:rPr>
        <w:t xml:space="preserve"> de </w:t>
      </w:r>
      <w:r w:rsidR="00D45D13">
        <w:rPr>
          <w:rFonts w:ascii="Garamond" w:hAnsi="Garamond"/>
          <w:bCs/>
          <w:lang w:val="es-MX"/>
        </w:rPr>
        <w:t>dos</w:t>
      </w:r>
      <w:r w:rsidR="000C0421" w:rsidRPr="00103BE5">
        <w:rPr>
          <w:rFonts w:ascii="Garamond" w:hAnsi="Garamond"/>
          <w:bCs/>
          <w:lang w:val="es-MX"/>
        </w:rPr>
        <w:t xml:space="preserve"> a </w:t>
      </w:r>
      <w:r w:rsidR="00D45D13">
        <w:rPr>
          <w:rFonts w:ascii="Garamond" w:hAnsi="Garamond"/>
          <w:bCs/>
          <w:lang w:val="es-MX"/>
        </w:rPr>
        <w:t>doce años por peculado;</w:t>
      </w:r>
      <w:r w:rsidR="000C0421" w:rsidRPr="00103BE5">
        <w:rPr>
          <w:rFonts w:ascii="Garamond" w:hAnsi="Garamond"/>
          <w:bCs/>
          <w:lang w:val="es-MX"/>
        </w:rPr>
        <w:t xml:space="preserve"> de </w:t>
      </w:r>
      <w:r w:rsidR="00D45D13">
        <w:rPr>
          <w:rFonts w:ascii="Garamond" w:hAnsi="Garamond"/>
          <w:bCs/>
          <w:lang w:val="es-MX"/>
        </w:rPr>
        <w:t>dos</w:t>
      </w:r>
      <w:r w:rsidR="000C0421" w:rsidRPr="00103BE5">
        <w:rPr>
          <w:rFonts w:ascii="Garamond" w:hAnsi="Garamond"/>
          <w:bCs/>
          <w:lang w:val="es-MX"/>
        </w:rPr>
        <w:t xml:space="preserve"> a </w:t>
      </w:r>
      <w:r w:rsidR="00D45D13">
        <w:rPr>
          <w:rFonts w:ascii="Garamond" w:hAnsi="Garamond"/>
          <w:bCs/>
          <w:lang w:val="es-MX"/>
        </w:rPr>
        <w:t>doce</w:t>
      </w:r>
      <w:r w:rsidR="000C0421" w:rsidRPr="00103BE5">
        <w:rPr>
          <w:rFonts w:ascii="Garamond" w:hAnsi="Garamond"/>
          <w:bCs/>
          <w:lang w:val="es-MX"/>
        </w:rPr>
        <w:t xml:space="preserve"> años por concusión, de </w:t>
      </w:r>
      <w:r w:rsidR="00D45D13">
        <w:rPr>
          <w:rFonts w:ascii="Garamond" w:hAnsi="Garamond"/>
          <w:bCs/>
          <w:lang w:val="es-MX"/>
        </w:rPr>
        <w:t>dos a doce</w:t>
      </w:r>
      <w:r w:rsidR="000C0421" w:rsidRPr="00103BE5">
        <w:rPr>
          <w:rFonts w:ascii="Garamond" w:hAnsi="Garamond"/>
          <w:bCs/>
          <w:lang w:val="es-MX"/>
        </w:rPr>
        <w:t xml:space="preserve"> años por uso ilíci</w:t>
      </w:r>
      <w:r w:rsidR="00D45D13">
        <w:rPr>
          <w:rFonts w:ascii="Garamond" w:hAnsi="Garamond"/>
          <w:bCs/>
          <w:lang w:val="es-MX"/>
        </w:rPr>
        <w:t>to de atribuciones y facultades;</w:t>
      </w:r>
      <w:r w:rsidR="000C0421" w:rsidRPr="00103BE5">
        <w:rPr>
          <w:rFonts w:ascii="Garamond" w:hAnsi="Garamond"/>
          <w:bCs/>
          <w:lang w:val="es-MX"/>
        </w:rPr>
        <w:t xml:space="preserve"> y hasta una</w:t>
      </w:r>
      <w:r w:rsidR="00D45D13">
        <w:rPr>
          <w:rFonts w:ascii="Garamond" w:hAnsi="Garamond"/>
          <w:bCs/>
          <w:lang w:val="es-MX"/>
        </w:rPr>
        <w:t>…</w:t>
      </w:r>
      <w:r w:rsidR="000C0421" w:rsidRPr="00103BE5">
        <w:rPr>
          <w:rFonts w:ascii="Garamond" w:hAnsi="Garamond"/>
          <w:bCs/>
          <w:lang w:val="es-MX"/>
        </w:rPr>
        <w:t xml:space="preserve">una inhabilitación para ocupar cargos públicos por </w:t>
      </w:r>
      <w:r w:rsidR="00D45D13">
        <w:rPr>
          <w:rFonts w:ascii="Garamond" w:hAnsi="Garamond"/>
          <w:bCs/>
          <w:lang w:val="es-MX"/>
        </w:rPr>
        <w:t>treinta</w:t>
      </w:r>
      <w:r w:rsidR="000C0421" w:rsidRPr="00103BE5">
        <w:rPr>
          <w:rFonts w:ascii="Garamond" w:hAnsi="Garamond"/>
          <w:bCs/>
          <w:lang w:val="es-MX"/>
        </w:rPr>
        <w:t xml:space="preserve"> años.</w:t>
      </w:r>
      <w:r w:rsidR="00D45D13">
        <w:rPr>
          <w:rFonts w:ascii="Garamond" w:hAnsi="Garamond"/>
          <w:bCs/>
          <w:lang w:val="es-MX"/>
        </w:rPr>
        <w:t xml:space="preserve"> Esto sumado es mínimo once años d</w:t>
      </w:r>
      <w:r w:rsidR="000C0421" w:rsidRPr="00103BE5">
        <w:rPr>
          <w:rFonts w:ascii="Garamond" w:hAnsi="Garamond"/>
          <w:bCs/>
          <w:lang w:val="es-MX"/>
        </w:rPr>
        <w:t xml:space="preserve">e prisión y máximo </w:t>
      </w:r>
      <w:r w:rsidR="00950D98">
        <w:rPr>
          <w:rFonts w:ascii="Garamond" w:hAnsi="Garamond"/>
          <w:bCs/>
          <w:lang w:val="es-MX"/>
        </w:rPr>
        <w:t xml:space="preserve">cincuenta y un </w:t>
      </w:r>
      <w:r w:rsidR="000C0421" w:rsidRPr="00103BE5">
        <w:rPr>
          <w:rFonts w:ascii="Garamond" w:hAnsi="Garamond"/>
          <w:bCs/>
          <w:lang w:val="es-MX"/>
        </w:rPr>
        <w:t>años. Y esto la responsabilidad lo lle</w:t>
      </w:r>
      <w:r w:rsidR="00D45D13">
        <w:rPr>
          <w:rFonts w:ascii="Garamond" w:hAnsi="Garamond"/>
          <w:bCs/>
          <w:lang w:val="es-MX"/>
        </w:rPr>
        <w:t>varía cualquier funcionario que</w:t>
      </w:r>
      <w:r w:rsidR="000C0421" w:rsidRPr="00103BE5">
        <w:rPr>
          <w:rFonts w:ascii="Garamond" w:hAnsi="Garamond"/>
          <w:bCs/>
          <w:lang w:val="es-MX"/>
        </w:rPr>
        <w:t xml:space="preserve"> </w:t>
      </w:r>
      <w:r w:rsidR="00950D98" w:rsidRPr="00103BE5">
        <w:rPr>
          <w:rFonts w:ascii="Garamond" w:hAnsi="Garamond"/>
          <w:bCs/>
          <w:lang w:val="es-MX"/>
        </w:rPr>
        <w:t>aun</w:t>
      </w:r>
      <w:r w:rsidR="000C0421" w:rsidRPr="00103BE5">
        <w:rPr>
          <w:rFonts w:ascii="Garamond" w:hAnsi="Garamond"/>
          <w:bCs/>
          <w:lang w:val="es-MX"/>
        </w:rPr>
        <w:t xml:space="preserve"> sabiendo que</w:t>
      </w:r>
      <w:r w:rsidR="00D45D13">
        <w:rPr>
          <w:rFonts w:ascii="Garamond" w:hAnsi="Garamond"/>
          <w:bCs/>
          <w:lang w:val="es-MX"/>
        </w:rPr>
        <w:t xml:space="preserve"> hay modificaciones irregulares</w:t>
      </w:r>
      <w:r w:rsidR="000C0421" w:rsidRPr="00103BE5">
        <w:rPr>
          <w:rFonts w:ascii="Garamond" w:hAnsi="Garamond"/>
          <w:bCs/>
          <w:lang w:val="es-MX"/>
        </w:rPr>
        <w:t xml:space="preserve"> las aprueba.</w:t>
      </w:r>
      <w:r w:rsidR="00D45D13">
        <w:rPr>
          <w:rFonts w:ascii="Garamond" w:hAnsi="Garamond"/>
          <w:bCs/>
          <w:lang w:val="es-MX"/>
        </w:rPr>
        <w:t xml:space="preserve"> </w:t>
      </w:r>
      <w:r w:rsidR="000C0421" w:rsidRPr="00103BE5">
        <w:rPr>
          <w:rFonts w:ascii="Garamond" w:hAnsi="Garamond"/>
          <w:bCs/>
          <w:lang w:val="es-MX"/>
        </w:rPr>
        <w:t>Y el peculado no solo se configura cuando robamos dinero</w:t>
      </w:r>
      <w:r w:rsidR="00D45D13">
        <w:rPr>
          <w:rFonts w:ascii="Garamond" w:hAnsi="Garamond"/>
          <w:bCs/>
          <w:lang w:val="es-MX"/>
        </w:rPr>
        <w:t xml:space="preserve"> o</w:t>
      </w:r>
      <w:r w:rsidR="000C0421" w:rsidRPr="00103BE5">
        <w:rPr>
          <w:rFonts w:ascii="Garamond" w:hAnsi="Garamond"/>
          <w:bCs/>
          <w:lang w:val="es-MX"/>
        </w:rPr>
        <w:t xml:space="preserve"> se toma dinero, sino también cuando se distrae el recurso de lo que se debe utilizar en otras cosas que no, y les pongo el gran ejemplo de que estamos reduciendo </w:t>
      </w:r>
      <w:r w:rsidR="00D45D13">
        <w:rPr>
          <w:rFonts w:ascii="Garamond" w:hAnsi="Garamond"/>
          <w:bCs/>
          <w:lang w:val="es-MX"/>
        </w:rPr>
        <w:t xml:space="preserve">veintiocho millones </w:t>
      </w:r>
      <w:r w:rsidR="000C0421" w:rsidRPr="00103BE5">
        <w:rPr>
          <w:rFonts w:ascii="Garamond" w:hAnsi="Garamond"/>
          <w:bCs/>
          <w:lang w:val="es-MX"/>
        </w:rPr>
        <w:t xml:space="preserve">de pesos para </w:t>
      </w:r>
      <w:r w:rsidR="000C0421" w:rsidRPr="00103BE5">
        <w:rPr>
          <w:rFonts w:ascii="Garamond" w:hAnsi="Garamond"/>
          <w:bCs/>
          <w:lang w:val="es-MX"/>
        </w:rPr>
        <w:lastRenderedPageBreak/>
        <w:t xml:space="preserve">subsidios de servicios públicos y estamos aumentando </w:t>
      </w:r>
      <w:r w:rsidR="00D45D13">
        <w:rPr>
          <w:rFonts w:ascii="Garamond" w:hAnsi="Garamond"/>
          <w:bCs/>
          <w:lang w:val="es-MX"/>
        </w:rPr>
        <w:t xml:space="preserve">seis millones </w:t>
      </w:r>
      <w:r w:rsidR="000C0421" w:rsidRPr="00103BE5">
        <w:rPr>
          <w:rFonts w:ascii="Garamond" w:hAnsi="Garamond"/>
          <w:bCs/>
          <w:lang w:val="es-MX"/>
        </w:rPr>
        <w:t>de pesos para servicios legales y de co</w:t>
      </w:r>
      <w:r w:rsidR="00F069E5">
        <w:rPr>
          <w:rFonts w:ascii="Garamond" w:hAnsi="Garamond"/>
          <w:bCs/>
          <w:lang w:val="es-MX"/>
        </w:rPr>
        <w:t>ntabilidad, como si en nuestro A</w:t>
      </w:r>
      <w:r w:rsidR="000C0421" w:rsidRPr="00103BE5">
        <w:rPr>
          <w:rFonts w:ascii="Garamond" w:hAnsi="Garamond"/>
          <w:bCs/>
          <w:lang w:val="es-MX"/>
        </w:rPr>
        <w:t xml:space="preserve">yuntamiento no tuviéramos </w:t>
      </w:r>
      <w:r w:rsidR="006A744D">
        <w:rPr>
          <w:rFonts w:ascii="Garamond" w:hAnsi="Garamond"/>
          <w:bCs/>
          <w:lang w:val="es-MX"/>
        </w:rPr>
        <w:t>personas</w:t>
      </w:r>
      <w:r w:rsidR="000C0421" w:rsidRPr="00103BE5">
        <w:rPr>
          <w:rFonts w:ascii="Garamond" w:hAnsi="Garamond"/>
          <w:bCs/>
          <w:lang w:val="es-MX"/>
        </w:rPr>
        <w:t xml:space="preserve"> capaces</w:t>
      </w:r>
      <w:r w:rsidR="006A744D">
        <w:rPr>
          <w:rFonts w:ascii="Garamond" w:hAnsi="Garamond"/>
          <w:bCs/>
          <w:lang w:val="es-MX"/>
        </w:rPr>
        <w:t>,</w:t>
      </w:r>
      <w:r w:rsidR="000C0421" w:rsidRPr="00103BE5">
        <w:rPr>
          <w:rFonts w:ascii="Garamond" w:hAnsi="Garamond"/>
          <w:bCs/>
          <w:lang w:val="es-MX"/>
        </w:rPr>
        <w:t xml:space="preserve"> jurídicos, contables que puedan hacer el trabajo.</w:t>
      </w:r>
      <w:r w:rsidR="006A744D">
        <w:rPr>
          <w:rFonts w:ascii="Garamond" w:hAnsi="Garamond"/>
          <w:bCs/>
          <w:lang w:val="es-MX"/>
        </w:rPr>
        <w:t xml:space="preserve"> </w:t>
      </w:r>
      <w:r w:rsidR="000C0421" w:rsidRPr="00103BE5">
        <w:rPr>
          <w:rFonts w:ascii="Garamond" w:hAnsi="Garamond"/>
          <w:bCs/>
          <w:lang w:val="es-MX"/>
        </w:rPr>
        <w:t>Entonces, bueno, yo lo dejo nuevamente a consideració</w:t>
      </w:r>
      <w:r w:rsidR="006A744D">
        <w:rPr>
          <w:rFonts w:ascii="Garamond" w:hAnsi="Garamond"/>
          <w:bCs/>
          <w:lang w:val="es-MX"/>
        </w:rPr>
        <w:t>n. Esto me queda claro que no só</w:t>
      </w:r>
      <w:r w:rsidR="000C0421" w:rsidRPr="00103BE5">
        <w:rPr>
          <w:rFonts w:ascii="Garamond" w:hAnsi="Garamond"/>
          <w:bCs/>
          <w:lang w:val="es-MX"/>
        </w:rPr>
        <w:t>lo es un síntoma de la enfermedad que todos conocemos, que una falta de planeación y una falta de rumbo en este Gobierno</w:t>
      </w:r>
      <w:r w:rsidR="00950D98">
        <w:rPr>
          <w:rFonts w:ascii="Garamond" w:hAnsi="Garamond"/>
          <w:bCs/>
          <w:lang w:val="es-MX"/>
        </w:rPr>
        <w:t>.</w:t>
      </w:r>
      <w:r w:rsidR="000C0421" w:rsidRPr="00103BE5">
        <w:rPr>
          <w:rFonts w:ascii="Garamond" w:hAnsi="Garamond"/>
          <w:bCs/>
          <w:lang w:val="es-MX"/>
        </w:rPr>
        <w:t xml:space="preserve"> </w:t>
      </w:r>
      <w:r w:rsidR="00950D98" w:rsidRPr="006A744D">
        <w:rPr>
          <w:rFonts w:ascii="Garamond" w:hAnsi="Garamond"/>
          <w:bCs/>
          <w:lang w:val="es-MX"/>
        </w:rPr>
        <w:t>E</w:t>
      </w:r>
      <w:r w:rsidR="000C0421" w:rsidRPr="006A744D">
        <w:rPr>
          <w:rFonts w:ascii="Garamond" w:hAnsi="Garamond"/>
          <w:bCs/>
          <w:lang w:val="es-MX"/>
        </w:rPr>
        <w:t>s cuanto</w:t>
      </w:r>
      <w:r w:rsidR="00950D98" w:rsidRPr="006A744D">
        <w:rPr>
          <w:rFonts w:ascii="Garamond" w:hAnsi="Garamond"/>
          <w:bCs/>
          <w:lang w:val="es-MX"/>
        </w:rPr>
        <w:t>”</w:t>
      </w:r>
      <w:r w:rsidR="000C0421" w:rsidRPr="006A744D">
        <w:rPr>
          <w:rFonts w:ascii="Garamond" w:hAnsi="Garamond"/>
          <w:bCs/>
          <w:lang w:val="es-MX"/>
        </w:rPr>
        <w:t>.</w:t>
      </w:r>
      <w:r w:rsidR="006A744D" w:rsidRPr="006A744D">
        <w:rPr>
          <w:rFonts w:ascii="Garamond" w:hAnsi="Garamond"/>
          <w:bCs/>
          <w:lang w:val="es-MX"/>
        </w:rPr>
        <w:t xml:space="preserve"> </w:t>
      </w:r>
      <w:r w:rsidR="00950D98" w:rsidRPr="006A744D">
        <w:rPr>
          <w:rFonts w:ascii="Garamond" w:hAnsi="Garamond"/>
          <w:lang w:val="es-ES_tradnl"/>
        </w:rPr>
        <w:t xml:space="preserve">El C. </w:t>
      </w:r>
      <w:r w:rsidR="00950D98" w:rsidRPr="006A744D">
        <w:rPr>
          <w:rFonts w:ascii="Garamond" w:hAnsi="Garamond"/>
        </w:rPr>
        <w:t>Presidente Municipal, Arq. Luis Ernesto Munguía González: “</w:t>
      </w:r>
      <w:r w:rsidR="00950D98" w:rsidRPr="006A744D">
        <w:rPr>
          <w:rFonts w:ascii="Garamond" w:hAnsi="Garamond"/>
          <w:bCs/>
          <w:lang w:val="es-MX"/>
        </w:rPr>
        <w:t>Consulto a la Asamblea s</w:t>
      </w:r>
      <w:r w:rsidR="000C0421" w:rsidRPr="006A744D">
        <w:rPr>
          <w:rFonts w:ascii="Garamond" w:hAnsi="Garamond"/>
          <w:bCs/>
          <w:lang w:val="es-MX"/>
        </w:rPr>
        <w:t>i es de a</w:t>
      </w:r>
      <w:r w:rsidR="00950D98" w:rsidRPr="006A744D">
        <w:rPr>
          <w:rFonts w:ascii="Garamond" w:hAnsi="Garamond"/>
          <w:bCs/>
          <w:lang w:val="es-MX"/>
        </w:rPr>
        <w:t>probarse la dispensa de trámite, m</w:t>
      </w:r>
      <w:r w:rsidR="000C0421" w:rsidRPr="006A744D">
        <w:rPr>
          <w:rFonts w:ascii="Garamond" w:hAnsi="Garamond"/>
          <w:bCs/>
          <w:lang w:val="es-MX"/>
        </w:rPr>
        <w:t>anifestarlo levantando su mano.</w:t>
      </w:r>
      <w:r w:rsidR="00950D98" w:rsidRPr="006A744D">
        <w:rPr>
          <w:rFonts w:ascii="Garamond" w:hAnsi="Garamond"/>
          <w:bCs/>
          <w:lang w:val="es-MX"/>
        </w:rPr>
        <w:t xml:space="preserve"> </w:t>
      </w:r>
      <w:r w:rsidR="004D47D8" w:rsidRPr="006A744D">
        <w:rPr>
          <w:rFonts w:ascii="Garamond" w:hAnsi="Garamond"/>
          <w:bCs/>
          <w:lang w:val="es-MX"/>
        </w:rPr>
        <w:t>¿</w:t>
      </w:r>
      <w:r w:rsidR="000C0421" w:rsidRPr="006A744D">
        <w:rPr>
          <w:rFonts w:ascii="Garamond" w:hAnsi="Garamond"/>
          <w:bCs/>
          <w:lang w:val="es-MX"/>
        </w:rPr>
        <w:t>En contra</w:t>
      </w:r>
      <w:r w:rsidR="004D47D8" w:rsidRPr="006A744D">
        <w:rPr>
          <w:rFonts w:ascii="Garamond" w:hAnsi="Garamond"/>
          <w:bCs/>
          <w:lang w:val="es-MX"/>
        </w:rPr>
        <w:t>?</w:t>
      </w:r>
      <w:r w:rsidR="000C0421" w:rsidRPr="006A744D">
        <w:rPr>
          <w:rFonts w:ascii="Garamond" w:hAnsi="Garamond"/>
          <w:bCs/>
          <w:lang w:val="es-MX"/>
        </w:rPr>
        <w:t xml:space="preserve"> </w:t>
      </w:r>
      <w:r w:rsidR="004D47D8" w:rsidRPr="006A744D">
        <w:rPr>
          <w:rFonts w:ascii="Garamond" w:hAnsi="Garamond"/>
          <w:bCs/>
          <w:lang w:val="es-MX"/>
        </w:rPr>
        <w:t>¿A</w:t>
      </w:r>
      <w:r w:rsidR="000C0421" w:rsidRPr="006A744D">
        <w:rPr>
          <w:rFonts w:ascii="Garamond" w:hAnsi="Garamond"/>
          <w:bCs/>
          <w:lang w:val="es-MX"/>
        </w:rPr>
        <w:t>bstenciones</w:t>
      </w:r>
      <w:r w:rsidR="004D47D8" w:rsidRPr="006A744D">
        <w:rPr>
          <w:rFonts w:ascii="Garamond" w:hAnsi="Garamond"/>
          <w:bCs/>
          <w:lang w:val="es-MX"/>
        </w:rPr>
        <w:t>? Señor Secretario dé</w:t>
      </w:r>
      <w:r w:rsidR="000C0421" w:rsidRPr="006A744D">
        <w:rPr>
          <w:rFonts w:ascii="Garamond" w:hAnsi="Garamond"/>
          <w:bCs/>
          <w:lang w:val="es-MX"/>
        </w:rPr>
        <w:t xml:space="preserve"> cuenta </w:t>
      </w:r>
      <w:r w:rsidR="004D47D8" w:rsidRPr="006A744D">
        <w:rPr>
          <w:rFonts w:ascii="Garamond" w:hAnsi="Garamond"/>
          <w:bCs/>
          <w:lang w:val="es-MX"/>
        </w:rPr>
        <w:t>d</w:t>
      </w:r>
      <w:r w:rsidR="000C0421" w:rsidRPr="006A744D">
        <w:rPr>
          <w:rFonts w:ascii="Garamond" w:hAnsi="Garamond"/>
          <w:bCs/>
          <w:lang w:val="es-MX"/>
        </w:rPr>
        <w:t>el resultado de la votación</w:t>
      </w:r>
      <w:r w:rsidR="004D47D8" w:rsidRPr="006A744D">
        <w:rPr>
          <w:rFonts w:ascii="Garamond" w:hAnsi="Garamond"/>
          <w:bCs/>
          <w:lang w:val="es-MX"/>
        </w:rPr>
        <w:t>”</w:t>
      </w:r>
      <w:r w:rsidR="000C0421" w:rsidRPr="006A744D">
        <w:rPr>
          <w:rFonts w:ascii="Garamond" w:hAnsi="Garamond"/>
          <w:bCs/>
          <w:lang w:val="es-MX"/>
        </w:rPr>
        <w:t>.</w:t>
      </w:r>
      <w:r w:rsidR="006A744D">
        <w:rPr>
          <w:rFonts w:ascii="Garamond" w:hAnsi="Garamond"/>
          <w:bCs/>
          <w:lang w:val="es-MX"/>
        </w:rPr>
        <w:t xml:space="preserve"> </w:t>
      </w:r>
      <w:r w:rsidR="006A744D" w:rsidRPr="006A744D">
        <w:rPr>
          <w:rFonts w:ascii="Garamond" w:hAnsi="Garamond"/>
          <w:shd w:val="clear" w:color="auto" w:fill="FFFFFF"/>
          <w:lang w:val="es-ES_tradnl"/>
        </w:rPr>
        <w:t xml:space="preserve">El C. Secretario General, </w:t>
      </w:r>
      <w:r w:rsidR="006A744D" w:rsidRPr="006A744D">
        <w:rPr>
          <w:rFonts w:ascii="Garamond" w:hAnsi="Garamond"/>
          <w:shd w:val="clear" w:color="auto" w:fill="FFFFFF"/>
        </w:rPr>
        <w:t>Abg. José Juan Velázquez Hernández</w:t>
      </w:r>
      <w:r w:rsidR="006A744D" w:rsidRPr="006A744D">
        <w:rPr>
          <w:rFonts w:ascii="Garamond" w:hAnsi="Garamond"/>
          <w:shd w:val="clear" w:color="auto" w:fill="FFFFFF"/>
          <w:lang w:val="es-ES_tradnl"/>
        </w:rPr>
        <w:t>: “</w:t>
      </w:r>
      <w:r w:rsidR="00925C61">
        <w:rPr>
          <w:rFonts w:ascii="Garamond" w:hAnsi="Garamond"/>
          <w:shd w:val="clear" w:color="auto" w:fill="FFFFFF"/>
          <w:lang w:val="es-ES_tradnl"/>
        </w:rPr>
        <w:t>Claro que sí s</w:t>
      </w:r>
      <w:r w:rsidR="004D47D8" w:rsidRPr="006A744D">
        <w:rPr>
          <w:rFonts w:ascii="Garamond" w:hAnsi="Garamond"/>
          <w:bCs/>
          <w:lang w:val="es-MX"/>
        </w:rPr>
        <w:t>eñor Presidente, doy</w:t>
      </w:r>
      <w:r w:rsidR="000C0421" w:rsidRPr="006A744D">
        <w:rPr>
          <w:rFonts w:ascii="Garamond" w:hAnsi="Garamond"/>
          <w:bCs/>
          <w:lang w:val="es-MX"/>
        </w:rPr>
        <w:t xml:space="preserve"> cuenta </w:t>
      </w:r>
      <w:r w:rsidR="004D47D8" w:rsidRPr="006A744D">
        <w:rPr>
          <w:rFonts w:ascii="Garamond" w:hAnsi="Garamond"/>
          <w:bCs/>
          <w:lang w:val="es-MX"/>
        </w:rPr>
        <w:t>d</w:t>
      </w:r>
      <w:r w:rsidR="000C0421" w:rsidRPr="006A744D">
        <w:rPr>
          <w:rFonts w:ascii="Garamond" w:hAnsi="Garamond"/>
          <w:bCs/>
          <w:lang w:val="es-MX"/>
        </w:rPr>
        <w:t xml:space="preserve">el resultado de la votación con </w:t>
      </w:r>
      <w:r w:rsidR="004D47D8" w:rsidRPr="006A744D">
        <w:rPr>
          <w:rFonts w:ascii="Garamond" w:hAnsi="Garamond"/>
          <w:bCs/>
          <w:lang w:val="es-MX"/>
        </w:rPr>
        <w:t>catorce</w:t>
      </w:r>
      <w:r w:rsidR="000C0421" w:rsidRPr="006A744D">
        <w:rPr>
          <w:rFonts w:ascii="Garamond" w:hAnsi="Garamond"/>
          <w:bCs/>
          <w:lang w:val="es-MX"/>
        </w:rPr>
        <w:t xml:space="preserve"> votos a favor, un voto en contra y cero </w:t>
      </w:r>
      <w:r w:rsidR="004D47D8" w:rsidRPr="006A744D">
        <w:rPr>
          <w:rFonts w:ascii="Garamond" w:hAnsi="Garamond"/>
          <w:bCs/>
          <w:lang w:val="es-MX"/>
        </w:rPr>
        <w:t>abstenciones.</w:t>
      </w:r>
      <w:r w:rsidR="000C0421" w:rsidRPr="006A744D">
        <w:rPr>
          <w:rFonts w:ascii="Garamond" w:hAnsi="Garamond"/>
          <w:bCs/>
          <w:lang w:val="es-MX"/>
        </w:rPr>
        <w:t xml:space="preserve"> </w:t>
      </w:r>
      <w:r w:rsidR="004D47D8" w:rsidRPr="006A744D">
        <w:rPr>
          <w:rFonts w:ascii="Garamond" w:hAnsi="Garamond"/>
          <w:bCs/>
          <w:lang w:val="es-MX"/>
        </w:rPr>
        <w:t xml:space="preserve">Es cuanto señor Presidente”. </w:t>
      </w:r>
      <w:r w:rsidR="00950D98" w:rsidRPr="006A744D">
        <w:rPr>
          <w:rFonts w:ascii="Garamond" w:hAnsi="Garamond"/>
          <w:lang w:val="es-ES_tradnl"/>
        </w:rPr>
        <w:t xml:space="preserve">El C. </w:t>
      </w:r>
      <w:r w:rsidR="00950D98" w:rsidRPr="006A744D">
        <w:rPr>
          <w:rFonts w:ascii="Garamond" w:hAnsi="Garamond"/>
        </w:rPr>
        <w:t>Presidente Municipal, Arq. Luis Ernesto Munguía González: “</w:t>
      </w:r>
      <w:r w:rsidR="004D47D8" w:rsidRPr="006A744D">
        <w:rPr>
          <w:rFonts w:ascii="Garamond" w:hAnsi="Garamond"/>
          <w:bCs/>
          <w:lang w:val="es-MX"/>
        </w:rPr>
        <w:t>Consulto s</w:t>
      </w:r>
      <w:r w:rsidR="000C0421" w:rsidRPr="006A744D">
        <w:rPr>
          <w:rFonts w:ascii="Garamond" w:hAnsi="Garamond"/>
          <w:bCs/>
          <w:lang w:val="es-MX"/>
        </w:rPr>
        <w:t>i es de aprobarse la declaratoria de urgencia manifestarlo levantando su mano.</w:t>
      </w:r>
      <w:r w:rsidR="00950D98" w:rsidRPr="006A744D">
        <w:rPr>
          <w:rFonts w:ascii="Garamond" w:hAnsi="Garamond"/>
          <w:bCs/>
          <w:lang w:val="es-MX"/>
        </w:rPr>
        <w:t xml:space="preserve"> </w:t>
      </w:r>
      <w:r w:rsidR="004D47D8" w:rsidRPr="006A744D">
        <w:rPr>
          <w:rFonts w:ascii="Garamond" w:hAnsi="Garamond"/>
          <w:bCs/>
          <w:lang w:val="es-MX"/>
        </w:rPr>
        <w:t>¿</w:t>
      </w:r>
      <w:r w:rsidR="000C0421" w:rsidRPr="006A744D">
        <w:rPr>
          <w:rFonts w:ascii="Garamond" w:hAnsi="Garamond"/>
          <w:bCs/>
          <w:lang w:val="es-MX"/>
        </w:rPr>
        <w:t>En contra</w:t>
      </w:r>
      <w:r w:rsidR="004D47D8" w:rsidRPr="006A744D">
        <w:rPr>
          <w:rFonts w:ascii="Garamond" w:hAnsi="Garamond"/>
          <w:bCs/>
          <w:lang w:val="es-MX"/>
        </w:rPr>
        <w:t>?</w:t>
      </w:r>
      <w:r w:rsidR="000C0421" w:rsidRPr="006A744D">
        <w:rPr>
          <w:rFonts w:ascii="Garamond" w:hAnsi="Garamond"/>
          <w:bCs/>
          <w:lang w:val="es-MX"/>
        </w:rPr>
        <w:t xml:space="preserve"> </w:t>
      </w:r>
      <w:r w:rsidR="004D47D8" w:rsidRPr="006A744D">
        <w:rPr>
          <w:rFonts w:ascii="Garamond" w:hAnsi="Garamond"/>
          <w:bCs/>
          <w:lang w:val="es-MX"/>
        </w:rPr>
        <w:t>¿A</w:t>
      </w:r>
      <w:r w:rsidR="000C0421" w:rsidRPr="006A744D">
        <w:rPr>
          <w:rFonts w:ascii="Garamond" w:hAnsi="Garamond"/>
          <w:bCs/>
          <w:lang w:val="es-MX"/>
        </w:rPr>
        <w:t>bstenciones</w:t>
      </w:r>
      <w:r w:rsidR="004D47D8" w:rsidRPr="006A744D">
        <w:rPr>
          <w:rFonts w:ascii="Garamond" w:hAnsi="Garamond"/>
          <w:bCs/>
          <w:lang w:val="es-MX"/>
        </w:rPr>
        <w:t>?</w:t>
      </w:r>
      <w:r w:rsidR="000C0421" w:rsidRPr="006A744D">
        <w:rPr>
          <w:rFonts w:ascii="Garamond" w:hAnsi="Garamond"/>
          <w:bCs/>
          <w:lang w:val="es-MX"/>
        </w:rPr>
        <w:t xml:space="preserve"> </w:t>
      </w:r>
      <w:r w:rsidR="004D47D8" w:rsidRPr="006A744D">
        <w:rPr>
          <w:rFonts w:ascii="Garamond" w:hAnsi="Garamond"/>
          <w:bCs/>
          <w:lang w:val="es-MX"/>
        </w:rPr>
        <w:t>Señor Secretario a</w:t>
      </w:r>
      <w:r w:rsidR="000C0421" w:rsidRPr="006A744D">
        <w:rPr>
          <w:rFonts w:ascii="Garamond" w:hAnsi="Garamond"/>
          <w:bCs/>
          <w:lang w:val="es-MX"/>
        </w:rPr>
        <w:t>póyenos con el resultado</w:t>
      </w:r>
      <w:r w:rsidR="004D47D8" w:rsidRPr="006A744D">
        <w:rPr>
          <w:rFonts w:ascii="Garamond" w:hAnsi="Garamond"/>
          <w:bCs/>
          <w:lang w:val="es-MX"/>
        </w:rPr>
        <w:t>”</w:t>
      </w:r>
      <w:r w:rsidR="000C0421" w:rsidRPr="006A744D">
        <w:rPr>
          <w:rFonts w:ascii="Garamond" w:hAnsi="Garamond"/>
          <w:bCs/>
          <w:lang w:val="es-MX"/>
        </w:rPr>
        <w:t>.</w:t>
      </w:r>
      <w:r w:rsidR="006A744D">
        <w:rPr>
          <w:rFonts w:ascii="Garamond" w:hAnsi="Garamond"/>
          <w:bCs/>
          <w:lang w:val="es-MX"/>
        </w:rPr>
        <w:t xml:space="preserve"> </w:t>
      </w:r>
      <w:r w:rsidR="006A744D" w:rsidRPr="006A744D">
        <w:rPr>
          <w:rFonts w:ascii="Garamond" w:hAnsi="Garamond"/>
          <w:shd w:val="clear" w:color="auto" w:fill="FFFFFF"/>
          <w:lang w:val="es-ES_tradnl"/>
        </w:rPr>
        <w:t xml:space="preserve">El C. Secretario General, </w:t>
      </w:r>
      <w:r w:rsidR="006A744D" w:rsidRPr="006A744D">
        <w:rPr>
          <w:rFonts w:ascii="Garamond" w:hAnsi="Garamond"/>
          <w:shd w:val="clear" w:color="auto" w:fill="FFFFFF"/>
        </w:rPr>
        <w:t>Abg. José Juan Velázquez Hernández</w:t>
      </w:r>
      <w:r w:rsidR="006A744D" w:rsidRPr="006A744D">
        <w:rPr>
          <w:rFonts w:ascii="Garamond" w:hAnsi="Garamond"/>
          <w:shd w:val="clear" w:color="auto" w:fill="FFFFFF"/>
          <w:lang w:val="es-ES_tradnl"/>
        </w:rPr>
        <w:t>: “</w:t>
      </w:r>
      <w:r w:rsidR="000C0421" w:rsidRPr="006A744D">
        <w:rPr>
          <w:rFonts w:ascii="Garamond" w:hAnsi="Garamond"/>
          <w:bCs/>
          <w:lang w:val="es-MX"/>
        </w:rPr>
        <w:t xml:space="preserve">Claro que sí señor Presidente, </w:t>
      </w:r>
      <w:r w:rsidR="004D47D8" w:rsidRPr="006A744D">
        <w:rPr>
          <w:rFonts w:ascii="Garamond" w:hAnsi="Garamond"/>
          <w:bCs/>
          <w:lang w:val="es-MX"/>
        </w:rPr>
        <w:t xml:space="preserve">doy </w:t>
      </w:r>
      <w:r w:rsidR="000C0421" w:rsidRPr="006A744D">
        <w:rPr>
          <w:rFonts w:ascii="Garamond" w:hAnsi="Garamond"/>
          <w:bCs/>
          <w:lang w:val="es-MX"/>
        </w:rPr>
        <w:t xml:space="preserve">cuenta </w:t>
      </w:r>
      <w:r w:rsidR="004D47D8" w:rsidRPr="006A744D">
        <w:rPr>
          <w:rFonts w:ascii="Garamond" w:hAnsi="Garamond"/>
          <w:bCs/>
          <w:lang w:val="es-MX"/>
        </w:rPr>
        <w:t xml:space="preserve">a </w:t>
      </w:r>
      <w:r w:rsidR="000C0421" w:rsidRPr="006A744D">
        <w:rPr>
          <w:rFonts w:ascii="Garamond" w:hAnsi="Garamond"/>
          <w:bCs/>
          <w:lang w:val="es-MX"/>
        </w:rPr>
        <w:t xml:space="preserve">usted </w:t>
      </w:r>
      <w:r w:rsidR="004D47D8" w:rsidRPr="006A744D">
        <w:rPr>
          <w:rFonts w:ascii="Garamond" w:hAnsi="Garamond"/>
          <w:bCs/>
          <w:lang w:val="es-MX"/>
        </w:rPr>
        <w:t>d</w:t>
      </w:r>
      <w:r w:rsidR="000C0421" w:rsidRPr="006A744D">
        <w:rPr>
          <w:rFonts w:ascii="Garamond" w:hAnsi="Garamond"/>
          <w:bCs/>
          <w:lang w:val="es-MX"/>
        </w:rPr>
        <w:t xml:space="preserve">el resultado de la votación con </w:t>
      </w:r>
      <w:r w:rsidR="004D47D8" w:rsidRPr="006A744D">
        <w:rPr>
          <w:rFonts w:ascii="Garamond" w:hAnsi="Garamond"/>
          <w:bCs/>
          <w:lang w:val="es-MX"/>
        </w:rPr>
        <w:t>catorce</w:t>
      </w:r>
      <w:r w:rsidR="000C0421" w:rsidRPr="006A744D">
        <w:rPr>
          <w:rFonts w:ascii="Garamond" w:hAnsi="Garamond"/>
          <w:bCs/>
          <w:lang w:val="es-MX"/>
        </w:rPr>
        <w:t xml:space="preserve"> votos a favor, un voto en contra y cero abstenciones</w:t>
      </w:r>
      <w:r w:rsidR="004D47D8" w:rsidRPr="006A744D">
        <w:rPr>
          <w:rFonts w:ascii="Garamond" w:hAnsi="Garamond"/>
          <w:bCs/>
          <w:lang w:val="es-MX"/>
        </w:rPr>
        <w:t>.</w:t>
      </w:r>
      <w:r w:rsidR="000C0421" w:rsidRPr="006A744D">
        <w:rPr>
          <w:rFonts w:ascii="Garamond" w:hAnsi="Garamond"/>
          <w:bCs/>
          <w:lang w:val="es-MX"/>
        </w:rPr>
        <w:t xml:space="preserve"> </w:t>
      </w:r>
      <w:r w:rsidR="004D47D8" w:rsidRPr="006A744D">
        <w:rPr>
          <w:rFonts w:ascii="Garamond" w:hAnsi="Garamond"/>
          <w:bCs/>
          <w:lang w:val="es-MX"/>
        </w:rPr>
        <w:t>E</w:t>
      </w:r>
      <w:r w:rsidR="000C0421" w:rsidRPr="006A744D">
        <w:rPr>
          <w:rFonts w:ascii="Garamond" w:hAnsi="Garamond"/>
          <w:bCs/>
          <w:lang w:val="es-MX"/>
        </w:rPr>
        <w:t>s cu</w:t>
      </w:r>
      <w:r w:rsidR="004D47D8" w:rsidRPr="006A744D">
        <w:rPr>
          <w:rFonts w:ascii="Garamond" w:hAnsi="Garamond"/>
          <w:bCs/>
          <w:lang w:val="es-MX"/>
        </w:rPr>
        <w:t>a</w:t>
      </w:r>
      <w:r w:rsidR="000C0421" w:rsidRPr="006A744D">
        <w:rPr>
          <w:rFonts w:ascii="Garamond" w:hAnsi="Garamond"/>
          <w:bCs/>
          <w:lang w:val="es-MX"/>
        </w:rPr>
        <w:t>nto</w:t>
      </w:r>
      <w:r w:rsidR="004D47D8" w:rsidRPr="006A744D">
        <w:rPr>
          <w:rFonts w:ascii="Garamond" w:hAnsi="Garamond"/>
          <w:bCs/>
          <w:lang w:val="es-MX"/>
        </w:rPr>
        <w:t xml:space="preserve">”. </w:t>
      </w:r>
      <w:r w:rsidR="00950D98" w:rsidRPr="006A744D">
        <w:rPr>
          <w:rFonts w:ascii="Garamond" w:hAnsi="Garamond"/>
          <w:lang w:val="es-ES_tradnl"/>
        </w:rPr>
        <w:t xml:space="preserve">El C. </w:t>
      </w:r>
      <w:r w:rsidR="00950D98" w:rsidRPr="006A744D">
        <w:rPr>
          <w:rFonts w:ascii="Garamond" w:hAnsi="Garamond"/>
        </w:rPr>
        <w:t>Presidente Municipal, Arq. Luis Ernesto Munguía González: “</w:t>
      </w:r>
      <w:r w:rsidR="000C0421" w:rsidRPr="006A744D">
        <w:rPr>
          <w:rFonts w:ascii="Garamond" w:hAnsi="Garamond"/>
          <w:bCs/>
          <w:lang w:val="es-MX"/>
        </w:rPr>
        <w:t>En lo general, si es de aprobarse las modificaciones planteadas</w:t>
      </w:r>
      <w:r w:rsidR="004D47D8" w:rsidRPr="006A744D">
        <w:rPr>
          <w:rFonts w:ascii="Garamond" w:hAnsi="Garamond"/>
          <w:bCs/>
          <w:lang w:val="es-MX"/>
        </w:rPr>
        <w:t>…p</w:t>
      </w:r>
      <w:r w:rsidR="000C0421" w:rsidRPr="006A744D">
        <w:rPr>
          <w:rFonts w:ascii="Garamond" w:hAnsi="Garamond"/>
          <w:bCs/>
          <w:lang w:val="es-MX"/>
        </w:rPr>
        <w:t>ara antes</w:t>
      </w:r>
      <w:r w:rsidR="004D47D8" w:rsidRPr="006A744D">
        <w:rPr>
          <w:rFonts w:ascii="Garamond" w:hAnsi="Garamond"/>
          <w:bCs/>
          <w:lang w:val="es-MX"/>
        </w:rPr>
        <w:t xml:space="preserve"> nuestro R</w:t>
      </w:r>
      <w:r w:rsidR="000C0421" w:rsidRPr="006A744D">
        <w:rPr>
          <w:rFonts w:ascii="Garamond" w:hAnsi="Garamond"/>
          <w:bCs/>
          <w:lang w:val="es-MX"/>
        </w:rPr>
        <w:t>egidor Víctor</w:t>
      </w:r>
      <w:r w:rsidR="004D47D8" w:rsidRPr="006A744D">
        <w:rPr>
          <w:rFonts w:ascii="Garamond" w:hAnsi="Garamond"/>
          <w:bCs/>
          <w:lang w:val="es-MX"/>
        </w:rPr>
        <w:t>”</w:t>
      </w:r>
      <w:r w:rsidR="000C0421" w:rsidRPr="006A744D">
        <w:rPr>
          <w:rFonts w:ascii="Garamond" w:hAnsi="Garamond"/>
          <w:bCs/>
          <w:lang w:val="es-MX"/>
        </w:rPr>
        <w:t>.</w:t>
      </w:r>
      <w:r w:rsidR="00B53460">
        <w:rPr>
          <w:rFonts w:ascii="Garamond" w:hAnsi="Garamond"/>
          <w:bCs/>
          <w:lang w:val="es-MX"/>
        </w:rPr>
        <w:t xml:space="preserve"> </w:t>
      </w:r>
      <w:r w:rsidR="00F171F2">
        <w:rPr>
          <w:rFonts w:ascii="Garamond" w:hAnsi="Garamond" w:cs="Calibri"/>
          <w:color w:val="000000"/>
          <w:lang w:val="es-ES_tradnl"/>
        </w:rPr>
        <w:t>El C. R</w:t>
      </w:r>
      <w:r w:rsidR="00F171F2" w:rsidRPr="00D67967">
        <w:rPr>
          <w:rFonts w:ascii="Garamond" w:hAnsi="Garamond" w:cs="Calibri"/>
          <w:color w:val="000000"/>
          <w:lang w:val="es-ES_tradnl"/>
        </w:rPr>
        <w:t>egidor</w:t>
      </w:r>
      <w:r w:rsidR="00F171F2">
        <w:rPr>
          <w:rFonts w:ascii="Garamond" w:hAnsi="Garamond" w:cs="Calibri"/>
          <w:color w:val="000000"/>
          <w:lang w:val="es-ES_tradnl"/>
        </w:rPr>
        <w:t xml:space="preserve">, </w:t>
      </w:r>
      <w:r w:rsidR="00F171F2">
        <w:rPr>
          <w:rFonts w:ascii="Garamond" w:hAnsi="Garamond" w:cs="Calibri"/>
          <w:color w:val="000000"/>
        </w:rPr>
        <w:t>Mtro</w:t>
      </w:r>
      <w:r w:rsidR="00F171F2" w:rsidRPr="00546ED2">
        <w:rPr>
          <w:rFonts w:ascii="Garamond" w:hAnsi="Garamond" w:cs="Calibri"/>
          <w:color w:val="000000"/>
        </w:rPr>
        <w:t>. Víctor Manuel Bernal Vargas</w:t>
      </w:r>
      <w:r w:rsidR="00F171F2">
        <w:rPr>
          <w:rFonts w:ascii="Garamond" w:hAnsi="Garamond" w:cs="Calibri"/>
          <w:color w:val="000000"/>
          <w:lang w:val="es-ES_tradnl"/>
        </w:rPr>
        <w:t>: “</w:t>
      </w:r>
      <w:r w:rsidR="000742F2">
        <w:rPr>
          <w:rFonts w:ascii="Garamond" w:hAnsi="Garamond"/>
          <w:bCs/>
          <w:lang w:val="es-MX"/>
        </w:rPr>
        <w:t>Muchas gracias</w:t>
      </w:r>
      <w:r w:rsidR="000C0421" w:rsidRPr="00103BE5">
        <w:rPr>
          <w:rFonts w:ascii="Garamond" w:hAnsi="Garamond"/>
          <w:bCs/>
          <w:lang w:val="es-MX"/>
        </w:rPr>
        <w:t xml:space="preserve"> Presidente</w:t>
      </w:r>
      <w:r w:rsidR="000742F2">
        <w:rPr>
          <w:rFonts w:ascii="Garamond" w:hAnsi="Garamond"/>
          <w:bCs/>
          <w:lang w:val="es-MX"/>
        </w:rPr>
        <w:t>.</w:t>
      </w:r>
      <w:r w:rsidR="000C0421" w:rsidRPr="00103BE5">
        <w:rPr>
          <w:rFonts w:ascii="Garamond" w:hAnsi="Garamond"/>
          <w:bCs/>
          <w:lang w:val="es-MX"/>
        </w:rPr>
        <w:t xml:space="preserve"> </w:t>
      </w:r>
      <w:r w:rsidR="000742F2">
        <w:rPr>
          <w:rFonts w:ascii="Garamond" w:hAnsi="Garamond"/>
          <w:bCs/>
          <w:lang w:val="es-MX"/>
        </w:rPr>
        <w:t>Y</w:t>
      </w:r>
      <w:r w:rsidR="000C0421" w:rsidRPr="00103BE5">
        <w:rPr>
          <w:rFonts w:ascii="Garamond" w:hAnsi="Garamond"/>
          <w:bCs/>
          <w:lang w:val="es-MX"/>
        </w:rPr>
        <w:t>o nada más quisie</w:t>
      </w:r>
      <w:r w:rsidR="004D47D8">
        <w:rPr>
          <w:rFonts w:ascii="Garamond" w:hAnsi="Garamond"/>
          <w:bCs/>
          <w:lang w:val="es-MX"/>
        </w:rPr>
        <w:t>ra dar lectura a unos artículos p</w:t>
      </w:r>
      <w:r w:rsidR="000C0421" w:rsidRPr="00103BE5">
        <w:rPr>
          <w:rFonts w:ascii="Garamond" w:hAnsi="Garamond"/>
          <w:bCs/>
          <w:lang w:val="es-MX"/>
        </w:rPr>
        <w:t xml:space="preserve">ara que conste en el </w:t>
      </w:r>
      <w:r w:rsidR="004D47D8">
        <w:rPr>
          <w:rFonts w:ascii="Garamond" w:hAnsi="Garamond"/>
          <w:bCs/>
          <w:lang w:val="es-MX"/>
        </w:rPr>
        <w:t>acta,</w:t>
      </w:r>
      <w:r w:rsidR="000C0421" w:rsidRPr="00103BE5">
        <w:rPr>
          <w:rFonts w:ascii="Garamond" w:hAnsi="Garamond"/>
          <w:bCs/>
          <w:lang w:val="es-MX"/>
        </w:rPr>
        <w:t xml:space="preserve"> con respecto a lo que nos ocupa ahorita que tiene qu</w:t>
      </w:r>
      <w:r w:rsidR="004D47D8">
        <w:rPr>
          <w:rFonts w:ascii="Garamond" w:hAnsi="Garamond"/>
          <w:bCs/>
          <w:lang w:val="es-MX"/>
        </w:rPr>
        <w:t xml:space="preserve">e ver con un tema presupuestal. </w:t>
      </w:r>
      <w:r w:rsidR="000C0421" w:rsidRPr="00103BE5">
        <w:rPr>
          <w:rFonts w:ascii="Garamond" w:hAnsi="Garamond"/>
          <w:bCs/>
          <w:lang w:val="es-MX"/>
        </w:rPr>
        <w:t xml:space="preserve">La ley de </w:t>
      </w:r>
      <w:r w:rsidR="004D47D8" w:rsidRPr="00103BE5">
        <w:rPr>
          <w:rFonts w:ascii="Garamond" w:hAnsi="Garamond"/>
          <w:bCs/>
          <w:lang w:val="es-MX"/>
        </w:rPr>
        <w:t xml:space="preserve">Disciplina Financiera </w:t>
      </w:r>
      <w:r w:rsidR="000C0421" w:rsidRPr="00103BE5">
        <w:rPr>
          <w:rFonts w:ascii="Garamond" w:hAnsi="Garamond"/>
          <w:bCs/>
          <w:lang w:val="es-MX"/>
        </w:rPr>
        <w:t xml:space="preserve">de las </w:t>
      </w:r>
      <w:r w:rsidR="004D47D8" w:rsidRPr="00103BE5">
        <w:rPr>
          <w:rFonts w:ascii="Garamond" w:hAnsi="Garamond"/>
          <w:bCs/>
          <w:lang w:val="es-MX"/>
        </w:rPr>
        <w:t xml:space="preserve">Entidades Federativas </w:t>
      </w:r>
      <w:r w:rsidR="004D47D8">
        <w:rPr>
          <w:rFonts w:ascii="Garamond" w:hAnsi="Garamond"/>
          <w:bCs/>
          <w:lang w:val="es-MX"/>
        </w:rPr>
        <w:t>y los M</w:t>
      </w:r>
      <w:r w:rsidR="000C0421" w:rsidRPr="00103BE5">
        <w:rPr>
          <w:rFonts w:ascii="Garamond" w:hAnsi="Garamond"/>
          <w:bCs/>
          <w:lang w:val="es-MX"/>
        </w:rPr>
        <w:t>unicipios</w:t>
      </w:r>
      <w:r w:rsidR="002459C3">
        <w:rPr>
          <w:rFonts w:ascii="Garamond" w:hAnsi="Garamond"/>
          <w:bCs/>
          <w:lang w:val="es-MX"/>
        </w:rPr>
        <w:t xml:space="preserve">, </w:t>
      </w:r>
      <w:r w:rsidR="004D47D8">
        <w:rPr>
          <w:rFonts w:ascii="Garamond" w:hAnsi="Garamond"/>
          <w:bCs/>
          <w:lang w:val="es-MX"/>
        </w:rPr>
        <w:t>establece en su artículo ocho</w:t>
      </w:r>
      <w:r w:rsidR="007566B4">
        <w:rPr>
          <w:rFonts w:ascii="Garamond" w:hAnsi="Garamond"/>
          <w:bCs/>
          <w:lang w:val="es-MX"/>
        </w:rPr>
        <w:t>:</w:t>
      </w:r>
      <w:r w:rsidR="000C0421" w:rsidRPr="00103BE5">
        <w:rPr>
          <w:rFonts w:ascii="Garamond" w:hAnsi="Garamond"/>
          <w:bCs/>
          <w:lang w:val="es-MX"/>
        </w:rPr>
        <w:t xml:space="preserve"> </w:t>
      </w:r>
      <w:r w:rsidR="000742F2">
        <w:rPr>
          <w:rFonts w:ascii="Garamond" w:hAnsi="Garamond"/>
          <w:bCs/>
          <w:lang w:val="es-MX"/>
        </w:rPr>
        <w:t>“Toda propuesta de aumento o creación del gasto del P</w:t>
      </w:r>
      <w:r w:rsidR="000C0421" w:rsidRPr="00103BE5">
        <w:rPr>
          <w:rFonts w:ascii="Garamond" w:hAnsi="Garamond"/>
          <w:bCs/>
          <w:lang w:val="es-MX"/>
        </w:rPr>
        <w:t xml:space="preserve">resupuesto de Egresos, </w:t>
      </w:r>
      <w:r w:rsidR="000742F2">
        <w:rPr>
          <w:rFonts w:ascii="Garamond" w:hAnsi="Garamond"/>
          <w:bCs/>
          <w:lang w:val="es-MX"/>
        </w:rPr>
        <w:t>-que es el que nos ocupa</w:t>
      </w:r>
      <w:r w:rsidR="000C0421" w:rsidRPr="00103BE5">
        <w:rPr>
          <w:rFonts w:ascii="Garamond" w:hAnsi="Garamond"/>
          <w:bCs/>
          <w:lang w:val="es-MX"/>
        </w:rPr>
        <w:t xml:space="preserve"> ahorita</w:t>
      </w:r>
      <w:r w:rsidR="000742F2">
        <w:rPr>
          <w:rFonts w:ascii="Garamond" w:hAnsi="Garamond"/>
          <w:bCs/>
          <w:lang w:val="es-MX"/>
        </w:rPr>
        <w:t>-,</w:t>
      </w:r>
      <w:r w:rsidR="000C0421" w:rsidRPr="00103BE5">
        <w:rPr>
          <w:rFonts w:ascii="Garamond" w:hAnsi="Garamond"/>
          <w:bCs/>
          <w:lang w:val="es-MX"/>
        </w:rPr>
        <w:t xml:space="preserve"> deberá acompañarse con la correspondiente fuente de ingresos</w:t>
      </w:r>
      <w:r w:rsidR="000742F2">
        <w:rPr>
          <w:rFonts w:ascii="Garamond" w:hAnsi="Garamond"/>
          <w:bCs/>
          <w:lang w:val="es-MX"/>
        </w:rPr>
        <w:t xml:space="preserve"> distinta al financiamiento o</w:t>
      </w:r>
      <w:r w:rsidR="000C0421" w:rsidRPr="00103BE5">
        <w:rPr>
          <w:rFonts w:ascii="Garamond" w:hAnsi="Garamond"/>
          <w:bCs/>
          <w:lang w:val="es-MX"/>
        </w:rPr>
        <w:t xml:space="preserve"> compensarse con reducciones en otras previsiones</w:t>
      </w:r>
      <w:r w:rsidR="000742F2">
        <w:rPr>
          <w:rFonts w:ascii="Garamond" w:hAnsi="Garamond"/>
          <w:bCs/>
          <w:lang w:val="es-MX"/>
        </w:rPr>
        <w:t>”</w:t>
      </w:r>
      <w:r w:rsidR="000C0421" w:rsidRPr="00103BE5">
        <w:rPr>
          <w:rFonts w:ascii="Garamond" w:hAnsi="Garamond"/>
          <w:bCs/>
          <w:lang w:val="es-MX"/>
        </w:rPr>
        <w:t>. Entiendo que n</w:t>
      </w:r>
      <w:r w:rsidR="000742F2">
        <w:rPr>
          <w:rFonts w:ascii="Garamond" w:hAnsi="Garamond"/>
          <w:bCs/>
          <w:lang w:val="es-MX"/>
        </w:rPr>
        <w:t>os acompañaron un dictamen del T</w:t>
      </w:r>
      <w:r w:rsidR="000C0421" w:rsidRPr="00103BE5">
        <w:rPr>
          <w:rFonts w:ascii="Garamond" w:hAnsi="Garamond"/>
          <w:bCs/>
          <w:lang w:val="es-MX"/>
        </w:rPr>
        <w:t>esorero</w:t>
      </w:r>
      <w:r w:rsidR="002459C3">
        <w:rPr>
          <w:rFonts w:ascii="Garamond" w:hAnsi="Garamond"/>
          <w:bCs/>
          <w:lang w:val="es-MX"/>
        </w:rPr>
        <w:t>,</w:t>
      </w:r>
      <w:r w:rsidR="000C0421" w:rsidRPr="00103BE5">
        <w:rPr>
          <w:rFonts w:ascii="Garamond" w:hAnsi="Garamond"/>
          <w:bCs/>
          <w:lang w:val="es-MX"/>
        </w:rPr>
        <w:t xml:space="preserve"> donde dice de</w:t>
      </w:r>
      <w:r w:rsidR="002459C3">
        <w:rPr>
          <w:rFonts w:ascii="Garamond" w:hAnsi="Garamond"/>
          <w:bCs/>
          <w:lang w:val="es-MX"/>
        </w:rPr>
        <w:t xml:space="preserve"> dónde se quita y dónde se pone</w:t>
      </w:r>
      <w:r w:rsidR="000C0421" w:rsidRPr="00103BE5">
        <w:rPr>
          <w:rFonts w:ascii="Garamond" w:hAnsi="Garamond"/>
          <w:bCs/>
          <w:lang w:val="es-MX"/>
        </w:rPr>
        <w:t xml:space="preserve"> pues</w:t>
      </w:r>
      <w:r w:rsidR="002459C3">
        <w:rPr>
          <w:rFonts w:ascii="Garamond" w:hAnsi="Garamond"/>
          <w:bCs/>
          <w:lang w:val="es-MX"/>
        </w:rPr>
        <w:t>.</w:t>
      </w:r>
      <w:r w:rsidR="000C0421" w:rsidRPr="00103BE5">
        <w:rPr>
          <w:rFonts w:ascii="Garamond" w:hAnsi="Garamond"/>
          <w:bCs/>
          <w:lang w:val="es-MX"/>
        </w:rPr>
        <w:t xml:space="preserve"> </w:t>
      </w:r>
      <w:r w:rsidR="002459C3">
        <w:rPr>
          <w:rFonts w:ascii="Garamond" w:hAnsi="Garamond"/>
          <w:bCs/>
          <w:lang w:val="es-MX"/>
        </w:rPr>
        <w:t>E</w:t>
      </w:r>
      <w:r w:rsidR="000C0421" w:rsidRPr="00103BE5">
        <w:rPr>
          <w:rFonts w:ascii="Garamond" w:hAnsi="Garamond"/>
          <w:bCs/>
          <w:lang w:val="es-MX"/>
        </w:rPr>
        <w:t xml:space="preserve">ntonces es perfectamente el cumplimiento al artículo </w:t>
      </w:r>
      <w:r w:rsidR="004D47D8">
        <w:rPr>
          <w:rFonts w:ascii="Garamond" w:hAnsi="Garamond"/>
          <w:bCs/>
          <w:lang w:val="es-MX"/>
        </w:rPr>
        <w:t>ocho</w:t>
      </w:r>
      <w:r w:rsidR="000C0421" w:rsidRPr="00103BE5">
        <w:rPr>
          <w:rFonts w:ascii="Garamond" w:hAnsi="Garamond"/>
          <w:bCs/>
          <w:lang w:val="es-MX"/>
        </w:rPr>
        <w:t>.</w:t>
      </w:r>
      <w:r w:rsidR="000742F2">
        <w:rPr>
          <w:rFonts w:ascii="Garamond" w:hAnsi="Garamond"/>
          <w:bCs/>
          <w:lang w:val="es-MX"/>
        </w:rPr>
        <w:t xml:space="preserve"> </w:t>
      </w:r>
      <w:r w:rsidR="004D47D8">
        <w:rPr>
          <w:rFonts w:ascii="Garamond" w:hAnsi="Garamond"/>
          <w:bCs/>
          <w:lang w:val="es-MX"/>
        </w:rPr>
        <w:t>Y dice en ese mismo artículo ocho de la Ley de Disciplina</w:t>
      </w:r>
      <w:r w:rsidR="002459C3">
        <w:rPr>
          <w:rFonts w:ascii="Garamond" w:hAnsi="Garamond"/>
          <w:bCs/>
          <w:lang w:val="es-MX"/>
        </w:rPr>
        <w:t xml:space="preserve"> Financiera</w:t>
      </w:r>
      <w:r w:rsidR="004D47D8">
        <w:rPr>
          <w:rFonts w:ascii="Garamond" w:hAnsi="Garamond"/>
          <w:bCs/>
          <w:lang w:val="es-MX"/>
        </w:rPr>
        <w:t>: “</w:t>
      </w:r>
      <w:r w:rsidR="000C0421" w:rsidRPr="00103BE5">
        <w:rPr>
          <w:rFonts w:ascii="Garamond" w:hAnsi="Garamond"/>
          <w:bCs/>
          <w:lang w:val="es-MX"/>
        </w:rPr>
        <w:t>No procederá pago alguno que no esté comprendido en el presupuesto de egresos</w:t>
      </w:r>
      <w:r w:rsidR="002459C3">
        <w:rPr>
          <w:rFonts w:ascii="Garamond" w:hAnsi="Garamond"/>
          <w:bCs/>
          <w:lang w:val="es-MX"/>
        </w:rPr>
        <w:t>,</w:t>
      </w:r>
      <w:r w:rsidR="000C0421" w:rsidRPr="00103BE5">
        <w:rPr>
          <w:rFonts w:ascii="Garamond" w:hAnsi="Garamond"/>
          <w:bCs/>
          <w:lang w:val="es-MX"/>
        </w:rPr>
        <w:t xml:space="preserve"> determinado</w:t>
      </w:r>
      <w:r w:rsidR="002459C3">
        <w:rPr>
          <w:rFonts w:ascii="Garamond" w:hAnsi="Garamond"/>
          <w:bCs/>
          <w:lang w:val="es-MX"/>
        </w:rPr>
        <w:t xml:space="preserve"> por L</w:t>
      </w:r>
      <w:r w:rsidR="000C0421" w:rsidRPr="00103BE5">
        <w:rPr>
          <w:rFonts w:ascii="Garamond" w:hAnsi="Garamond"/>
          <w:bCs/>
          <w:lang w:val="es-MX"/>
        </w:rPr>
        <w:t>ey posterior o con cargo a ingresos excedentes.</w:t>
      </w:r>
      <w:r w:rsidR="004D47D8">
        <w:rPr>
          <w:rFonts w:ascii="Garamond" w:hAnsi="Garamond"/>
          <w:bCs/>
          <w:lang w:val="es-MX"/>
        </w:rPr>
        <w:t xml:space="preserve"> </w:t>
      </w:r>
      <w:r w:rsidR="000C0421" w:rsidRPr="00103BE5">
        <w:rPr>
          <w:rFonts w:ascii="Garamond" w:hAnsi="Garamond"/>
          <w:bCs/>
          <w:lang w:val="es-MX"/>
        </w:rPr>
        <w:t xml:space="preserve">Las </w:t>
      </w:r>
      <w:r w:rsidR="002459C3" w:rsidRPr="00103BE5">
        <w:rPr>
          <w:rFonts w:ascii="Garamond" w:hAnsi="Garamond"/>
          <w:bCs/>
          <w:lang w:val="es-MX"/>
        </w:rPr>
        <w:t xml:space="preserve">Entidades Federativas </w:t>
      </w:r>
      <w:r w:rsidR="000C0421" w:rsidRPr="00103BE5">
        <w:rPr>
          <w:rFonts w:ascii="Garamond" w:hAnsi="Garamond"/>
          <w:bCs/>
          <w:lang w:val="es-MX"/>
        </w:rPr>
        <w:t xml:space="preserve">deberán revelar en la cuenta pública y en los informes que periódicamente entreguen a la </w:t>
      </w:r>
      <w:r w:rsidR="004D47D8" w:rsidRPr="00103BE5">
        <w:rPr>
          <w:rFonts w:ascii="Garamond" w:hAnsi="Garamond"/>
          <w:bCs/>
          <w:lang w:val="es-MX"/>
        </w:rPr>
        <w:t>Legislatura Local</w:t>
      </w:r>
      <w:r w:rsidR="004D47D8">
        <w:rPr>
          <w:rFonts w:ascii="Garamond" w:hAnsi="Garamond"/>
          <w:bCs/>
          <w:lang w:val="es-MX"/>
        </w:rPr>
        <w:t>,</w:t>
      </w:r>
      <w:r w:rsidR="004D47D8" w:rsidRPr="00103BE5">
        <w:rPr>
          <w:rFonts w:ascii="Garamond" w:hAnsi="Garamond"/>
          <w:bCs/>
          <w:lang w:val="es-MX"/>
        </w:rPr>
        <w:t xml:space="preserve"> </w:t>
      </w:r>
      <w:r w:rsidR="000C0421" w:rsidRPr="00103BE5">
        <w:rPr>
          <w:rFonts w:ascii="Garamond" w:hAnsi="Garamond"/>
          <w:bCs/>
          <w:lang w:val="es-MX"/>
        </w:rPr>
        <w:t>la fuente de ingresos con la que se haya pagado el nuevo gasto, distinguiendo el gasto etiquetado</w:t>
      </w:r>
      <w:r w:rsidR="002459C3">
        <w:rPr>
          <w:rFonts w:ascii="Garamond" w:hAnsi="Garamond"/>
          <w:bCs/>
          <w:lang w:val="es-MX"/>
        </w:rPr>
        <w:t xml:space="preserve"> y no </w:t>
      </w:r>
      <w:r w:rsidR="000C0421" w:rsidRPr="00103BE5">
        <w:rPr>
          <w:rFonts w:ascii="Garamond" w:hAnsi="Garamond"/>
          <w:bCs/>
          <w:lang w:val="es-MX"/>
        </w:rPr>
        <w:t>etiquetado</w:t>
      </w:r>
      <w:r w:rsidR="004D47D8">
        <w:rPr>
          <w:rFonts w:ascii="Garamond" w:hAnsi="Garamond"/>
          <w:bCs/>
          <w:lang w:val="es-MX"/>
        </w:rPr>
        <w:t>”. Y</w:t>
      </w:r>
      <w:r w:rsidR="000C0421" w:rsidRPr="00103BE5">
        <w:rPr>
          <w:rFonts w:ascii="Garamond" w:hAnsi="Garamond"/>
          <w:bCs/>
          <w:lang w:val="es-MX"/>
        </w:rPr>
        <w:t xml:space="preserve"> la Ley de </w:t>
      </w:r>
      <w:r w:rsidR="004D47D8">
        <w:rPr>
          <w:rFonts w:ascii="Garamond" w:hAnsi="Garamond"/>
          <w:bCs/>
          <w:lang w:val="es-MX"/>
        </w:rPr>
        <w:t>H</w:t>
      </w:r>
      <w:r w:rsidR="000C0421" w:rsidRPr="00103BE5">
        <w:rPr>
          <w:rFonts w:ascii="Garamond" w:hAnsi="Garamond"/>
          <w:bCs/>
          <w:lang w:val="es-MX"/>
        </w:rPr>
        <w:t xml:space="preserve">acienda </w:t>
      </w:r>
      <w:r w:rsidR="004D47D8" w:rsidRPr="00103BE5">
        <w:rPr>
          <w:rFonts w:ascii="Garamond" w:hAnsi="Garamond"/>
          <w:bCs/>
          <w:lang w:val="es-MX"/>
        </w:rPr>
        <w:t>Municipal</w:t>
      </w:r>
      <w:r w:rsidR="004D47D8">
        <w:rPr>
          <w:rFonts w:ascii="Garamond" w:hAnsi="Garamond"/>
          <w:bCs/>
          <w:lang w:val="es-MX"/>
        </w:rPr>
        <w:t>,</w:t>
      </w:r>
      <w:r w:rsidR="004D47D8" w:rsidRPr="00103BE5">
        <w:rPr>
          <w:rFonts w:ascii="Garamond" w:hAnsi="Garamond"/>
          <w:bCs/>
          <w:lang w:val="es-MX"/>
        </w:rPr>
        <w:t xml:space="preserve"> </w:t>
      </w:r>
      <w:r w:rsidR="000C0421" w:rsidRPr="00103BE5">
        <w:rPr>
          <w:rFonts w:ascii="Garamond" w:hAnsi="Garamond"/>
          <w:bCs/>
          <w:lang w:val="es-MX"/>
        </w:rPr>
        <w:t xml:space="preserve">en el artículo </w:t>
      </w:r>
      <w:r w:rsidR="004D47D8">
        <w:rPr>
          <w:rFonts w:ascii="Garamond" w:hAnsi="Garamond"/>
          <w:bCs/>
          <w:lang w:val="es-MX"/>
        </w:rPr>
        <w:t>doscientos diecinueve establece: “</w:t>
      </w:r>
      <w:r w:rsidR="000C0421" w:rsidRPr="00103BE5">
        <w:rPr>
          <w:rFonts w:ascii="Garamond" w:hAnsi="Garamond"/>
          <w:bCs/>
          <w:lang w:val="es-MX"/>
        </w:rPr>
        <w:t xml:space="preserve">No procederá pago alguno que no esté comprendido en el </w:t>
      </w:r>
      <w:r w:rsidR="002459C3">
        <w:rPr>
          <w:rFonts w:ascii="Garamond" w:hAnsi="Garamond"/>
          <w:bCs/>
          <w:lang w:val="es-MX"/>
        </w:rPr>
        <w:t>Presupuesto de E</w:t>
      </w:r>
      <w:r w:rsidR="000C0421" w:rsidRPr="00103BE5">
        <w:rPr>
          <w:rFonts w:ascii="Garamond" w:hAnsi="Garamond"/>
          <w:bCs/>
          <w:lang w:val="es-MX"/>
        </w:rPr>
        <w:t>greso y en sus modificaciones posteriores</w:t>
      </w:r>
      <w:r w:rsidR="004D47D8">
        <w:rPr>
          <w:rFonts w:ascii="Garamond" w:hAnsi="Garamond"/>
          <w:bCs/>
          <w:lang w:val="es-MX"/>
        </w:rPr>
        <w:t>”. E</w:t>
      </w:r>
      <w:r w:rsidR="000C0421" w:rsidRPr="00103BE5">
        <w:rPr>
          <w:rFonts w:ascii="Garamond" w:hAnsi="Garamond"/>
          <w:bCs/>
          <w:lang w:val="es-MX"/>
        </w:rPr>
        <w:t>stablece la</w:t>
      </w:r>
      <w:r w:rsidR="004D47D8">
        <w:rPr>
          <w:rFonts w:ascii="Garamond" w:hAnsi="Garamond"/>
          <w:bCs/>
          <w:lang w:val="es-MX"/>
        </w:rPr>
        <w:t xml:space="preserve"> L</w:t>
      </w:r>
      <w:r w:rsidR="000C0421" w:rsidRPr="00103BE5">
        <w:rPr>
          <w:rFonts w:ascii="Garamond" w:hAnsi="Garamond"/>
          <w:bCs/>
          <w:lang w:val="es-MX"/>
        </w:rPr>
        <w:t>ey que es posible entonces hacer modificacione</w:t>
      </w:r>
      <w:r w:rsidR="002459C3">
        <w:rPr>
          <w:rFonts w:ascii="Garamond" w:hAnsi="Garamond"/>
          <w:bCs/>
          <w:lang w:val="es-MX"/>
        </w:rPr>
        <w:t>s posteriores a un P</w:t>
      </w:r>
      <w:r w:rsidR="004D47D8">
        <w:rPr>
          <w:rFonts w:ascii="Garamond" w:hAnsi="Garamond"/>
          <w:bCs/>
          <w:lang w:val="es-MX"/>
        </w:rPr>
        <w:t>resupuesto o</w:t>
      </w:r>
      <w:r w:rsidR="000C0421" w:rsidRPr="00103BE5">
        <w:rPr>
          <w:rFonts w:ascii="Garamond" w:hAnsi="Garamond"/>
          <w:bCs/>
          <w:lang w:val="es-MX"/>
        </w:rPr>
        <w:t xml:space="preserve"> con cargo a ingresos excedentes, atendiendo lo establecido en el artículo </w:t>
      </w:r>
      <w:r w:rsidR="004D47D8">
        <w:rPr>
          <w:rFonts w:ascii="Garamond" w:hAnsi="Garamond"/>
          <w:bCs/>
          <w:lang w:val="es-MX"/>
        </w:rPr>
        <w:t>veintiuno</w:t>
      </w:r>
      <w:r w:rsidR="000C0421" w:rsidRPr="00103BE5">
        <w:rPr>
          <w:rFonts w:ascii="Garamond" w:hAnsi="Garamond"/>
          <w:bCs/>
          <w:lang w:val="es-MX"/>
        </w:rPr>
        <w:t xml:space="preserve"> de la Ley de </w:t>
      </w:r>
      <w:r w:rsidR="004D47D8" w:rsidRPr="00103BE5">
        <w:rPr>
          <w:rFonts w:ascii="Garamond" w:hAnsi="Garamond"/>
          <w:bCs/>
          <w:lang w:val="es-MX"/>
        </w:rPr>
        <w:t xml:space="preserve">Disciplina </w:t>
      </w:r>
      <w:r w:rsidR="000C0421" w:rsidRPr="00103BE5">
        <w:rPr>
          <w:rFonts w:ascii="Garamond" w:hAnsi="Garamond"/>
          <w:bCs/>
          <w:lang w:val="es-MX"/>
        </w:rPr>
        <w:t xml:space="preserve">Financiera de las </w:t>
      </w:r>
      <w:r w:rsidR="004D47D8" w:rsidRPr="00103BE5">
        <w:rPr>
          <w:rFonts w:ascii="Garamond" w:hAnsi="Garamond"/>
          <w:bCs/>
          <w:lang w:val="es-MX"/>
        </w:rPr>
        <w:t xml:space="preserve">Entidades Federativas </w:t>
      </w:r>
      <w:r w:rsidR="004D47D8">
        <w:rPr>
          <w:rFonts w:ascii="Garamond" w:hAnsi="Garamond"/>
          <w:bCs/>
          <w:lang w:val="es-MX"/>
        </w:rPr>
        <w:t>y los M</w:t>
      </w:r>
      <w:r w:rsidR="000C0421" w:rsidRPr="00103BE5">
        <w:rPr>
          <w:rFonts w:ascii="Garamond" w:hAnsi="Garamond"/>
          <w:bCs/>
          <w:lang w:val="es-MX"/>
        </w:rPr>
        <w:t>unicip</w:t>
      </w:r>
      <w:r w:rsidR="004D47D8">
        <w:rPr>
          <w:rFonts w:ascii="Garamond" w:hAnsi="Garamond"/>
          <w:bCs/>
          <w:lang w:val="es-MX"/>
        </w:rPr>
        <w:t>ios.</w:t>
      </w:r>
      <w:r w:rsidR="000C0421" w:rsidRPr="00103BE5">
        <w:rPr>
          <w:rFonts w:ascii="Garamond" w:hAnsi="Garamond"/>
          <w:bCs/>
          <w:lang w:val="es-MX"/>
        </w:rPr>
        <w:t xml:space="preserve"> </w:t>
      </w:r>
      <w:r w:rsidR="004D47D8">
        <w:rPr>
          <w:rFonts w:ascii="Garamond" w:hAnsi="Garamond"/>
          <w:bCs/>
          <w:lang w:val="es-MX"/>
        </w:rPr>
        <w:t>E</w:t>
      </w:r>
      <w:r w:rsidR="000C0421" w:rsidRPr="00103BE5">
        <w:rPr>
          <w:rFonts w:ascii="Garamond" w:hAnsi="Garamond"/>
          <w:bCs/>
          <w:lang w:val="es-MX"/>
        </w:rPr>
        <w:t>sto quiere decir</w:t>
      </w:r>
      <w:r w:rsidR="004D47D8">
        <w:rPr>
          <w:rFonts w:ascii="Garamond" w:hAnsi="Garamond"/>
          <w:bCs/>
          <w:lang w:val="es-MX"/>
        </w:rPr>
        <w:t xml:space="preserve"> en términos legales, q</w:t>
      </w:r>
      <w:r w:rsidR="000C0421" w:rsidRPr="00103BE5">
        <w:rPr>
          <w:rFonts w:ascii="Garamond" w:hAnsi="Garamond"/>
          <w:bCs/>
          <w:lang w:val="es-MX"/>
        </w:rPr>
        <w:t>ue e</w:t>
      </w:r>
      <w:r w:rsidR="004D47D8">
        <w:rPr>
          <w:rFonts w:ascii="Garamond" w:hAnsi="Garamond"/>
          <w:bCs/>
          <w:lang w:val="es-MX"/>
        </w:rPr>
        <w:t>l Estado puede hacer lo que la Ley establece y la L</w:t>
      </w:r>
      <w:r w:rsidR="000C0421" w:rsidRPr="00103BE5">
        <w:rPr>
          <w:rFonts w:ascii="Garamond" w:hAnsi="Garamond"/>
          <w:bCs/>
          <w:lang w:val="es-MX"/>
        </w:rPr>
        <w:t>ey establece precisamente cuál es el procedimiento en c</w:t>
      </w:r>
      <w:r w:rsidR="004D47D8">
        <w:rPr>
          <w:rFonts w:ascii="Garamond" w:hAnsi="Garamond"/>
          <w:bCs/>
          <w:lang w:val="es-MX"/>
        </w:rPr>
        <w:t>aso de que se tengan que hacer m</w:t>
      </w:r>
      <w:r w:rsidR="000C0421" w:rsidRPr="00103BE5">
        <w:rPr>
          <w:rFonts w:ascii="Garamond" w:hAnsi="Garamond"/>
          <w:bCs/>
          <w:lang w:val="es-MX"/>
        </w:rPr>
        <w:t>odificaciones</w:t>
      </w:r>
      <w:r w:rsidR="002459C3">
        <w:rPr>
          <w:rFonts w:ascii="Garamond" w:hAnsi="Garamond"/>
          <w:bCs/>
          <w:lang w:val="es-MX"/>
        </w:rPr>
        <w:t>.</w:t>
      </w:r>
      <w:r w:rsidR="000C0421" w:rsidRPr="00103BE5">
        <w:rPr>
          <w:rFonts w:ascii="Garamond" w:hAnsi="Garamond"/>
          <w:bCs/>
          <w:lang w:val="es-MX"/>
        </w:rPr>
        <w:t xml:space="preserve"> </w:t>
      </w:r>
      <w:r w:rsidR="002459C3">
        <w:rPr>
          <w:rFonts w:ascii="Garamond" w:hAnsi="Garamond"/>
          <w:bCs/>
          <w:lang w:val="es-MX"/>
        </w:rPr>
        <w:t>L</w:t>
      </w:r>
      <w:r w:rsidR="000C0421" w:rsidRPr="00103BE5">
        <w:rPr>
          <w:rFonts w:ascii="Garamond" w:hAnsi="Garamond"/>
          <w:bCs/>
          <w:lang w:val="es-MX"/>
        </w:rPr>
        <w:t xml:space="preserve">o que no puede hacer la </w:t>
      </w:r>
      <w:r w:rsidR="004D47D8" w:rsidRPr="00103BE5">
        <w:rPr>
          <w:rFonts w:ascii="Garamond" w:hAnsi="Garamond"/>
          <w:bCs/>
          <w:lang w:val="es-MX"/>
        </w:rPr>
        <w:t xml:space="preserve">Hacienda Municipal </w:t>
      </w:r>
      <w:r w:rsidR="000C0421" w:rsidRPr="00103BE5">
        <w:rPr>
          <w:rFonts w:ascii="Garamond" w:hAnsi="Garamond"/>
          <w:bCs/>
          <w:lang w:val="es-MX"/>
        </w:rPr>
        <w:t>es</w:t>
      </w:r>
      <w:r w:rsidR="004D47D8">
        <w:rPr>
          <w:rFonts w:ascii="Garamond" w:hAnsi="Garamond"/>
          <w:bCs/>
          <w:lang w:val="es-MX"/>
        </w:rPr>
        <w:t xml:space="preserve"> ejecutar un gasto que no esté c</w:t>
      </w:r>
      <w:r w:rsidR="000C0421" w:rsidRPr="00103BE5">
        <w:rPr>
          <w:rFonts w:ascii="Garamond" w:hAnsi="Garamond"/>
          <w:bCs/>
          <w:lang w:val="es-MX"/>
        </w:rPr>
        <w:t xml:space="preserve">omprendido en el </w:t>
      </w:r>
      <w:r w:rsidR="004D47D8" w:rsidRPr="00103BE5">
        <w:rPr>
          <w:rFonts w:ascii="Garamond" w:hAnsi="Garamond"/>
          <w:bCs/>
          <w:lang w:val="es-MX"/>
        </w:rPr>
        <w:t xml:space="preserve">Presupuesto </w:t>
      </w:r>
      <w:r w:rsidR="000C0421" w:rsidRPr="00103BE5">
        <w:rPr>
          <w:rFonts w:ascii="Garamond" w:hAnsi="Garamond"/>
          <w:bCs/>
          <w:lang w:val="es-MX"/>
        </w:rPr>
        <w:t xml:space="preserve">de </w:t>
      </w:r>
      <w:r w:rsidR="004D47D8" w:rsidRPr="00103BE5">
        <w:rPr>
          <w:rFonts w:ascii="Garamond" w:hAnsi="Garamond"/>
          <w:bCs/>
          <w:lang w:val="es-MX"/>
        </w:rPr>
        <w:t>Egresos</w:t>
      </w:r>
      <w:r w:rsidR="004D47D8">
        <w:rPr>
          <w:rFonts w:ascii="Garamond" w:hAnsi="Garamond"/>
          <w:bCs/>
          <w:lang w:val="es-MX"/>
        </w:rPr>
        <w:t>. Y</w:t>
      </w:r>
      <w:r w:rsidR="000C0421" w:rsidRPr="00103BE5">
        <w:rPr>
          <w:rFonts w:ascii="Garamond" w:hAnsi="Garamond"/>
          <w:bCs/>
          <w:lang w:val="es-MX"/>
        </w:rPr>
        <w:t xml:space="preserve"> la </w:t>
      </w:r>
      <w:r w:rsidR="004D47D8" w:rsidRPr="00103BE5">
        <w:rPr>
          <w:rFonts w:ascii="Garamond" w:hAnsi="Garamond"/>
          <w:bCs/>
          <w:lang w:val="es-MX"/>
        </w:rPr>
        <w:t>Constitución Política</w:t>
      </w:r>
      <w:r w:rsidR="002459C3">
        <w:rPr>
          <w:rFonts w:ascii="Garamond" w:hAnsi="Garamond"/>
          <w:bCs/>
          <w:lang w:val="es-MX"/>
        </w:rPr>
        <w:t>,</w:t>
      </w:r>
      <w:r w:rsidR="004D47D8" w:rsidRPr="00103BE5">
        <w:rPr>
          <w:rFonts w:ascii="Garamond" w:hAnsi="Garamond"/>
          <w:bCs/>
          <w:lang w:val="es-MX"/>
        </w:rPr>
        <w:t xml:space="preserve"> </w:t>
      </w:r>
      <w:r w:rsidR="000C0421" w:rsidRPr="00103BE5">
        <w:rPr>
          <w:rFonts w:ascii="Garamond" w:hAnsi="Garamond"/>
          <w:bCs/>
          <w:lang w:val="es-MX"/>
        </w:rPr>
        <w:t xml:space="preserve">en el artículo </w:t>
      </w:r>
      <w:r w:rsidR="004D47D8">
        <w:rPr>
          <w:rFonts w:ascii="Garamond" w:hAnsi="Garamond"/>
          <w:bCs/>
          <w:lang w:val="es-MX"/>
        </w:rPr>
        <w:t>ciento quince</w:t>
      </w:r>
      <w:r w:rsidR="000C0421" w:rsidRPr="00103BE5">
        <w:rPr>
          <w:rFonts w:ascii="Garamond" w:hAnsi="Garamond"/>
          <w:bCs/>
          <w:lang w:val="es-MX"/>
        </w:rPr>
        <w:t xml:space="preserve"> establece</w:t>
      </w:r>
      <w:r w:rsidR="004D47D8">
        <w:rPr>
          <w:rFonts w:ascii="Garamond" w:hAnsi="Garamond"/>
          <w:bCs/>
          <w:lang w:val="es-MX"/>
        </w:rPr>
        <w:t>: “</w:t>
      </w:r>
      <w:r w:rsidR="000C0421" w:rsidRPr="00103BE5">
        <w:rPr>
          <w:rFonts w:ascii="Garamond" w:hAnsi="Garamond"/>
          <w:bCs/>
          <w:lang w:val="es-MX"/>
        </w:rPr>
        <w:t>Los Estados adoptarán para s</w:t>
      </w:r>
      <w:r w:rsidR="004D47D8">
        <w:rPr>
          <w:rFonts w:ascii="Garamond" w:hAnsi="Garamond"/>
          <w:bCs/>
          <w:lang w:val="es-MX"/>
        </w:rPr>
        <w:t>u régimen interior la forma de g</w:t>
      </w:r>
      <w:r w:rsidR="000C0421" w:rsidRPr="00103BE5">
        <w:rPr>
          <w:rFonts w:ascii="Garamond" w:hAnsi="Garamond"/>
          <w:bCs/>
          <w:lang w:val="es-MX"/>
        </w:rPr>
        <w:t>obierno republicano, representativo, democrático, laico y popular, teniendo como base de su división territorial y en su organizació</w:t>
      </w:r>
      <w:r w:rsidR="002459C3">
        <w:rPr>
          <w:rFonts w:ascii="Garamond" w:hAnsi="Garamond"/>
          <w:bCs/>
          <w:lang w:val="es-MX"/>
        </w:rPr>
        <w:t>n política y administrativa el M</w:t>
      </w:r>
      <w:r w:rsidR="000C0421" w:rsidRPr="00103BE5">
        <w:rPr>
          <w:rFonts w:ascii="Garamond" w:hAnsi="Garamond"/>
          <w:bCs/>
          <w:lang w:val="es-MX"/>
        </w:rPr>
        <w:t>unicipio libre, conforme a las bases siguientes</w:t>
      </w:r>
      <w:r w:rsidR="002459C3">
        <w:rPr>
          <w:rFonts w:ascii="Garamond" w:hAnsi="Garamond"/>
          <w:bCs/>
          <w:lang w:val="es-MX"/>
        </w:rPr>
        <w:t xml:space="preserve">”, y en </w:t>
      </w:r>
      <w:r w:rsidR="000C0421" w:rsidRPr="00103BE5">
        <w:rPr>
          <w:rFonts w:ascii="Garamond" w:hAnsi="Garamond"/>
          <w:bCs/>
          <w:lang w:val="es-MX"/>
        </w:rPr>
        <w:t xml:space="preserve">la fracción cuarta, precisamente el artículo ciento </w:t>
      </w:r>
      <w:r w:rsidR="002459C3">
        <w:rPr>
          <w:rFonts w:ascii="Garamond" w:hAnsi="Garamond"/>
          <w:bCs/>
          <w:lang w:val="es-MX"/>
        </w:rPr>
        <w:t xml:space="preserve">quince constitucional: </w:t>
      </w:r>
      <w:r w:rsidR="004D47D8">
        <w:rPr>
          <w:rFonts w:ascii="Garamond" w:hAnsi="Garamond"/>
          <w:bCs/>
          <w:lang w:val="es-MX"/>
        </w:rPr>
        <w:t>“L</w:t>
      </w:r>
      <w:r w:rsidR="000C0421" w:rsidRPr="00103BE5">
        <w:rPr>
          <w:rFonts w:ascii="Garamond" w:hAnsi="Garamond"/>
          <w:bCs/>
          <w:lang w:val="es-MX"/>
        </w:rPr>
        <w:t xml:space="preserve">os </w:t>
      </w:r>
      <w:r w:rsidR="004D47D8">
        <w:rPr>
          <w:rFonts w:ascii="Garamond" w:hAnsi="Garamond"/>
          <w:bCs/>
          <w:lang w:val="es-MX"/>
        </w:rPr>
        <w:t>M</w:t>
      </w:r>
      <w:r w:rsidR="000C0421" w:rsidRPr="00103BE5">
        <w:rPr>
          <w:rFonts w:ascii="Garamond" w:hAnsi="Garamond"/>
          <w:bCs/>
          <w:lang w:val="es-MX"/>
        </w:rPr>
        <w:t>unicipios administrarán libremente su hacien</w:t>
      </w:r>
      <w:r w:rsidR="004D47D8">
        <w:rPr>
          <w:rFonts w:ascii="Garamond" w:hAnsi="Garamond"/>
          <w:bCs/>
          <w:lang w:val="es-MX"/>
        </w:rPr>
        <w:t>da, la cual se formará con los r</w:t>
      </w:r>
      <w:r w:rsidR="000C0421" w:rsidRPr="00103BE5">
        <w:rPr>
          <w:rFonts w:ascii="Garamond" w:hAnsi="Garamond"/>
          <w:bCs/>
          <w:lang w:val="es-MX"/>
        </w:rPr>
        <w:t xml:space="preserve">endimientos de los bienes que les pertenezcan, así como de las </w:t>
      </w:r>
      <w:r w:rsidR="004D47D8">
        <w:rPr>
          <w:rFonts w:ascii="Garamond" w:hAnsi="Garamond"/>
          <w:bCs/>
          <w:lang w:val="es-MX"/>
        </w:rPr>
        <w:t xml:space="preserve">contribuciones y otros </w:t>
      </w:r>
      <w:r w:rsidR="002459C3">
        <w:rPr>
          <w:rFonts w:ascii="Garamond" w:hAnsi="Garamond"/>
          <w:bCs/>
          <w:lang w:val="es-MX"/>
        </w:rPr>
        <w:t>ingr</w:t>
      </w:r>
      <w:r w:rsidR="004D47D8">
        <w:rPr>
          <w:rFonts w:ascii="Garamond" w:hAnsi="Garamond"/>
          <w:bCs/>
          <w:lang w:val="es-MX"/>
        </w:rPr>
        <w:t>e</w:t>
      </w:r>
      <w:r w:rsidR="000C0421" w:rsidRPr="00103BE5">
        <w:rPr>
          <w:rFonts w:ascii="Garamond" w:hAnsi="Garamond"/>
          <w:bCs/>
          <w:lang w:val="es-MX"/>
        </w:rPr>
        <w:t>sos que establezcan a su favor</w:t>
      </w:r>
      <w:r w:rsidR="004D47D8">
        <w:rPr>
          <w:rFonts w:ascii="Garamond" w:hAnsi="Garamond"/>
          <w:bCs/>
          <w:lang w:val="es-MX"/>
        </w:rPr>
        <w:t>”. Y</w:t>
      </w:r>
      <w:r w:rsidR="000C0421" w:rsidRPr="00103BE5">
        <w:rPr>
          <w:rFonts w:ascii="Garamond" w:hAnsi="Garamond"/>
          <w:bCs/>
          <w:lang w:val="es-MX"/>
        </w:rPr>
        <w:t xml:space="preserve"> el artículo </w:t>
      </w:r>
      <w:r w:rsidR="004D47D8">
        <w:rPr>
          <w:rFonts w:ascii="Garamond" w:hAnsi="Garamond"/>
          <w:bCs/>
          <w:lang w:val="es-MX"/>
        </w:rPr>
        <w:t>ochenta y ocho</w:t>
      </w:r>
      <w:r w:rsidR="000C0421" w:rsidRPr="00103BE5">
        <w:rPr>
          <w:rFonts w:ascii="Garamond" w:hAnsi="Garamond"/>
          <w:bCs/>
          <w:lang w:val="es-MX"/>
        </w:rPr>
        <w:t xml:space="preserve"> de la </w:t>
      </w:r>
      <w:r w:rsidR="004D47D8" w:rsidRPr="00103BE5">
        <w:rPr>
          <w:rFonts w:ascii="Garamond" w:hAnsi="Garamond"/>
          <w:bCs/>
          <w:lang w:val="es-MX"/>
        </w:rPr>
        <w:t xml:space="preserve">Constitución Política </w:t>
      </w:r>
      <w:r w:rsidR="000C0421" w:rsidRPr="00103BE5">
        <w:rPr>
          <w:rFonts w:ascii="Garamond" w:hAnsi="Garamond"/>
          <w:bCs/>
          <w:lang w:val="es-MX"/>
        </w:rPr>
        <w:t>del Estado de Jalisco</w:t>
      </w:r>
      <w:r w:rsidR="004D47D8">
        <w:rPr>
          <w:rFonts w:ascii="Garamond" w:hAnsi="Garamond"/>
          <w:bCs/>
          <w:lang w:val="es-MX"/>
        </w:rPr>
        <w:t>,</w:t>
      </w:r>
      <w:r w:rsidR="000C0421" w:rsidRPr="00103BE5">
        <w:rPr>
          <w:rFonts w:ascii="Garamond" w:hAnsi="Garamond"/>
          <w:bCs/>
          <w:lang w:val="es-MX"/>
        </w:rPr>
        <w:t xml:space="preserve"> es el homólogo del ciento </w:t>
      </w:r>
      <w:r w:rsidR="004D47D8">
        <w:rPr>
          <w:rFonts w:ascii="Garamond" w:hAnsi="Garamond"/>
          <w:bCs/>
          <w:lang w:val="es-MX"/>
        </w:rPr>
        <w:t>quince</w:t>
      </w:r>
      <w:r w:rsidR="000C0421" w:rsidRPr="00103BE5">
        <w:rPr>
          <w:rFonts w:ascii="Garamond" w:hAnsi="Garamond"/>
          <w:bCs/>
          <w:lang w:val="es-MX"/>
        </w:rPr>
        <w:t xml:space="preserve"> que </w:t>
      </w:r>
      <w:r w:rsidR="000C0421" w:rsidRPr="00103BE5">
        <w:rPr>
          <w:rFonts w:ascii="Garamond" w:hAnsi="Garamond"/>
          <w:bCs/>
          <w:lang w:val="es-MX"/>
        </w:rPr>
        <w:lastRenderedPageBreak/>
        <w:t>acabo de dar lectura</w:t>
      </w:r>
      <w:r w:rsidR="002459C3">
        <w:rPr>
          <w:rFonts w:ascii="Garamond" w:hAnsi="Garamond"/>
          <w:bCs/>
          <w:lang w:val="es-MX"/>
        </w:rPr>
        <w:t>.</w:t>
      </w:r>
      <w:r w:rsidR="000C0421" w:rsidRPr="00103BE5">
        <w:rPr>
          <w:rFonts w:ascii="Garamond" w:hAnsi="Garamond"/>
          <w:bCs/>
          <w:lang w:val="es-MX"/>
        </w:rPr>
        <w:t xml:space="preserve"> </w:t>
      </w:r>
      <w:r w:rsidR="002459C3">
        <w:rPr>
          <w:rFonts w:ascii="Garamond" w:hAnsi="Garamond"/>
          <w:bCs/>
          <w:lang w:val="es-MX"/>
        </w:rPr>
        <w:t>Y</w:t>
      </w:r>
      <w:r w:rsidR="000C0421" w:rsidRPr="00103BE5">
        <w:rPr>
          <w:rFonts w:ascii="Garamond" w:hAnsi="Garamond"/>
          <w:bCs/>
          <w:lang w:val="es-MX"/>
        </w:rPr>
        <w:t xml:space="preserve"> el artículo </w:t>
      </w:r>
      <w:r w:rsidR="004D47D8">
        <w:rPr>
          <w:rFonts w:ascii="Garamond" w:hAnsi="Garamond"/>
          <w:bCs/>
          <w:lang w:val="es-MX"/>
        </w:rPr>
        <w:t>trece de la Ley en mención, de la L</w:t>
      </w:r>
      <w:r w:rsidR="000C0421" w:rsidRPr="00103BE5">
        <w:rPr>
          <w:rFonts w:ascii="Garamond" w:hAnsi="Garamond"/>
          <w:bCs/>
          <w:lang w:val="es-MX"/>
        </w:rPr>
        <w:t xml:space="preserve">ey de </w:t>
      </w:r>
      <w:r w:rsidR="004D47D8" w:rsidRPr="00103BE5">
        <w:rPr>
          <w:rFonts w:ascii="Garamond" w:hAnsi="Garamond"/>
          <w:bCs/>
          <w:lang w:val="es-MX"/>
        </w:rPr>
        <w:t>Disciplina Financier</w:t>
      </w:r>
      <w:r w:rsidR="000C0421" w:rsidRPr="00103BE5">
        <w:rPr>
          <w:rFonts w:ascii="Garamond" w:hAnsi="Garamond"/>
          <w:bCs/>
          <w:lang w:val="es-MX"/>
        </w:rPr>
        <w:t>a, establece</w:t>
      </w:r>
      <w:r w:rsidR="002459C3">
        <w:rPr>
          <w:rFonts w:ascii="Garamond" w:hAnsi="Garamond"/>
          <w:bCs/>
          <w:lang w:val="es-MX"/>
        </w:rPr>
        <w:t>:</w:t>
      </w:r>
      <w:r w:rsidR="000C0421" w:rsidRPr="00103BE5">
        <w:rPr>
          <w:rFonts w:ascii="Garamond" w:hAnsi="Garamond"/>
          <w:bCs/>
          <w:lang w:val="es-MX"/>
        </w:rPr>
        <w:t xml:space="preserve"> </w:t>
      </w:r>
      <w:r w:rsidR="002459C3">
        <w:rPr>
          <w:rFonts w:ascii="Garamond" w:hAnsi="Garamond"/>
          <w:bCs/>
          <w:lang w:val="es-MX"/>
        </w:rPr>
        <w:t>“U</w:t>
      </w:r>
      <w:r w:rsidR="000B390E">
        <w:rPr>
          <w:rFonts w:ascii="Garamond" w:hAnsi="Garamond"/>
          <w:bCs/>
          <w:lang w:val="es-MX"/>
        </w:rPr>
        <w:t>na vez aprobado el P</w:t>
      </w:r>
      <w:r w:rsidR="000C0421" w:rsidRPr="00103BE5">
        <w:rPr>
          <w:rFonts w:ascii="Garamond" w:hAnsi="Garamond"/>
          <w:bCs/>
          <w:lang w:val="es-MX"/>
        </w:rPr>
        <w:t>resupuesto de Egresos para el ejercicio del gasto, las entidades deberán observ</w:t>
      </w:r>
      <w:r w:rsidR="002459C3">
        <w:rPr>
          <w:rFonts w:ascii="Garamond" w:hAnsi="Garamond"/>
          <w:bCs/>
          <w:lang w:val="es-MX"/>
        </w:rPr>
        <w:t>ar las disposiciones siguientes”, y</w:t>
      </w:r>
      <w:r w:rsidR="000C0421" w:rsidRPr="00103BE5">
        <w:rPr>
          <w:rFonts w:ascii="Garamond" w:hAnsi="Garamond"/>
          <w:bCs/>
          <w:lang w:val="es-MX"/>
        </w:rPr>
        <w:t xml:space="preserve"> en la f</w:t>
      </w:r>
      <w:r w:rsidR="002459C3">
        <w:rPr>
          <w:rFonts w:ascii="Garamond" w:hAnsi="Garamond"/>
          <w:bCs/>
          <w:lang w:val="es-MX"/>
        </w:rPr>
        <w:t>racción primera establece esta L</w:t>
      </w:r>
      <w:r w:rsidR="000C0421" w:rsidRPr="00103BE5">
        <w:rPr>
          <w:rFonts w:ascii="Garamond" w:hAnsi="Garamond"/>
          <w:bCs/>
          <w:lang w:val="es-MX"/>
        </w:rPr>
        <w:t>ey</w:t>
      </w:r>
      <w:r w:rsidR="002459C3">
        <w:rPr>
          <w:rFonts w:ascii="Garamond" w:hAnsi="Garamond"/>
          <w:bCs/>
          <w:lang w:val="es-MX"/>
        </w:rPr>
        <w:t>,</w:t>
      </w:r>
      <w:r w:rsidR="000C0421" w:rsidRPr="00103BE5">
        <w:rPr>
          <w:rFonts w:ascii="Garamond" w:hAnsi="Garamond"/>
          <w:bCs/>
          <w:lang w:val="es-MX"/>
        </w:rPr>
        <w:t xml:space="preserve"> precisamente que son las leyes financieras con base en la cual se elaboran de origen los </w:t>
      </w:r>
      <w:r w:rsidR="002459C3" w:rsidRPr="00103BE5">
        <w:rPr>
          <w:rFonts w:ascii="Garamond" w:hAnsi="Garamond"/>
          <w:bCs/>
          <w:lang w:val="es-MX"/>
        </w:rPr>
        <w:t xml:space="preserve">Presupuestos </w:t>
      </w:r>
      <w:r w:rsidR="000C0421" w:rsidRPr="00103BE5">
        <w:rPr>
          <w:rFonts w:ascii="Garamond" w:hAnsi="Garamond"/>
          <w:bCs/>
          <w:lang w:val="es-MX"/>
        </w:rPr>
        <w:t xml:space="preserve">de </w:t>
      </w:r>
      <w:r w:rsidR="002459C3" w:rsidRPr="00103BE5">
        <w:rPr>
          <w:rFonts w:ascii="Garamond" w:hAnsi="Garamond"/>
          <w:bCs/>
          <w:lang w:val="es-MX"/>
        </w:rPr>
        <w:t>Egresos</w:t>
      </w:r>
      <w:r w:rsidR="000C0421" w:rsidRPr="00103BE5">
        <w:rPr>
          <w:rFonts w:ascii="Garamond" w:hAnsi="Garamond"/>
          <w:bCs/>
          <w:lang w:val="es-MX"/>
        </w:rPr>
        <w:t xml:space="preserve">, las </w:t>
      </w:r>
      <w:r w:rsidR="002459C3" w:rsidRPr="00103BE5">
        <w:rPr>
          <w:rFonts w:ascii="Garamond" w:hAnsi="Garamond"/>
          <w:bCs/>
          <w:lang w:val="es-MX"/>
        </w:rPr>
        <w:t xml:space="preserve">Leyes </w:t>
      </w:r>
      <w:r w:rsidR="000C0421" w:rsidRPr="00103BE5">
        <w:rPr>
          <w:rFonts w:ascii="Garamond" w:hAnsi="Garamond"/>
          <w:bCs/>
          <w:lang w:val="es-MX"/>
        </w:rPr>
        <w:t xml:space="preserve">de </w:t>
      </w:r>
      <w:r w:rsidR="002459C3" w:rsidRPr="00103BE5">
        <w:rPr>
          <w:rFonts w:ascii="Garamond" w:hAnsi="Garamond"/>
          <w:bCs/>
          <w:lang w:val="es-MX"/>
        </w:rPr>
        <w:t>Ingresos</w:t>
      </w:r>
      <w:r w:rsidR="002459C3">
        <w:rPr>
          <w:rFonts w:ascii="Garamond" w:hAnsi="Garamond"/>
          <w:bCs/>
          <w:lang w:val="es-MX"/>
        </w:rPr>
        <w:t>, que estoy haciendo mención, dice:</w:t>
      </w:r>
      <w:r w:rsidR="000C0421" w:rsidRPr="00103BE5">
        <w:rPr>
          <w:rFonts w:ascii="Garamond" w:hAnsi="Garamond"/>
          <w:bCs/>
          <w:lang w:val="es-MX"/>
        </w:rPr>
        <w:t xml:space="preserve"> </w:t>
      </w:r>
      <w:r w:rsidR="002459C3">
        <w:rPr>
          <w:rFonts w:ascii="Garamond" w:hAnsi="Garamond"/>
          <w:bCs/>
          <w:lang w:val="es-MX"/>
        </w:rPr>
        <w:t>“</w:t>
      </w:r>
      <w:r w:rsidR="000C0421" w:rsidRPr="00103BE5">
        <w:rPr>
          <w:rFonts w:ascii="Garamond" w:hAnsi="Garamond"/>
          <w:bCs/>
          <w:lang w:val="es-MX"/>
        </w:rPr>
        <w:t>Sólo podrán comprometer recurso con</w:t>
      </w:r>
      <w:r w:rsidR="002459C3">
        <w:rPr>
          <w:rFonts w:ascii="Garamond" w:hAnsi="Garamond"/>
          <w:bCs/>
          <w:lang w:val="es-MX"/>
        </w:rPr>
        <w:t>…</w:t>
      </w:r>
      <w:r w:rsidR="000C0421" w:rsidRPr="00103BE5">
        <w:rPr>
          <w:rFonts w:ascii="Garamond" w:hAnsi="Garamond"/>
          <w:bCs/>
          <w:lang w:val="es-MX"/>
        </w:rPr>
        <w:t>con cargo al presupuesto autorizado, contando previamente con la suficienci</w:t>
      </w:r>
      <w:r w:rsidR="002459C3">
        <w:rPr>
          <w:rFonts w:ascii="Garamond" w:hAnsi="Garamond"/>
          <w:bCs/>
          <w:lang w:val="es-MX"/>
        </w:rPr>
        <w:t>a presupuestaria, identificando l</w:t>
      </w:r>
      <w:r w:rsidR="000C0421" w:rsidRPr="00103BE5">
        <w:rPr>
          <w:rFonts w:ascii="Garamond" w:hAnsi="Garamond"/>
          <w:bCs/>
          <w:lang w:val="es-MX"/>
        </w:rPr>
        <w:t>a fuente de ingresos</w:t>
      </w:r>
      <w:r w:rsidR="002459C3">
        <w:rPr>
          <w:rFonts w:ascii="Garamond" w:hAnsi="Garamond"/>
          <w:bCs/>
          <w:lang w:val="es-MX"/>
        </w:rPr>
        <w:t>”</w:t>
      </w:r>
      <w:r w:rsidR="000C0421" w:rsidRPr="00103BE5">
        <w:rPr>
          <w:rFonts w:ascii="Garamond" w:hAnsi="Garamond"/>
          <w:bCs/>
          <w:lang w:val="es-MX"/>
        </w:rPr>
        <w:t>.</w:t>
      </w:r>
      <w:r w:rsidR="002459C3">
        <w:rPr>
          <w:rFonts w:ascii="Garamond" w:hAnsi="Garamond"/>
          <w:bCs/>
          <w:lang w:val="es-MX"/>
        </w:rPr>
        <w:t xml:space="preserve"> </w:t>
      </w:r>
      <w:r w:rsidR="000C0421" w:rsidRPr="00103BE5">
        <w:rPr>
          <w:rFonts w:ascii="Garamond" w:hAnsi="Garamond"/>
          <w:bCs/>
          <w:lang w:val="es-MX"/>
        </w:rPr>
        <w:t>En esta iniciativa, en la revisión que hicimos, pues viene la fuente de ingresos y viene de dónde se quita</w:t>
      </w:r>
      <w:r w:rsidR="002459C3">
        <w:rPr>
          <w:rFonts w:ascii="Garamond" w:hAnsi="Garamond"/>
          <w:bCs/>
          <w:lang w:val="es-MX"/>
        </w:rPr>
        <w:t xml:space="preserve"> una partida para poner a otra </w:t>
      </w:r>
      <w:r w:rsidR="000C0421" w:rsidRPr="00103BE5">
        <w:rPr>
          <w:rFonts w:ascii="Garamond" w:hAnsi="Garamond"/>
          <w:bCs/>
          <w:lang w:val="es-MX"/>
        </w:rPr>
        <w:t>pues</w:t>
      </w:r>
      <w:r w:rsidR="002459C3">
        <w:rPr>
          <w:rFonts w:ascii="Garamond" w:hAnsi="Garamond"/>
          <w:bCs/>
          <w:lang w:val="es-MX"/>
        </w:rPr>
        <w:t>,</w:t>
      </w:r>
      <w:r w:rsidR="000C0421" w:rsidRPr="00103BE5">
        <w:rPr>
          <w:rFonts w:ascii="Garamond" w:hAnsi="Garamond"/>
          <w:bCs/>
          <w:lang w:val="es-MX"/>
        </w:rPr>
        <w:t xml:space="preserve"> </w:t>
      </w:r>
      <w:r w:rsidR="002459C3">
        <w:rPr>
          <w:rFonts w:ascii="Garamond" w:hAnsi="Garamond"/>
          <w:bCs/>
          <w:lang w:val="es-MX"/>
        </w:rPr>
        <w:t>¿</w:t>
      </w:r>
      <w:r w:rsidR="000C0421" w:rsidRPr="00103BE5">
        <w:rPr>
          <w:rFonts w:ascii="Garamond" w:hAnsi="Garamond"/>
          <w:bCs/>
          <w:lang w:val="es-MX"/>
        </w:rPr>
        <w:t>no</w:t>
      </w:r>
      <w:r w:rsidR="002459C3">
        <w:rPr>
          <w:rFonts w:ascii="Garamond" w:hAnsi="Garamond"/>
          <w:bCs/>
          <w:lang w:val="es-MX"/>
        </w:rPr>
        <w:t>?, como lo establece la L</w:t>
      </w:r>
      <w:r w:rsidR="000C0421" w:rsidRPr="00103BE5">
        <w:rPr>
          <w:rFonts w:ascii="Garamond" w:hAnsi="Garamond"/>
          <w:bCs/>
          <w:lang w:val="es-MX"/>
        </w:rPr>
        <w:t>ey y viene un dictamen acompañado como lo establece el Reglamento</w:t>
      </w:r>
      <w:r w:rsidR="002459C3">
        <w:rPr>
          <w:rFonts w:ascii="Garamond" w:hAnsi="Garamond"/>
          <w:bCs/>
          <w:lang w:val="es-MX"/>
        </w:rPr>
        <w:t>,</w:t>
      </w:r>
      <w:r w:rsidR="000C0421" w:rsidRPr="00103BE5">
        <w:rPr>
          <w:rFonts w:ascii="Garamond" w:hAnsi="Garamond"/>
          <w:bCs/>
          <w:lang w:val="es-MX"/>
        </w:rPr>
        <w:t xml:space="preserve"> por parte del </w:t>
      </w:r>
      <w:r w:rsidR="002459C3" w:rsidRPr="00103BE5">
        <w:rPr>
          <w:rFonts w:ascii="Garamond" w:hAnsi="Garamond"/>
          <w:bCs/>
          <w:lang w:val="es-MX"/>
        </w:rPr>
        <w:t xml:space="preserve">Encargado </w:t>
      </w:r>
      <w:r w:rsidR="000C0421" w:rsidRPr="00103BE5">
        <w:rPr>
          <w:rFonts w:ascii="Garamond" w:hAnsi="Garamond"/>
          <w:bCs/>
          <w:lang w:val="es-MX"/>
        </w:rPr>
        <w:t xml:space="preserve">de la </w:t>
      </w:r>
      <w:r w:rsidR="002459C3" w:rsidRPr="00103BE5">
        <w:rPr>
          <w:rFonts w:ascii="Garamond" w:hAnsi="Garamond"/>
          <w:bCs/>
          <w:lang w:val="es-MX"/>
        </w:rPr>
        <w:t>Hacienda Municipal</w:t>
      </w:r>
      <w:r w:rsidR="000C0421" w:rsidRPr="00103BE5">
        <w:rPr>
          <w:rFonts w:ascii="Garamond" w:hAnsi="Garamond"/>
          <w:bCs/>
          <w:lang w:val="es-MX"/>
        </w:rPr>
        <w:t>, que así esta</w:t>
      </w:r>
      <w:r w:rsidR="006070DC">
        <w:rPr>
          <w:rFonts w:ascii="Garamond" w:hAnsi="Garamond"/>
          <w:bCs/>
          <w:lang w:val="es-MX"/>
        </w:rPr>
        <w:t>blece el Reglamento</w:t>
      </w:r>
      <w:r w:rsidR="000C0421" w:rsidRPr="00103BE5">
        <w:rPr>
          <w:rFonts w:ascii="Garamond" w:hAnsi="Garamond"/>
          <w:bCs/>
          <w:lang w:val="es-MX"/>
        </w:rPr>
        <w:t xml:space="preserve"> que para poder hacer esto se debe encargar ese dictamen</w:t>
      </w:r>
      <w:r w:rsidR="006070DC">
        <w:rPr>
          <w:rFonts w:ascii="Garamond" w:hAnsi="Garamond"/>
          <w:bCs/>
          <w:lang w:val="es-MX"/>
        </w:rPr>
        <w:t>,</w:t>
      </w:r>
      <w:r w:rsidR="000C0421" w:rsidRPr="00103BE5">
        <w:rPr>
          <w:rFonts w:ascii="Garamond" w:hAnsi="Garamond"/>
          <w:bCs/>
          <w:lang w:val="es-MX"/>
        </w:rPr>
        <w:t xml:space="preserve"> que aquí ocupa en esta iniciativa.</w:t>
      </w:r>
      <w:r w:rsidR="006070DC">
        <w:rPr>
          <w:rFonts w:ascii="Garamond" w:hAnsi="Garamond"/>
          <w:bCs/>
          <w:lang w:val="es-MX"/>
        </w:rPr>
        <w:t xml:space="preserve"> </w:t>
      </w:r>
      <w:r w:rsidR="000C0421" w:rsidRPr="00103BE5">
        <w:rPr>
          <w:rFonts w:ascii="Garamond" w:hAnsi="Garamond"/>
          <w:bCs/>
          <w:lang w:val="es-MX"/>
        </w:rPr>
        <w:t xml:space="preserve">Y dice el artículo </w:t>
      </w:r>
      <w:r w:rsidR="00950D98">
        <w:rPr>
          <w:rFonts w:ascii="Garamond" w:hAnsi="Garamond"/>
          <w:bCs/>
          <w:lang w:val="es-MX"/>
        </w:rPr>
        <w:t>tres</w:t>
      </w:r>
      <w:r w:rsidR="006070DC">
        <w:rPr>
          <w:rFonts w:ascii="Garamond" w:hAnsi="Garamond"/>
          <w:bCs/>
          <w:lang w:val="es-MX"/>
        </w:rPr>
        <w:t xml:space="preserve"> en su segunda fracción: “</w:t>
      </w:r>
      <w:r w:rsidR="000C0421" w:rsidRPr="00103BE5">
        <w:rPr>
          <w:rFonts w:ascii="Garamond" w:hAnsi="Garamond"/>
          <w:bCs/>
          <w:lang w:val="es-MX"/>
        </w:rPr>
        <w:t xml:space="preserve">Podrán realizarse erogaciones adicionales a las aprobadas en el </w:t>
      </w:r>
      <w:r w:rsidR="006070DC" w:rsidRPr="00103BE5">
        <w:rPr>
          <w:rFonts w:ascii="Garamond" w:hAnsi="Garamond"/>
          <w:bCs/>
          <w:lang w:val="es-MX"/>
        </w:rPr>
        <w:t xml:space="preserve">Presupuesto </w:t>
      </w:r>
      <w:r w:rsidR="006070DC">
        <w:rPr>
          <w:rFonts w:ascii="Garamond" w:hAnsi="Garamond"/>
          <w:bCs/>
          <w:lang w:val="es-MX"/>
        </w:rPr>
        <w:t>de E</w:t>
      </w:r>
      <w:r w:rsidR="000C0421" w:rsidRPr="00103BE5">
        <w:rPr>
          <w:rFonts w:ascii="Garamond" w:hAnsi="Garamond"/>
          <w:bCs/>
          <w:lang w:val="es-MX"/>
        </w:rPr>
        <w:t xml:space="preserve">gresos con cargo a los ingresos excedentes que se obtengan y con la autorización previa de, </w:t>
      </w:r>
      <w:r w:rsidR="006070DC">
        <w:rPr>
          <w:rFonts w:ascii="Garamond" w:hAnsi="Garamond"/>
          <w:bCs/>
          <w:lang w:val="es-MX"/>
        </w:rPr>
        <w:t>-</w:t>
      </w:r>
      <w:r w:rsidR="000C0421" w:rsidRPr="00103BE5">
        <w:rPr>
          <w:rFonts w:ascii="Garamond" w:hAnsi="Garamond"/>
          <w:bCs/>
          <w:lang w:val="es-MX"/>
        </w:rPr>
        <w:t>en el caso del Estado</w:t>
      </w:r>
      <w:r w:rsidR="006070DC">
        <w:rPr>
          <w:rFonts w:ascii="Garamond" w:hAnsi="Garamond"/>
          <w:bCs/>
          <w:lang w:val="es-MX"/>
        </w:rPr>
        <w:t>-,</w:t>
      </w:r>
      <w:r w:rsidR="000C0421" w:rsidRPr="00103BE5">
        <w:rPr>
          <w:rFonts w:ascii="Garamond" w:hAnsi="Garamond"/>
          <w:bCs/>
          <w:lang w:val="es-MX"/>
        </w:rPr>
        <w:t xml:space="preserve"> de la Secretaría de finanzas o su equivalente</w:t>
      </w:r>
      <w:r w:rsidR="006070DC">
        <w:rPr>
          <w:rFonts w:ascii="Garamond" w:hAnsi="Garamond"/>
          <w:bCs/>
          <w:lang w:val="es-MX"/>
        </w:rPr>
        <w:t>”</w:t>
      </w:r>
      <w:r w:rsidR="000C0421" w:rsidRPr="00103BE5">
        <w:rPr>
          <w:rFonts w:ascii="Garamond" w:hAnsi="Garamond"/>
          <w:bCs/>
          <w:lang w:val="es-MX"/>
        </w:rPr>
        <w:t>, su equivalente en el</w:t>
      </w:r>
      <w:r w:rsidR="006070DC">
        <w:rPr>
          <w:rFonts w:ascii="Garamond" w:hAnsi="Garamond"/>
          <w:bCs/>
          <w:lang w:val="es-MX"/>
        </w:rPr>
        <w:t>…</w:t>
      </w:r>
      <w:r w:rsidR="000C0421" w:rsidRPr="00103BE5">
        <w:rPr>
          <w:rFonts w:ascii="Garamond" w:hAnsi="Garamond"/>
          <w:bCs/>
          <w:lang w:val="es-MX"/>
        </w:rPr>
        <w:t xml:space="preserve">en el </w:t>
      </w:r>
      <w:r w:rsidR="006070DC">
        <w:rPr>
          <w:rFonts w:ascii="Garamond" w:hAnsi="Garamond"/>
          <w:bCs/>
          <w:lang w:val="es-MX"/>
        </w:rPr>
        <w:t>M</w:t>
      </w:r>
      <w:r w:rsidR="000C0421" w:rsidRPr="00103BE5">
        <w:rPr>
          <w:rFonts w:ascii="Garamond" w:hAnsi="Garamond"/>
          <w:bCs/>
          <w:lang w:val="es-MX"/>
        </w:rPr>
        <w:t xml:space="preserve">unicipio de la Secretaría de Finanzas del Estado, pues sería la </w:t>
      </w:r>
      <w:r w:rsidR="006070DC" w:rsidRPr="00103BE5">
        <w:rPr>
          <w:rFonts w:ascii="Garamond" w:hAnsi="Garamond"/>
          <w:bCs/>
          <w:lang w:val="es-MX"/>
        </w:rPr>
        <w:t>Hacienda Municipal</w:t>
      </w:r>
      <w:r w:rsidR="006070DC">
        <w:rPr>
          <w:rFonts w:ascii="Garamond" w:hAnsi="Garamond"/>
          <w:bCs/>
          <w:lang w:val="es-MX"/>
        </w:rPr>
        <w:t>.</w:t>
      </w:r>
      <w:r w:rsidR="000C0421" w:rsidRPr="00103BE5">
        <w:rPr>
          <w:rFonts w:ascii="Garamond" w:hAnsi="Garamond"/>
          <w:bCs/>
          <w:lang w:val="es-MX"/>
        </w:rPr>
        <w:t xml:space="preserve"> </w:t>
      </w:r>
      <w:r w:rsidR="006070DC">
        <w:rPr>
          <w:rFonts w:ascii="Garamond" w:hAnsi="Garamond"/>
          <w:bCs/>
          <w:lang w:val="es-MX"/>
        </w:rPr>
        <w:t>Y la fracción cuarta</w:t>
      </w:r>
      <w:r w:rsidR="000C0421" w:rsidRPr="00103BE5">
        <w:rPr>
          <w:rFonts w:ascii="Garamond" w:hAnsi="Garamond"/>
          <w:bCs/>
          <w:lang w:val="es-MX"/>
        </w:rPr>
        <w:t xml:space="preserve"> dice</w:t>
      </w:r>
      <w:r w:rsidR="006070DC">
        <w:rPr>
          <w:rFonts w:ascii="Garamond" w:hAnsi="Garamond"/>
          <w:bCs/>
          <w:lang w:val="es-MX"/>
        </w:rPr>
        <w:t>:</w:t>
      </w:r>
      <w:r w:rsidR="000C0421" w:rsidRPr="00103BE5">
        <w:rPr>
          <w:rFonts w:ascii="Garamond" w:hAnsi="Garamond"/>
          <w:bCs/>
          <w:lang w:val="es-MX"/>
        </w:rPr>
        <w:t xml:space="preserve"> </w:t>
      </w:r>
      <w:r w:rsidR="006070DC">
        <w:rPr>
          <w:rFonts w:ascii="Garamond" w:hAnsi="Garamond"/>
          <w:bCs/>
          <w:lang w:val="es-MX"/>
        </w:rPr>
        <w:t>“S</w:t>
      </w:r>
      <w:r w:rsidR="000C0421" w:rsidRPr="00103BE5">
        <w:rPr>
          <w:rFonts w:ascii="Garamond" w:hAnsi="Garamond"/>
          <w:bCs/>
          <w:lang w:val="es-MX"/>
        </w:rPr>
        <w:t>ólo proce</w:t>
      </w:r>
      <w:r w:rsidR="006070DC">
        <w:rPr>
          <w:rFonts w:ascii="Garamond" w:hAnsi="Garamond"/>
          <w:bCs/>
          <w:lang w:val="es-MX"/>
        </w:rPr>
        <w:t>derá a hacer pagos con base al Presupuesto de E</w:t>
      </w:r>
      <w:r w:rsidR="000C0421" w:rsidRPr="00103BE5">
        <w:rPr>
          <w:rFonts w:ascii="Garamond" w:hAnsi="Garamond"/>
          <w:bCs/>
          <w:lang w:val="es-MX"/>
        </w:rPr>
        <w:t>gresos autorizado y por los conceptos efectivamente devengados, siempre que se hubieran registrado</w:t>
      </w:r>
      <w:r w:rsidR="006070DC">
        <w:rPr>
          <w:rFonts w:ascii="Garamond" w:hAnsi="Garamond"/>
          <w:bCs/>
          <w:lang w:val="es-MX"/>
        </w:rPr>
        <w:t xml:space="preserve"> y contabilizado deb</w:t>
      </w:r>
      <w:r w:rsidR="000C0421" w:rsidRPr="00103BE5">
        <w:rPr>
          <w:rFonts w:ascii="Garamond" w:hAnsi="Garamond"/>
          <w:bCs/>
          <w:lang w:val="es-MX"/>
        </w:rPr>
        <w:t>ida y oportunamente</w:t>
      </w:r>
      <w:r w:rsidR="006070DC">
        <w:rPr>
          <w:rFonts w:ascii="Garamond" w:hAnsi="Garamond"/>
          <w:bCs/>
          <w:lang w:val="es-MX"/>
        </w:rPr>
        <w:t>,</w:t>
      </w:r>
      <w:r w:rsidR="000C0421" w:rsidRPr="00103BE5">
        <w:rPr>
          <w:rFonts w:ascii="Garamond" w:hAnsi="Garamond"/>
          <w:bCs/>
          <w:lang w:val="es-MX"/>
        </w:rPr>
        <w:t xml:space="preserve"> las operaciones consideradas en este</w:t>
      </w:r>
      <w:r w:rsidR="006070DC">
        <w:rPr>
          <w:rFonts w:ascii="Garamond" w:hAnsi="Garamond"/>
          <w:bCs/>
          <w:lang w:val="es-MX"/>
        </w:rPr>
        <w:t>”</w:t>
      </w:r>
      <w:r w:rsidR="000C0421" w:rsidRPr="00103BE5">
        <w:rPr>
          <w:rFonts w:ascii="Garamond" w:hAnsi="Garamond"/>
          <w:bCs/>
          <w:lang w:val="es-MX"/>
        </w:rPr>
        <w:t>.</w:t>
      </w:r>
      <w:r w:rsidR="006070DC">
        <w:rPr>
          <w:rFonts w:ascii="Garamond" w:hAnsi="Garamond"/>
          <w:bCs/>
          <w:lang w:val="es-MX"/>
        </w:rPr>
        <w:t xml:space="preserve"> </w:t>
      </w:r>
      <w:r w:rsidR="000C0421" w:rsidRPr="00103BE5">
        <w:rPr>
          <w:rFonts w:ascii="Garamond" w:hAnsi="Garamond"/>
          <w:bCs/>
          <w:lang w:val="es-MX"/>
        </w:rPr>
        <w:t xml:space="preserve">Y ese artículo </w:t>
      </w:r>
      <w:r w:rsidR="00950D98">
        <w:rPr>
          <w:rFonts w:ascii="Garamond" w:hAnsi="Garamond"/>
          <w:bCs/>
          <w:lang w:val="es-MX"/>
        </w:rPr>
        <w:t>veintiuno</w:t>
      </w:r>
      <w:r w:rsidR="000C0421" w:rsidRPr="00103BE5">
        <w:rPr>
          <w:rFonts w:ascii="Garamond" w:hAnsi="Garamond"/>
          <w:bCs/>
          <w:lang w:val="es-MX"/>
        </w:rPr>
        <w:t xml:space="preserve"> de esta misma </w:t>
      </w:r>
      <w:r w:rsidR="00950D98">
        <w:rPr>
          <w:rFonts w:ascii="Garamond" w:hAnsi="Garamond"/>
          <w:bCs/>
          <w:lang w:val="es-MX"/>
        </w:rPr>
        <w:t>L</w:t>
      </w:r>
      <w:r w:rsidR="006070DC">
        <w:rPr>
          <w:rFonts w:ascii="Garamond" w:hAnsi="Garamond"/>
          <w:bCs/>
          <w:lang w:val="es-MX"/>
        </w:rPr>
        <w:t>ey y</w:t>
      </w:r>
      <w:r w:rsidR="000C0421" w:rsidRPr="00103BE5">
        <w:rPr>
          <w:rFonts w:ascii="Garamond" w:hAnsi="Garamond"/>
          <w:bCs/>
          <w:lang w:val="es-MX"/>
        </w:rPr>
        <w:t xml:space="preserve"> hay un artículo homólogo al artículo </w:t>
      </w:r>
      <w:r w:rsidR="006070DC">
        <w:rPr>
          <w:rFonts w:ascii="Garamond" w:hAnsi="Garamond"/>
          <w:bCs/>
          <w:lang w:val="es-MX"/>
        </w:rPr>
        <w:t>trece</w:t>
      </w:r>
      <w:r w:rsidR="000C0421" w:rsidRPr="00103BE5">
        <w:rPr>
          <w:rFonts w:ascii="Garamond" w:hAnsi="Garamond"/>
          <w:bCs/>
          <w:lang w:val="es-MX"/>
        </w:rPr>
        <w:t xml:space="preserve">, que es el artículo </w:t>
      </w:r>
      <w:r w:rsidR="006070DC">
        <w:rPr>
          <w:rFonts w:ascii="Garamond" w:hAnsi="Garamond"/>
          <w:bCs/>
          <w:lang w:val="es-MX"/>
        </w:rPr>
        <w:t>doscientos veintiuno</w:t>
      </w:r>
      <w:r w:rsidR="000C0421" w:rsidRPr="00103BE5">
        <w:rPr>
          <w:rFonts w:ascii="Garamond" w:hAnsi="Garamond"/>
          <w:bCs/>
          <w:lang w:val="es-MX"/>
        </w:rPr>
        <w:t xml:space="preserve"> de la Ley de </w:t>
      </w:r>
      <w:r w:rsidR="006070DC" w:rsidRPr="00103BE5">
        <w:rPr>
          <w:rFonts w:ascii="Garamond" w:hAnsi="Garamond"/>
          <w:bCs/>
          <w:lang w:val="es-MX"/>
        </w:rPr>
        <w:t>Hacienda Municipal</w:t>
      </w:r>
      <w:r w:rsidR="000C0421" w:rsidRPr="00103BE5">
        <w:rPr>
          <w:rFonts w:ascii="Garamond" w:hAnsi="Garamond"/>
          <w:bCs/>
          <w:lang w:val="es-MX"/>
        </w:rPr>
        <w:t>, que</w:t>
      </w:r>
      <w:r w:rsidR="006070DC">
        <w:rPr>
          <w:rFonts w:ascii="Garamond" w:hAnsi="Garamond"/>
          <w:bCs/>
          <w:lang w:val="es-MX"/>
        </w:rPr>
        <w:t xml:space="preserve"> establece exactamente lo mismo de lo que venimos hablando.</w:t>
      </w:r>
      <w:r w:rsidR="000C0421" w:rsidRPr="00103BE5">
        <w:rPr>
          <w:rFonts w:ascii="Garamond" w:hAnsi="Garamond"/>
          <w:bCs/>
          <w:lang w:val="es-MX"/>
        </w:rPr>
        <w:t xml:space="preserve"> </w:t>
      </w:r>
      <w:r w:rsidR="006070DC">
        <w:rPr>
          <w:rFonts w:ascii="Garamond" w:hAnsi="Garamond"/>
          <w:bCs/>
          <w:lang w:val="es-MX"/>
        </w:rPr>
        <w:t>D</w:t>
      </w:r>
      <w:r w:rsidR="000C0421" w:rsidRPr="00103BE5">
        <w:rPr>
          <w:rFonts w:ascii="Garamond" w:hAnsi="Garamond"/>
          <w:bCs/>
          <w:lang w:val="es-MX"/>
        </w:rPr>
        <w:t xml:space="preserve">ice el artículo </w:t>
      </w:r>
      <w:r w:rsidR="006070DC">
        <w:rPr>
          <w:rFonts w:ascii="Garamond" w:hAnsi="Garamond"/>
          <w:bCs/>
          <w:lang w:val="es-MX"/>
        </w:rPr>
        <w:t>veintiuno: “Los M</w:t>
      </w:r>
      <w:r w:rsidR="000C0421" w:rsidRPr="00103BE5">
        <w:rPr>
          <w:rFonts w:ascii="Garamond" w:hAnsi="Garamond"/>
          <w:bCs/>
          <w:lang w:val="es-MX"/>
        </w:rPr>
        <w:t xml:space="preserve">unicipios y sus entes públicos deberán observar las disposiciones establecidas en los artículos </w:t>
      </w:r>
      <w:r w:rsidR="006070DC">
        <w:rPr>
          <w:rFonts w:ascii="Garamond" w:hAnsi="Garamond"/>
          <w:bCs/>
          <w:lang w:val="es-MX"/>
        </w:rPr>
        <w:t>ocho, diez, once, catorce, quince, diecisiete</w:t>
      </w:r>
      <w:r w:rsidR="000C0421" w:rsidRPr="00103BE5">
        <w:rPr>
          <w:rFonts w:ascii="Garamond" w:hAnsi="Garamond"/>
          <w:bCs/>
          <w:lang w:val="es-MX"/>
        </w:rPr>
        <w:t>, que habla de particularidades de ciertas partidas que están topadas</w:t>
      </w:r>
      <w:r w:rsidR="006070DC">
        <w:rPr>
          <w:rFonts w:ascii="Garamond" w:hAnsi="Garamond"/>
          <w:bCs/>
          <w:lang w:val="es-MX"/>
        </w:rPr>
        <w:t>”</w:t>
      </w:r>
      <w:r w:rsidR="000C0421" w:rsidRPr="00103BE5">
        <w:rPr>
          <w:rFonts w:ascii="Garamond" w:hAnsi="Garamond"/>
          <w:bCs/>
          <w:lang w:val="es-MX"/>
        </w:rPr>
        <w:t>.</w:t>
      </w:r>
      <w:r w:rsidR="006070DC">
        <w:rPr>
          <w:rFonts w:ascii="Garamond" w:hAnsi="Garamond"/>
          <w:bCs/>
          <w:lang w:val="es-MX"/>
        </w:rPr>
        <w:t xml:space="preserve"> </w:t>
      </w:r>
      <w:r w:rsidR="000C0421" w:rsidRPr="00103BE5">
        <w:rPr>
          <w:rFonts w:ascii="Garamond" w:hAnsi="Garamond"/>
          <w:bCs/>
          <w:lang w:val="es-MX"/>
        </w:rPr>
        <w:t>Que en este caso, el dic</w:t>
      </w:r>
      <w:r w:rsidR="006070DC">
        <w:rPr>
          <w:rFonts w:ascii="Garamond" w:hAnsi="Garamond"/>
          <w:bCs/>
          <w:lang w:val="es-MX"/>
        </w:rPr>
        <w:t>tamen que nos ha presentado el T</w:t>
      </w:r>
      <w:r w:rsidR="000C0421" w:rsidRPr="00103BE5">
        <w:rPr>
          <w:rFonts w:ascii="Garamond" w:hAnsi="Garamond"/>
          <w:bCs/>
          <w:lang w:val="es-MX"/>
        </w:rPr>
        <w:t>esorero no está haciendo referencia a esas partidas</w:t>
      </w:r>
      <w:r w:rsidR="006070DC">
        <w:rPr>
          <w:rFonts w:ascii="Garamond" w:hAnsi="Garamond"/>
          <w:bCs/>
          <w:lang w:val="es-MX"/>
        </w:rPr>
        <w:t>,</w:t>
      </w:r>
      <w:r w:rsidR="000C0421" w:rsidRPr="00103BE5">
        <w:rPr>
          <w:rFonts w:ascii="Garamond" w:hAnsi="Garamond"/>
          <w:bCs/>
          <w:lang w:val="es-MX"/>
        </w:rPr>
        <w:t xml:space="preserve"> que</w:t>
      </w:r>
      <w:r w:rsidR="006070DC">
        <w:rPr>
          <w:rFonts w:ascii="Garamond" w:hAnsi="Garamond"/>
          <w:bCs/>
          <w:lang w:val="es-MX"/>
        </w:rPr>
        <w:t>…que tienen l</w:t>
      </w:r>
      <w:r w:rsidR="000C0421" w:rsidRPr="00103BE5">
        <w:rPr>
          <w:rFonts w:ascii="Garamond" w:hAnsi="Garamond"/>
          <w:bCs/>
          <w:lang w:val="es-MX"/>
        </w:rPr>
        <w:t>imitaciones.</w:t>
      </w:r>
      <w:r w:rsidR="006070DC">
        <w:rPr>
          <w:rFonts w:ascii="Garamond" w:hAnsi="Garamond"/>
          <w:bCs/>
          <w:lang w:val="es-MX"/>
        </w:rPr>
        <w:t xml:space="preserve"> “Adicionalmente, los M</w:t>
      </w:r>
      <w:r w:rsidR="000C0421" w:rsidRPr="00103BE5">
        <w:rPr>
          <w:rFonts w:ascii="Garamond" w:hAnsi="Garamond"/>
          <w:bCs/>
          <w:lang w:val="es-MX"/>
        </w:rPr>
        <w:t>unicipios y sus entes públicos deberán observ</w:t>
      </w:r>
      <w:r w:rsidR="006070DC">
        <w:rPr>
          <w:rFonts w:ascii="Garamond" w:hAnsi="Garamond"/>
          <w:bCs/>
          <w:lang w:val="es-MX"/>
        </w:rPr>
        <w:t>ar lo previsto en el artículo trece</w:t>
      </w:r>
      <w:r w:rsidR="000C0421" w:rsidRPr="00103BE5">
        <w:rPr>
          <w:rFonts w:ascii="Garamond" w:hAnsi="Garamond"/>
          <w:bCs/>
          <w:lang w:val="es-MX"/>
        </w:rPr>
        <w:t xml:space="preserve"> de esta </w:t>
      </w:r>
      <w:r w:rsidR="006070DC">
        <w:rPr>
          <w:rFonts w:ascii="Garamond" w:hAnsi="Garamond"/>
          <w:bCs/>
          <w:lang w:val="es-MX"/>
        </w:rPr>
        <w:t>L</w:t>
      </w:r>
      <w:r w:rsidR="000C0421" w:rsidRPr="00103BE5">
        <w:rPr>
          <w:rFonts w:ascii="Garamond" w:hAnsi="Garamond"/>
          <w:bCs/>
          <w:lang w:val="es-MX"/>
        </w:rPr>
        <w:t xml:space="preserve">ey, </w:t>
      </w:r>
      <w:r w:rsidR="006070DC">
        <w:rPr>
          <w:rFonts w:ascii="Garamond" w:hAnsi="Garamond"/>
          <w:bCs/>
          <w:lang w:val="es-MX"/>
        </w:rPr>
        <w:t>-</w:t>
      </w:r>
      <w:r w:rsidR="000C0421" w:rsidRPr="00103BE5">
        <w:rPr>
          <w:rFonts w:ascii="Garamond" w:hAnsi="Garamond"/>
          <w:bCs/>
          <w:lang w:val="es-MX"/>
        </w:rPr>
        <w:t xml:space="preserve">que es lo que </w:t>
      </w:r>
      <w:r w:rsidR="00C47A8F" w:rsidRPr="00103BE5">
        <w:rPr>
          <w:rFonts w:ascii="Garamond" w:hAnsi="Garamond"/>
          <w:bCs/>
          <w:lang w:val="es-MX"/>
        </w:rPr>
        <w:t>hablá</w:t>
      </w:r>
      <w:r w:rsidR="00C47A8F">
        <w:rPr>
          <w:rFonts w:ascii="Garamond" w:hAnsi="Garamond"/>
          <w:bCs/>
          <w:lang w:val="es-MX"/>
        </w:rPr>
        <w:t>ba</w:t>
      </w:r>
      <w:r w:rsidR="00C47A8F" w:rsidRPr="00103BE5">
        <w:rPr>
          <w:rFonts w:ascii="Garamond" w:hAnsi="Garamond"/>
          <w:bCs/>
          <w:lang w:val="es-MX"/>
        </w:rPr>
        <w:t>mos</w:t>
      </w:r>
      <w:r w:rsidR="000C0421" w:rsidRPr="00103BE5">
        <w:rPr>
          <w:rFonts w:ascii="Garamond" w:hAnsi="Garamond"/>
          <w:bCs/>
          <w:lang w:val="es-MX"/>
        </w:rPr>
        <w:t xml:space="preserve"> ahorita o que daba lectura</w:t>
      </w:r>
      <w:r w:rsidR="006070DC">
        <w:rPr>
          <w:rFonts w:ascii="Garamond" w:hAnsi="Garamond"/>
          <w:bCs/>
          <w:lang w:val="es-MX"/>
        </w:rPr>
        <w:t>-,</w:t>
      </w:r>
      <w:r w:rsidR="000C0421" w:rsidRPr="00103BE5">
        <w:rPr>
          <w:rFonts w:ascii="Garamond" w:hAnsi="Garamond"/>
          <w:bCs/>
          <w:lang w:val="es-MX"/>
        </w:rPr>
        <w:t xml:space="preserve"> lo anterior con excepción de la fracción tercera, segundo párrafo </w:t>
      </w:r>
      <w:r w:rsidR="006070DC">
        <w:rPr>
          <w:rFonts w:ascii="Garamond" w:hAnsi="Garamond"/>
          <w:bCs/>
          <w:lang w:val="es-MX"/>
        </w:rPr>
        <w:t xml:space="preserve">de </w:t>
      </w:r>
      <w:r w:rsidR="000C0421" w:rsidRPr="00103BE5">
        <w:rPr>
          <w:rFonts w:ascii="Garamond" w:hAnsi="Garamond"/>
          <w:bCs/>
          <w:lang w:val="es-MX"/>
        </w:rPr>
        <w:t>dicho artículo, la cua</w:t>
      </w:r>
      <w:r w:rsidR="006070DC">
        <w:rPr>
          <w:rFonts w:ascii="Garamond" w:hAnsi="Garamond"/>
          <w:bCs/>
          <w:lang w:val="es-MX"/>
        </w:rPr>
        <w:t>l será solo aplicable para los M</w:t>
      </w:r>
      <w:r w:rsidR="000C0421" w:rsidRPr="00103BE5">
        <w:rPr>
          <w:rFonts w:ascii="Garamond" w:hAnsi="Garamond"/>
          <w:bCs/>
          <w:lang w:val="es-MX"/>
        </w:rPr>
        <w:t xml:space="preserve">unicipios de más de </w:t>
      </w:r>
      <w:r w:rsidR="00C47A8F">
        <w:rPr>
          <w:rFonts w:ascii="Garamond" w:hAnsi="Garamond"/>
          <w:bCs/>
          <w:lang w:val="es-MX"/>
        </w:rPr>
        <w:t>doscientos mil</w:t>
      </w:r>
      <w:r w:rsidR="000C0421" w:rsidRPr="00103BE5">
        <w:rPr>
          <w:rFonts w:ascii="Garamond" w:hAnsi="Garamond"/>
          <w:bCs/>
          <w:lang w:val="es-MX"/>
        </w:rPr>
        <w:t xml:space="preserve"> habitantes, de acuerdo al último censo de control de población que publique el Instituto Nacional</w:t>
      </w:r>
      <w:r w:rsidR="006070DC">
        <w:rPr>
          <w:rFonts w:ascii="Garamond" w:hAnsi="Garamond"/>
          <w:bCs/>
          <w:lang w:val="es-MX"/>
        </w:rPr>
        <w:t xml:space="preserve"> d</w:t>
      </w:r>
      <w:r w:rsidR="000C0421" w:rsidRPr="00103BE5">
        <w:rPr>
          <w:rFonts w:ascii="Garamond" w:hAnsi="Garamond"/>
          <w:bCs/>
          <w:lang w:val="es-MX"/>
        </w:rPr>
        <w:t>e</w:t>
      </w:r>
      <w:r w:rsidR="006070DC">
        <w:rPr>
          <w:rFonts w:ascii="Garamond" w:hAnsi="Garamond"/>
          <w:bCs/>
          <w:lang w:val="es-MX"/>
        </w:rPr>
        <w:t xml:space="preserve"> E</w:t>
      </w:r>
      <w:r w:rsidR="000C0421" w:rsidRPr="00103BE5">
        <w:rPr>
          <w:rFonts w:ascii="Garamond" w:hAnsi="Garamond"/>
          <w:bCs/>
          <w:lang w:val="es-MX"/>
        </w:rPr>
        <w:t>stadística</w:t>
      </w:r>
      <w:r w:rsidR="006070DC">
        <w:rPr>
          <w:rFonts w:ascii="Garamond" w:hAnsi="Garamond"/>
          <w:bCs/>
          <w:lang w:val="es-MX"/>
        </w:rPr>
        <w:t xml:space="preserve"> y Geografía”. E</w:t>
      </w:r>
      <w:r w:rsidR="000C0421" w:rsidRPr="00103BE5">
        <w:rPr>
          <w:rFonts w:ascii="Garamond" w:hAnsi="Garamond"/>
          <w:bCs/>
          <w:lang w:val="es-MX"/>
        </w:rPr>
        <w:t>ntonces</w:t>
      </w:r>
      <w:r w:rsidR="006070DC">
        <w:rPr>
          <w:rFonts w:ascii="Garamond" w:hAnsi="Garamond"/>
          <w:bCs/>
          <w:lang w:val="es-MX"/>
        </w:rPr>
        <w:t>,</w:t>
      </w:r>
      <w:r w:rsidR="00C47A8F">
        <w:rPr>
          <w:rFonts w:ascii="Garamond" w:hAnsi="Garamond"/>
          <w:bCs/>
          <w:lang w:val="es-MX"/>
        </w:rPr>
        <w:t xml:space="preserve"> básicamente quería no</w:t>
      </w:r>
      <w:r w:rsidR="000C0421" w:rsidRPr="00103BE5">
        <w:rPr>
          <w:rFonts w:ascii="Garamond" w:hAnsi="Garamond"/>
          <w:bCs/>
          <w:lang w:val="es-MX"/>
        </w:rPr>
        <w:t>más dejar</w:t>
      </w:r>
      <w:r w:rsidR="00C47A8F">
        <w:rPr>
          <w:rFonts w:ascii="Garamond" w:hAnsi="Garamond"/>
          <w:bCs/>
          <w:lang w:val="es-MX"/>
        </w:rPr>
        <w:t>…</w:t>
      </w:r>
      <w:r w:rsidR="000C0421" w:rsidRPr="00103BE5">
        <w:rPr>
          <w:rFonts w:ascii="Garamond" w:hAnsi="Garamond"/>
          <w:bCs/>
          <w:lang w:val="es-MX"/>
        </w:rPr>
        <w:t xml:space="preserve">dar lectura </w:t>
      </w:r>
      <w:r w:rsidR="00C47A8F">
        <w:rPr>
          <w:rFonts w:ascii="Garamond" w:hAnsi="Garamond"/>
          <w:bCs/>
          <w:lang w:val="es-MX"/>
        </w:rPr>
        <w:t xml:space="preserve">a </w:t>
      </w:r>
      <w:r w:rsidR="000C0421" w:rsidRPr="00103BE5">
        <w:rPr>
          <w:rFonts w:ascii="Garamond" w:hAnsi="Garamond"/>
          <w:bCs/>
          <w:lang w:val="es-MX"/>
        </w:rPr>
        <w:t>los fundamentos sobre los cuales versa el dictamen que nos acaban de acompañar, que están dando lectura y está perfectamente establecido en la legislación en términos presupuestales y f</w:t>
      </w:r>
      <w:r w:rsidR="00C47A8F">
        <w:rPr>
          <w:rFonts w:ascii="Garamond" w:hAnsi="Garamond"/>
          <w:bCs/>
          <w:lang w:val="es-MX"/>
        </w:rPr>
        <w:t>inancieros, que es lo que ocupa</w:t>
      </w:r>
      <w:r w:rsidR="000C0421" w:rsidRPr="00103BE5">
        <w:rPr>
          <w:rFonts w:ascii="Garamond" w:hAnsi="Garamond"/>
          <w:bCs/>
          <w:lang w:val="es-MX"/>
        </w:rPr>
        <w:t xml:space="preserve"> pues</w:t>
      </w:r>
      <w:r w:rsidR="00C47A8F">
        <w:rPr>
          <w:rFonts w:ascii="Garamond" w:hAnsi="Garamond"/>
          <w:bCs/>
          <w:lang w:val="es-MX"/>
        </w:rPr>
        <w:t>,</w:t>
      </w:r>
      <w:r w:rsidR="000C0421" w:rsidRPr="00103BE5">
        <w:rPr>
          <w:rFonts w:ascii="Garamond" w:hAnsi="Garamond"/>
          <w:bCs/>
          <w:lang w:val="es-MX"/>
        </w:rPr>
        <w:t xml:space="preserve"> hacer las mod</w:t>
      </w:r>
      <w:r w:rsidR="00C47A8F">
        <w:rPr>
          <w:rFonts w:ascii="Garamond" w:hAnsi="Garamond"/>
          <w:bCs/>
          <w:lang w:val="es-MX"/>
        </w:rPr>
        <w:t>ificaciones en caso de que sean n</w:t>
      </w:r>
      <w:r w:rsidR="000C0421" w:rsidRPr="00103BE5">
        <w:rPr>
          <w:rFonts w:ascii="Garamond" w:hAnsi="Garamond"/>
          <w:bCs/>
          <w:lang w:val="es-MX"/>
        </w:rPr>
        <w:t xml:space="preserve">ecesarias y es el vehículo a través de este </w:t>
      </w:r>
      <w:r w:rsidR="00C47A8F">
        <w:rPr>
          <w:rFonts w:ascii="Garamond" w:hAnsi="Garamond"/>
          <w:bCs/>
          <w:lang w:val="es-MX"/>
        </w:rPr>
        <w:t>A</w:t>
      </w:r>
      <w:r w:rsidR="000C0421" w:rsidRPr="00103BE5">
        <w:rPr>
          <w:rFonts w:ascii="Garamond" w:hAnsi="Garamond"/>
          <w:bCs/>
          <w:lang w:val="es-MX"/>
        </w:rPr>
        <w:t>yuntamiento</w:t>
      </w:r>
      <w:r w:rsidR="00C47A8F">
        <w:rPr>
          <w:rFonts w:ascii="Garamond" w:hAnsi="Garamond"/>
          <w:bCs/>
          <w:lang w:val="es-MX"/>
        </w:rPr>
        <w:t>,</w:t>
      </w:r>
      <w:r w:rsidR="000C0421" w:rsidRPr="00103BE5">
        <w:rPr>
          <w:rFonts w:ascii="Garamond" w:hAnsi="Garamond"/>
          <w:bCs/>
          <w:lang w:val="es-MX"/>
        </w:rPr>
        <w:t xml:space="preserve"> </w:t>
      </w:r>
      <w:r w:rsidR="00C47A8F">
        <w:rPr>
          <w:rFonts w:ascii="Garamond" w:hAnsi="Garamond"/>
          <w:bCs/>
          <w:lang w:val="es-MX"/>
        </w:rPr>
        <w:t>en</w:t>
      </w:r>
      <w:r w:rsidR="000C0421" w:rsidRPr="00103BE5">
        <w:rPr>
          <w:rFonts w:ascii="Garamond" w:hAnsi="Garamond"/>
          <w:bCs/>
          <w:lang w:val="es-MX"/>
        </w:rPr>
        <w:t xml:space="preserve"> el caso del Estado, pues es el Congreso del Estado</w:t>
      </w:r>
      <w:r w:rsidR="00C47A8F">
        <w:rPr>
          <w:rFonts w:ascii="Garamond" w:hAnsi="Garamond"/>
          <w:bCs/>
          <w:lang w:val="es-MX"/>
        </w:rPr>
        <w:t>,</w:t>
      </w:r>
      <w:r w:rsidR="000C0421" w:rsidRPr="00103BE5">
        <w:rPr>
          <w:rFonts w:ascii="Garamond" w:hAnsi="Garamond"/>
          <w:bCs/>
          <w:lang w:val="es-MX"/>
        </w:rPr>
        <w:t xml:space="preserve"> </w:t>
      </w:r>
      <w:r w:rsidR="00C47A8F">
        <w:rPr>
          <w:rFonts w:ascii="Garamond" w:hAnsi="Garamond"/>
          <w:bCs/>
          <w:lang w:val="es-MX"/>
        </w:rPr>
        <w:t>¿</w:t>
      </w:r>
      <w:r w:rsidR="000C0421" w:rsidRPr="00103BE5">
        <w:rPr>
          <w:rFonts w:ascii="Garamond" w:hAnsi="Garamond"/>
          <w:bCs/>
          <w:lang w:val="es-MX"/>
        </w:rPr>
        <w:t>no? Y ya en su momento</w:t>
      </w:r>
      <w:r w:rsidR="00C47A8F">
        <w:rPr>
          <w:rFonts w:ascii="Garamond" w:hAnsi="Garamond"/>
          <w:bCs/>
          <w:lang w:val="es-MX"/>
        </w:rPr>
        <w:t>,</w:t>
      </w:r>
      <w:r w:rsidR="000C0421" w:rsidRPr="00103BE5">
        <w:rPr>
          <w:rFonts w:ascii="Garamond" w:hAnsi="Garamond"/>
          <w:bCs/>
          <w:lang w:val="es-MX"/>
        </w:rPr>
        <w:t xml:space="preserve"> ya es otra cancha cuando venga la revisión de l</w:t>
      </w:r>
      <w:r w:rsidR="00C47A8F">
        <w:rPr>
          <w:rFonts w:ascii="Garamond" w:hAnsi="Garamond"/>
          <w:bCs/>
          <w:lang w:val="es-MX"/>
        </w:rPr>
        <w:t>a cuenta pública por parte de la</w:t>
      </w:r>
      <w:r w:rsidR="000C0421" w:rsidRPr="00103BE5">
        <w:rPr>
          <w:rFonts w:ascii="Garamond" w:hAnsi="Garamond"/>
          <w:bCs/>
          <w:lang w:val="es-MX"/>
        </w:rPr>
        <w:t xml:space="preserve"> </w:t>
      </w:r>
      <w:r w:rsidR="00C47A8F">
        <w:rPr>
          <w:rFonts w:ascii="Garamond" w:hAnsi="Garamond"/>
          <w:bCs/>
          <w:lang w:val="es-MX"/>
        </w:rPr>
        <w:t>Au</w:t>
      </w:r>
      <w:r w:rsidR="00C47A8F" w:rsidRPr="00103BE5">
        <w:rPr>
          <w:rFonts w:ascii="Garamond" w:hAnsi="Garamond"/>
          <w:bCs/>
          <w:lang w:val="es-MX"/>
        </w:rPr>
        <w:t>d</w:t>
      </w:r>
      <w:r w:rsidR="00C47A8F">
        <w:rPr>
          <w:rFonts w:ascii="Garamond" w:hAnsi="Garamond"/>
          <w:bCs/>
          <w:lang w:val="es-MX"/>
        </w:rPr>
        <w:t>itori</w:t>
      </w:r>
      <w:r w:rsidR="00C47A8F" w:rsidRPr="00103BE5">
        <w:rPr>
          <w:rFonts w:ascii="Garamond" w:hAnsi="Garamond"/>
          <w:bCs/>
          <w:lang w:val="es-MX"/>
        </w:rPr>
        <w:t xml:space="preserve">a Superior </w:t>
      </w:r>
      <w:r w:rsidR="000C0421" w:rsidRPr="00103BE5">
        <w:rPr>
          <w:rFonts w:ascii="Garamond" w:hAnsi="Garamond"/>
          <w:bCs/>
          <w:lang w:val="es-MX"/>
        </w:rPr>
        <w:t>del Estado y por parte de l</w:t>
      </w:r>
      <w:r w:rsidR="00C47A8F">
        <w:rPr>
          <w:rFonts w:ascii="Garamond" w:hAnsi="Garamond"/>
          <w:bCs/>
          <w:lang w:val="es-MX"/>
        </w:rPr>
        <w:t>a</w:t>
      </w:r>
      <w:r w:rsidR="000C0421" w:rsidRPr="00103BE5">
        <w:rPr>
          <w:rFonts w:ascii="Garamond" w:hAnsi="Garamond"/>
          <w:bCs/>
          <w:lang w:val="es-MX"/>
        </w:rPr>
        <w:t xml:space="preserve"> </w:t>
      </w:r>
      <w:r w:rsidR="00C47A8F">
        <w:rPr>
          <w:rFonts w:ascii="Garamond" w:hAnsi="Garamond"/>
          <w:bCs/>
          <w:lang w:val="es-MX"/>
        </w:rPr>
        <w:t>Au</w:t>
      </w:r>
      <w:r w:rsidR="00C47A8F" w:rsidRPr="00103BE5">
        <w:rPr>
          <w:rFonts w:ascii="Garamond" w:hAnsi="Garamond"/>
          <w:bCs/>
          <w:lang w:val="es-MX"/>
        </w:rPr>
        <w:t>d</w:t>
      </w:r>
      <w:r w:rsidR="00C47A8F">
        <w:rPr>
          <w:rFonts w:ascii="Garamond" w:hAnsi="Garamond"/>
          <w:bCs/>
          <w:lang w:val="es-MX"/>
        </w:rPr>
        <w:t>i</w:t>
      </w:r>
      <w:r w:rsidR="00C47A8F" w:rsidRPr="00103BE5">
        <w:rPr>
          <w:rFonts w:ascii="Garamond" w:hAnsi="Garamond"/>
          <w:bCs/>
          <w:lang w:val="es-MX"/>
        </w:rPr>
        <w:t>t</w:t>
      </w:r>
      <w:r w:rsidR="00C47A8F">
        <w:rPr>
          <w:rFonts w:ascii="Garamond" w:hAnsi="Garamond"/>
          <w:bCs/>
          <w:lang w:val="es-MX"/>
        </w:rPr>
        <w:t>o</w:t>
      </w:r>
      <w:r w:rsidR="00C47A8F" w:rsidRPr="00103BE5">
        <w:rPr>
          <w:rFonts w:ascii="Garamond" w:hAnsi="Garamond"/>
          <w:bCs/>
          <w:lang w:val="es-MX"/>
        </w:rPr>
        <w:t xml:space="preserve">ría Superior </w:t>
      </w:r>
      <w:r w:rsidR="000C0421" w:rsidRPr="00103BE5">
        <w:rPr>
          <w:rFonts w:ascii="Garamond" w:hAnsi="Garamond"/>
          <w:bCs/>
          <w:lang w:val="es-MX"/>
        </w:rPr>
        <w:t>de la Federación, que año con año se revisan las cuentas públicas de todos los entes públi</w:t>
      </w:r>
      <w:r w:rsidR="00C47A8F">
        <w:rPr>
          <w:rFonts w:ascii="Garamond" w:hAnsi="Garamond"/>
          <w:bCs/>
          <w:lang w:val="es-MX"/>
        </w:rPr>
        <w:t>cos, tanto a nivel federal como a nivel estatal. E</w:t>
      </w:r>
      <w:r w:rsidR="000C0421" w:rsidRPr="00103BE5">
        <w:rPr>
          <w:rFonts w:ascii="Garamond" w:hAnsi="Garamond"/>
          <w:bCs/>
          <w:lang w:val="es-MX"/>
        </w:rPr>
        <w:t>ntonces</w:t>
      </w:r>
      <w:r w:rsidR="00C47A8F">
        <w:rPr>
          <w:rFonts w:ascii="Garamond" w:hAnsi="Garamond"/>
          <w:bCs/>
          <w:lang w:val="es-MX"/>
        </w:rPr>
        <w:t>,</w:t>
      </w:r>
      <w:r w:rsidR="000C0421" w:rsidRPr="00103BE5">
        <w:rPr>
          <w:rFonts w:ascii="Garamond" w:hAnsi="Garamond"/>
          <w:bCs/>
          <w:lang w:val="es-MX"/>
        </w:rPr>
        <w:t xml:space="preserve"> nada más para dejar ahí asenta</w:t>
      </w:r>
      <w:r w:rsidR="00C47A8F">
        <w:rPr>
          <w:rFonts w:ascii="Garamond" w:hAnsi="Garamond"/>
          <w:bCs/>
          <w:lang w:val="es-MX"/>
        </w:rPr>
        <w:t>do en el acta los fundamentos a</w:t>
      </w:r>
      <w:r w:rsidR="000C0421" w:rsidRPr="00103BE5">
        <w:rPr>
          <w:rFonts w:ascii="Garamond" w:hAnsi="Garamond"/>
          <w:bCs/>
          <w:lang w:val="es-MX"/>
        </w:rPr>
        <w:t xml:space="preserve"> que da lugar a este dictamen que nos prese</w:t>
      </w:r>
      <w:r w:rsidR="00C47A8F">
        <w:rPr>
          <w:rFonts w:ascii="Garamond" w:hAnsi="Garamond"/>
          <w:bCs/>
          <w:lang w:val="es-MX"/>
        </w:rPr>
        <w:t>nta en la iniciativa Presidente. E</w:t>
      </w:r>
      <w:r w:rsidR="000C0421" w:rsidRPr="00103BE5">
        <w:rPr>
          <w:rFonts w:ascii="Garamond" w:hAnsi="Garamond"/>
          <w:bCs/>
          <w:lang w:val="es-MX"/>
        </w:rPr>
        <w:t>s cuanto</w:t>
      </w:r>
      <w:r w:rsidR="00C47A8F">
        <w:rPr>
          <w:rFonts w:ascii="Garamond" w:hAnsi="Garamond"/>
          <w:bCs/>
          <w:lang w:val="es-MX"/>
        </w:rPr>
        <w:t xml:space="preserve">”. </w:t>
      </w:r>
      <w:r w:rsidR="00C47A8F" w:rsidRPr="00A35D44">
        <w:rPr>
          <w:rFonts w:ascii="Garamond" w:hAnsi="Garamond" w:cs="Calibri"/>
          <w:color w:val="000000"/>
          <w:lang w:val="es-ES_tradnl"/>
        </w:rPr>
        <w:t xml:space="preserve">El C. </w:t>
      </w:r>
      <w:r w:rsidR="00C47A8F" w:rsidRPr="00362EC6">
        <w:rPr>
          <w:rFonts w:ascii="Garamond" w:hAnsi="Garamond" w:cs="Calibri"/>
          <w:color w:val="000000"/>
        </w:rPr>
        <w:t>Presidente Municipal</w:t>
      </w:r>
      <w:r w:rsidR="00C47A8F">
        <w:rPr>
          <w:rFonts w:ascii="Garamond" w:hAnsi="Garamond" w:cs="Calibri"/>
          <w:color w:val="000000"/>
        </w:rPr>
        <w:t>,</w:t>
      </w:r>
      <w:r w:rsidR="00C47A8F" w:rsidRPr="00362EC6">
        <w:rPr>
          <w:rFonts w:ascii="Garamond" w:hAnsi="Garamond" w:cs="Calibri"/>
          <w:color w:val="000000"/>
        </w:rPr>
        <w:t xml:space="preserve"> </w:t>
      </w:r>
      <w:r w:rsidR="00C47A8F" w:rsidRPr="00546ED2">
        <w:rPr>
          <w:rFonts w:ascii="Garamond" w:hAnsi="Garamond" w:cs="Calibri"/>
          <w:color w:val="000000"/>
        </w:rPr>
        <w:t>Arq. Luis Ernesto Munguía González</w:t>
      </w:r>
      <w:r w:rsidR="00C47A8F">
        <w:rPr>
          <w:rFonts w:ascii="Garamond" w:hAnsi="Garamond" w:cs="Calibri"/>
          <w:color w:val="000000"/>
        </w:rPr>
        <w:t>: “</w:t>
      </w:r>
      <w:r w:rsidR="000B390E">
        <w:rPr>
          <w:rFonts w:ascii="Garamond" w:hAnsi="Garamond"/>
          <w:bCs/>
          <w:lang w:val="es-MX"/>
        </w:rPr>
        <w:t>Muchas gracias Regidor.</w:t>
      </w:r>
      <w:r w:rsidR="000C0421" w:rsidRPr="00103BE5">
        <w:rPr>
          <w:rFonts w:ascii="Garamond" w:hAnsi="Garamond"/>
          <w:bCs/>
          <w:lang w:val="es-MX"/>
        </w:rPr>
        <w:t xml:space="preserve"> </w:t>
      </w:r>
      <w:r w:rsidR="000B390E">
        <w:rPr>
          <w:rFonts w:ascii="Garamond" w:hAnsi="Garamond"/>
          <w:bCs/>
          <w:lang w:val="es-MX"/>
        </w:rPr>
        <w:t>Quien esté por la afirmativa e</w:t>
      </w:r>
      <w:r w:rsidR="000C0421" w:rsidRPr="00103BE5">
        <w:rPr>
          <w:rFonts w:ascii="Garamond" w:hAnsi="Garamond"/>
          <w:bCs/>
          <w:lang w:val="es-MX"/>
        </w:rPr>
        <w:t>n lo general, de</w:t>
      </w:r>
      <w:r w:rsidR="000B390E">
        <w:rPr>
          <w:rFonts w:ascii="Garamond" w:hAnsi="Garamond"/>
          <w:bCs/>
          <w:lang w:val="es-MX"/>
        </w:rPr>
        <w:t xml:space="preserve"> aprobar las modificaciones al </w:t>
      </w:r>
      <w:r w:rsidR="000C0421" w:rsidRPr="00103BE5">
        <w:rPr>
          <w:rFonts w:ascii="Garamond" w:hAnsi="Garamond"/>
          <w:bCs/>
          <w:lang w:val="es-MX"/>
        </w:rPr>
        <w:t xml:space="preserve">Presupuesto de </w:t>
      </w:r>
      <w:r w:rsidR="000B390E">
        <w:rPr>
          <w:rFonts w:ascii="Garamond" w:hAnsi="Garamond"/>
          <w:bCs/>
          <w:lang w:val="es-MX"/>
        </w:rPr>
        <w:t>E</w:t>
      </w:r>
      <w:r w:rsidR="000C0421" w:rsidRPr="00103BE5">
        <w:rPr>
          <w:rFonts w:ascii="Garamond" w:hAnsi="Garamond"/>
          <w:bCs/>
          <w:lang w:val="es-MX"/>
        </w:rPr>
        <w:t>gresos</w:t>
      </w:r>
      <w:r w:rsidR="000B390E">
        <w:rPr>
          <w:rFonts w:ascii="Garamond" w:hAnsi="Garamond"/>
          <w:bCs/>
          <w:lang w:val="es-MX"/>
        </w:rPr>
        <w:t>,</w:t>
      </w:r>
      <w:r w:rsidR="000C0421" w:rsidRPr="00103BE5">
        <w:rPr>
          <w:rFonts w:ascii="Garamond" w:hAnsi="Garamond"/>
          <w:bCs/>
          <w:lang w:val="es-MX"/>
        </w:rPr>
        <w:t xml:space="preserve"> manifestarlo levantando su mano.</w:t>
      </w:r>
      <w:r w:rsidR="000B390E">
        <w:rPr>
          <w:rFonts w:ascii="Garamond" w:hAnsi="Garamond"/>
          <w:bCs/>
          <w:lang w:val="es-MX"/>
        </w:rPr>
        <w:t xml:space="preserve"> ¿</w:t>
      </w:r>
      <w:r w:rsidR="000C0421" w:rsidRPr="00103BE5">
        <w:rPr>
          <w:rFonts w:ascii="Garamond" w:hAnsi="Garamond"/>
          <w:bCs/>
          <w:lang w:val="es-MX"/>
        </w:rPr>
        <w:t>Abstenciones</w:t>
      </w:r>
      <w:r w:rsidR="000B390E">
        <w:rPr>
          <w:rFonts w:ascii="Garamond" w:hAnsi="Garamond"/>
          <w:bCs/>
          <w:lang w:val="es-MX"/>
        </w:rPr>
        <w:t>? ¿</w:t>
      </w:r>
      <w:r w:rsidR="000C0421" w:rsidRPr="00103BE5">
        <w:rPr>
          <w:rFonts w:ascii="Garamond" w:hAnsi="Garamond"/>
          <w:bCs/>
          <w:lang w:val="es-MX"/>
        </w:rPr>
        <w:t>En contra</w:t>
      </w:r>
      <w:r w:rsidR="000B390E">
        <w:rPr>
          <w:rFonts w:ascii="Garamond" w:hAnsi="Garamond"/>
          <w:bCs/>
          <w:lang w:val="es-MX"/>
        </w:rPr>
        <w:t xml:space="preserve">? </w:t>
      </w:r>
      <w:r w:rsidR="000C0421" w:rsidRPr="00103BE5">
        <w:rPr>
          <w:rFonts w:ascii="Garamond" w:hAnsi="Garamond"/>
          <w:bCs/>
          <w:lang w:val="es-MX"/>
        </w:rPr>
        <w:t>Señor Secretario d</w:t>
      </w:r>
      <w:r w:rsidR="000B390E">
        <w:rPr>
          <w:rFonts w:ascii="Garamond" w:hAnsi="Garamond"/>
          <w:bCs/>
          <w:lang w:val="es-MX"/>
        </w:rPr>
        <w:t>é</w:t>
      </w:r>
      <w:r w:rsidR="000C0421" w:rsidRPr="00103BE5">
        <w:rPr>
          <w:rFonts w:ascii="Garamond" w:hAnsi="Garamond"/>
          <w:bCs/>
          <w:lang w:val="es-MX"/>
        </w:rPr>
        <w:t xml:space="preserve"> cuenta del resultado de la votación</w:t>
      </w:r>
      <w:r w:rsidR="000B390E">
        <w:rPr>
          <w:rFonts w:ascii="Garamond" w:hAnsi="Garamond"/>
          <w:bCs/>
          <w:lang w:val="es-MX"/>
        </w:rPr>
        <w:t>”</w:t>
      </w:r>
      <w:r w:rsidR="000C0421" w:rsidRPr="00103BE5">
        <w:rPr>
          <w:rFonts w:ascii="Garamond" w:hAnsi="Garamond"/>
          <w:bCs/>
          <w:lang w:val="es-MX"/>
        </w:rPr>
        <w:t>.</w:t>
      </w:r>
      <w:r w:rsidR="00C47A8F">
        <w:rPr>
          <w:rFonts w:ascii="Garamond" w:hAnsi="Garamond"/>
          <w:bCs/>
          <w:lang w:val="es-MX"/>
        </w:rPr>
        <w:t xml:space="preserve"> </w:t>
      </w:r>
      <w:r w:rsidR="00C47A8F" w:rsidRPr="00A35D44">
        <w:rPr>
          <w:rFonts w:ascii="Garamond" w:hAnsi="Garamond"/>
          <w:shd w:val="clear" w:color="auto" w:fill="FFFFFF"/>
          <w:lang w:val="es-ES_tradnl"/>
        </w:rPr>
        <w:t xml:space="preserve">El C. Secretario General, </w:t>
      </w:r>
      <w:r w:rsidR="00C47A8F" w:rsidRPr="00546ED2">
        <w:rPr>
          <w:rFonts w:ascii="Garamond" w:hAnsi="Garamond"/>
          <w:shd w:val="clear" w:color="auto" w:fill="FFFFFF"/>
        </w:rPr>
        <w:t>Abg. José Juan Velázquez Hernández</w:t>
      </w:r>
      <w:r w:rsidR="00C47A8F" w:rsidRPr="00A35D44">
        <w:rPr>
          <w:rFonts w:ascii="Garamond" w:hAnsi="Garamond"/>
          <w:shd w:val="clear" w:color="auto" w:fill="FFFFFF"/>
          <w:lang w:val="es-ES_tradnl"/>
        </w:rPr>
        <w:t>: “</w:t>
      </w:r>
      <w:r w:rsidR="000C0421" w:rsidRPr="00103BE5">
        <w:rPr>
          <w:rFonts w:ascii="Garamond" w:hAnsi="Garamond"/>
          <w:bCs/>
          <w:lang w:val="es-MX"/>
        </w:rPr>
        <w:t>Gracias señor Presidente</w:t>
      </w:r>
      <w:r w:rsidR="000B390E">
        <w:rPr>
          <w:rFonts w:ascii="Garamond" w:hAnsi="Garamond"/>
          <w:bCs/>
          <w:lang w:val="es-MX"/>
        </w:rPr>
        <w:t>,</w:t>
      </w:r>
      <w:r w:rsidR="000C0421" w:rsidRPr="00103BE5">
        <w:rPr>
          <w:rFonts w:ascii="Garamond" w:hAnsi="Garamond"/>
          <w:bCs/>
          <w:lang w:val="es-MX"/>
        </w:rPr>
        <w:t xml:space="preserve"> d</w:t>
      </w:r>
      <w:r w:rsidR="000B390E">
        <w:rPr>
          <w:rFonts w:ascii="Garamond" w:hAnsi="Garamond"/>
          <w:bCs/>
          <w:lang w:val="es-MX"/>
        </w:rPr>
        <w:t>oy</w:t>
      </w:r>
      <w:r w:rsidR="000C0421" w:rsidRPr="00103BE5">
        <w:rPr>
          <w:rFonts w:ascii="Garamond" w:hAnsi="Garamond"/>
          <w:bCs/>
          <w:lang w:val="es-MX"/>
        </w:rPr>
        <w:t xml:space="preserve"> cuenta </w:t>
      </w:r>
      <w:r w:rsidR="000B390E">
        <w:rPr>
          <w:rFonts w:ascii="Garamond" w:hAnsi="Garamond"/>
          <w:bCs/>
          <w:lang w:val="es-MX"/>
        </w:rPr>
        <w:t xml:space="preserve">a </w:t>
      </w:r>
      <w:r w:rsidR="000C0421" w:rsidRPr="00103BE5">
        <w:rPr>
          <w:rFonts w:ascii="Garamond" w:hAnsi="Garamond"/>
          <w:bCs/>
          <w:lang w:val="es-MX"/>
        </w:rPr>
        <w:t xml:space="preserve">usted </w:t>
      </w:r>
      <w:r w:rsidR="000B390E">
        <w:rPr>
          <w:rFonts w:ascii="Garamond" w:hAnsi="Garamond"/>
          <w:bCs/>
          <w:lang w:val="es-MX"/>
        </w:rPr>
        <w:t xml:space="preserve">de </w:t>
      </w:r>
      <w:r w:rsidR="000C0421" w:rsidRPr="00103BE5">
        <w:rPr>
          <w:rFonts w:ascii="Garamond" w:hAnsi="Garamond"/>
          <w:bCs/>
          <w:lang w:val="es-MX"/>
        </w:rPr>
        <w:t xml:space="preserve">los resultados con </w:t>
      </w:r>
      <w:r w:rsidR="000B390E">
        <w:rPr>
          <w:rFonts w:ascii="Garamond" w:hAnsi="Garamond"/>
          <w:bCs/>
          <w:lang w:val="es-MX"/>
        </w:rPr>
        <w:t>catorce</w:t>
      </w:r>
      <w:r w:rsidR="000C0421" w:rsidRPr="00103BE5">
        <w:rPr>
          <w:rFonts w:ascii="Garamond" w:hAnsi="Garamond"/>
          <w:bCs/>
          <w:lang w:val="es-MX"/>
        </w:rPr>
        <w:t xml:space="preserve"> votos a favor, un voto en contra y cero abstenciones</w:t>
      </w:r>
      <w:r w:rsidR="000B390E">
        <w:rPr>
          <w:rFonts w:ascii="Garamond" w:hAnsi="Garamond"/>
          <w:bCs/>
          <w:lang w:val="es-MX"/>
        </w:rPr>
        <w:t>.</w:t>
      </w:r>
      <w:r w:rsidR="000C0421" w:rsidRPr="00103BE5">
        <w:rPr>
          <w:rFonts w:ascii="Garamond" w:hAnsi="Garamond"/>
          <w:bCs/>
          <w:lang w:val="es-MX"/>
        </w:rPr>
        <w:t xml:space="preserve"> </w:t>
      </w:r>
      <w:r w:rsidR="000B390E">
        <w:rPr>
          <w:rFonts w:ascii="Garamond" w:hAnsi="Garamond"/>
          <w:bCs/>
          <w:lang w:val="es-MX"/>
        </w:rPr>
        <w:t>Es cua</w:t>
      </w:r>
      <w:r w:rsidR="000C0421" w:rsidRPr="00103BE5">
        <w:rPr>
          <w:rFonts w:ascii="Garamond" w:hAnsi="Garamond"/>
          <w:bCs/>
          <w:lang w:val="es-MX"/>
        </w:rPr>
        <w:t>nto</w:t>
      </w:r>
      <w:r w:rsidR="000B390E">
        <w:rPr>
          <w:rFonts w:ascii="Garamond" w:hAnsi="Garamond"/>
          <w:bCs/>
          <w:lang w:val="es-MX"/>
        </w:rPr>
        <w:t xml:space="preserve">”. </w:t>
      </w:r>
      <w:r w:rsidR="00C47A8F" w:rsidRPr="00A35D44">
        <w:rPr>
          <w:rFonts w:ascii="Garamond" w:hAnsi="Garamond" w:cs="Calibri"/>
          <w:color w:val="000000"/>
          <w:lang w:val="es-ES_tradnl"/>
        </w:rPr>
        <w:t xml:space="preserve">El C. </w:t>
      </w:r>
      <w:r w:rsidR="00C47A8F" w:rsidRPr="00362EC6">
        <w:rPr>
          <w:rFonts w:ascii="Garamond" w:hAnsi="Garamond" w:cs="Calibri"/>
          <w:color w:val="000000"/>
        </w:rPr>
        <w:t>Presidente Municipal</w:t>
      </w:r>
      <w:r w:rsidR="00C47A8F">
        <w:rPr>
          <w:rFonts w:ascii="Garamond" w:hAnsi="Garamond" w:cs="Calibri"/>
          <w:color w:val="000000"/>
        </w:rPr>
        <w:t>,</w:t>
      </w:r>
      <w:r w:rsidR="00C47A8F" w:rsidRPr="00362EC6">
        <w:rPr>
          <w:rFonts w:ascii="Garamond" w:hAnsi="Garamond" w:cs="Calibri"/>
          <w:color w:val="000000"/>
        </w:rPr>
        <w:t xml:space="preserve"> </w:t>
      </w:r>
      <w:r w:rsidR="00C47A8F" w:rsidRPr="00546ED2">
        <w:rPr>
          <w:rFonts w:ascii="Garamond" w:hAnsi="Garamond" w:cs="Calibri"/>
          <w:color w:val="000000"/>
        </w:rPr>
        <w:t>Arq. Luis Ernesto Munguía González</w:t>
      </w:r>
      <w:r w:rsidR="00C47A8F">
        <w:rPr>
          <w:rFonts w:ascii="Garamond" w:hAnsi="Garamond" w:cs="Calibri"/>
          <w:color w:val="000000"/>
        </w:rPr>
        <w:t>: “</w:t>
      </w:r>
      <w:r w:rsidR="000C0421" w:rsidRPr="00103BE5">
        <w:rPr>
          <w:rFonts w:ascii="Garamond" w:hAnsi="Garamond"/>
          <w:bCs/>
          <w:lang w:val="es-MX"/>
        </w:rPr>
        <w:t>Queda aprobado por mayoría absoluta de votos en lo</w:t>
      </w:r>
      <w:r w:rsidR="000B390E">
        <w:rPr>
          <w:rFonts w:ascii="Garamond" w:hAnsi="Garamond"/>
          <w:bCs/>
          <w:lang w:val="es-MX"/>
        </w:rPr>
        <w:t>…</w:t>
      </w:r>
      <w:r w:rsidR="000C0421" w:rsidRPr="00103BE5">
        <w:rPr>
          <w:rFonts w:ascii="Garamond" w:hAnsi="Garamond"/>
          <w:bCs/>
          <w:lang w:val="es-MX"/>
        </w:rPr>
        <w:t>en lo general</w:t>
      </w:r>
      <w:r w:rsidR="000B390E">
        <w:rPr>
          <w:rFonts w:ascii="Garamond" w:hAnsi="Garamond"/>
          <w:bCs/>
          <w:lang w:val="es-MX"/>
        </w:rPr>
        <w:t>.</w:t>
      </w:r>
      <w:r w:rsidR="000C0421" w:rsidRPr="00103BE5">
        <w:rPr>
          <w:rFonts w:ascii="Garamond" w:hAnsi="Garamond"/>
          <w:bCs/>
          <w:lang w:val="es-MX"/>
        </w:rPr>
        <w:t xml:space="preserve"> </w:t>
      </w:r>
      <w:r w:rsidR="000B390E">
        <w:rPr>
          <w:rFonts w:ascii="Garamond" w:hAnsi="Garamond"/>
          <w:bCs/>
          <w:lang w:val="es-MX"/>
        </w:rPr>
        <w:t>Y</w:t>
      </w:r>
      <w:r w:rsidR="000C0421" w:rsidRPr="00103BE5">
        <w:rPr>
          <w:rFonts w:ascii="Garamond" w:hAnsi="Garamond"/>
          <w:bCs/>
          <w:lang w:val="es-MX"/>
        </w:rPr>
        <w:t xml:space="preserve"> pas</w:t>
      </w:r>
      <w:r w:rsidR="000B390E">
        <w:rPr>
          <w:rFonts w:ascii="Garamond" w:hAnsi="Garamond"/>
          <w:bCs/>
          <w:lang w:val="es-MX"/>
        </w:rPr>
        <w:t>amos a votarlo en lo particular.</w:t>
      </w:r>
      <w:r w:rsidR="000C0421" w:rsidRPr="00103BE5">
        <w:rPr>
          <w:rFonts w:ascii="Garamond" w:hAnsi="Garamond"/>
          <w:bCs/>
          <w:lang w:val="es-MX"/>
        </w:rPr>
        <w:t xml:space="preserve"> </w:t>
      </w:r>
      <w:r w:rsidR="000B390E">
        <w:rPr>
          <w:rFonts w:ascii="Garamond" w:hAnsi="Garamond"/>
          <w:bCs/>
          <w:lang w:val="es-MX"/>
        </w:rPr>
        <w:t xml:space="preserve">Quien </w:t>
      </w:r>
      <w:r w:rsidR="000B390E">
        <w:rPr>
          <w:rFonts w:ascii="Garamond" w:hAnsi="Garamond"/>
          <w:bCs/>
          <w:lang w:val="es-MX"/>
        </w:rPr>
        <w:lastRenderedPageBreak/>
        <w:t>esté por la afirmativa d</w:t>
      </w:r>
      <w:r w:rsidR="000C0421" w:rsidRPr="00103BE5">
        <w:rPr>
          <w:rFonts w:ascii="Garamond" w:hAnsi="Garamond"/>
          <w:bCs/>
          <w:lang w:val="es-MX"/>
        </w:rPr>
        <w:t xml:space="preserve">e esta propuesta de modificaciones al </w:t>
      </w:r>
      <w:r w:rsidR="000B390E">
        <w:rPr>
          <w:rFonts w:ascii="Garamond" w:hAnsi="Garamond"/>
          <w:bCs/>
          <w:lang w:val="es-MX"/>
        </w:rPr>
        <w:t>P</w:t>
      </w:r>
      <w:r w:rsidR="000C0421" w:rsidRPr="00103BE5">
        <w:rPr>
          <w:rFonts w:ascii="Garamond" w:hAnsi="Garamond"/>
          <w:bCs/>
          <w:lang w:val="es-MX"/>
        </w:rPr>
        <w:t>resupuesto de Egresos en lo particular</w:t>
      </w:r>
      <w:r w:rsidR="000B390E">
        <w:rPr>
          <w:rFonts w:ascii="Garamond" w:hAnsi="Garamond"/>
          <w:bCs/>
          <w:lang w:val="es-MX"/>
        </w:rPr>
        <w:t>,</w:t>
      </w:r>
      <w:r w:rsidR="000C0421" w:rsidRPr="00103BE5">
        <w:rPr>
          <w:rFonts w:ascii="Garamond" w:hAnsi="Garamond"/>
          <w:bCs/>
          <w:lang w:val="es-MX"/>
        </w:rPr>
        <w:t xml:space="preserve"> manifestarlo levantando su</w:t>
      </w:r>
      <w:r w:rsidR="000B390E">
        <w:rPr>
          <w:rFonts w:ascii="Garamond" w:hAnsi="Garamond"/>
          <w:bCs/>
          <w:lang w:val="es-MX"/>
        </w:rPr>
        <w:t xml:space="preserve"> mano. ¿</w:t>
      </w:r>
      <w:r w:rsidR="000C0421" w:rsidRPr="00103BE5">
        <w:rPr>
          <w:rFonts w:ascii="Garamond" w:hAnsi="Garamond"/>
          <w:bCs/>
          <w:lang w:val="es-MX"/>
        </w:rPr>
        <w:t>En abstención</w:t>
      </w:r>
      <w:r w:rsidR="000B390E">
        <w:rPr>
          <w:rFonts w:ascii="Garamond" w:hAnsi="Garamond"/>
          <w:bCs/>
          <w:lang w:val="es-MX"/>
        </w:rPr>
        <w:t>?</w:t>
      </w:r>
      <w:r w:rsidR="000C0421" w:rsidRPr="00103BE5">
        <w:rPr>
          <w:rFonts w:ascii="Garamond" w:hAnsi="Garamond"/>
          <w:bCs/>
          <w:lang w:val="es-MX"/>
        </w:rPr>
        <w:t xml:space="preserve"> </w:t>
      </w:r>
      <w:r w:rsidR="000B390E">
        <w:rPr>
          <w:rFonts w:ascii="Garamond" w:hAnsi="Garamond"/>
          <w:bCs/>
          <w:lang w:val="es-MX"/>
        </w:rPr>
        <w:t>¿E</w:t>
      </w:r>
      <w:r w:rsidR="000C0421" w:rsidRPr="00103BE5">
        <w:rPr>
          <w:rFonts w:ascii="Garamond" w:hAnsi="Garamond"/>
          <w:bCs/>
          <w:lang w:val="es-MX"/>
        </w:rPr>
        <w:t>n contra</w:t>
      </w:r>
      <w:r w:rsidR="000B390E">
        <w:rPr>
          <w:rFonts w:ascii="Garamond" w:hAnsi="Garamond"/>
          <w:bCs/>
          <w:lang w:val="es-MX"/>
        </w:rPr>
        <w:t>? Señor Secretario dé</w:t>
      </w:r>
      <w:r w:rsidR="000C0421" w:rsidRPr="00103BE5">
        <w:rPr>
          <w:rFonts w:ascii="Garamond" w:hAnsi="Garamond"/>
          <w:bCs/>
          <w:lang w:val="es-MX"/>
        </w:rPr>
        <w:t xml:space="preserve"> cuenta del resultado</w:t>
      </w:r>
      <w:r w:rsidR="000B390E">
        <w:rPr>
          <w:rFonts w:ascii="Garamond" w:hAnsi="Garamond"/>
          <w:bCs/>
          <w:lang w:val="es-MX"/>
        </w:rPr>
        <w:t>”</w:t>
      </w:r>
      <w:r w:rsidR="000C0421" w:rsidRPr="00103BE5">
        <w:rPr>
          <w:rFonts w:ascii="Garamond" w:hAnsi="Garamond"/>
          <w:bCs/>
          <w:lang w:val="es-MX"/>
        </w:rPr>
        <w:t>.</w:t>
      </w:r>
      <w:r w:rsidR="00C47A8F">
        <w:rPr>
          <w:rFonts w:ascii="Garamond" w:hAnsi="Garamond"/>
          <w:bCs/>
          <w:lang w:val="es-MX"/>
        </w:rPr>
        <w:t xml:space="preserve"> </w:t>
      </w:r>
      <w:r w:rsidR="00C47A8F" w:rsidRPr="00A35D44">
        <w:rPr>
          <w:rFonts w:ascii="Garamond" w:hAnsi="Garamond"/>
          <w:shd w:val="clear" w:color="auto" w:fill="FFFFFF"/>
          <w:lang w:val="es-ES_tradnl"/>
        </w:rPr>
        <w:t xml:space="preserve">El C. Secretario General, </w:t>
      </w:r>
      <w:r w:rsidR="00C47A8F" w:rsidRPr="00546ED2">
        <w:rPr>
          <w:rFonts w:ascii="Garamond" w:hAnsi="Garamond"/>
          <w:shd w:val="clear" w:color="auto" w:fill="FFFFFF"/>
        </w:rPr>
        <w:t>Abg. José Juan Velázquez Hernández</w:t>
      </w:r>
      <w:r w:rsidR="00C47A8F" w:rsidRPr="00A35D44">
        <w:rPr>
          <w:rFonts w:ascii="Garamond" w:hAnsi="Garamond"/>
          <w:shd w:val="clear" w:color="auto" w:fill="FFFFFF"/>
          <w:lang w:val="es-ES_tradnl"/>
        </w:rPr>
        <w:t>: “</w:t>
      </w:r>
      <w:r w:rsidR="00C47A8F">
        <w:rPr>
          <w:rFonts w:ascii="Garamond" w:hAnsi="Garamond"/>
          <w:bCs/>
          <w:lang w:val="es-MX"/>
        </w:rPr>
        <w:t>Claro que sí</w:t>
      </w:r>
      <w:r w:rsidR="000C0421" w:rsidRPr="00103BE5">
        <w:rPr>
          <w:rFonts w:ascii="Garamond" w:hAnsi="Garamond"/>
          <w:bCs/>
          <w:lang w:val="es-MX"/>
        </w:rPr>
        <w:t xml:space="preserve"> señor Presidente</w:t>
      </w:r>
      <w:r w:rsidR="00C47A8F">
        <w:rPr>
          <w:rFonts w:ascii="Garamond" w:hAnsi="Garamond"/>
          <w:bCs/>
          <w:lang w:val="es-MX"/>
        </w:rPr>
        <w:t>,</w:t>
      </w:r>
      <w:r w:rsidR="000C0421" w:rsidRPr="00103BE5">
        <w:rPr>
          <w:rFonts w:ascii="Garamond" w:hAnsi="Garamond"/>
          <w:bCs/>
          <w:lang w:val="es-MX"/>
        </w:rPr>
        <w:t xml:space="preserve"> d</w:t>
      </w:r>
      <w:r w:rsidR="00C47A8F">
        <w:rPr>
          <w:rFonts w:ascii="Garamond" w:hAnsi="Garamond"/>
          <w:bCs/>
          <w:lang w:val="es-MX"/>
        </w:rPr>
        <w:t>oy cuenta a usted de</w:t>
      </w:r>
      <w:r w:rsidR="000C0421" w:rsidRPr="00103BE5">
        <w:rPr>
          <w:rFonts w:ascii="Garamond" w:hAnsi="Garamond"/>
          <w:bCs/>
          <w:lang w:val="es-MX"/>
        </w:rPr>
        <w:t>l</w:t>
      </w:r>
      <w:r w:rsidR="00C47A8F">
        <w:rPr>
          <w:rFonts w:ascii="Garamond" w:hAnsi="Garamond"/>
          <w:bCs/>
          <w:lang w:val="es-MX"/>
        </w:rPr>
        <w:t xml:space="preserve"> resultado de la votación con catorce </w:t>
      </w:r>
      <w:r w:rsidR="000C0421" w:rsidRPr="00103BE5">
        <w:rPr>
          <w:rFonts w:ascii="Garamond" w:hAnsi="Garamond"/>
          <w:bCs/>
          <w:lang w:val="es-MX"/>
        </w:rPr>
        <w:t xml:space="preserve">votos a favor, un voto </w:t>
      </w:r>
      <w:r w:rsidR="00C47A8F">
        <w:rPr>
          <w:rFonts w:ascii="Garamond" w:hAnsi="Garamond"/>
          <w:bCs/>
          <w:lang w:val="es-MX"/>
        </w:rPr>
        <w:t>en contra y cero abstenciones.</w:t>
      </w:r>
      <w:r w:rsidR="000C0421" w:rsidRPr="00103BE5">
        <w:rPr>
          <w:rFonts w:ascii="Garamond" w:hAnsi="Garamond"/>
          <w:bCs/>
          <w:lang w:val="es-MX"/>
        </w:rPr>
        <w:t xml:space="preserve"> </w:t>
      </w:r>
      <w:r w:rsidR="00C47A8F">
        <w:rPr>
          <w:rFonts w:ascii="Garamond" w:hAnsi="Garamond"/>
          <w:bCs/>
          <w:lang w:val="es-MX"/>
        </w:rPr>
        <w:t>E</w:t>
      </w:r>
      <w:r w:rsidR="000C0421" w:rsidRPr="00103BE5">
        <w:rPr>
          <w:rFonts w:ascii="Garamond" w:hAnsi="Garamond"/>
          <w:bCs/>
          <w:lang w:val="es-MX"/>
        </w:rPr>
        <w:t>s cuanto señor Presidente</w:t>
      </w:r>
      <w:r w:rsidR="00C47A8F">
        <w:rPr>
          <w:rFonts w:ascii="Garamond" w:hAnsi="Garamond"/>
          <w:bCs/>
          <w:lang w:val="es-MX"/>
        </w:rPr>
        <w:t>”</w:t>
      </w:r>
      <w:r w:rsidR="000C0421" w:rsidRPr="00103BE5">
        <w:rPr>
          <w:rFonts w:ascii="Garamond" w:hAnsi="Garamond"/>
          <w:bCs/>
          <w:lang w:val="es-MX"/>
        </w:rPr>
        <w:t>.</w:t>
      </w:r>
      <w:r w:rsidR="00C47A8F">
        <w:rPr>
          <w:rFonts w:ascii="Garamond" w:hAnsi="Garamond"/>
          <w:bCs/>
          <w:lang w:val="es-MX"/>
        </w:rPr>
        <w:t xml:space="preserve"> </w:t>
      </w:r>
      <w:r w:rsidR="00C47A8F" w:rsidRPr="00A35D44">
        <w:rPr>
          <w:rFonts w:ascii="Garamond" w:hAnsi="Garamond" w:cs="Calibri"/>
          <w:color w:val="000000"/>
          <w:lang w:val="es-ES_tradnl"/>
        </w:rPr>
        <w:t xml:space="preserve">El C. </w:t>
      </w:r>
      <w:r w:rsidR="00C47A8F" w:rsidRPr="00362EC6">
        <w:rPr>
          <w:rFonts w:ascii="Garamond" w:hAnsi="Garamond" w:cs="Calibri"/>
          <w:color w:val="000000"/>
        </w:rPr>
        <w:t>Presidente Municipal</w:t>
      </w:r>
      <w:r w:rsidR="00C47A8F">
        <w:rPr>
          <w:rFonts w:ascii="Garamond" w:hAnsi="Garamond" w:cs="Calibri"/>
          <w:color w:val="000000"/>
        </w:rPr>
        <w:t>,</w:t>
      </w:r>
      <w:r w:rsidR="00C47A8F" w:rsidRPr="00362EC6">
        <w:rPr>
          <w:rFonts w:ascii="Garamond" w:hAnsi="Garamond" w:cs="Calibri"/>
          <w:color w:val="000000"/>
        </w:rPr>
        <w:t xml:space="preserve"> </w:t>
      </w:r>
      <w:r w:rsidR="00C47A8F" w:rsidRPr="00546ED2">
        <w:rPr>
          <w:rFonts w:ascii="Garamond" w:hAnsi="Garamond" w:cs="Calibri"/>
          <w:color w:val="000000"/>
        </w:rPr>
        <w:t>Arq. Luis Ernesto Munguía González</w:t>
      </w:r>
      <w:r w:rsidR="00C47A8F">
        <w:rPr>
          <w:rFonts w:ascii="Garamond" w:hAnsi="Garamond" w:cs="Calibri"/>
          <w:color w:val="000000"/>
        </w:rPr>
        <w:t>: “</w:t>
      </w:r>
      <w:r w:rsidR="000C0421" w:rsidRPr="00103BE5">
        <w:rPr>
          <w:rFonts w:ascii="Garamond" w:hAnsi="Garamond"/>
          <w:bCs/>
          <w:lang w:val="es-MX"/>
        </w:rPr>
        <w:t>Queda aprobado por mayoría absoluta de votos</w:t>
      </w:r>
      <w:r w:rsidR="000B390E">
        <w:rPr>
          <w:rFonts w:ascii="Garamond" w:hAnsi="Garamond"/>
          <w:bCs/>
          <w:lang w:val="es-MX"/>
        </w:rPr>
        <w:t>. Y</w:t>
      </w:r>
      <w:r w:rsidR="000C0421" w:rsidRPr="00103BE5">
        <w:rPr>
          <w:rFonts w:ascii="Garamond" w:hAnsi="Garamond"/>
          <w:bCs/>
          <w:lang w:val="es-MX"/>
        </w:rPr>
        <w:t xml:space="preserve"> pasamos al siguiente punto.</w:t>
      </w:r>
      <w:r w:rsidR="00C47A8F">
        <w:rPr>
          <w:rFonts w:ascii="Garamond" w:hAnsi="Garamond"/>
          <w:bCs/>
          <w:lang w:val="es-MX"/>
        </w:rPr>
        <w:t xml:space="preserve"> Con el uso de la voz el Regidor Víctor”. </w:t>
      </w:r>
      <w:r w:rsidR="00C47A8F">
        <w:rPr>
          <w:rFonts w:ascii="Garamond" w:hAnsi="Garamond" w:cs="Calibri"/>
          <w:color w:val="000000"/>
          <w:lang w:val="es-ES_tradnl"/>
        </w:rPr>
        <w:t>El C. R</w:t>
      </w:r>
      <w:r w:rsidR="00C47A8F" w:rsidRPr="00D67967">
        <w:rPr>
          <w:rFonts w:ascii="Garamond" w:hAnsi="Garamond" w:cs="Calibri"/>
          <w:color w:val="000000"/>
          <w:lang w:val="es-ES_tradnl"/>
        </w:rPr>
        <w:t>egidor</w:t>
      </w:r>
      <w:r w:rsidR="00C47A8F">
        <w:rPr>
          <w:rFonts w:ascii="Garamond" w:hAnsi="Garamond" w:cs="Calibri"/>
          <w:color w:val="000000"/>
          <w:lang w:val="es-ES_tradnl"/>
        </w:rPr>
        <w:t xml:space="preserve">, </w:t>
      </w:r>
      <w:r w:rsidR="00C47A8F">
        <w:rPr>
          <w:rFonts w:ascii="Garamond" w:hAnsi="Garamond" w:cs="Calibri"/>
          <w:color w:val="000000"/>
        </w:rPr>
        <w:t>Mtro</w:t>
      </w:r>
      <w:r w:rsidR="00C47A8F" w:rsidRPr="00546ED2">
        <w:rPr>
          <w:rFonts w:ascii="Garamond" w:hAnsi="Garamond" w:cs="Calibri"/>
          <w:color w:val="000000"/>
        </w:rPr>
        <w:t>. Víctor Manuel Bernal Vargas</w:t>
      </w:r>
      <w:r w:rsidR="00C47A8F">
        <w:rPr>
          <w:rFonts w:ascii="Garamond" w:hAnsi="Garamond" w:cs="Calibri"/>
          <w:color w:val="000000"/>
          <w:lang w:val="es-ES_tradnl"/>
        </w:rPr>
        <w:t>: “</w:t>
      </w:r>
      <w:r w:rsidR="000C0421" w:rsidRPr="00103BE5">
        <w:rPr>
          <w:rFonts w:ascii="Garamond" w:hAnsi="Garamond"/>
          <w:bCs/>
          <w:lang w:val="es-MX"/>
        </w:rPr>
        <w:t>Ah, y de los organismos que</w:t>
      </w:r>
      <w:r w:rsidR="00C47A8F">
        <w:rPr>
          <w:rFonts w:ascii="Garamond" w:hAnsi="Garamond"/>
          <w:bCs/>
          <w:lang w:val="es-MX"/>
        </w:rPr>
        <w:t>…</w:t>
      </w:r>
      <w:r w:rsidR="000C0421" w:rsidRPr="00103BE5">
        <w:rPr>
          <w:rFonts w:ascii="Garamond" w:hAnsi="Garamond"/>
          <w:bCs/>
          <w:lang w:val="es-MX"/>
        </w:rPr>
        <w:t>que</w:t>
      </w:r>
      <w:r w:rsidR="00C47A8F">
        <w:rPr>
          <w:rFonts w:ascii="Garamond" w:hAnsi="Garamond"/>
          <w:bCs/>
          <w:lang w:val="es-MX"/>
        </w:rPr>
        <w:t>…</w:t>
      </w:r>
      <w:r w:rsidR="000C0421" w:rsidRPr="00103BE5">
        <w:rPr>
          <w:rFonts w:ascii="Garamond" w:hAnsi="Garamond"/>
          <w:bCs/>
          <w:lang w:val="es-MX"/>
        </w:rPr>
        <w:t xml:space="preserve">gracias Presidente, que hacía mención, pues que no se nos olvide el </w:t>
      </w:r>
      <w:r w:rsidR="000B390E" w:rsidRPr="00103BE5">
        <w:rPr>
          <w:rFonts w:ascii="Garamond" w:hAnsi="Garamond"/>
          <w:bCs/>
          <w:lang w:val="es-MX"/>
        </w:rPr>
        <w:t xml:space="preserve">Órgano Interno </w:t>
      </w:r>
      <w:r w:rsidR="000C0421" w:rsidRPr="00103BE5">
        <w:rPr>
          <w:rFonts w:ascii="Garamond" w:hAnsi="Garamond"/>
          <w:bCs/>
          <w:lang w:val="es-MX"/>
        </w:rPr>
        <w:t xml:space="preserve">de </w:t>
      </w:r>
      <w:r w:rsidR="000B390E" w:rsidRPr="00103BE5">
        <w:rPr>
          <w:rFonts w:ascii="Garamond" w:hAnsi="Garamond"/>
          <w:bCs/>
          <w:lang w:val="es-MX"/>
        </w:rPr>
        <w:t xml:space="preserve">Control </w:t>
      </w:r>
      <w:r w:rsidR="00C47A8F">
        <w:rPr>
          <w:rFonts w:ascii="Garamond" w:hAnsi="Garamond"/>
          <w:bCs/>
          <w:lang w:val="es-MX"/>
        </w:rPr>
        <w:t>o la Contraloría</w:t>
      </w:r>
      <w:r w:rsidR="000C0421" w:rsidRPr="00103BE5">
        <w:rPr>
          <w:rFonts w:ascii="Garamond" w:hAnsi="Garamond"/>
          <w:bCs/>
          <w:lang w:val="es-MX"/>
        </w:rPr>
        <w:t>, que también es parte de las funciones qu</w:t>
      </w:r>
      <w:r w:rsidR="00C47A8F">
        <w:rPr>
          <w:rFonts w:ascii="Garamond" w:hAnsi="Garamond"/>
          <w:bCs/>
          <w:lang w:val="es-MX"/>
        </w:rPr>
        <w:t>e debe llevar a cabo y ejercer, ¿s</w:t>
      </w:r>
      <w:r w:rsidR="000C0421" w:rsidRPr="00103BE5">
        <w:rPr>
          <w:rFonts w:ascii="Garamond" w:hAnsi="Garamond"/>
          <w:bCs/>
          <w:lang w:val="es-MX"/>
        </w:rPr>
        <w:t>í</w:t>
      </w:r>
      <w:r w:rsidR="00C47A8F">
        <w:rPr>
          <w:rFonts w:ascii="Garamond" w:hAnsi="Garamond"/>
          <w:bCs/>
          <w:lang w:val="es-MX"/>
        </w:rPr>
        <w:t>?</w:t>
      </w:r>
      <w:r w:rsidR="000B390E">
        <w:rPr>
          <w:rFonts w:ascii="Garamond" w:hAnsi="Garamond"/>
          <w:bCs/>
          <w:lang w:val="es-MX"/>
        </w:rPr>
        <w:t>,</w:t>
      </w:r>
      <w:r w:rsidR="000C0421" w:rsidRPr="00103BE5">
        <w:rPr>
          <w:rFonts w:ascii="Garamond" w:hAnsi="Garamond"/>
          <w:bCs/>
          <w:lang w:val="es-MX"/>
        </w:rPr>
        <w:t xml:space="preserve"> que es el que se ocupa ahorita de la revisión ordinaria, entiendo, </w:t>
      </w:r>
      <w:r w:rsidR="000B390E">
        <w:rPr>
          <w:rFonts w:ascii="Garamond" w:hAnsi="Garamond"/>
          <w:bCs/>
          <w:lang w:val="es-MX"/>
        </w:rPr>
        <w:t>¿</w:t>
      </w:r>
      <w:r w:rsidR="000C0421" w:rsidRPr="00103BE5">
        <w:rPr>
          <w:rFonts w:ascii="Garamond" w:hAnsi="Garamond"/>
          <w:bCs/>
          <w:lang w:val="es-MX"/>
        </w:rPr>
        <w:t>no</w:t>
      </w:r>
      <w:r w:rsidR="000B390E">
        <w:rPr>
          <w:rFonts w:ascii="Garamond" w:hAnsi="Garamond"/>
          <w:bCs/>
          <w:lang w:val="es-MX"/>
        </w:rPr>
        <w:t>?</w:t>
      </w:r>
      <w:r w:rsidR="000C0421" w:rsidRPr="00103BE5">
        <w:rPr>
          <w:rFonts w:ascii="Garamond" w:hAnsi="Garamond"/>
          <w:bCs/>
          <w:lang w:val="es-MX"/>
        </w:rPr>
        <w:t xml:space="preserve"> </w:t>
      </w:r>
      <w:r w:rsidR="000B390E">
        <w:rPr>
          <w:rFonts w:ascii="Garamond" w:hAnsi="Garamond"/>
          <w:bCs/>
          <w:lang w:val="es-MX"/>
        </w:rPr>
        <w:t>E</w:t>
      </w:r>
      <w:r w:rsidR="000C0421" w:rsidRPr="00103BE5">
        <w:rPr>
          <w:rFonts w:ascii="Garamond" w:hAnsi="Garamond"/>
          <w:bCs/>
          <w:lang w:val="es-MX"/>
        </w:rPr>
        <w:t>s cuanto Presidente</w:t>
      </w:r>
      <w:r w:rsidR="000B390E">
        <w:rPr>
          <w:rFonts w:ascii="Garamond" w:hAnsi="Garamond"/>
          <w:bCs/>
          <w:lang w:val="es-MX"/>
        </w:rPr>
        <w:t>”</w:t>
      </w:r>
      <w:r w:rsidR="000C0421" w:rsidRPr="00103BE5">
        <w:rPr>
          <w:rFonts w:ascii="Garamond" w:hAnsi="Garamond"/>
          <w:bCs/>
          <w:lang w:val="es-MX"/>
        </w:rPr>
        <w:t>.</w:t>
      </w:r>
      <w:r w:rsidR="00C47A8F">
        <w:rPr>
          <w:rFonts w:ascii="Garamond" w:hAnsi="Garamond"/>
          <w:bCs/>
          <w:lang w:val="es-MX"/>
        </w:rPr>
        <w:t xml:space="preserve"> </w:t>
      </w:r>
      <w:r w:rsidR="00C47A8F" w:rsidRPr="00A35D44">
        <w:rPr>
          <w:rFonts w:ascii="Garamond" w:hAnsi="Garamond" w:cs="Calibri"/>
          <w:color w:val="000000"/>
          <w:lang w:val="es-ES_tradnl"/>
        </w:rPr>
        <w:t xml:space="preserve">El C. </w:t>
      </w:r>
      <w:r w:rsidR="00C47A8F" w:rsidRPr="00362EC6">
        <w:rPr>
          <w:rFonts w:ascii="Garamond" w:hAnsi="Garamond" w:cs="Calibri"/>
          <w:color w:val="000000"/>
        </w:rPr>
        <w:t>Presidente Municipal</w:t>
      </w:r>
      <w:r w:rsidR="00C47A8F">
        <w:rPr>
          <w:rFonts w:ascii="Garamond" w:hAnsi="Garamond" w:cs="Calibri"/>
          <w:color w:val="000000"/>
        </w:rPr>
        <w:t>,</w:t>
      </w:r>
      <w:r w:rsidR="00C47A8F" w:rsidRPr="00362EC6">
        <w:rPr>
          <w:rFonts w:ascii="Garamond" w:hAnsi="Garamond" w:cs="Calibri"/>
          <w:color w:val="000000"/>
        </w:rPr>
        <w:t xml:space="preserve"> </w:t>
      </w:r>
      <w:r w:rsidR="00C47A8F" w:rsidRPr="00546ED2">
        <w:rPr>
          <w:rFonts w:ascii="Garamond" w:hAnsi="Garamond" w:cs="Calibri"/>
          <w:color w:val="000000"/>
        </w:rPr>
        <w:t>Arq. Luis Ernesto Munguía González</w:t>
      </w:r>
      <w:r w:rsidR="00C47A8F">
        <w:rPr>
          <w:rFonts w:ascii="Garamond" w:hAnsi="Garamond" w:cs="Calibri"/>
          <w:color w:val="000000"/>
        </w:rPr>
        <w:t>: “</w:t>
      </w:r>
      <w:r w:rsidR="000B390E">
        <w:rPr>
          <w:rFonts w:ascii="Garamond" w:hAnsi="Garamond"/>
          <w:bCs/>
          <w:lang w:val="es-MX"/>
        </w:rPr>
        <w:t>Gracias R</w:t>
      </w:r>
      <w:r w:rsidR="000C0421" w:rsidRPr="00103BE5">
        <w:rPr>
          <w:rFonts w:ascii="Garamond" w:hAnsi="Garamond"/>
          <w:bCs/>
          <w:lang w:val="es-MX"/>
        </w:rPr>
        <w:t>egidor</w:t>
      </w:r>
      <w:r w:rsidR="000B390E">
        <w:rPr>
          <w:rFonts w:ascii="Garamond" w:hAnsi="Garamond"/>
          <w:bCs/>
          <w:lang w:val="es-MX"/>
        </w:rPr>
        <w:t>”</w:t>
      </w:r>
      <w:r w:rsidR="000C0421" w:rsidRPr="00103BE5">
        <w:rPr>
          <w:rFonts w:ascii="Garamond" w:hAnsi="Garamond"/>
          <w:bCs/>
          <w:lang w:val="es-MX"/>
        </w:rPr>
        <w:t>.</w:t>
      </w:r>
      <w:r w:rsidR="00C47A8F">
        <w:rPr>
          <w:rFonts w:ascii="Garamond" w:hAnsi="Garamond"/>
          <w:bCs/>
          <w:lang w:val="es-MX"/>
        </w:rPr>
        <w:t xml:space="preserve"> </w:t>
      </w:r>
      <w:r w:rsidR="00103BE5">
        <w:rPr>
          <w:rFonts w:ascii="Garamond" w:eastAsia="Calibri" w:hAnsi="Garamond" w:cs="Times New Roman"/>
          <w:b/>
        </w:rPr>
        <w:t>Se a</w:t>
      </w:r>
      <w:r w:rsidR="001D1086" w:rsidRPr="001D1086">
        <w:rPr>
          <w:rFonts w:ascii="Garamond" w:eastAsia="Calibri" w:hAnsi="Garamond" w:cs="Times New Roman"/>
          <w:b/>
        </w:rPr>
        <w:t xml:space="preserve">prueba por Mayoría absoluta de Votos en lo General y en lo Particular, </w:t>
      </w:r>
      <w:r w:rsidR="001D1086" w:rsidRPr="001D1086">
        <w:rPr>
          <w:rFonts w:ascii="Garamond" w:eastAsia="Calibri" w:hAnsi="Garamond" w:cs="Times New Roman"/>
        </w:rPr>
        <w:t>por 14 catorce votos a favor, 01 uno en contra</w:t>
      </w:r>
      <w:r w:rsidR="0079694F">
        <w:rPr>
          <w:rFonts w:ascii="Garamond" w:eastAsia="Calibri" w:hAnsi="Garamond" w:cs="Times New Roman"/>
        </w:rPr>
        <w:t xml:space="preserve"> por parte de la C. Regidora </w:t>
      </w:r>
      <w:r w:rsidR="0079694F" w:rsidRPr="00546ED2">
        <w:rPr>
          <w:rFonts w:ascii="Garamond" w:hAnsi="Garamond" w:cs="Calibri"/>
          <w:color w:val="000000"/>
        </w:rPr>
        <w:t>Melissa Marlene Madero Plascencia</w:t>
      </w:r>
      <w:r w:rsidR="001D1086" w:rsidRPr="001D1086">
        <w:rPr>
          <w:rFonts w:ascii="Garamond" w:eastAsia="Calibri" w:hAnsi="Garamond" w:cs="Times New Roman"/>
        </w:rPr>
        <w:t xml:space="preserve"> y 0 cero abstenciones.-------------------------------------------------------------------------------------------------------------------------------------------------------------------------------------------------------------------------------------------------</w:t>
      </w:r>
      <w:r w:rsidR="0079694F">
        <w:rPr>
          <w:rFonts w:ascii="Garamond" w:eastAsia="Calibri" w:hAnsi="Garamond" w:cs="Times New Roman"/>
        </w:rPr>
        <w:t>---</w:t>
      </w:r>
      <w:r w:rsidR="00C66832">
        <w:rPr>
          <w:rFonts w:ascii="Garamond" w:eastAsia="Calibri" w:hAnsi="Garamond" w:cs="Times New Roman"/>
        </w:rPr>
        <w:t>-</w:t>
      </w:r>
      <w:r w:rsidR="0079694F">
        <w:rPr>
          <w:rFonts w:ascii="Garamond" w:eastAsia="Calibri" w:hAnsi="Garamond" w:cs="Times New Roman"/>
        </w:rPr>
        <w:t>---------------------------</w:t>
      </w:r>
      <w:r w:rsidR="00FD4401">
        <w:rPr>
          <w:rFonts w:ascii="Garamond" w:eastAsia="Calibri" w:hAnsi="Garamond" w:cs="Times New Roman"/>
        </w:rPr>
        <w:t>-</w:t>
      </w:r>
      <w:r w:rsidR="00063FC2">
        <w:rPr>
          <w:rFonts w:ascii="Garamond" w:hAnsi="Garamond"/>
        </w:rPr>
        <w:t xml:space="preserve"> </w:t>
      </w:r>
      <w:r w:rsidR="00063FC2" w:rsidRPr="00063FC2">
        <w:rPr>
          <w:rFonts w:ascii="Garamond" w:hAnsi="Garamond"/>
          <w:b/>
        </w:rPr>
        <w:t xml:space="preserve">10.- Asuntos Generales. </w:t>
      </w:r>
      <w:r w:rsidR="0079694F" w:rsidRPr="00A35D44">
        <w:rPr>
          <w:rFonts w:ascii="Garamond" w:hAnsi="Garamond" w:cs="Calibri"/>
          <w:color w:val="000000"/>
          <w:lang w:val="es-ES_tradnl"/>
        </w:rPr>
        <w:t xml:space="preserve">El C. </w:t>
      </w:r>
      <w:r w:rsidR="0079694F" w:rsidRPr="00362EC6">
        <w:rPr>
          <w:rFonts w:ascii="Garamond" w:hAnsi="Garamond" w:cs="Calibri"/>
          <w:color w:val="000000"/>
        </w:rPr>
        <w:t>Presidente Municipal</w:t>
      </w:r>
      <w:r w:rsidR="0079694F">
        <w:rPr>
          <w:rFonts w:ascii="Garamond" w:hAnsi="Garamond" w:cs="Calibri"/>
          <w:color w:val="000000"/>
        </w:rPr>
        <w:t>,</w:t>
      </w:r>
      <w:r w:rsidR="0079694F" w:rsidRPr="00362EC6">
        <w:rPr>
          <w:rFonts w:ascii="Garamond" w:hAnsi="Garamond" w:cs="Calibri"/>
          <w:color w:val="000000"/>
        </w:rPr>
        <w:t xml:space="preserve"> </w:t>
      </w:r>
      <w:r w:rsidR="0079694F" w:rsidRPr="00546ED2">
        <w:rPr>
          <w:rFonts w:ascii="Garamond" w:hAnsi="Garamond" w:cs="Calibri"/>
          <w:color w:val="000000"/>
        </w:rPr>
        <w:t>Arq. Luis Ernesto Munguía González</w:t>
      </w:r>
      <w:r w:rsidR="0079694F">
        <w:rPr>
          <w:rFonts w:ascii="Garamond" w:hAnsi="Garamond" w:cs="Calibri"/>
          <w:color w:val="000000"/>
        </w:rPr>
        <w:t xml:space="preserve">: “Pasamos a los asuntos generales. Si alguien tuviera algún asunto general, para que nuestro Secretario tome nota”. </w:t>
      </w:r>
      <w:r w:rsidR="0079694F" w:rsidRPr="0079694F">
        <w:rPr>
          <w:rFonts w:ascii="Garamond" w:hAnsi="Garamond"/>
          <w:shd w:val="clear" w:color="auto" w:fill="FFFFFF"/>
          <w:lang w:val="es-ES_tradnl"/>
        </w:rPr>
        <w:t xml:space="preserve">El C. Secretario General, </w:t>
      </w:r>
      <w:r w:rsidR="0079694F" w:rsidRPr="0079694F">
        <w:rPr>
          <w:rFonts w:ascii="Garamond" w:hAnsi="Garamond"/>
          <w:shd w:val="clear" w:color="auto" w:fill="FFFFFF"/>
        </w:rPr>
        <w:t>Abg. José Juan Velázquez Hernández</w:t>
      </w:r>
      <w:r w:rsidR="0079694F" w:rsidRPr="0079694F">
        <w:rPr>
          <w:rFonts w:ascii="Garamond" w:hAnsi="Garamond"/>
          <w:shd w:val="clear" w:color="auto" w:fill="FFFFFF"/>
          <w:lang w:val="es-ES_tradnl"/>
        </w:rPr>
        <w:t>: “</w:t>
      </w:r>
      <w:r w:rsidR="0079694F">
        <w:rPr>
          <w:rFonts w:ascii="Garamond" w:hAnsi="Garamond"/>
        </w:rPr>
        <w:t>Yo nomás voy a dar cuenta de un escrito”</w:t>
      </w:r>
      <w:r w:rsidR="00103BE5" w:rsidRPr="00103BE5">
        <w:rPr>
          <w:rFonts w:ascii="Garamond" w:hAnsi="Garamond"/>
        </w:rPr>
        <w:t>.</w:t>
      </w:r>
      <w:r w:rsidR="0079694F">
        <w:rPr>
          <w:rFonts w:ascii="Garamond" w:hAnsi="Garamond"/>
        </w:rPr>
        <w:t xml:space="preserve"> </w:t>
      </w:r>
      <w:r w:rsidR="0079694F" w:rsidRPr="00A35D44">
        <w:rPr>
          <w:rFonts w:ascii="Garamond" w:hAnsi="Garamond" w:cs="Calibri"/>
          <w:color w:val="000000"/>
          <w:lang w:val="es-ES_tradnl"/>
        </w:rPr>
        <w:t xml:space="preserve">El C. </w:t>
      </w:r>
      <w:r w:rsidR="0079694F" w:rsidRPr="00362EC6">
        <w:rPr>
          <w:rFonts w:ascii="Garamond" w:hAnsi="Garamond" w:cs="Calibri"/>
          <w:color w:val="000000"/>
        </w:rPr>
        <w:t>Presidente Municipal</w:t>
      </w:r>
      <w:r w:rsidR="0079694F">
        <w:rPr>
          <w:rFonts w:ascii="Garamond" w:hAnsi="Garamond" w:cs="Calibri"/>
          <w:color w:val="000000"/>
        </w:rPr>
        <w:t>,</w:t>
      </w:r>
      <w:r w:rsidR="0079694F" w:rsidRPr="00362EC6">
        <w:rPr>
          <w:rFonts w:ascii="Garamond" w:hAnsi="Garamond" w:cs="Calibri"/>
          <w:color w:val="000000"/>
        </w:rPr>
        <w:t xml:space="preserve"> </w:t>
      </w:r>
      <w:r w:rsidR="0079694F" w:rsidRPr="00546ED2">
        <w:rPr>
          <w:rFonts w:ascii="Garamond" w:hAnsi="Garamond" w:cs="Calibri"/>
          <w:color w:val="000000"/>
        </w:rPr>
        <w:t>Arq. Luis Ernesto Munguía González</w:t>
      </w:r>
      <w:r w:rsidR="0079694F">
        <w:rPr>
          <w:rFonts w:ascii="Garamond" w:hAnsi="Garamond" w:cs="Calibri"/>
          <w:color w:val="000000"/>
        </w:rPr>
        <w:t>: “</w:t>
      </w:r>
      <w:r w:rsidR="0079694F">
        <w:rPr>
          <w:rFonts w:ascii="Garamond" w:hAnsi="Garamond"/>
        </w:rPr>
        <w:t>Adelante</w:t>
      </w:r>
      <w:r w:rsidR="00103BE5" w:rsidRPr="00103BE5">
        <w:rPr>
          <w:rFonts w:ascii="Garamond" w:hAnsi="Garamond"/>
        </w:rPr>
        <w:t xml:space="preserve"> Secretario</w:t>
      </w:r>
      <w:r w:rsidR="0079694F">
        <w:rPr>
          <w:rFonts w:ascii="Garamond" w:hAnsi="Garamond"/>
        </w:rPr>
        <w:t xml:space="preserve">”. </w:t>
      </w:r>
      <w:r w:rsidR="0079694F" w:rsidRPr="0079694F">
        <w:rPr>
          <w:rFonts w:ascii="Garamond" w:hAnsi="Garamond"/>
          <w:shd w:val="clear" w:color="auto" w:fill="FFFFFF"/>
          <w:lang w:val="es-ES_tradnl"/>
        </w:rPr>
        <w:t xml:space="preserve">El C. Secretario General, </w:t>
      </w:r>
      <w:r w:rsidR="0079694F" w:rsidRPr="0079694F">
        <w:rPr>
          <w:rFonts w:ascii="Garamond" w:hAnsi="Garamond"/>
          <w:shd w:val="clear" w:color="auto" w:fill="FFFFFF"/>
        </w:rPr>
        <w:t>Abg. José Juan Velázquez Hernández</w:t>
      </w:r>
      <w:r w:rsidR="0079694F" w:rsidRPr="0079694F">
        <w:rPr>
          <w:rFonts w:ascii="Garamond" w:hAnsi="Garamond"/>
          <w:shd w:val="clear" w:color="auto" w:fill="FFFFFF"/>
          <w:lang w:val="es-ES_tradnl"/>
        </w:rPr>
        <w:t>: “</w:t>
      </w:r>
      <w:r w:rsidR="0079694F">
        <w:rPr>
          <w:rFonts w:ascii="Garamond" w:hAnsi="Garamond"/>
          <w:shd w:val="clear" w:color="auto" w:fill="FFFFFF"/>
          <w:lang w:val="es-ES_tradnl"/>
        </w:rPr>
        <w:t>S</w:t>
      </w:r>
      <w:r w:rsidR="00103BE5" w:rsidRPr="00103BE5">
        <w:rPr>
          <w:rFonts w:ascii="Garamond" w:hAnsi="Garamond"/>
        </w:rPr>
        <w:t>í, muchas gracias señor Presidente</w:t>
      </w:r>
      <w:r w:rsidR="0079694F">
        <w:rPr>
          <w:rFonts w:ascii="Garamond" w:hAnsi="Garamond"/>
        </w:rPr>
        <w:t>.</w:t>
      </w:r>
      <w:r w:rsidR="00103BE5" w:rsidRPr="00103BE5">
        <w:rPr>
          <w:rFonts w:ascii="Garamond" w:hAnsi="Garamond"/>
        </w:rPr>
        <w:t xml:space="preserve"> </w:t>
      </w:r>
      <w:r w:rsidR="0079694F">
        <w:rPr>
          <w:rFonts w:ascii="Garamond" w:hAnsi="Garamond"/>
        </w:rPr>
        <w:t>Únicamente dar cuenta r</w:t>
      </w:r>
      <w:r w:rsidR="00103BE5" w:rsidRPr="00103BE5">
        <w:rPr>
          <w:rFonts w:ascii="Garamond" w:hAnsi="Garamond"/>
        </w:rPr>
        <w:t>especto de una solicitud que fue realizada mediante el acuerdo edilicio número 424/2025, en donde en uno de los puntos de acuerdo se solicitó a la Sindicatura municipal y a la</w:t>
      </w:r>
      <w:r w:rsidR="0079694F">
        <w:rPr>
          <w:rFonts w:ascii="Garamond" w:hAnsi="Garamond"/>
        </w:rPr>
        <w:t xml:space="preserve"> Dirección Jurídica de Puerto Vallarta,</w:t>
      </w:r>
      <w:r w:rsidR="007A3217">
        <w:rPr>
          <w:rFonts w:ascii="Garamond" w:hAnsi="Garamond"/>
        </w:rPr>
        <w:t xml:space="preserve"> Jalisco,</w:t>
      </w:r>
      <w:r w:rsidR="0079694F">
        <w:rPr>
          <w:rFonts w:ascii="Garamond" w:hAnsi="Garamond"/>
        </w:rPr>
        <w:t xml:space="preserve"> s</w:t>
      </w:r>
      <w:r w:rsidR="00103BE5" w:rsidRPr="00103BE5">
        <w:rPr>
          <w:rFonts w:ascii="Garamond" w:hAnsi="Garamond"/>
        </w:rPr>
        <w:t xml:space="preserve">e </w:t>
      </w:r>
      <w:r w:rsidR="0079694F">
        <w:rPr>
          <w:rFonts w:ascii="Garamond" w:hAnsi="Garamond"/>
        </w:rPr>
        <w:t>informara al Pleno del A</w:t>
      </w:r>
      <w:r w:rsidR="00103BE5" w:rsidRPr="00103BE5">
        <w:rPr>
          <w:rFonts w:ascii="Garamond" w:hAnsi="Garamond"/>
        </w:rPr>
        <w:t>yuntamiento en un plazo no m</w:t>
      </w:r>
      <w:r w:rsidR="0079694F">
        <w:rPr>
          <w:rFonts w:ascii="Garamond" w:hAnsi="Garamond"/>
        </w:rPr>
        <w:t>ayor de treinta</w:t>
      </w:r>
      <w:r w:rsidR="00103BE5" w:rsidRPr="00103BE5">
        <w:rPr>
          <w:rFonts w:ascii="Garamond" w:hAnsi="Garamond"/>
        </w:rPr>
        <w:t xml:space="preserve"> días hábiles, el estatus legal actual del predio denominado </w:t>
      </w:r>
      <w:r w:rsidR="0079694F">
        <w:rPr>
          <w:rFonts w:ascii="Garamond" w:hAnsi="Garamond"/>
        </w:rPr>
        <w:t>“U</w:t>
      </w:r>
      <w:r w:rsidR="00103BE5" w:rsidRPr="00103BE5">
        <w:rPr>
          <w:rFonts w:ascii="Garamond" w:hAnsi="Garamond"/>
        </w:rPr>
        <w:t xml:space="preserve">nidad </w:t>
      </w:r>
      <w:r w:rsidR="0079694F">
        <w:rPr>
          <w:rFonts w:ascii="Garamond" w:hAnsi="Garamond"/>
        </w:rPr>
        <w:t>D</w:t>
      </w:r>
      <w:r w:rsidR="00103BE5" w:rsidRPr="00103BE5">
        <w:rPr>
          <w:rFonts w:ascii="Garamond" w:hAnsi="Garamond"/>
        </w:rPr>
        <w:t xml:space="preserve">eportiva </w:t>
      </w:r>
      <w:r w:rsidR="0079694F">
        <w:rPr>
          <w:rFonts w:ascii="Garamond" w:hAnsi="Garamond"/>
        </w:rPr>
        <w:t>L</w:t>
      </w:r>
      <w:r w:rsidR="00103BE5" w:rsidRPr="00103BE5">
        <w:rPr>
          <w:rFonts w:ascii="Garamond" w:hAnsi="Garamond"/>
        </w:rPr>
        <w:t xml:space="preserve">as </w:t>
      </w:r>
      <w:r w:rsidR="0079694F">
        <w:rPr>
          <w:rFonts w:ascii="Garamond" w:hAnsi="Garamond"/>
        </w:rPr>
        <w:t>J</w:t>
      </w:r>
      <w:r w:rsidR="00103BE5" w:rsidRPr="00103BE5">
        <w:rPr>
          <w:rFonts w:ascii="Garamond" w:hAnsi="Garamond"/>
        </w:rPr>
        <w:t>untas</w:t>
      </w:r>
      <w:r w:rsidR="0079694F">
        <w:rPr>
          <w:rFonts w:ascii="Garamond" w:hAnsi="Garamond"/>
        </w:rPr>
        <w:t>”</w:t>
      </w:r>
      <w:r w:rsidR="00103BE5" w:rsidRPr="00103BE5">
        <w:rPr>
          <w:rFonts w:ascii="Garamond" w:hAnsi="Garamond"/>
        </w:rPr>
        <w:t xml:space="preserve"> y del juicio de amparo 492/2014, del que derivó</w:t>
      </w:r>
      <w:r w:rsidR="0079694F">
        <w:rPr>
          <w:rFonts w:ascii="Garamond" w:hAnsi="Garamond"/>
        </w:rPr>
        <w:t xml:space="preserve"> la obligación de indemnización.</w:t>
      </w:r>
      <w:r w:rsidR="00103BE5" w:rsidRPr="00103BE5">
        <w:rPr>
          <w:rFonts w:ascii="Garamond" w:hAnsi="Garamond"/>
        </w:rPr>
        <w:t xml:space="preserve"> </w:t>
      </w:r>
      <w:r w:rsidR="0079694F">
        <w:rPr>
          <w:rFonts w:ascii="Garamond" w:hAnsi="Garamond"/>
        </w:rPr>
        <w:t>Dar cuenta al Pleno del A</w:t>
      </w:r>
      <w:r w:rsidR="00103BE5" w:rsidRPr="00103BE5">
        <w:rPr>
          <w:rFonts w:ascii="Garamond" w:hAnsi="Garamond"/>
        </w:rPr>
        <w:t>yuntamiento que se ha recibido la respuesta por parte de las dependencias a las cuales fue solicitada la información</w:t>
      </w:r>
      <w:r w:rsidR="0079694F">
        <w:rPr>
          <w:rFonts w:ascii="Garamond" w:hAnsi="Garamond"/>
        </w:rPr>
        <w:t>,</w:t>
      </w:r>
      <w:r w:rsidR="00103BE5" w:rsidRPr="00103BE5">
        <w:rPr>
          <w:rFonts w:ascii="Garamond" w:hAnsi="Garamond"/>
        </w:rPr>
        <w:t xml:space="preserve"> este</w:t>
      </w:r>
      <w:r w:rsidR="0079694F">
        <w:rPr>
          <w:rFonts w:ascii="Garamond" w:hAnsi="Garamond"/>
        </w:rPr>
        <w:t>…</w:t>
      </w:r>
      <w:r w:rsidR="00103BE5" w:rsidRPr="00103BE5">
        <w:rPr>
          <w:rFonts w:ascii="Garamond" w:hAnsi="Garamond"/>
        </w:rPr>
        <w:t>la cual fue remitida a la Secretaría General, únicamente para que quede sentado en el acta que</w:t>
      </w:r>
      <w:r w:rsidR="0079694F">
        <w:rPr>
          <w:rFonts w:ascii="Garamond" w:hAnsi="Garamond"/>
        </w:rPr>
        <w:t xml:space="preserve"> se está informando a ustedes y e</w:t>
      </w:r>
      <w:r w:rsidR="00103BE5" w:rsidRPr="00103BE5">
        <w:rPr>
          <w:rFonts w:ascii="Garamond" w:hAnsi="Garamond"/>
        </w:rPr>
        <w:t xml:space="preserve">l día de mañana </w:t>
      </w:r>
      <w:r w:rsidR="0079694F">
        <w:rPr>
          <w:rFonts w:ascii="Garamond" w:hAnsi="Garamond"/>
        </w:rPr>
        <w:t>v</w:t>
      </w:r>
      <w:r w:rsidR="00103BE5" w:rsidRPr="00103BE5">
        <w:rPr>
          <w:rFonts w:ascii="Garamond" w:hAnsi="Garamond"/>
        </w:rPr>
        <w:t>ía oficio, se le</w:t>
      </w:r>
      <w:r w:rsidR="0079694F">
        <w:rPr>
          <w:rFonts w:ascii="Garamond" w:hAnsi="Garamond"/>
        </w:rPr>
        <w:t>s hará llegar a cada uno</w:t>
      </w:r>
      <w:r w:rsidR="00103BE5" w:rsidRPr="00103BE5">
        <w:rPr>
          <w:rFonts w:ascii="Garamond" w:hAnsi="Garamond"/>
        </w:rPr>
        <w:t xml:space="preserve"> la información</w:t>
      </w:r>
      <w:r w:rsidR="0079694F">
        <w:rPr>
          <w:rFonts w:ascii="Garamond" w:hAnsi="Garamond"/>
        </w:rPr>
        <w:t>.</w:t>
      </w:r>
      <w:r w:rsidR="00103BE5" w:rsidRPr="00103BE5">
        <w:rPr>
          <w:rFonts w:ascii="Garamond" w:hAnsi="Garamond"/>
        </w:rPr>
        <w:t xml:space="preserve"> </w:t>
      </w:r>
      <w:r w:rsidR="0079694F">
        <w:rPr>
          <w:rFonts w:ascii="Garamond" w:hAnsi="Garamond"/>
        </w:rPr>
        <w:t>S</w:t>
      </w:r>
      <w:r w:rsidR="00103BE5" w:rsidRPr="00103BE5">
        <w:rPr>
          <w:rFonts w:ascii="Garamond" w:hAnsi="Garamond"/>
        </w:rPr>
        <w:t>er</w:t>
      </w:r>
      <w:r w:rsidR="0079694F">
        <w:rPr>
          <w:rFonts w:ascii="Garamond" w:hAnsi="Garamond"/>
        </w:rPr>
        <w:t>i</w:t>
      </w:r>
      <w:r w:rsidR="00103BE5" w:rsidRPr="00103BE5">
        <w:rPr>
          <w:rFonts w:ascii="Garamond" w:hAnsi="Garamond"/>
        </w:rPr>
        <w:t>a cu</w:t>
      </w:r>
      <w:r w:rsidR="0079694F">
        <w:rPr>
          <w:rFonts w:ascii="Garamond" w:hAnsi="Garamond"/>
        </w:rPr>
        <w:t>a</w:t>
      </w:r>
      <w:r w:rsidR="00103BE5" w:rsidRPr="00103BE5">
        <w:rPr>
          <w:rFonts w:ascii="Garamond" w:hAnsi="Garamond"/>
        </w:rPr>
        <w:t>nto señor Presidente</w:t>
      </w:r>
      <w:r w:rsidR="0079694F">
        <w:rPr>
          <w:rFonts w:ascii="Garamond" w:hAnsi="Garamond"/>
        </w:rPr>
        <w:t>”. -------------------------------------------------------------------------------------------------------------------------------------------------------------------------------------------------------</w:t>
      </w:r>
      <w:r w:rsidR="00554521">
        <w:rPr>
          <w:rFonts w:ascii="Garamond" w:hAnsi="Garamond"/>
        </w:rPr>
        <w:t>------------------------------------</w:t>
      </w:r>
      <w:r w:rsidR="0079694F">
        <w:rPr>
          <w:rFonts w:ascii="Garamond" w:hAnsi="Garamond"/>
        </w:rPr>
        <w:t>------</w:t>
      </w:r>
      <w:r w:rsidR="00FD4401">
        <w:rPr>
          <w:rFonts w:ascii="Garamond" w:hAnsi="Garamond"/>
        </w:rPr>
        <w:t>-</w:t>
      </w:r>
      <w:r w:rsidR="0079694F">
        <w:rPr>
          <w:rFonts w:ascii="Garamond" w:hAnsi="Garamond"/>
        </w:rPr>
        <w:t>----------------------------------------</w:t>
      </w:r>
      <w:r w:rsidR="00C66832">
        <w:rPr>
          <w:rFonts w:ascii="Garamond" w:hAnsi="Garamond"/>
        </w:rPr>
        <w:t>-</w:t>
      </w:r>
      <w:r w:rsidR="0079694F">
        <w:rPr>
          <w:rFonts w:ascii="Garamond" w:hAnsi="Garamond"/>
        </w:rPr>
        <w:t>-</w:t>
      </w:r>
      <w:r w:rsidR="00063FC2">
        <w:rPr>
          <w:rFonts w:ascii="Garamond" w:hAnsi="Garamond"/>
        </w:rPr>
        <w:t xml:space="preserve">--- </w:t>
      </w:r>
      <w:r w:rsidR="00063FC2" w:rsidRPr="00063FC2">
        <w:rPr>
          <w:rFonts w:ascii="Garamond" w:hAnsi="Garamond"/>
          <w:b/>
        </w:rPr>
        <w:t>11.- Cierre de la Sesión.</w:t>
      </w:r>
      <w:r w:rsidR="0079694F">
        <w:rPr>
          <w:rFonts w:ascii="Garamond" w:hAnsi="Garamond"/>
          <w:b/>
        </w:rPr>
        <w:t xml:space="preserve"> </w:t>
      </w:r>
      <w:r w:rsidR="0079694F" w:rsidRPr="00A35D44">
        <w:rPr>
          <w:rFonts w:ascii="Garamond" w:hAnsi="Garamond" w:cs="Calibri"/>
          <w:color w:val="000000"/>
          <w:lang w:val="es-ES_tradnl"/>
        </w:rPr>
        <w:t xml:space="preserve">El C. </w:t>
      </w:r>
      <w:r w:rsidR="0079694F" w:rsidRPr="00362EC6">
        <w:rPr>
          <w:rFonts w:ascii="Garamond" w:hAnsi="Garamond" w:cs="Calibri"/>
          <w:color w:val="000000"/>
        </w:rPr>
        <w:t>Presidente Municipal</w:t>
      </w:r>
      <w:r w:rsidR="0079694F">
        <w:rPr>
          <w:rFonts w:ascii="Garamond" w:hAnsi="Garamond" w:cs="Calibri"/>
          <w:color w:val="000000"/>
        </w:rPr>
        <w:t>,</w:t>
      </w:r>
      <w:r w:rsidR="0079694F" w:rsidRPr="00362EC6">
        <w:rPr>
          <w:rFonts w:ascii="Garamond" w:hAnsi="Garamond" w:cs="Calibri"/>
          <w:color w:val="000000"/>
        </w:rPr>
        <w:t xml:space="preserve"> </w:t>
      </w:r>
      <w:r w:rsidR="0079694F" w:rsidRPr="00546ED2">
        <w:rPr>
          <w:rFonts w:ascii="Garamond" w:hAnsi="Garamond" w:cs="Calibri"/>
          <w:color w:val="000000"/>
        </w:rPr>
        <w:t>Arq. Luis Ernesto Munguía González</w:t>
      </w:r>
      <w:r w:rsidR="0079694F">
        <w:rPr>
          <w:rFonts w:ascii="Garamond" w:hAnsi="Garamond" w:cs="Calibri"/>
          <w:color w:val="000000"/>
        </w:rPr>
        <w:t>: “</w:t>
      </w:r>
      <w:r w:rsidR="00103BE5" w:rsidRPr="00103BE5">
        <w:rPr>
          <w:rFonts w:ascii="Garamond" w:hAnsi="Garamond"/>
        </w:rPr>
        <w:t>Tenemos el cierre de la sesión</w:t>
      </w:r>
      <w:r w:rsidR="0079694F">
        <w:rPr>
          <w:rFonts w:ascii="Garamond" w:hAnsi="Garamond"/>
        </w:rPr>
        <w:t>,</w:t>
      </w:r>
      <w:r w:rsidR="00103BE5" w:rsidRPr="00103BE5">
        <w:rPr>
          <w:rFonts w:ascii="Garamond" w:hAnsi="Garamond"/>
        </w:rPr>
        <w:t xml:space="preserve"> siendo las 19:</w:t>
      </w:r>
      <w:r w:rsidR="0079694F">
        <w:rPr>
          <w:rFonts w:ascii="Garamond" w:hAnsi="Garamond"/>
        </w:rPr>
        <w:t>56</w:t>
      </w:r>
      <w:r w:rsidR="00103BE5" w:rsidRPr="00103BE5">
        <w:rPr>
          <w:rFonts w:ascii="Garamond" w:hAnsi="Garamond"/>
        </w:rPr>
        <w:t xml:space="preserve"> </w:t>
      </w:r>
      <w:r w:rsidR="0079694F">
        <w:rPr>
          <w:rFonts w:ascii="Garamond" w:hAnsi="Garamond"/>
        </w:rPr>
        <w:t xml:space="preserve">diecinueve horas </w:t>
      </w:r>
      <w:r w:rsidR="00103BE5" w:rsidRPr="00103BE5">
        <w:rPr>
          <w:rFonts w:ascii="Garamond" w:hAnsi="Garamond"/>
        </w:rPr>
        <w:t xml:space="preserve">con </w:t>
      </w:r>
      <w:r w:rsidR="0079694F">
        <w:rPr>
          <w:rFonts w:ascii="Garamond" w:hAnsi="Garamond"/>
        </w:rPr>
        <w:t>cincuenta y seis</w:t>
      </w:r>
      <w:r w:rsidR="00103BE5" w:rsidRPr="00103BE5">
        <w:rPr>
          <w:rFonts w:ascii="Garamond" w:hAnsi="Garamond"/>
        </w:rPr>
        <w:t xml:space="preserve"> minutos de este día</w:t>
      </w:r>
      <w:r w:rsidR="0079694F">
        <w:rPr>
          <w:rFonts w:ascii="Garamond" w:hAnsi="Garamond"/>
        </w:rPr>
        <w:t xml:space="preserve"> m</w:t>
      </w:r>
      <w:r w:rsidR="00103BE5" w:rsidRPr="00103BE5">
        <w:rPr>
          <w:rFonts w:ascii="Garamond" w:hAnsi="Garamond"/>
        </w:rPr>
        <w:t xml:space="preserve">iércoles </w:t>
      </w:r>
      <w:r w:rsidR="0079694F">
        <w:rPr>
          <w:rFonts w:ascii="Garamond" w:hAnsi="Garamond"/>
        </w:rPr>
        <w:t>dieciocho</w:t>
      </w:r>
      <w:r w:rsidR="00103BE5" w:rsidRPr="00103BE5">
        <w:rPr>
          <w:rFonts w:ascii="Garamond" w:hAnsi="Garamond"/>
        </w:rPr>
        <w:t xml:space="preserve"> de marzo</w:t>
      </w:r>
      <w:r w:rsidR="0079694F">
        <w:rPr>
          <w:rFonts w:ascii="Garamond" w:hAnsi="Garamond"/>
        </w:rPr>
        <w:t>,</w:t>
      </w:r>
      <w:r w:rsidR="00103BE5" w:rsidRPr="00103BE5">
        <w:rPr>
          <w:rFonts w:ascii="Garamond" w:hAnsi="Garamond"/>
        </w:rPr>
        <w:t xml:space="preserve"> </w:t>
      </w:r>
      <w:r w:rsidR="0079694F">
        <w:rPr>
          <w:rFonts w:ascii="Garamond" w:hAnsi="Garamond"/>
        </w:rPr>
        <w:t>d</w:t>
      </w:r>
      <w:r w:rsidR="00103BE5" w:rsidRPr="00103BE5">
        <w:rPr>
          <w:rFonts w:ascii="Garamond" w:hAnsi="Garamond"/>
        </w:rPr>
        <w:t>eclaramos formalmente clausurada esta sesión ordinaria. Muchas gracias. Buenas noches</w:t>
      </w:r>
      <w:r w:rsidR="0079694F">
        <w:rPr>
          <w:rFonts w:ascii="Garamond" w:hAnsi="Garamond"/>
        </w:rPr>
        <w:t>”</w:t>
      </w:r>
      <w:r w:rsidR="00103BE5" w:rsidRPr="00103BE5">
        <w:rPr>
          <w:rFonts w:ascii="Garamond" w:hAnsi="Garamond"/>
        </w:rPr>
        <w:t>.</w:t>
      </w:r>
      <w:r w:rsidR="0079694F">
        <w:rPr>
          <w:rFonts w:ascii="Garamond" w:hAnsi="Garamond"/>
        </w:rPr>
        <w:t xml:space="preserve"> </w:t>
      </w:r>
      <w:r w:rsidR="009B1424">
        <w:rPr>
          <w:rFonts w:ascii="Garamond" w:hAnsi="Garamond"/>
          <w:lang w:val="es-MX"/>
        </w:rPr>
        <w:t>-----------------------------------------------------------</w:t>
      </w:r>
      <w:r w:rsidR="0079694F">
        <w:rPr>
          <w:rFonts w:ascii="Garamond" w:hAnsi="Garamond"/>
          <w:lang w:val="es-MX"/>
        </w:rPr>
        <w:t>-----</w:t>
      </w:r>
    </w:p>
    <w:p w:rsidR="00ED24C0" w:rsidRDefault="00ED24C0" w:rsidP="00ED24C0">
      <w:pPr>
        <w:pStyle w:val="Default"/>
        <w:spacing w:after="200" w:line="360" w:lineRule="auto"/>
        <w:contextualSpacing/>
        <w:jc w:val="both"/>
        <w:rPr>
          <w:rFonts w:ascii="Garamond" w:eastAsia="Calibri" w:hAnsi="Garamond" w:cs="Times New Roman"/>
          <w:sz w:val="22"/>
          <w:szCs w:val="22"/>
          <w:lang w:val="es-MX"/>
        </w:rPr>
      </w:pPr>
    </w:p>
    <w:p w:rsidR="00ED24C0" w:rsidRDefault="00ED24C0" w:rsidP="00ED24C0">
      <w:pPr>
        <w:pStyle w:val="Default"/>
        <w:spacing w:after="200" w:line="360" w:lineRule="auto"/>
        <w:contextualSpacing/>
        <w:jc w:val="both"/>
        <w:rPr>
          <w:rFonts w:ascii="Garamond" w:eastAsia="Calibri" w:hAnsi="Garamond" w:cs="Times New Roman"/>
          <w:sz w:val="22"/>
          <w:szCs w:val="22"/>
          <w:lang w:val="es-MX"/>
        </w:rPr>
      </w:pPr>
    </w:p>
    <w:p w:rsidR="0097465A" w:rsidRDefault="0097465A" w:rsidP="00ED24C0">
      <w:pPr>
        <w:pStyle w:val="Default"/>
        <w:spacing w:after="200" w:line="360" w:lineRule="auto"/>
        <w:contextualSpacing/>
        <w:jc w:val="both"/>
        <w:rPr>
          <w:rFonts w:ascii="Garamond" w:eastAsia="Calibri" w:hAnsi="Garamond" w:cs="Times New Roman"/>
          <w:sz w:val="22"/>
          <w:szCs w:val="22"/>
          <w:lang w:val="es-MX"/>
        </w:rPr>
      </w:pPr>
      <w:bookmarkStart w:id="24" w:name="_GoBack"/>
      <w:bookmarkEnd w:id="24"/>
    </w:p>
    <w:p w:rsidR="00ED24C0" w:rsidRPr="00550854" w:rsidRDefault="00ED24C0" w:rsidP="00ED24C0">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________________________________    </w:t>
      </w:r>
      <w:r w:rsidRPr="00550854">
        <w:rPr>
          <w:rFonts w:ascii="Garamond" w:eastAsia="Calibri" w:hAnsi="Garamond" w:cs="Times New Roman"/>
          <w:b/>
          <w:vanish/>
          <w:lang w:val="es-ES_tradnl"/>
        </w:rPr>
        <w:t>sta quedol tiempo, se le dedico</w:t>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vanish/>
          <w:lang w:val="es-ES_tradnl"/>
        </w:rPr>
        <w:pgNum/>
      </w:r>
      <w:r w:rsidRPr="00550854">
        <w:rPr>
          <w:rFonts w:ascii="Garamond" w:eastAsia="Calibri" w:hAnsi="Garamond" w:cs="Times New Roman"/>
          <w:b/>
          <w:lang w:val="es-ES_tradnl"/>
        </w:rPr>
        <w:t xml:space="preserve">      __________________________________</w:t>
      </w:r>
    </w:p>
    <w:p w:rsidR="00ED24C0" w:rsidRPr="00550854" w:rsidRDefault="00ED24C0" w:rsidP="00ED24C0">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Arq. Luis Ernesto Munguía González</w:t>
      </w:r>
      <w:r w:rsidRPr="00550854">
        <w:rPr>
          <w:rFonts w:ascii="Garamond" w:eastAsia="Calibri" w:hAnsi="Garamond" w:cs="Times New Roman"/>
          <w:b/>
          <w:lang w:val="es-ES_tradnl"/>
        </w:rPr>
        <w:t xml:space="preserve">              </w:t>
      </w:r>
      <w:proofErr w:type="spellStart"/>
      <w:r w:rsidRPr="00550854">
        <w:rPr>
          <w:rFonts w:ascii="Garamond" w:eastAsia="Calibri" w:hAnsi="Garamond" w:cs="Times New Roman"/>
          <w:b/>
          <w:lang w:val="es-MX"/>
        </w:rPr>
        <w:t>Méd</w:t>
      </w:r>
      <w:proofErr w:type="spellEnd"/>
      <w:r w:rsidRPr="00550854">
        <w:rPr>
          <w:rFonts w:ascii="Garamond" w:eastAsia="Calibri" w:hAnsi="Garamond" w:cs="Times New Roman"/>
          <w:b/>
          <w:lang w:val="es-MX"/>
        </w:rPr>
        <w:t xml:space="preserve">. </w:t>
      </w:r>
      <w:r w:rsidRPr="00550854">
        <w:rPr>
          <w:rFonts w:ascii="Garamond" w:hAnsi="Garamond"/>
          <w:b/>
          <w:lang w:val="es-MX"/>
        </w:rPr>
        <w:t>José</w:t>
      </w:r>
      <w:r w:rsidRPr="00550854">
        <w:rPr>
          <w:rFonts w:ascii="Garamond" w:eastAsia="Calibri" w:hAnsi="Garamond" w:cs="Times New Roman"/>
          <w:b/>
          <w:lang w:val="es-MX"/>
        </w:rPr>
        <w:t xml:space="preserve"> Francisco Sánchez Peña</w:t>
      </w:r>
      <w:r w:rsidRPr="00550854">
        <w:rPr>
          <w:rFonts w:ascii="Garamond" w:eastAsia="Calibri" w:hAnsi="Garamond" w:cs="Times New Roman"/>
          <w:b/>
          <w:lang w:val="es-ES_tradnl"/>
        </w:rPr>
        <w:t xml:space="preserve">           </w:t>
      </w:r>
      <w:r w:rsidRPr="00550854">
        <w:rPr>
          <w:rFonts w:ascii="Garamond" w:eastAsia="Calibri" w:hAnsi="Garamond" w:cs="Times New Roman"/>
          <w:lang w:val="es-ES_tradnl"/>
        </w:rPr>
        <w:t xml:space="preserve">           </w:t>
      </w:r>
      <w:r w:rsidRPr="00550854">
        <w:rPr>
          <w:rFonts w:ascii="Garamond" w:eastAsia="Calibri" w:hAnsi="Garamond" w:cs="Times New Roman"/>
          <w:b/>
          <w:lang w:val="es-ES_tradnl"/>
        </w:rPr>
        <w:t xml:space="preserve">                                   </w:t>
      </w:r>
    </w:p>
    <w:p w:rsidR="00ED24C0" w:rsidRPr="00550854" w:rsidRDefault="00ED24C0" w:rsidP="00ED24C0">
      <w:pPr>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Presidente Municipal                                         Síndico Municipal                                                                                                           </w:t>
      </w:r>
    </w:p>
    <w:p w:rsidR="00ED24C0" w:rsidRPr="00550854" w:rsidRDefault="00ED24C0" w:rsidP="00ED24C0">
      <w:pPr>
        <w:spacing w:line="360" w:lineRule="auto"/>
        <w:ind w:left="142" w:right="193"/>
        <w:contextualSpacing/>
        <w:rPr>
          <w:rFonts w:ascii="Garamond" w:eastAsia="Calibri" w:hAnsi="Garamond" w:cs="Times New Roman"/>
          <w:b/>
          <w:lang w:val="es-ES_tradnl"/>
        </w:rPr>
      </w:pPr>
    </w:p>
    <w:p w:rsidR="00ED24C0" w:rsidRDefault="00ED24C0" w:rsidP="00ED24C0">
      <w:pPr>
        <w:spacing w:line="360" w:lineRule="auto"/>
        <w:ind w:left="142" w:right="193"/>
        <w:contextualSpacing/>
        <w:rPr>
          <w:rFonts w:ascii="Garamond" w:eastAsia="Calibri" w:hAnsi="Garamond" w:cs="Times New Roman"/>
          <w:b/>
          <w:lang w:val="es-ES_tradnl"/>
        </w:rPr>
      </w:pPr>
    </w:p>
    <w:p w:rsidR="009B1424" w:rsidRDefault="009B1424" w:rsidP="00ED24C0">
      <w:pPr>
        <w:spacing w:line="360" w:lineRule="auto"/>
        <w:ind w:left="142" w:right="193"/>
        <w:contextualSpacing/>
        <w:rPr>
          <w:rFonts w:ascii="Garamond" w:eastAsia="Calibri" w:hAnsi="Garamond" w:cs="Times New Roman"/>
          <w:b/>
          <w:lang w:val="es-ES_tradnl"/>
        </w:rPr>
      </w:pPr>
    </w:p>
    <w:p w:rsidR="00FD4401" w:rsidRDefault="00FD4401" w:rsidP="00ED24C0">
      <w:pPr>
        <w:spacing w:line="360" w:lineRule="auto"/>
        <w:ind w:left="142" w:right="193"/>
        <w:contextualSpacing/>
        <w:rPr>
          <w:rFonts w:ascii="Garamond" w:eastAsia="Calibri" w:hAnsi="Garamond" w:cs="Times New Roman"/>
          <w:b/>
          <w:lang w:val="es-ES_tradnl"/>
        </w:rPr>
      </w:pPr>
    </w:p>
    <w:p w:rsidR="00FD4401" w:rsidRDefault="00FD4401" w:rsidP="00ED24C0">
      <w:pPr>
        <w:spacing w:line="360" w:lineRule="auto"/>
        <w:ind w:left="142" w:right="193"/>
        <w:contextualSpacing/>
        <w:rPr>
          <w:rFonts w:ascii="Garamond" w:eastAsia="Calibri" w:hAnsi="Garamond" w:cs="Times New Roman"/>
          <w:b/>
          <w:lang w:val="es-ES_tradnl"/>
        </w:rPr>
      </w:pPr>
    </w:p>
    <w:p w:rsidR="00FD4401" w:rsidRDefault="00FD4401" w:rsidP="00ED24C0">
      <w:pPr>
        <w:spacing w:line="360" w:lineRule="auto"/>
        <w:ind w:left="142" w:right="193"/>
        <w:contextualSpacing/>
        <w:rPr>
          <w:rFonts w:ascii="Garamond" w:eastAsia="Calibri" w:hAnsi="Garamond" w:cs="Times New Roman"/>
          <w:b/>
          <w:lang w:val="es-ES_tradnl"/>
        </w:rPr>
      </w:pPr>
    </w:p>
    <w:p w:rsidR="00FD4401" w:rsidRDefault="00FD440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_________________________________</w:t>
      </w:r>
      <w:r w:rsidR="00FD4401">
        <w:rPr>
          <w:rFonts w:ascii="Garamond" w:eastAsia="Calibri" w:hAnsi="Garamond" w:cs="Times New Roman"/>
          <w:b/>
          <w:lang w:val="es-ES_tradnl"/>
        </w:rPr>
        <w:t xml:space="preserve">             _</w:t>
      </w:r>
      <w:r w:rsidR="00FD4401" w:rsidRPr="00550854">
        <w:rPr>
          <w:rFonts w:ascii="Garamond" w:eastAsia="Calibri" w:hAnsi="Garamond" w:cs="Times New Roman"/>
          <w:b/>
          <w:lang w:val="es-ES_tradnl"/>
        </w:rPr>
        <w:t xml:space="preserve">_______________________________    </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C. Marcia Raquel Bañuelos Macías</w:t>
      </w: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Lic. Arnulfo Ortega Contreras</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ED24C0" w:rsidRDefault="00ED24C0" w:rsidP="00ED24C0">
      <w:pPr>
        <w:spacing w:line="360" w:lineRule="auto"/>
        <w:ind w:left="142" w:right="193"/>
        <w:contextualSpacing/>
        <w:rPr>
          <w:rFonts w:ascii="Garamond" w:eastAsia="Calibri" w:hAnsi="Garamond" w:cs="Times New Roman"/>
          <w:b/>
          <w:lang w:val="es-ES_tradnl"/>
        </w:rPr>
      </w:pPr>
    </w:p>
    <w:p w:rsidR="0086742D" w:rsidRDefault="0086742D"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______</w:t>
      </w:r>
      <w:r w:rsidR="00FD4401">
        <w:rPr>
          <w:rFonts w:ascii="Garamond" w:eastAsia="Calibri" w:hAnsi="Garamond" w:cs="Times New Roman"/>
          <w:b/>
          <w:lang w:val="es-ES_tradnl"/>
        </w:rPr>
        <w:t xml:space="preserve">_____________________________  </w:t>
      </w:r>
      <w:r w:rsidRPr="00550854">
        <w:rPr>
          <w:rFonts w:ascii="Garamond" w:eastAsia="Calibri" w:hAnsi="Garamond" w:cs="Times New Roman"/>
          <w:b/>
          <w:lang w:val="es-ES_tradnl"/>
        </w:rPr>
        <w:t xml:space="preserve">    </w:t>
      </w:r>
      <w:r>
        <w:rPr>
          <w:rFonts w:ascii="Garamond" w:eastAsia="Calibri" w:hAnsi="Garamond" w:cs="Times New Roman"/>
          <w:b/>
          <w:lang w:val="es-ES_tradnl"/>
        </w:rPr>
        <w:t xml:space="preserve"> </w:t>
      </w:r>
      <w:r w:rsidRPr="00550854">
        <w:rPr>
          <w:rFonts w:ascii="Garamond" w:eastAsia="Calibri" w:hAnsi="Garamond" w:cs="Times New Roman"/>
          <w:b/>
          <w:lang w:val="es-ES_tradnl"/>
        </w:rPr>
        <w:t>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Lic. Karla Alejandra Rodríguez González</w:t>
      </w:r>
      <w:r w:rsidRPr="00550854">
        <w:rPr>
          <w:rFonts w:ascii="Garamond" w:eastAsia="Calibri" w:hAnsi="Garamond" w:cs="Times New Roman"/>
          <w:b/>
          <w:lang w:val="es-ES_tradnl"/>
        </w:rPr>
        <w:t xml:space="preserve">            </w:t>
      </w:r>
      <w:r>
        <w:rPr>
          <w:rFonts w:ascii="Garamond" w:eastAsia="Calibri" w:hAnsi="Garamond" w:cs="Times New Roman"/>
          <w:b/>
          <w:lang w:val="es-ES_tradnl"/>
        </w:rPr>
        <w:t>Lic</w:t>
      </w:r>
      <w:r w:rsidRPr="00550854">
        <w:rPr>
          <w:rFonts w:ascii="Garamond" w:eastAsia="Calibri" w:hAnsi="Garamond" w:cs="Times New Roman"/>
          <w:b/>
          <w:lang w:val="es-MX"/>
        </w:rPr>
        <w:t>. Christian Omar Bravo Carbajal</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ED24C0" w:rsidRDefault="00ED24C0" w:rsidP="00ED24C0">
      <w:pPr>
        <w:spacing w:line="360" w:lineRule="auto"/>
        <w:ind w:left="142" w:right="193"/>
        <w:contextualSpacing/>
        <w:rPr>
          <w:rFonts w:ascii="Garamond" w:eastAsia="Calibri" w:hAnsi="Garamond" w:cs="Times New Roman"/>
          <w:b/>
          <w:lang w:val="es-ES_tradnl"/>
        </w:rPr>
      </w:pPr>
    </w:p>
    <w:p w:rsidR="00ED24C0" w:rsidRDefault="00ED24C0"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______________</w:t>
      </w:r>
      <w:r w:rsidR="00FD4401">
        <w:rPr>
          <w:rFonts w:ascii="Garamond" w:eastAsia="Calibri" w:hAnsi="Garamond" w:cs="Times New Roman"/>
          <w:b/>
          <w:lang w:val="es-ES_tradnl"/>
        </w:rPr>
        <w:t xml:space="preserve">___________________            </w:t>
      </w:r>
      <w:r w:rsidRPr="00550854">
        <w:rPr>
          <w:rFonts w:ascii="Garamond" w:eastAsia="Calibri" w:hAnsi="Garamond" w:cs="Times New Roman"/>
          <w:b/>
          <w:lang w:val="es-ES_tradnl"/>
        </w:rPr>
        <w:t>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MX"/>
        </w:rPr>
        <w:t xml:space="preserve">     C. Erika </w:t>
      </w:r>
      <w:proofErr w:type="spellStart"/>
      <w:r w:rsidRPr="00550854">
        <w:rPr>
          <w:rFonts w:ascii="Garamond" w:eastAsia="Calibri" w:hAnsi="Garamond" w:cs="Times New Roman"/>
          <w:b/>
          <w:lang w:val="es-MX"/>
        </w:rPr>
        <w:t>Yesenia</w:t>
      </w:r>
      <w:proofErr w:type="spellEnd"/>
      <w:r w:rsidRPr="00550854">
        <w:rPr>
          <w:rFonts w:ascii="Garamond" w:eastAsia="Calibri" w:hAnsi="Garamond" w:cs="Times New Roman"/>
          <w:b/>
          <w:lang w:val="es-MX"/>
        </w:rPr>
        <w:t xml:space="preserve"> García Rubio</w:t>
      </w:r>
      <w:r w:rsidRPr="00550854">
        <w:rPr>
          <w:rFonts w:ascii="Garamond" w:eastAsia="Calibri" w:hAnsi="Garamond" w:cs="Times New Roman"/>
          <w:b/>
          <w:lang w:val="es-ES_tradnl"/>
        </w:rPr>
        <w:t xml:space="preserve">                          </w:t>
      </w:r>
      <w:r w:rsidRPr="00550854">
        <w:rPr>
          <w:rFonts w:ascii="Garamond" w:eastAsia="Calibri" w:hAnsi="Garamond" w:cs="Times New Roman"/>
          <w:b/>
          <w:lang w:val="es-MX"/>
        </w:rPr>
        <w:t>Mtro. Víctor Manuel Bernal Vargas</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Regidor</w:t>
      </w:r>
    </w:p>
    <w:p w:rsidR="00ED24C0" w:rsidRDefault="00ED24C0"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__________</w:t>
      </w:r>
      <w:r w:rsidR="00FD4401">
        <w:rPr>
          <w:rFonts w:ascii="Garamond" w:eastAsia="Calibri" w:hAnsi="Garamond" w:cs="Times New Roman"/>
          <w:b/>
          <w:lang w:val="es-ES_tradnl"/>
        </w:rPr>
        <w:t xml:space="preserve">_______________________        </w:t>
      </w:r>
      <w:r w:rsidRPr="00550854">
        <w:rPr>
          <w:rFonts w:ascii="Garamond" w:eastAsia="Calibri" w:hAnsi="Garamond" w:cs="Times New Roman"/>
          <w:b/>
          <w:lang w:val="es-ES_tradnl"/>
        </w:rPr>
        <w:t xml:space="preserve"> __________________________________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MX"/>
        </w:rPr>
        <w:t xml:space="preserve">Q.F.B. María Laurel Carrillo Ventura              Lic. María Magdalena Urbina </w:t>
      </w:r>
      <w:r w:rsidR="00FD4401">
        <w:rPr>
          <w:rFonts w:ascii="Garamond" w:eastAsia="Calibri" w:hAnsi="Garamond" w:cs="Times New Roman"/>
          <w:b/>
          <w:lang w:val="es-MX"/>
        </w:rPr>
        <w:t>M</w:t>
      </w:r>
      <w:r w:rsidRPr="00550854">
        <w:rPr>
          <w:rFonts w:ascii="Garamond" w:eastAsia="Calibri" w:hAnsi="Garamond" w:cs="Times New Roman"/>
          <w:b/>
          <w:lang w:val="es-MX"/>
        </w:rPr>
        <w:t>artínez</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w:t>
      </w:r>
      <w:proofErr w:type="spellStart"/>
      <w:r w:rsidRPr="00550854">
        <w:rPr>
          <w:rFonts w:ascii="Garamond" w:eastAsia="Calibri" w:hAnsi="Garamond" w:cs="Times New Roman"/>
          <w:b/>
          <w:lang w:val="es-ES_tradnl"/>
        </w:rPr>
        <w:t>Regidora</w:t>
      </w:r>
      <w:proofErr w:type="spellEnd"/>
    </w:p>
    <w:p w:rsidR="00ED24C0" w:rsidRDefault="00ED24C0" w:rsidP="00ED24C0">
      <w:pPr>
        <w:spacing w:line="360" w:lineRule="auto"/>
        <w:ind w:left="142" w:right="193"/>
        <w:contextualSpacing/>
        <w:rPr>
          <w:rFonts w:ascii="Garamond" w:eastAsia="Calibri" w:hAnsi="Garamond" w:cs="Times New Roman"/>
          <w:b/>
          <w:lang w:val="es-ES_tradnl"/>
        </w:rPr>
      </w:pPr>
    </w:p>
    <w:p w:rsidR="0079694F" w:rsidRDefault="0079694F" w:rsidP="00ED24C0">
      <w:pPr>
        <w:spacing w:line="360" w:lineRule="auto"/>
        <w:ind w:left="142" w:right="193"/>
        <w:contextualSpacing/>
        <w:rPr>
          <w:rFonts w:ascii="Garamond" w:eastAsia="Calibri" w:hAnsi="Garamond" w:cs="Times New Roman"/>
          <w:b/>
          <w:lang w:val="es-ES_tradnl"/>
        </w:rPr>
      </w:pPr>
    </w:p>
    <w:p w:rsidR="00090E71" w:rsidRDefault="00090E71"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_______________</w:t>
      </w:r>
      <w:r w:rsidR="00FD4401">
        <w:rPr>
          <w:rFonts w:ascii="Garamond" w:eastAsia="Calibri" w:hAnsi="Garamond" w:cs="Times New Roman"/>
          <w:b/>
          <w:lang w:val="es-ES_tradnl"/>
        </w:rPr>
        <w:t xml:space="preserve">__________________         </w:t>
      </w:r>
      <w:r w:rsidRPr="00550854">
        <w:rPr>
          <w:rFonts w:ascii="Garamond" w:eastAsia="Calibri" w:hAnsi="Garamond" w:cs="Times New Roman"/>
          <w:b/>
          <w:lang w:val="es-ES_tradnl"/>
        </w:rPr>
        <w:t>__________________________________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Dra. </w:t>
      </w:r>
      <w:r w:rsidRPr="00550854">
        <w:rPr>
          <w:rFonts w:ascii="Garamond" w:eastAsia="Calibri" w:hAnsi="Garamond" w:cs="Times New Roman"/>
          <w:b/>
          <w:bCs/>
          <w:lang w:val="es-MX"/>
        </w:rPr>
        <w:t>Iroselma Dalila Castañeda Santana</w:t>
      </w:r>
      <w:r w:rsidRPr="00550854">
        <w:rPr>
          <w:rFonts w:ascii="Garamond" w:eastAsia="Calibri" w:hAnsi="Garamond" w:cs="Times New Roman"/>
          <w:b/>
          <w:lang w:val="es-MX"/>
        </w:rPr>
        <w:t xml:space="preserve">                      C. Felipe </w:t>
      </w:r>
      <w:proofErr w:type="spellStart"/>
      <w:r w:rsidRPr="00550854">
        <w:rPr>
          <w:rFonts w:ascii="Garamond" w:eastAsia="Calibri" w:hAnsi="Garamond" w:cs="Times New Roman"/>
          <w:b/>
          <w:lang w:val="es-MX"/>
        </w:rPr>
        <w:t>Aréchiga</w:t>
      </w:r>
      <w:proofErr w:type="spellEnd"/>
      <w:r w:rsidRPr="00550854">
        <w:rPr>
          <w:rFonts w:ascii="Garamond" w:eastAsia="Calibri" w:hAnsi="Garamond" w:cs="Times New Roman"/>
          <w:b/>
          <w:lang w:val="es-MX"/>
        </w:rPr>
        <w:t xml:space="preserve"> Gómez</w:t>
      </w:r>
    </w:p>
    <w:p w:rsidR="00ED24C0" w:rsidRPr="00550854" w:rsidRDefault="00ED24C0" w:rsidP="00ED24C0">
      <w:pPr>
        <w:spacing w:line="360" w:lineRule="auto"/>
        <w:ind w:left="142" w:right="193"/>
        <w:contextualSpacing/>
        <w:rPr>
          <w:rFonts w:ascii="Garamond" w:eastAsia="Calibri" w:hAnsi="Garamond" w:cs="Times New Roman"/>
          <w:b/>
          <w:lang w:val="pt-BR"/>
        </w:rPr>
      </w:pPr>
      <w:r w:rsidRPr="00550854">
        <w:rPr>
          <w:rFonts w:ascii="Garamond" w:eastAsia="Calibri" w:hAnsi="Garamond" w:cs="Times New Roman"/>
          <w:b/>
          <w:lang w:val="es-ES_tradnl"/>
        </w:rPr>
        <w:t xml:space="preserve">                     </w:t>
      </w:r>
      <w:r w:rsidRPr="00550854">
        <w:rPr>
          <w:rFonts w:ascii="Garamond" w:eastAsia="Calibri" w:hAnsi="Garamond" w:cs="Times New Roman"/>
          <w:b/>
          <w:lang w:val="pt-BR"/>
        </w:rPr>
        <w:t>Regidor</w:t>
      </w:r>
      <w:r w:rsidR="004B310F">
        <w:rPr>
          <w:rFonts w:ascii="Garamond" w:eastAsia="Calibri" w:hAnsi="Garamond" w:cs="Times New Roman"/>
          <w:b/>
          <w:lang w:val="pt-BR"/>
        </w:rPr>
        <w:t>a</w:t>
      </w:r>
      <w:r w:rsidRPr="00550854">
        <w:rPr>
          <w:rFonts w:ascii="Garamond" w:eastAsia="Calibri" w:hAnsi="Garamond" w:cs="Times New Roman"/>
          <w:b/>
          <w:lang w:val="pt-BR"/>
        </w:rPr>
        <w:t xml:space="preserve">                                      </w:t>
      </w:r>
      <w:r w:rsidR="004B310F">
        <w:rPr>
          <w:rFonts w:ascii="Garamond" w:eastAsia="Calibri" w:hAnsi="Garamond" w:cs="Times New Roman"/>
          <w:b/>
          <w:lang w:val="pt-BR"/>
        </w:rPr>
        <w:t xml:space="preserve">                              </w:t>
      </w:r>
      <w:r w:rsidRPr="00550854">
        <w:rPr>
          <w:rFonts w:ascii="Garamond" w:eastAsia="Calibri" w:hAnsi="Garamond" w:cs="Times New Roman"/>
          <w:b/>
          <w:lang w:val="pt-BR"/>
        </w:rPr>
        <w:t xml:space="preserve"> </w:t>
      </w:r>
      <w:proofErr w:type="spellStart"/>
      <w:r w:rsidRPr="00550854">
        <w:rPr>
          <w:rFonts w:ascii="Garamond" w:eastAsia="Calibri" w:hAnsi="Garamond" w:cs="Times New Roman"/>
          <w:b/>
          <w:lang w:val="pt-BR"/>
        </w:rPr>
        <w:t>Regidor</w:t>
      </w:r>
      <w:proofErr w:type="spellEnd"/>
      <w:r w:rsidRPr="00550854">
        <w:rPr>
          <w:rFonts w:ascii="Garamond" w:eastAsia="Calibri" w:hAnsi="Garamond" w:cs="Times New Roman"/>
          <w:b/>
          <w:lang w:val="pt-BR"/>
        </w:rPr>
        <w:t xml:space="preserve">                                                                                                                                                                         </w:t>
      </w:r>
    </w:p>
    <w:p w:rsidR="00ED24C0" w:rsidRDefault="00ED24C0" w:rsidP="00ED24C0">
      <w:pPr>
        <w:spacing w:line="360" w:lineRule="auto"/>
        <w:ind w:left="142" w:right="193"/>
        <w:contextualSpacing/>
        <w:rPr>
          <w:rFonts w:ascii="Garamond" w:eastAsia="Calibri" w:hAnsi="Garamond" w:cs="Times New Roman"/>
          <w:b/>
          <w:lang w:val="pt-BR"/>
        </w:rPr>
      </w:pPr>
    </w:p>
    <w:p w:rsidR="00090E71" w:rsidRDefault="00090E71" w:rsidP="00ED24C0">
      <w:pPr>
        <w:spacing w:line="360" w:lineRule="auto"/>
        <w:ind w:left="142" w:right="193"/>
        <w:contextualSpacing/>
        <w:rPr>
          <w:rFonts w:ascii="Garamond" w:eastAsia="Calibri" w:hAnsi="Garamond" w:cs="Times New Roman"/>
          <w:b/>
          <w:lang w:val="pt-BR"/>
        </w:rPr>
      </w:pPr>
    </w:p>
    <w:p w:rsidR="00090E71" w:rsidRDefault="00090E71" w:rsidP="00ED24C0">
      <w:pPr>
        <w:spacing w:line="360" w:lineRule="auto"/>
        <w:ind w:left="142" w:right="193"/>
        <w:contextualSpacing/>
        <w:rPr>
          <w:rFonts w:ascii="Garamond" w:eastAsia="Calibri" w:hAnsi="Garamond" w:cs="Times New Roman"/>
          <w:b/>
          <w:lang w:val="pt-BR"/>
        </w:rPr>
      </w:pPr>
    </w:p>
    <w:p w:rsidR="00ED24C0" w:rsidRPr="00550854" w:rsidRDefault="00ED24C0" w:rsidP="00ED24C0">
      <w:pPr>
        <w:spacing w:line="360" w:lineRule="auto"/>
        <w:ind w:left="142" w:right="193"/>
        <w:contextualSpacing/>
        <w:rPr>
          <w:rFonts w:ascii="Garamond" w:eastAsia="Calibri" w:hAnsi="Garamond" w:cs="Times New Roman"/>
          <w:b/>
          <w:lang w:val="pt-BR"/>
        </w:rPr>
      </w:pPr>
      <w:r w:rsidRPr="00550854">
        <w:rPr>
          <w:rFonts w:ascii="Garamond" w:eastAsia="Calibri" w:hAnsi="Garamond" w:cs="Times New Roman"/>
          <w:b/>
          <w:lang w:val="pt-BR"/>
        </w:rPr>
        <w:t>___________</w:t>
      </w:r>
      <w:r w:rsidR="00FD4401">
        <w:rPr>
          <w:rFonts w:ascii="Garamond" w:eastAsia="Calibri" w:hAnsi="Garamond" w:cs="Times New Roman"/>
          <w:b/>
          <w:lang w:val="pt-BR"/>
        </w:rPr>
        <w:t xml:space="preserve">______________________         </w:t>
      </w:r>
      <w:r w:rsidRPr="00550854">
        <w:rPr>
          <w:rFonts w:ascii="Garamond" w:eastAsia="Calibri" w:hAnsi="Garamond" w:cs="Times New Roman"/>
          <w:b/>
          <w:lang w:val="pt-BR"/>
        </w:rPr>
        <w:t>__________________________________</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pt-BR"/>
        </w:rPr>
        <w:t xml:space="preserve">        </w:t>
      </w:r>
      <w:r w:rsidRPr="00550854">
        <w:rPr>
          <w:rFonts w:ascii="Garamond" w:eastAsia="Calibri" w:hAnsi="Garamond" w:cs="Times New Roman"/>
          <w:b/>
          <w:lang w:val="es-MX"/>
        </w:rPr>
        <w:t xml:space="preserve">C. Micaela Vázquez Díaz                                </w:t>
      </w:r>
      <w:r w:rsidRPr="00550854">
        <w:rPr>
          <w:rFonts w:ascii="Garamond" w:eastAsia="Calibri" w:hAnsi="Garamond" w:cs="Times New Roman"/>
          <w:b/>
          <w:lang w:val="es-ES_tradnl"/>
        </w:rPr>
        <w:t xml:space="preserve">C. </w:t>
      </w:r>
      <w:r w:rsidRPr="00550854">
        <w:rPr>
          <w:rFonts w:ascii="Garamond" w:eastAsia="Calibri" w:hAnsi="Garamond" w:cs="Times New Roman"/>
          <w:b/>
          <w:lang w:val="es-MX"/>
        </w:rPr>
        <w:t>María de Jesús López Delgado</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Regidora                                                                   </w:t>
      </w:r>
      <w:proofErr w:type="spellStart"/>
      <w:r w:rsidRPr="00550854">
        <w:rPr>
          <w:rFonts w:ascii="Garamond" w:eastAsia="Calibri" w:hAnsi="Garamond" w:cs="Times New Roman"/>
          <w:b/>
          <w:lang w:val="es-ES_tradnl"/>
        </w:rPr>
        <w:t>Regidora</w:t>
      </w:r>
      <w:proofErr w:type="spellEnd"/>
    </w:p>
    <w:p w:rsidR="00ED24C0" w:rsidRDefault="00ED24C0" w:rsidP="00ED24C0">
      <w:pPr>
        <w:spacing w:line="360" w:lineRule="auto"/>
        <w:ind w:left="142" w:right="193"/>
        <w:contextualSpacing/>
        <w:rPr>
          <w:rFonts w:ascii="Garamond" w:eastAsia="Calibri" w:hAnsi="Garamond" w:cs="Times New Roman"/>
          <w:b/>
          <w:lang w:val="es-ES_tradnl"/>
        </w:rPr>
      </w:pPr>
    </w:p>
    <w:p w:rsidR="0086742D" w:rsidRDefault="0086742D" w:rsidP="00ED24C0">
      <w:pPr>
        <w:spacing w:line="360" w:lineRule="auto"/>
        <w:ind w:left="142" w:right="193"/>
        <w:contextualSpacing/>
        <w:rPr>
          <w:rFonts w:ascii="Garamond" w:eastAsia="Calibri" w:hAnsi="Garamond" w:cs="Times New Roman"/>
          <w:b/>
          <w:lang w:val="es-ES_tradnl"/>
        </w:rPr>
      </w:pPr>
    </w:p>
    <w:p w:rsidR="009C014A" w:rsidRDefault="009C014A" w:rsidP="00ED24C0">
      <w:pPr>
        <w:spacing w:line="360" w:lineRule="auto"/>
        <w:ind w:left="142" w:right="193"/>
        <w:contextualSpacing/>
        <w:rPr>
          <w:rFonts w:ascii="Garamond" w:eastAsia="Calibri" w:hAnsi="Garamond" w:cs="Times New Roman"/>
          <w:b/>
          <w:lang w:val="es-ES_tradnl"/>
        </w:rPr>
      </w:pP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_________</w:t>
      </w:r>
      <w:r w:rsidR="00FD4401">
        <w:rPr>
          <w:rFonts w:ascii="Garamond" w:eastAsia="Calibri" w:hAnsi="Garamond" w:cs="Times New Roman"/>
          <w:b/>
          <w:lang w:val="es-ES_tradnl"/>
        </w:rPr>
        <w:t xml:space="preserve">________________________      </w:t>
      </w:r>
      <w:r w:rsidRPr="00550854">
        <w:rPr>
          <w:rFonts w:ascii="Garamond" w:eastAsia="Calibri" w:hAnsi="Garamond" w:cs="Times New Roman"/>
          <w:b/>
          <w:lang w:val="es-ES_tradnl"/>
        </w:rPr>
        <w:t>__________________________________</w:t>
      </w:r>
    </w:p>
    <w:p w:rsidR="00ED24C0" w:rsidRPr="00550854" w:rsidRDefault="00ED24C0" w:rsidP="00ED24C0">
      <w:pPr>
        <w:spacing w:line="360" w:lineRule="auto"/>
        <w:ind w:left="142" w:right="49"/>
        <w:contextualSpacing/>
        <w:rPr>
          <w:rFonts w:ascii="Garamond" w:eastAsia="Calibri" w:hAnsi="Garamond" w:cs="Times New Roman"/>
          <w:b/>
          <w:lang w:val="es-MX"/>
        </w:rPr>
      </w:pPr>
      <w:r w:rsidRPr="00550854">
        <w:rPr>
          <w:rFonts w:ascii="Garamond" w:eastAsia="Calibri" w:hAnsi="Garamond" w:cs="Times New Roman"/>
          <w:b/>
          <w:lang w:val="es-ES_tradnl"/>
        </w:rPr>
        <w:t xml:space="preserve">      Ing. </w:t>
      </w:r>
      <w:r w:rsidRPr="00550854">
        <w:rPr>
          <w:rFonts w:ascii="Garamond" w:eastAsia="Calibri" w:hAnsi="Garamond" w:cs="Times New Roman"/>
          <w:b/>
          <w:lang w:val="es-MX"/>
        </w:rPr>
        <w:t>Luis Jesús Escoto Martínez</w:t>
      </w:r>
      <w:r w:rsidR="00FD4401">
        <w:rPr>
          <w:rFonts w:ascii="Garamond" w:eastAsia="Calibri" w:hAnsi="Garamond" w:cs="Times New Roman"/>
          <w:b/>
          <w:lang w:val="es-ES_tradnl"/>
        </w:rPr>
        <w:t xml:space="preserve">            </w:t>
      </w:r>
      <w:r w:rsidRPr="00550854">
        <w:rPr>
          <w:rFonts w:ascii="Garamond" w:eastAsia="Calibri" w:hAnsi="Garamond" w:cs="Times New Roman"/>
          <w:b/>
          <w:lang w:val="es-ES_tradnl"/>
        </w:rPr>
        <w:t xml:space="preserve">L.A.E. </w:t>
      </w:r>
      <w:r w:rsidRPr="00550854">
        <w:rPr>
          <w:rFonts w:ascii="Garamond" w:eastAsia="Calibri" w:hAnsi="Garamond" w:cs="Times New Roman"/>
          <w:b/>
          <w:lang w:val="es-MX"/>
        </w:rPr>
        <w:t xml:space="preserve">Melissa Marlene Madero </w:t>
      </w:r>
      <w:r w:rsidR="00FD4401">
        <w:rPr>
          <w:rFonts w:ascii="Garamond" w:eastAsia="Calibri" w:hAnsi="Garamond" w:cs="Times New Roman"/>
          <w:b/>
          <w:lang w:val="es-MX"/>
        </w:rPr>
        <w:t>P</w:t>
      </w:r>
      <w:r w:rsidRPr="00550854">
        <w:rPr>
          <w:rFonts w:ascii="Garamond" w:eastAsia="Calibri" w:hAnsi="Garamond" w:cs="Times New Roman"/>
          <w:b/>
          <w:lang w:val="es-MX"/>
        </w:rPr>
        <w:t>lascencia</w:t>
      </w:r>
    </w:p>
    <w:p w:rsidR="00ED24C0" w:rsidRPr="00550854" w:rsidRDefault="00ED24C0" w:rsidP="00ED24C0">
      <w:pPr>
        <w:spacing w:line="360" w:lineRule="auto"/>
        <w:ind w:left="142" w:right="193"/>
        <w:contextualSpacing/>
        <w:rPr>
          <w:rFonts w:ascii="Garamond" w:eastAsia="Calibri" w:hAnsi="Garamond" w:cs="Times New Roman"/>
          <w:b/>
          <w:lang w:val="es-ES_tradnl"/>
        </w:rPr>
      </w:pPr>
      <w:r w:rsidRPr="00550854">
        <w:rPr>
          <w:rFonts w:ascii="Garamond" w:eastAsia="Calibri" w:hAnsi="Garamond" w:cs="Times New Roman"/>
          <w:b/>
          <w:lang w:val="es-ES_tradnl"/>
        </w:rPr>
        <w:t xml:space="preserve">                       Regidor                                                                Regidora</w:t>
      </w:r>
    </w:p>
    <w:p w:rsidR="00ED24C0" w:rsidRDefault="00ED24C0" w:rsidP="00ED24C0">
      <w:pPr>
        <w:spacing w:line="360" w:lineRule="auto"/>
        <w:ind w:left="142" w:right="193"/>
        <w:contextualSpacing/>
        <w:jc w:val="center"/>
        <w:rPr>
          <w:rFonts w:ascii="Garamond" w:eastAsia="Calibri" w:hAnsi="Garamond" w:cs="Times New Roman"/>
          <w:b/>
          <w:lang w:val="es-ES_tradnl"/>
        </w:rPr>
      </w:pPr>
    </w:p>
    <w:p w:rsidR="00090E71" w:rsidRDefault="00090E71" w:rsidP="00ED24C0">
      <w:pPr>
        <w:spacing w:line="360" w:lineRule="auto"/>
        <w:ind w:left="142" w:right="193"/>
        <w:contextualSpacing/>
        <w:jc w:val="center"/>
        <w:rPr>
          <w:rFonts w:ascii="Garamond" w:eastAsia="Calibri" w:hAnsi="Garamond" w:cs="Times New Roman"/>
          <w:b/>
          <w:lang w:val="es-ES_tradnl"/>
        </w:rPr>
      </w:pPr>
    </w:p>
    <w:p w:rsidR="00ED24C0" w:rsidRPr="00550854" w:rsidRDefault="00ED24C0" w:rsidP="00ED24C0">
      <w:pPr>
        <w:spacing w:line="360" w:lineRule="auto"/>
        <w:ind w:left="142" w:right="193"/>
        <w:contextualSpacing/>
        <w:jc w:val="center"/>
        <w:rPr>
          <w:rFonts w:ascii="Garamond" w:eastAsia="Calibri" w:hAnsi="Garamond" w:cs="Times New Roman"/>
          <w:b/>
          <w:lang w:val="es-ES_tradnl"/>
        </w:rPr>
      </w:pPr>
      <w:r w:rsidRPr="00550854">
        <w:rPr>
          <w:rFonts w:ascii="Garamond" w:eastAsia="Calibri" w:hAnsi="Garamond" w:cs="Times New Roman"/>
          <w:b/>
          <w:lang w:val="es-ES_tradnl"/>
        </w:rPr>
        <w:t>_______________________________</w:t>
      </w:r>
    </w:p>
    <w:p w:rsidR="00ED24C0" w:rsidRPr="00550854" w:rsidRDefault="00ED24C0" w:rsidP="00ED24C0">
      <w:pPr>
        <w:spacing w:line="360" w:lineRule="auto"/>
        <w:ind w:left="142"/>
        <w:contextualSpacing/>
        <w:jc w:val="center"/>
        <w:rPr>
          <w:rFonts w:ascii="Garamond" w:eastAsia="Calibri" w:hAnsi="Garamond" w:cs="Times New Roman"/>
          <w:b/>
          <w:lang w:val="es-ES_tradnl"/>
        </w:rPr>
      </w:pPr>
      <w:r w:rsidRPr="00550854">
        <w:rPr>
          <w:rFonts w:ascii="Garamond" w:eastAsia="Calibri" w:hAnsi="Garamond" w:cs="Times New Roman"/>
          <w:b/>
          <w:lang w:val="es-MX"/>
        </w:rPr>
        <w:t>Abg. José Juan Velázquez Hernández</w:t>
      </w:r>
      <w:r w:rsidRPr="00550854">
        <w:rPr>
          <w:rFonts w:ascii="Garamond" w:eastAsia="Calibri" w:hAnsi="Garamond" w:cs="Times New Roman"/>
          <w:b/>
          <w:lang w:val="es-ES_tradnl"/>
        </w:rPr>
        <w:t xml:space="preserve"> </w:t>
      </w:r>
    </w:p>
    <w:p w:rsidR="005F7B3A" w:rsidRPr="001740CE" w:rsidRDefault="00ED24C0" w:rsidP="0086742D">
      <w:pPr>
        <w:spacing w:line="360" w:lineRule="auto"/>
        <w:ind w:left="142"/>
        <w:contextualSpacing/>
        <w:jc w:val="center"/>
        <w:rPr>
          <w:rFonts w:ascii="Garamond" w:eastAsia="Calibri" w:hAnsi="Garamond" w:cs="Times New Roman"/>
          <w:b/>
          <w:lang w:val="es-ES_tradnl"/>
        </w:rPr>
      </w:pPr>
      <w:r w:rsidRPr="00550854">
        <w:rPr>
          <w:rFonts w:ascii="Garamond" w:eastAsia="Calibri" w:hAnsi="Garamond" w:cs="Times New Roman"/>
          <w:b/>
          <w:lang w:val="es-ES_tradnl"/>
        </w:rPr>
        <w:t>Secretario General</w:t>
      </w:r>
    </w:p>
    <w:sectPr w:rsidR="005F7B3A" w:rsidRPr="001740CE" w:rsidSect="00C66832">
      <w:headerReference w:type="default" r:id="rId13"/>
      <w:pgSz w:w="12240" w:h="20160" w:code="5"/>
      <w:pgMar w:top="1418" w:right="2034"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0C2B" w:rsidRDefault="00AB0C2B" w:rsidP="004660B1">
      <w:pPr>
        <w:spacing w:after="0" w:line="240" w:lineRule="auto"/>
      </w:pPr>
      <w:r>
        <w:separator/>
      </w:r>
    </w:p>
  </w:endnote>
  <w:endnote w:type="continuationSeparator" w:id="0">
    <w:p w:rsidR="00AB0C2B" w:rsidRDefault="00AB0C2B" w:rsidP="004660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tilliumWeb-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Garamond Premr Pro">
    <w:altName w:val="Garamond Premr Pro"/>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Helvetica Neue">
    <w:altName w:val="Corbel"/>
    <w:charset w:val="00"/>
    <w:family w:val="auto"/>
    <w:pitch w:val="variable"/>
    <w:sig w:usb0="00000003" w:usb1="500079DB" w:usb2="00000010" w:usb3="00000000" w:csb0="00000001" w:csb1="00000000"/>
  </w:font>
  <w:font w:name="Century Gothic">
    <w:panose1 w:val="020B05020202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MT">
    <w:altName w:val="Arial"/>
    <w:charset w:val="01"/>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0C2B" w:rsidRDefault="00AB0C2B" w:rsidP="004660B1">
      <w:pPr>
        <w:spacing w:after="0" w:line="240" w:lineRule="auto"/>
      </w:pPr>
      <w:r>
        <w:separator/>
      </w:r>
    </w:p>
  </w:footnote>
  <w:footnote w:type="continuationSeparator" w:id="0">
    <w:p w:rsidR="00AB0C2B" w:rsidRDefault="00AB0C2B" w:rsidP="004660B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3776358"/>
      <w:docPartObj>
        <w:docPartGallery w:val="Page Numbers (Top of Page)"/>
        <w:docPartUnique/>
      </w:docPartObj>
    </w:sdtPr>
    <w:sdtEndPr>
      <w:rPr>
        <w:rFonts w:ascii="Garamond" w:hAnsi="Garamond"/>
        <w:sz w:val="18"/>
        <w:szCs w:val="18"/>
      </w:rPr>
    </w:sdtEndPr>
    <w:sdtContent>
      <w:p w:rsidR="0087654A" w:rsidRPr="004660B1" w:rsidRDefault="0087654A" w:rsidP="004660B1">
        <w:pPr>
          <w:pStyle w:val="Encabezado"/>
          <w:jc w:val="right"/>
          <w:rPr>
            <w:rFonts w:ascii="Garamond" w:hAnsi="Garamond"/>
            <w:sz w:val="18"/>
            <w:szCs w:val="18"/>
          </w:rPr>
        </w:pPr>
        <w:r w:rsidRPr="004660B1">
          <w:rPr>
            <w:rFonts w:ascii="Garamond" w:hAnsi="Garamond"/>
            <w:b/>
            <w:sz w:val="18"/>
            <w:szCs w:val="18"/>
          </w:rPr>
          <w:fldChar w:fldCharType="begin"/>
        </w:r>
        <w:r w:rsidRPr="004660B1">
          <w:rPr>
            <w:rFonts w:ascii="Garamond" w:hAnsi="Garamond"/>
            <w:b/>
            <w:sz w:val="18"/>
            <w:szCs w:val="18"/>
          </w:rPr>
          <w:instrText xml:space="preserve"> PAGE   \* MERGEFORMAT </w:instrText>
        </w:r>
        <w:r w:rsidRPr="004660B1">
          <w:rPr>
            <w:rFonts w:ascii="Garamond" w:hAnsi="Garamond"/>
            <w:b/>
            <w:sz w:val="18"/>
            <w:szCs w:val="18"/>
          </w:rPr>
          <w:fldChar w:fldCharType="separate"/>
        </w:r>
        <w:r w:rsidR="0097465A">
          <w:rPr>
            <w:rFonts w:ascii="Garamond" w:hAnsi="Garamond"/>
            <w:b/>
            <w:noProof/>
            <w:sz w:val="18"/>
            <w:szCs w:val="18"/>
          </w:rPr>
          <w:t>102</w:t>
        </w:r>
        <w:r w:rsidRPr="004660B1">
          <w:rPr>
            <w:rFonts w:ascii="Garamond" w:hAnsi="Garamond"/>
            <w:b/>
            <w:sz w:val="18"/>
            <w:szCs w:val="18"/>
          </w:rPr>
          <w:fldChar w:fldCharType="end"/>
        </w:r>
        <w:r>
          <w:t xml:space="preserve">                                                   </w:t>
        </w:r>
        <w:r w:rsidRPr="004660B1">
          <w:rPr>
            <w:rFonts w:ascii="Garamond" w:hAnsi="Garamond"/>
            <w:sz w:val="18"/>
            <w:szCs w:val="18"/>
          </w:rPr>
          <w:t xml:space="preserve">Acta de Sesión </w:t>
        </w:r>
        <w:r>
          <w:rPr>
            <w:rFonts w:ascii="Garamond" w:hAnsi="Garamond"/>
            <w:sz w:val="18"/>
            <w:szCs w:val="18"/>
          </w:rPr>
          <w:t xml:space="preserve">Ordinaria del </w:t>
        </w:r>
        <w:r w:rsidRPr="004660B1">
          <w:rPr>
            <w:rFonts w:ascii="Garamond" w:hAnsi="Garamond"/>
            <w:sz w:val="18"/>
            <w:szCs w:val="18"/>
          </w:rPr>
          <w:t>Ayuntamiento Constitucional de Puerto Vallarta, Jalisco; celebrada el d</w:t>
        </w:r>
        <w:r>
          <w:rPr>
            <w:rFonts w:ascii="Garamond" w:hAnsi="Garamond"/>
            <w:sz w:val="18"/>
            <w:szCs w:val="18"/>
          </w:rPr>
          <w:t>ía 18 dieciocho de Marzo del 2026</w:t>
        </w:r>
        <w:r w:rsidRPr="004660B1">
          <w:rPr>
            <w:rFonts w:ascii="Garamond" w:hAnsi="Garamond"/>
            <w:sz w:val="18"/>
            <w:szCs w:val="18"/>
          </w:rPr>
          <w:t>.</w:t>
        </w:r>
      </w:p>
    </w:sdtContent>
  </w:sdt>
  <w:p w:rsidR="0087654A" w:rsidRPr="004660B1" w:rsidRDefault="0087654A">
    <w:pPr>
      <w:pStyle w:val="Encabezado"/>
      <w:rPr>
        <w:rFonts w:ascii="Garamond" w:hAnsi="Garamond"/>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2"/>
    <w:multiLevelType w:val="singleLevel"/>
    <w:tmpl w:val="22FC6D24"/>
    <w:lvl w:ilvl="0">
      <w:start w:val="1"/>
      <w:numFmt w:val="bullet"/>
      <w:pStyle w:val="Listaconvietas3"/>
      <w:lvlText w:val=""/>
      <w:lvlJc w:val="left"/>
      <w:pPr>
        <w:tabs>
          <w:tab w:val="num" w:pos="926"/>
        </w:tabs>
        <w:ind w:left="926" w:hanging="360"/>
      </w:pPr>
      <w:rPr>
        <w:rFonts w:ascii="Symbol" w:hAnsi="Symbol" w:hint="default"/>
      </w:rPr>
    </w:lvl>
  </w:abstractNum>
  <w:abstractNum w:abstractNumId="1">
    <w:nsid w:val="FFFFFF83"/>
    <w:multiLevelType w:val="singleLevel"/>
    <w:tmpl w:val="1B887782"/>
    <w:lvl w:ilvl="0">
      <w:start w:val="1"/>
      <w:numFmt w:val="bullet"/>
      <w:pStyle w:val="Listaconvietas2"/>
      <w:lvlText w:val=""/>
      <w:lvlJc w:val="left"/>
      <w:pPr>
        <w:tabs>
          <w:tab w:val="num" w:pos="643"/>
        </w:tabs>
        <w:ind w:left="643" w:hanging="360"/>
      </w:pPr>
      <w:rPr>
        <w:rFonts w:ascii="Symbol" w:hAnsi="Symbol" w:hint="default"/>
      </w:rPr>
    </w:lvl>
  </w:abstractNum>
  <w:abstractNum w:abstractNumId="2">
    <w:nsid w:val="017F111F"/>
    <w:multiLevelType w:val="multilevel"/>
    <w:tmpl w:val="15A4985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57044D9"/>
    <w:multiLevelType w:val="multilevel"/>
    <w:tmpl w:val="67CA32A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0C4A1DFC"/>
    <w:multiLevelType w:val="multilevel"/>
    <w:tmpl w:val="F7C863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EFD3F27"/>
    <w:multiLevelType w:val="multilevel"/>
    <w:tmpl w:val="E256842E"/>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F8C2979"/>
    <w:multiLevelType w:val="multilevel"/>
    <w:tmpl w:val="9036C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00259B5"/>
    <w:multiLevelType w:val="hybridMultilevel"/>
    <w:tmpl w:val="919EE63C"/>
    <w:lvl w:ilvl="0" w:tplc="2EF2428E">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25B56A3"/>
    <w:multiLevelType w:val="hybridMultilevel"/>
    <w:tmpl w:val="9B92DB0E"/>
    <w:lvl w:ilvl="0" w:tplc="37B0A42A">
      <w:start w:val="3"/>
      <w:numFmt w:val="lowerLetter"/>
      <w:lvlText w:val="%1."/>
      <w:lvlJc w:val="left"/>
      <w:pPr>
        <w:ind w:left="376" w:hanging="269"/>
      </w:pPr>
      <w:rPr>
        <w:rFonts w:hint="default"/>
        <w:b/>
        <w:bCs/>
        <w:spacing w:val="0"/>
        <w:w w:val="100"/>
        <w:lang w:val="es-ES" w:eastAsia="en-US" w:bidi="ar-SA"/>
      </w:rPr>
    </w:lvl>
    <w:lvl w:ilvl="1" w:tplc="2CD8D4AA">
      <w:numFmt w:val="bullet"/>
      <w:lvlText w:val="•"/>
      <w:lvlJc w:val="left"/>
      <w:pPr>
        <w:ind w:left="782" w:hanging="269"/>
      </w:pPr>
      <w:rPr>
        <w:rFonts w:hint="default"/>
        <w:lang w:val="es-ES" w:eastAsia="en-US" w:bidi="ar-SA"/>
      </w:rPr>
    </w:lvl>
    <w:lvl w:ilvl="2" w:tplc="1B84070A">
      <w:numFmt w:val="bullet"/>
      <w:lvlText w:val="•"/>
      <w:lvlJc w:val="left"/>
      <w:pPr>
        <w:ind w:left="1184" w:hanging="269"/>
      </w:pPr>
      <w:rPr>
        <w:rFonts w:hint="default"/>
        <w:lang w:val="es-ES" w:eastAsia="en-US" w:bidi="ar-SA"/>
      </w:rPr>
    </w:lvl>
    <w:lvl w:ilvl="3" w:tplc="74B6F516">
      <w:numFmt w:val="bullet"/>
      <w:lvlText w:val="•"/>
      <w:lvlJc w:val="left"/>
      <w:pPr>
        <w:ind w:left="1587" w:hanging="269"/>
      </w:pPr>
      <w:rPr>
        <w:rFonts w:hint="default"/>
        <w:lang w:val="es-ES" w:eastAsia="en-US" w:bidi="ar-SA"/>
      </w:rPr>
    </w:lvl>
    <w:lvl w:ilvl="4" w:tplc="E56C15F8">
      <w:numFmt w:val="bullet"/>
      <w:lvlText w:val="•"/>
      <w:lvlJc w:val="left"/>
      <w:pPr>
        <w:ind w:left="1989" w:hanging="269"/>
      </w:pPr>
      <w:rPr>
        <w:rFonts w:hint="default"/>
        <w:lang w:val="es-ES" w:eastAsia="en-US" w:bidi="ar-SA"/>
      </w:rPr>
    </w:lvl>
    <w:lvl w:ilvl="5" w:tplc="39F0F58E">
      <w:numFmt w:val="bullet"/>
      <w:lvlText w:val="•"/>
      <w:lvlJc w:val="left"/>
      <w:pPr>
        <w:ind w:left="2392" w:hanging="269"/>
      </w:pPr>
      <w:rPr>
        <w:rFonts w:hint="default"/>
        <w:lang w:val="es-ES" w:eastAsia="en-US" w:bidi="ar-SA"/>
      </w:rPr>
    </w:lvl>
    <w:lvl w:ilvl="6" w:tplc="E0862FB0">
      <w:numFmt w:val="bullet"/>
      <w:lvlText w:val="•"/>
      <w:lvlJc w:val="left"/>
      <w:pPr>
        <w:ind w:left="2794" w:hanging="269"/>
      </w:pPr>
      <w:rPr>
        <w:rFonts w:hint="default"/>
        <w:lang w:val="es-ES" w:eastAsia="en-US" w:bidi="ar-SA"/>
      </w:rPr>
    </w:lvl>
    <w:lvl w:ilvl="7" w:tplc="E1586D0A">
      <w:numFmt w:val="bullet"/>
      <w:lvlText w:val="•"/>
      <w:lvlJc w:val="left"/>
      <w:pPr>
        <w:ind w:left="3196" w:hanging="269"/>
      </w:pPr>
      <w:rPr>
        <w:rFonts w:hint="default"/>
        <w:lang w:val="es-ES" w:eastAsia="en-US" w:bidi="ar-SA"/>
      </w:rPr>
    </w:lvl>
    <w:lvl w:ilvl="8" w:tplc="714E18C2">
      <w:numFmt w:val="bullet"/>
      <w:lvlText w:val="•"/>
      <w:lvlJc w:val="left"/>
      <w:pPr>
        <w:ind w:left="3599" w:hanging="269"/>
      </w:pPr>
      <w:rPr>
        <w:rFonts w:hint="default"/>
        <w:lang w:val="es-ES" w:eastAsia="en-US" w:bidi="ar-SA"/>
      </w:rPr>
    </w:lvl>
  </w:abstractNum>
  <w:abstractNum w:abstractNumId="9">
    <w:nsid w:val="1584249B"/>
    <w:multiLevelType w:val="hybridMultilevel"/>
    <w:tmpl w:val="E9E46694"/>
    <w:lvl w:ilvl="0" w:tplc="6EF8B29E">
      <w:start w:val="1"/>
      <w:numFmt w:val="decimal"/>
      <w:lvlText w:val="%1."/>
      <w:lvlJc w:val="left"/>
      <w:pPr>
        <w:ind w:left="1073" w:hanging="360"/>
      </w:pPr>
      <w:rPr>
        <w:rFonts w:hint="default"/>
        <w:b/>
      </w:rPr>
    </w:lvl>
    <w:lvl w:ilvl="1" w:tplc="080A0019" w:tentative="1">
      <w:start w:val="1"/>
      <w:numFmt w:val="lowerLetter"/>
      <w:lvlText w:val="%2."/>
      <w:lvlJc w:val="left"/>
      <w:pPr>
        <w:ind w:left="1793" w:hanging="360"/>
      </w:pPr>
    </w:lvl>
    <w:lvl w:ilvl="2" w:tplc="080A001B" w:tentative="1">
      <w:start w:val="1"/>
      <w:numFmt w:val="lowerRoman"/>
      <w:lvlText w:val="%3."/>
      <w:lvlJc w:val="right"/>
      <w:pPr>
        <w:ind w:left="2513" w:hanging="180"/>
      </w:pPr>
    </w:lvl>
    <w:lvl w:ilvl="3" w:tplc="080A000F" w:tentative="1">
      <w:start w:val="1"/>
      <w:numFmt w:val="decimal"/>
      <w:lvlText w:val="%4."/>
      <w:lvlJc w:val="left"/>
      <w:pPr>
        <w:ind w:left="3233" w:hanging="360"/>
      </w:pPr>
    </w:lvl>
    <w:lvl w:ilvl="4" w:tplc="080A0019" w:tentative="1">
      <w:start w:val="1"/>
      <w:numFmt w:val="lowerLetter"/>
      <w:lvlText w:val="%5."/>
      <w:lvlJc w:val="left"/>
      <w:pPr>
        <w:ind w:left="3953" w:hanging="360"/>
      </w:pPr>
    </w:lvl>
    <w:lvl w:ilvl="5" w:tplc="080A001B" w:tentative="1">
      <w:start w:val="1"/>
      <w:numFmt w:val="lowerRoman"/>
      <w:lvlText w:val="%6."/>
      <w:lvlJc w:val="right"/>
      <w:pPr>
        <w:ind w:left="4673" w:hanging="180"/>
      </w:pPr>
    </w:lvl>
    <w:lvl w:ilvl="6" w:tplc="080A000F" w:tentative="1">
      <w:start w:val="1"/>
      <w:numFmt w:val="decimal"/>
      <w:lvlText w:val="%7."/>
      <w:lvlJc w:val="left"/>
      <w:pPr>
        <w:ind w:left="5393" w:hanging="360"/>
      </w:pPr>
    </w:lvl>
    <w:lvl w:ilvl="7" w:tplc="080A0019" w:tentative="1">
      <w:start w:val="1"/>
      <w:numFmt w:val="lowerLetter"/>
      <w:lvlText w:val="%8."/>
      <w:lvlJc w:val="left"/>
      <w:pPr>
        <w:ind w:left="6113" w:hanging="360"/>
      </w:pPr>
    </w:lvl>
    <w:lvl w:ilvl="8" w:tplc="080A001B" w:tentative="1">
      <w:start w:val="1"/>
      <w:numFmt w:val="lowerRoman"/>
      <w:lvlText w:val="%9."/>
      <w:lvlJc w:val="right"/>
      <w:pPr>
        <w:ind w:left="6833" w:hanging="180"/>
      </w:pPr>
    </w:lvl>
  </w:abstractNum>
  <w:abstractNum w:abstractNumId="10">
    <w:nsid w:val="19190371"/>
    <w:multiLevelType w:val="hybridMultilevel"/>
    <w:tmpl w:val="78C6BAF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CD41A6B"/>
    <w:multiLevelType w:val="hybridMultilevel"/>
    <w:tmpl w:val="5AAAC9B4"/>
    <w:lvl w:ilvl="0" w:tplc="8F809B8E">
      <w:start w:val="1"/>
      <w:numFmt w:val="lowerLetter"/>
      <w:lvlText w:val="%1."/>
      <w:lvlJc w:val="left"/>
      <w:pPr>
        <w:ind w:left="107" w:hanging="361"/>
      </w:pPr>
      <w:rPr>
        <w:rFonts w:asciiTheme="minorHAnsi" w:eastAsia="Arial" w:hAnsiTheme="minorHAnsi" w:cstheme="minorHAnsi" w:hint="default"/>
        <w:b/>
        <w:bCs/>
        <w:i w:val="0"/>
        <w:iCs w:val="0"/>
        <w:spacing w:val="0"/>
        <w:w w:val="100"/>
        <w:sz w:val="20"/>
        <w:szCs w:val="20"/>
        <w:lang w:val="es-ES" w:eastAsia="en-US" w:bidi="ar-SA"/>
      </w:rPr>
    </w:lvl>
    <w:lvl w:ilvl="1" w:tplc="2FA63978">
      <w:numFmt w:val="bullet"/>
      <w:lvlText w:val="•"/>
      <w:lvlJc w:val="left"/>
      <w:pPr>
        <w:ind w:left="530" w:hanging="361"/>
      </w:pPr>
      <w:rPr>
        <w:rFonts w:hint="default"/>
        <w:lang w:val="es-ES" w:eastAsia="en-US" w:bidi="ar-SA"/>
      </w:rPr>
    </w:lvl>
    <w:lvl w:ilvl="2" w:tplc="23666DD8">
      <w:numFmt w:val="bullet"/>
      <w:lvlText w:val="•"/>
      <w:lvlJc w:val="left"/>
      <w:pPr>
        <w:ind w:left="960" w:hanging="361"/>
      </w:pPr>
      <w:rPr>
        <w:rFonts w:hint="default"/>
        <w:lang w:val="es-ES" w:eastAsia="en-US" w:bidi="ar-SA"/>
      </w:rPr>
    </w:lvl>
    <w:lvl w:ilvl="3" w:tplc="5DA26D3A">
      <w:numFmt w:val="bullet"/>
      <w:lvlText w:val="•"/>
      <w:lvlJc w:val="left"/>
      <w:pPr>
        <w:ind w:left="1391" w:hanging="361"/>
      </w:pPr>
      <w:rPr>
        <w:rFonts w:hint="default"/>
        <w:lang w:val="es-ES" w:eastAsia="en-US" w:bidi="ar-SA"/>
      </w:rPr>
    </w:lvl>
    <w:lvl w:ilvl="4" w:tplc="EC0AD04E">
      <w:numFmt w:val="bullet"/>
      <w:lvlText w:val="•"/>
      <w:lvlJc w:val="left"/>
      <w:pPr>
        <w:ind w:left="1821" w:hanging="361"/>
      </w:pPr>
      <w:rPr>
        <w:rFonts w:hint="default"/>
        <w:lang w:val="es-ES" w:eastAsia="en-US" w:bidi="ar-SA"/>
      </w:rPr>
    </w:lvl>
    <w:lvl w:ilvl="5" w:tplc="E3387A58">
      <w:numFmt w:val="bullet"/>
      <w:lvlText w:val="•"/>
      <w:lvlJc w:val="left"/>
      <w:pPr>
        <w:ind w:left="2252" w:hanging="361"/>
      </w:pPr>
      <w:rPr>
        <w:rFonts w:hint="default"/>
        <w:lang w:val="es-ES" w:eastAsia="en-US" w:bidi="ar-SA"/>
      </w:rPr>
    </w:lvl>
    <w:lvl w:ilvl="6" w:tplc="045A2D30">
      <w:numFmt w:val="bullet"/>
      <w:lvlText w:val="•"/>
      <w:lvlJc w:val="left"/>
      <w:pPr>
        <w:ind w:left="2682" w:hanging="361"/>
      </w:pPr>
      <w:rPr>
        <w:rFonts w:hint="default"/>
        <w:lang w:val="es-ES" w:eastAsia="en-US" w:bidi="ar-SA"/>
      </w:rPr>
    </w:lvl>
    <w:lvl w:ilvl="7" w:tplc="01CEB766">
      <w:numFmt w:val="bullet"/>
      <w:lvlText w:val="•"/>
      <w:lvlJc w:val="left"/>
      <w:pPr>
        <w:ind w:left="3112" w:hanging="361"/>
      </w:pPr>
      <w:rPr>
        <w:rFonts w:hint="default"/>
        <w:lang w:val="es-ES" w:eastAsia="en-US" w:bidi="ar-SA"/>
      </w:rPr>
    </w:lvl>
    <w:lvl w:ilvl="8" w:tplc="412246E2">
      <w:numFmt w:val="bullet"/>
      <w:lvlText w:val="•"/>
      <w:lvlJc w:val="left"/>
      <w:pPr>
        <w:ind w:left="3543" w:hanging="361"/>
      </w:pPr>
      <w:rPr>
        <w:rFonts w:hint="default"/>
        <w:lang w:val="es-ES" w:eastAsia="en-US" w:bidi="ar-SA"/>
      </w:rPr>
    </w:lvl>
  </w:abstractNum>
  <w:abstractNum w:abstractNumId="12">
    <w:nsid w:val="213C3477"/>
    <w:multiLevelType w:val="multilevel"/>
    <w:tmpl w:val="0FDEF28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4212FC4"/>
    <w:multiLevelType w:val="hybridMultilevel"/>
    <w:tmpl w:val="F738A660"/>
    <w:lvl w:ilvl="0" w:tplc="3892B76A">
      <w:start w:val="10"/>
      <w:numFmt w:val="lowerLetter"/>
      <w:lvlText w:val="%1."/>
      <w:lvlJc w:val="left"/>
      <w:pPr>
        <w:ind w:left="107" w:hanging="305"/>
      </w:pPr>
      <w:rPr>
        <w:rFonts w:asciiTheme="minorHAnsi" w:eastAsia="Arial" w:hAnsiTheme="minorHAnsi" w:cstheme="minorHAnsi" w:hint="default"/>
        <w:b/>
        <w:bCs/>
        <w:i w:val="0"/>
        <w:iCs w:val="0"/>
        <w:spacing w:val="0"/>
        <w:w w:val="100"/>
        <w:sz w:val="20"/>
        <w:szCs w:val="20"/>
        <w:lang w:val="es-ES" w:eastAsia="en-US" w:bidi="ar-SA"/>
      </w:rPr>
    </w:lvl>
    <w:lvl w:ilvl="1" w:tplc="515EFC12">
      <w:numFmt w:val="bullet"/>
      <w:lvlText w:val="•"/>
      <w:lvlJc w:val="left"/>
      <w:pPr>
        <w:ind w:left="530" w:hanging="305"/>
      </w:pPr>
      <w:rPr>
        <w:rFonts w:hint="default"/>
        <w:lang w:val="es-ES" w:eastAsia="en-US" w:bidi="ar-SA"/>
      </w:rPr>
    </w:lvl>
    <w:lvl w:ilvl="2" w:tplc="D8B8A490">
      <w:numFmt w:val="bullet"/>
      <w:lvlText w:val="•"/>
      <w:lvlJc w:val="left"/>
      <w:pPr>
        <w:ind w:left="960" w:hanging="305"/>
      </w:pPr>
      <w:rPr>
        <w:rFonts w:hint="default"/>
        <w:lang w:val="es-ES" w:eastAsia="en-US" w:bidi="ar-SA"/>
      </w:rPr>
    </w:lvl>
    <w:lvl w:ilvl="3" w:tplc="A1524522">
      <w:numFmt w:val="bullet"/>
      <w:lvlText w:val="•"/>
      <w:lvlJc w:val="left"/>
      <w:pPr>
        <w:ind w:left="1391" w:hanging="305"/>
      </w:pPr>
      <w:rPr>
        <w:rFonts w:hint="default"/>
        <w:lang w:val="es-ES" w:eastAsia="en-US" w:bidi="ar-SA"/>
      </w:rPr>
    </w:lvl>
    <w:lvl w:ilvl="4" w:tplc="B10E18BA">
      <w:numFmt w:val="bullet"/>
      <w:lvlText w:val="•"/>
      <w:lvlJc w:val="left"/>
      <w:pPr>
        <w:ind w:left="1821" w:hanging="305"/>
      </w:pPr>
      <w:rPr>
        <w:rFonts w:hint="default"/>
        <w:lang w:val="es-ES" w:eastAsia="en-US" w:bidi="ar-SA"/>
      </w:rPr>
    </w:lvl>
    <w:lvl w:ilvl="5" w:tplc="1D78E8D4">
      <w:numFmt w:val="bullet"/>
      <w:lvlText w:val="•"/>
      <w:lvlJc w:val="left"/>
      <w:pPr>
        <w:ind w:left="2252" w:hanging="305"/>
      </w:pPr>
      <w:rPr>
        <w:rFonts w:hint="default"/>
        <w:lang w:val="es-ES" w:eastAsia="en-US" w:bidi="ar-SA"/>
      </w:rPr>
    </w:lvl>
    <w:lvl w:ilvl="6" w:tplc="A3B01E98">
      <w:numFmt w:val="bullet"/>
      <w:lvlText w:val="•"/>
      <w:lvlJc w:val="left"/>
      <w:pPr>
        <w:ind w:left="2682" w:hanging="305"/>
      </w:pPr>
      <w:rPr>
        <w:rFonts w:hint="default"/>
        <w:lang w:val="es-ES" w:eastAsia="en-US" w:bidi="ar-SA"/>
      </w:rPr>
    </w:lvl>
    <w:lvl w:ilvl="7" w:tplc="09B6DAD8">
      <w:numFmt w:val="bullet"/>
      <w:lvlText w:val="•"/>
      <w:lvlJc w:val="left"/>
      <w:pPr>
        <w:ind w:left="3112" w:hanging="305"/>
      </w:pPr>
      <w:rPr>
        <w:rFonts w:hint="default"/>
        <w:lang w:val="es-ES" w:eastAsia="en-US" w:bidi="ar-SA"/>
      </w:rPr>
    </w:lvl>
    <w:lvl w:ilvl="8" w:tplc="2FB24134">
      <w:numFmt w:val="bullet"/>
      <w:lvlText w:val="•"/>
      <w:lvlJc w:val="left"/>
      <w:pPr>
        <w:ind w:left="3543" w:hanging="305"/>
      </w:pPr>
      <w:rPr>
        <w:rFonts w:hint="default"/>
        <w:lang w:val="es-ES" w:eastAsia="en-US" w:bidi="ar-SA"/>
      </w:rPr>
    </w:lvl>
  </w:abstractNum>
  <w:abstractNum w:abstractNumId="14">
    <w:nsid w:val="26122798"/>
    <w:multiLevelType w:val="hybridMultilevel"/>
    <w:tmpl w:val="154C5C4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6292F4F"/>
    <w:multiLevelType w:val="multilevel"/>
    <w:tmpl w:val="4524F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EF52116"/>
    <w:multiLevelType w:val="multilevel"/>
    <w:tmpl w:val="1F4C1A9A"/>
    <w:lvl w:ilvl="0">
      <w:start w:val="1"/>
      <w:numFmt w:val="decimal"/>
      <w:lvlText w:val="%1"/>
      <w:lvlJc w:val="left"/>
      <w:rPr>
        <w:rFonts w:ascii="Calibri" w:eastAsia="Calibri" w:hAnsi="Calibri" w:cs="Calibri"/>
        <w:b/>
        <w:bCs/>
        <w:i w:val="0"/>
        <w:iCs w:val="0"/>
        <w:smallCaps w:val="0"/>
        <w:strike w:val="0"/>
        <w:color w:val="000000"/>
        <w:spacing w:val="0"/>
        <w:w w:val="100"/>
        <w:position w:val="0"/>
        <w:sz w:val="24"/>
        <w:szCs w:val="24"/>
        <w:u w:val="none"/>
        <w:shd w:val="clear" w:color="auto" w:fill="auto"/>
        <w:lang w:val="es-ES" w:eastAsia="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1A46517"/>
    <w:multiLevelType w:val="multilevel"/>
    <w:tmpl w:val="C5443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2377E4A"/>
    <w:multiLevelType w:val="multilevel"/>
    <w:tmpl w:val="67CA32AA"/>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46155A39"/>
    <w:multiLevelType w:val="hybridMultilevel"/>
    <w:tmpl w:val="C62E7A50"/>
    <w:lvl w:ilvl="0" w:tplc="AA006D08">
      <w:start w:val="2"/>
      <w:numFmt w:val="lowerLetter"/>
      <w:lvlText w:val="%1."/>
      <w:lvlJc w:val="left"/>
      <w:pPr>
        <w:ind w:left="107" w:hanging="543"/>
      </w:pPr>
      <w:rPr>
        <w:rFonts w:hint="default"/>
        <w:b/>
        <w:bCs/>
        <w:spacing w:val="-1"/>
        <w:w w:val="100"/>
        <w:lang w:val="es-ES" w:eastAsia="en-US" w:bidi="ar-SA"/>
      </w:rPr>
    </w:lvl>
    <w:lvl w:ilvl="1" w:tplc="05282E94">
      <w:numFmt w:val="bullet"/>
      <w:lvlText w:val="•"/>
      <w:lvlJc w:val="left"/>
      <w:pPr>
        <w:ind w:left="530" w:hanging="543"/>
      </w:pPr>
      <w:rPr>
        <w:rFonts w:hint="default"/>
        <w:lang w:val="es-ES" w:eastAsia="en-US" w:bidi="ar-SA"/>
      </w:rPr>
    </w:lvl>
    <w:lvl w:ilvl="2" w:tplc="47DC29E0">
      <w:numFmt w:val="bullet"/>
      <w:lvlText w:val="•"/>
      <w:lvlJc w:val="left"/>
      <w:pPr>
        <w:ind w:left="960" w:hanging="543"/>
      </w:pPr>
      <w:rPr>
        <w:rFonts w:hint="default"/>
        <w:lang w:val="es-ES" w:eastAsia="en-US" w:bidi="ar-SA"/>
      </w:rPr>
    </w:lvl>
    <w:lvl w:ilvl="3" w:tplc="C30E65F4">
      <w:numFmt w:val="bullet"/>
      <w:lvlText w:val="•"/>
      <w:lvlJc w:val="left"/>
      <w:pPr>
        <w:ind w:left="1391" w:hanging="543"/>
      </w:pPr>
      <w:rPr>
        <w:rFonts w:hint="default"/>
        <w:lang w:val="es-ES" w:eastAsia="en-US" w:bidi="ar-SA"/>
      </w:rPr>
    </w:lvl>
    <w:lvl w:ilvl="4" w:tplc="A2146C52">
      <w:numFmt w:val="bullet"/>
      <w:lvlText w:val="•"/>
      <w:lvlJc w:val="left"/>
      <w:pPr>
        <w:ind w:left="1821" w:hanging="543"/>
      </w:pPr>
      <w:rPr>
        <w:rFonts w:hint="default"/>
        <w:lang w:val="es-ES" w:eastAsia="en-US" w:bidi="ar-SA"/>
      </w:rPr>
    </w:lvl>
    <w:lvl w:ilvl="5" w:tplc="EA28ADE6">
      <w:numFmt w:val="bullet"/>
      <w:lvlText w:val="•"/>
      <w:lvlJc w:val="left"/>
      <w:pPr>
        <w:ind w:left="2252" w:hanging="543"/>
      </w:pPr>
      <w:rPr>
        <w:rFonts w:hint="default"/>
        <w:lang w:val="es-ES" w:eastAsia="en-US" w:bidi="ar-SA"/>
      </w:rPr>
    </w:lvl>
    <w:lvl w:ilvl="6" w:tplc="004CBCCE">
      <w:numFmt w:val="bullet"/>
      <w:lvlText w:val="•"/>
      <w:lvlJc w:val="left"/>
      <w:pPr>
        <w:ind w:left="2682" w:hanging="543"/>
      </w:pPr>
      <w:rPr>
        <w:rFonts w:hint="default"/>
        <w:lang w:val="es-ES" w:eastAsia="en-US" w:bidi="ar-SA"/>
      </w:rPr>
    </w:lvl>
    <w:lvl w:ilvl="7" w:tplc="D9DA43FA">
      <w:numFmt w:val="bullet"/>
      <w:lvlText w:val="•"/>
      <w:lvlJc w:val="left"/>
      <w:pPr>
        <w:ind w:left="3112" w:hanging="543"/>
      </w:pPr>
      <w:rPr>
        <w:rFonts w:hint="default"/>
        <w:lang w:val="es-ES" w:eastAsia="en-US" w:bidi="ar-SA"/>
      </w:rPr>
    </w:lvl>
    <w:lvl w:ilvl="8" w:tplc="2A765C58">
      <w:numFmt w:val="bullet"/>
      <w:lvlText w:val="•"/>
      <w:lvlJc w:val="left"/>
      <w:pPr>
        <w:ind w:left="3543" w:hanging="543"/>
      </w:pPr>
      <w:rPr>
        <w:rFonts w:hint="default"/>
        <w:lang w:val="es-ES" w:eastAsia="en-US" w:bidi="ar-SA"/>
      </w:rPr>
    </w:lvl>
  </w:abstractNum>
  <w:abstractNum w:abstractNumId="20">
    <w:nsid w:val="4CEC3433"/>
    <w:multiLevelType w:val="multilevel"/>
    <w:tmpl w:val="89F4BE0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nsid w:val="56856BD8"/>
    <w:multiLevelType w:val="hybridMultilevel"/>
    <w:tmpl w:val="8F02E7DA"/>
    <w:lvl w:ilvl="0" w:tplc="3A982A8E">
      <w:start w:val="1"/>
      <w:numFmt w:val="lowerLetter"/>
      <w:lvlText w:val="%1."/>
      <w:lvlJc w:val="left"/>
      <w:pPr>
        <w:ind w:left="107" w:hanging="360"/>
      </w:pPr>
      <w:rPr>
        <w:rFonts w:asciiTheme="minorHAnsi" w:eastAsia="Arial" w:hAnsiTheme="minorHAnsi" w:cstheme="minorHAnsi" w:hint="default"/>
        <w:b/>
        <w:bCs/>
        <w:i w:val="0"/>
        <w:iCs w:val="0"/>
        <w:spacing w:val="0"/>
        <w:w w:val="100"/>
        <w:sz w:val="20"/>
        <w:szCs w:val="20"/>
        <w:lang w:val="es-ES" w:eastAsia="en-US" w:bidi="ar-SA"/>
      </w:rPr>
    </w:lvl>
    <w:lvl w:ilvl="1" w:tplc="43AEFBFA">
      <w:numFmt w:val="bullet"/>
      <w:lvlText w:val="•"/>
      <w:lvlJc w:val="left"/>
      <w:pPr>
        <w:ind w:left="530" w:hanging="360"/>
      </w:pPr>
      <w:rPr>
        <w:rFonts w:hint="default"/>
        <w:lang w:val="es-ES" w:eastAsia="en-US" w:bidi="ar-SA"/>
      </w:rPr>
    </w:lvl>
    <w:lvl w:ilvl="2" w:tplc="4FF6E050">
      <w:numFmt w:val="bullet"/>
      <w:lvlText w:val="•"/>
      <w:lvlJc w:val="left"/>
      <w:pPr>
        <w:ind w:left="960" w:hanging="360"/>
      </w:pPr>
      <w:rPr>
        <w:rFonts w:hint="default"/>
        <w:lang w:val="es-ES" w:eastAsia="en-US" w:bidi="ar-SA"/>
      </w:rPr>
    </w:lvl>
    <w:lvl w:ilvl="3" w:tplc="EA4E39C2">
      <w:numFmt w:val="bullet"/>
      <w:lvlText w:val="•"/>
      <w:lvlJc w:val="left"/>
      <w:pPr>
        <w:ind w:left="1391" w:hanging="360"/>
      </w:pPr>
      <w:rPr>
        <w:rFonts w:hint="default"/>
        <w:lang w:val="es-ES" w:eastAsia="en-US" w:bidi="ar-SA"/>
      </w:rPr>
    </w:lvl>
    <w:lvl w:ilvl="4" w:tplc="3000F9FE">
      <w:numFmt w:val="bullet"/>
      <w:lvlText w:val="•"/>
      <w:lvlJc w:val="left"/>
      <w:pPr>
        <w:ind w:left="1821" w:hanging="360"/>
      </w:pPr>
      <w:rPr>
        <w:rFonts w:hint="default"/>
        <w:lang w:val="es-ES" w:eastAsia="en-US" w:bidi="ar-SA"/>
      </w:rPr>
    </w:lvl>
    <w:lvl w:ilvl="5" w:tplc="13BEBD6C">
      <w:numFmt w:val="bullet"/>
      <w:lvlText w:val="•"/>
      <w:lvlJc w:val="left"/>
      <w:pPr>
        <w:ind w:left="2252" w:hanging="360"/>
      </w:pPr>
      <w:rPr>
        <w:rFonts w:hint="default"/>
        <w:lang w:val="es-ES" w:eastAsia="en-US" w:bidi="ar-SA"/>
      </w:rPr>
    </w:lvl>
    <w:lvl w:ilvl="6" w:tplc="479220F6">
      <w:numFmt w:val="bullet"/>
      <w:lvlText w:val="•"/>
      <w:lvlJc w:val="left"/>
      <w:pPr>
        <w:ind w:left="2682" w:hanging="360"/>
      </w:pPr>
      <w:rPr>
        <w:rFonts w:hint="default"/>
        <w:lang w:val="es-ES" w:eastAsia="en-US" w:bidi="ar-SA"/>
      </w:rPr>
    </w:lvl>
    <w:lvl w:ilvl="7" w:tplc="D4AEA490">
      <w:numFmt w:val="bullet"/>
      <w:lvlText w:val="•"/>
      <w:lvlJc w:val="left"/>
      <w:pPr>
        <w:ind w:left="3112" w:hanging="360"/>
      </w:pPr>
      <w:rPr>
        <w:rFonts w:hint="default"/>
        <w:lang w:val="es-ES" w:eastAsia="en-US" w:bidi="ar-SA"/>
      </w:rPr>
    </w:lvl>
    <w:lvl w:ilvl="8" w:tplc="B06A838A">
      <w:numFmt w:val="bullet"/>
      <w:lvlText w:val="•"/>
      <w:lvlJc w:val="left"/>
      <w:pPr>
        <w:ind w:left="3543" w:hanging="360"/>
      </w:pPr>
      <w:rPr>
        <w:rFonts w:hint="default"/>
        <w:lang w:val="es-ES" w:eastAsia="en-US" w:bidi="ar-SA"/>
      </w:rPr>
    </w:lvl>
  </w:abstractNum>
  <w:abstractNum w:abstractNumId="22">
    <w:nsid w:val="62A46AFD"/>
    <w:multiLevelType w:val="hybridMultilevel"/>
    <w:tmpl w:val="FE6064CE"/>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6408469D"/>
    <w:multiLevelType w:val="hybridMultilevel"/>
    <w:tmpl w:val="AE30E30A"/>
    <w:lvl w:ilvl="0" w:tplc="8C982FC8">
      <w:start w:val="1"/>
      <w:numFmt w:val="lowerLetter"/>
      <w:lvlText w:val="%1."/>
      <w:lvlJc w:val="left"/>
      <w:pPr>
        <w:ind w:left="107" w:hanging="363"/>
      </w:pPr>
      <w:rPr>
        <w:rFonts w:asciiTheme="minorHAnsi" w:eastAsia="Arial" w:hAnsiTheme="minorHAnsi" w:cstheme="minorHAnsi" w:hint="default"/>
        <w:b/>
        <w:bCs/>
        <w:i w:val="0"/>
        <w:iCs w:val="0"/>
        <w:spacing w:val="0"/>
        <w:w w:val="100"/>
        <w:sz w:val="20"/>
        <w:szCs w:val="20"/>
        <w:lang w:val="es-ES" w:eastAsia="en-US" w:bidi="ar-SA"/>
      </w:rPr>
    </w:lvl>
    <w:lvl w:ilvl="1" w:tplc="955692E2">
      <w:numFmt w:val="bullet"/>
      <w:lvlText w:val="•"/>
      <w:lvlJc w:val="left"/>
      <w:pPr>
        <w:ind w:left="530" w:hanging="363"/>
      </w:pPr>
      <w:rPr>
        <w:rFonts w:hint="default"/>
        <w:lang w:val="es-ES" w:eastAsia="en-US" w:bidi="ar-SA"/>
      </w:rPr>
    </w:lvl>
    <w:lvl w:ilvl="2" w:tplc="7B5293A0">
      <w:numFmt w:val="bullet"/>
      <w:lvlText w:val="•"/>
      <w:lvlJc w:val="left"/>
      <w:pPr>
        <w:ind w:left="960" w:hanging="363"/>
      </w:pPr>
      <w:rPr>
        <w:rFonts w:hint="default"/>
        <w:lang w:val="es-ES" w:eastAsia="en-US" w:bidi="ar-SA"/>
      </w:rPr>
    </w:lvl>
    <w:lvl w:ilvl="3" w:tplc="FD86ACD4">
      <w:numFmt w:val="bullet"/>
      <w:lvlText w:val="•"/>
      <w:lvlJc w:val="left"/>
      <w:pPr>
        <w:ind w:left="1391" w:hanging="363"/>
      </w:pPr>
      <w:rPr>
        <w:rFonts w:hint="default"/>
        <w:lang w:val="es-ES" w:eastAsia="en-US" w:bidi="ar-SA"/>
      </w:rPr>
    </w:lvl>
    <w:lvl w:ilvl="4" w:tplc="F07C5FC2">
      <w:numFmt w:val="bullet"/>
      <w:lvlText w:val="•"/>
      <w:lvlJc w:val="left"/>
      <w:pPr>
        <w:ind w:left="1821" w:hanging="363"/>
      </w:pPr>
      <w:rPr>
        <w:rFonts w:hint="default"/>
        <w:lang w:val="es-ES" w:eastAsia="en-US" w:bidi="ar-SA"/>
      </w:rPr>
    </w:lvl>
    <w:lvl w:ilvl="5" w:tplc="F2E02388">
      <w:numFmt w:val="bullet"/>
      <w:lvlText w:val="•"/>
      <w:lvlJc w:val="left"/>
      <w:pPr>
        <w:ind w:left="2252" w:hanging="363"/>
      </w:pPr>
      <w:rPr>
        <w:rFonts w:hint="default"/>
        <w:lang w:val="es-ES" w:eastAsia="en-US" w:bidi="ar-SA"/>
      </w:rPr>
    </w:lvl>
    <w:lvl w:ilvl="6" w:tplc="64CEB05E">
      <w:numFmt w:val="bullet"/>
      <w:lvlText w:val="•"/>
      <w:lvlJc w:val="left"/>
      <w:pPr>
        <w:ind w:left="2682" w:hanging="363"/>
      </w:pPr>
      <w:rPr>
        <w:rFonts w:hint="default"/>
        <w:lang w:val="es-ES" w:eastAsia="en-US" w:bidi="ar-SA"/>
      </w:rPr>
    </w:lvl>
    <w:lvl w:ilvl="7" w:tplc="B07E6F44">
      <w:numFmt w:val="bullet"/>
      <w:lvlText w:val="•"/>
      <w:lvlJc w:val="left"/>
      <w:pPr>
        <w:ind w:left="3112" w:hanging="363"/>
      </w:pPr>
      <w:rPr>
        <w:rFonts w:hint="default"/>
        <w:lang w:val="es-ES" w:eastAsia="en-US" w:bidi="ar-SA"/>
      </w:rPr>
    </w:lvl>
    <w:lvl w:ilvl="8" w:tplc="DC88C75E">
      <w:numFmt w:val="bullet"/>
      <w:lvlText w:val="•"/>
      <w:lvlJc w:val="left"/>
      <w:pPr>
        <w:ind w:left="3543" w:hanging="363"/>
      </w:pPr>
      <w:rPr>
        <w:rFonts w:hint="default"/>
        <w:lang w:val="es-ES" w:eastAsia="en-US" w:bidi="ar-SA"/>
      </w:rPr>
    </w:lvl>
  </w:abstractNum>
  <w:abstractNum w:abstractNumId="24">
    <w:nsid w:val="65AA0070"/>
    <w:multiLevelType w:val="hybridMultilevel"/>
    <w:tmpl w:val="6962433A"/>
    <w:lvl w:ilvl="0" w:tplc="83ACDE3E">
      <w:start w:val="10"/>
      <w:numFmt w:val="lowerLetter"/>
      <w:lvlText w:val="%1."/>
      <w:lvlJc w:val="left"/>
      <w:pPr>
        <w:ind w:left="107" w:hanging="305"/>
      </w:pPr>
      <w:rPr>
        <w:rFonts w:asciiTheme="minorHAnsi" w:eastAsia="Arial" w:hAnsiTheme="minorHAnsi" w:cstheme="minorHAnsi" w:hint="default"/>
        <w:b/>
        <w:bCs/>
        <w:i w:val="0"/>
        <w:iCs w:val="0"/>
        <w:spacing w:val="0"/>
        <w:w w:val="100"/>
        <w:sz w:val="20"/>
        <w:szCs w:val="20"/>
        <w:lang w:val="es-ES" w:eastAsia="en-US" w:bidi="ar-SA"/>
      </w:rPr>
    </w:lvl>
    <w:lvl w:ilvl="1" w:tplc="69F2FFF2">
      <w:numFmt w:val="bullet"/>
      <w:lvlText w:val="•"/>
      <w:lvlJc w:val="left"/>
      <w:pPr>
        <w:ind w:left="530" w:hanging="305"/>
      </w:pPr>
      <w:rPr>
        <w:rFonts w:hint="default"/>
        <w:lang w:val="es-ES" w:eastAsia="en-US" w:bidi="ar-SA"/>
      </w:rPr>
    </w:lvl>
    <w:lvl w:ilvl="2" w:tplc="AEC8A0F8">
      <w:numFmt w:val="bullet"/>
      <w:lvlText w:val="•"/>
      <w:lvlJc w:val="left"/>
      <w:pPr>
        <w:ind w:left="960" w:hanging="305"/>
      </w:pPr>
      <w:rPr>
        <w:rFonts w:hint="default"/>
        <w:lang w:val="es-ES" w:eastAsia="en-US" w:bidi="ar-SA"/>
      </w:rPr>
    </w:lvl>
    <w:lvl w:ilvl="3" w:tplc="B12422EE">
      <w:numFmt w:val="bullet"/>
      <w:lvlText w:val="•"/>
      <w:lvlJc w:val="left"/>
      <w:pPr>
        <w:ind w:left="1391" w:hanging="305"/>
      </w:pPr>
      <w:rPr>
        <w:rFonts w:hint="default"/>
        <w:lang w:val="es-ES" w:eastAsia="en-US" w:bidi="ar-SA"/>
      </w:rPr>
    </w:lvl>
    <w:lvl w:ilvl="4" w:tplc="8B8A8DEC">
      <w:numFmt w:val="bullet"/>
      <w:lvlText w:val="•"/>
      <w:lvlJc w:val="left"/>
      <w:pPr>
        <w:ind w:left="1821" w:hanging="305"/>
      </w:pPr>
      <w:rPr>
        <w:rFonts w:hint="default"/>
        <w:lang w:val="es-ES" w:eastAsia="en-US" w:bidi="ar-SA"/>
      </w:rPr>
    </w:lvl>
    <w:lvl w:ilvl="5" w:tplc="F9CA77BE">
      <w:numFmt w:val="bullet"/>
      <w:lvlText w:val="•"/>
      <w:lvlJc w:val="left"/>
      <w:pPr>
        <w:ind w:left="2252" w:hanging="305"/>
      </w:pPr>
      <w:rPr>
        <w:rFonts w:hint="default"/>
        <w:lang w:val="es-ES" w:eastAsia="en-US" w:bidi="ar-SA"/>
      </w:rPr>
    </w:lvl>
    <w:lvl w:ilvl="6" w:tplc="28E2D924">
      <w:numFmt w:val="bullet"/>
      <w:lvlText w:val="•"/>
      <w:lvlJc w:val="left"/>
      <w:pPr>
        <w:ind w:left="2682" w:hanging="305"/>
      </w:pPr>
      <w:rPr>
        <w:rFonts w:hint="default"/>
        <w:lang w:val="es-ES" w:eastAsia="en-US" w:bidi="ar-SA"/>
      </w:rPr>
    </w:lvl>
    <w:lvl w:ilvl="7" w:tplc="E8BE44C8">
      <w:numFmt w:val="bullet"/>
      <w:lvlText w:val="•"/>
      <w:lvlJc w:val="left"/>
      <w:pPr>
        <w:ind w:left="3112" w:hanging="305"/>
      </w:pPr>
      <w:rPr>
        <w:rFonts w:hint="default"/>
        <w:lang w:val="es-ES" w:eastAsia="en-US" w:bidi="ar-SA"/>
      </w:rPr>
    </w:lvl>
    <w:lvl w:ilvl="8" w:tplc="FA449428">
      <w:numFmt w:val="bullet"/>
      <w:lvlText w:val="•"/>
      <w:lvlJc w:val="left"/>
      <w:pPr>
        <w:ind w:left="3543" w:hanging="305"/>
      </w:pPr>
      <w:rPr>
        <w:rFonts w:hint="default"/>
        <w:lang w:val="es-ES" w:eastAsia="en-US" w:bidi="ar-SA"/>
      </w:rPr>
    </w:lvl>
  </w:abstractNum>
  <w:abstractNum w:abstractNumId="25">
    <w:nsid w:val="6A405977"/>
    <w:multiLevelType w:val="multilevel"/>
    <w:tmpl w:val="F788DB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D496085"/>
    <w:multiLevelType w:val="multilevel"/>
    <w:tmpl w:val="6D496085"/>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es-ES" w:eastAsia="es-E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D885A4A"/>
    <w:multiLevelType w:val="hybridMultilevel"/>
    <w:tmpl w:val="A77CD50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6FB54276"/>
    <w:multiLevelType w:val="multilevel"/>
    <w:tmpl w:val="F8325F74"/>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nsid w:val="6FEC0404"/>
    <w:multiLevelType w:val="hybridMultilevel"/>
    <w:tmpl w:val="2424C92E"/>
    <w:lvl w:ilvl="0" w:tplc="45229008">
      <w:start w:val="1"/>
      <w:numFmt w:val="upperRoman"/>
      <w:lvlText w:val="%1."/>
      <w:lvlJc w:val="left"/>
      <w:pPr>
        <w:ind w:left="1428" w:hanging="72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0">
    <w:nsid w:val="73670938"/>
    <w:multiLevelType w:val="hybridMultilevel"/>
    <w:tmpl w:val="D402E5B8"/>
    <w:lvl w:ilvl="0" w:tplc="556CA586">
      <w:start w:val="1"/>
      <w:numFmt w:val="lowerLetter"/>
      <w:lvlText w:val="%1."/>
      <w:lvlJc w:val="left"/>
      <w:pPr>
        <w:ind w:left="107" w:hanging="363"/>
      </w:pPr>
      <w:rPr>
        <w:rFonts w:asciiTheme="minorHAnsi" w:eastAsia="Arial" w:hAnsiTheme="minorHAnsi" w:cstheme="minorHAnsi" w:hint="default"/>
        <w:b/>
        <w:bCs/>
        <w:i w:val="0"/>
        <w:iCs w:val="0"/>
        <w:spacing w:val="0"/>
        <w:w w:val="100"/>
        <w:sz w:val="20"/>
        <w:szCs w:val="20"/>
        <w:lang w:val="es-ES" w:eastAsia="en-US" w:bidi="ar-SA"/>
      </w:rPr>
    </w:lvl>
    <w:lvl w:ilvl="1" w:tplc="90AA5C54">
      <w:numFmt w:val="bullet"/>
      <w:lvlText w:val="•"/>
      <w:lvlJc w:val="left"/>
      <w:pPr>
        <w:ind w:left="530" w:hanging="363"/>
      </w:pPr>
      <w:rPr>
        <w:rFonts w:hint="default"/>
        <w:lang w:val="es-ES" w:eastAsia="en-US" w:bidi="ar-SA"/>
      </w:rPr>
    </w:lvl>
    <w:lvl w:ilvl="2" w:tplc="85244350">
      <w:numFmt w:val="bullet"/>
      <w:lvlText w:val="•"/>
      <w:lvlJc w:val="left"/>
      <w:pPr>
        <w:ind w:left="960" w:hanging="363"/>
      </w:pPr>
      <w:rPr>
        <w:rFonts w:hint="default"/>
        <w:lang w:val="es-ES" w:eastAsia="en-US" w:bidi="ar-SA"/>
      </w:rPr>
    </w:lvl>
    <w:lvl w:ilvl="3" w:tplc="C5E447BC">
      <w:numFmt w:val="bullet"/>
      <w:lvlText w:val="•"/>
      <w:lvlJc w:val="left"/>
      <w:pPr>
        <w:ind w:left="1391" w:hanging="363"/>
      </w:pPr>
      <w:rPr>
        <w:rFonts w:hint="default"/>
        <w:lang w:val="es-ES" w:eastAsia="en-US" w:bidi="ar-SA"/>
      </w:rPr>
    </w:lvl>
    <w:lvl w:ilvl="4" w:tplc="4FCCBCFC">
      <w:numFmt w:val="bullet"/>
      <w:lvlText w:val="•"/>
      <w:lvlJc w:val="left"/>
      <w:pPr>
        <w:ind w:left="1821" w:hanging="363"/>
      </w:pPr>
      <w:rPr>
        <w:rFonts w:hint="default"/>
        <w:lang w:val="es-ES" w:eastAsia="en-US" w:bidi="ar-SA"/>
      </w:rPr>
    </w:lvl>
    <w:lvl w:ilvl="5" w:tplc="AB5A485A">
      <w:numFmt w:val="bullet"/>
      <w:lvlText w:val="•"/>
      <w:lvlJc w:val="left"/>
      <w:pPr>
        <w:ind w:left="2252" w:hanging="363"/>
      </w:pPr>
      <w:rPr>
        <w:rFonts w:hint="default"/>
        <w:lang w:val="es-ES" w:eastAsia="en-US" w:bidi="ar-SA"/>
      </w:rPr>
    </w:lvl>
    <w:lvl w:ilvl="6" w:tplc="FC76BDCE">
      <w:numFmt w:val="bullet"/>
      <w:lvlText w:val="•"/>
      <w:lvlJc w:val="left"/>
      <w:pPr>
        <w:ind w:left="2682" w:hanging="363"/>
      </w:pPr>
      <w:rPr>
        <w:rFonts w:hint="default"/>
        <w:lang w:val="es-ES" w:eastAsia="en-US" w:bidi="ar-SA"/>
      </w:rPr>
    </w:lvl>
    <w:lvl w:ilvl="7" w:tplc="FCE0E5D8">
      <w:numFmt w:val="bullet"/>
      <w:lvlText w:val="•"/>
      <w:lvlJc w:val="left"/>
      <w:pPr>
        <w:ind w:left="3112" w:hanging="363"/>
      </w:pPr>
      <w:rPr>
        <w:rFonts w:hint="default"/>
        <w:lang w:val="es-ES" w:eastAsia="en-US" w:bidi="ar-SA"/>
      </w:rPr>
    </w:lvl>
    <w:lvl w:ilvl="8" w:tplc="4822B238">
      <w:numFmt w:val="bullet"/>
      <w:lvlText w:val="•"/>
      <w:lvlJc w:val="left"/>
      <w:pPr>
        <w:ind w:left="3543" w:hanging="363"/>
      </w:pPr>
      <w:rPr>
        <w:rFonts w:hint="default"/>
        <w:lang w:val="es-ES" w:eastAsia="en-US" w:bidi="ar-SA"/>
      </w:rPr>
    </w:lvl>
  </w:abstractNum>
  <w:abstractNum w:abstractNumId="31">
    <w:nsid w:val="754A6521"/>
    <w:multiLevelType w:val="multilevel"/>
    <w:tmpl w:val="C7B60A1C"/>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7562004B"/>
    <w:multiLevelType w:val="hybridMultilevel"/>
    <w:tmpl w:val="16D09D0E"/>
    <w:lvl w:ilvl="0" w:tplc="B0BA6D8C">
      <w:start w:val="10"/>
      <w:numFmt w:val="bullet"/>
      <w:lvlText w:val="-"/>
      <w:lvlJc w:val="left"/>
      <w:pPr>
        <w:ind w:left="720" w:hanging="360"/>
      </w:pPr>
      <w:rPr>
        <w:rFonts w:ascii="Garamond" w:eastAsia="Calibri" w:hAnsi="Garamond"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F0F447D"/>
    <w:multiLevelType w:val="multilevel"/>
    <w:tmpl w:val="7C86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16"/>
  </w:num>
  <w:num w:numId="4">
    <w:abstractNumId w:val="26"/>
  </w:num>
  <w:num w:numId="5">
    <w:abstractNumId w:val="15"/>
  </w:num>
  <w:num w:numId="6">
    <w:abstractNumId w:val="33"/>
  </w:num>
  <w:num w:numId="7">
    <w:abstractNumId w:val="17"/>
  </w:num>
  <w:num w:numId="8">
    <w:abstractNumId w:val="7"/>
  </w:num>
  <w:num w:numId="9">
    <w:abstractNumId w:val="31"/>
  </w:num>
  <w:num w:numId="10">
    <w:abstractNumId w:val="12"/>
  </w:num>
  <w:num w:numId="11">
    <w:abstractNumId w:val="5"/>
  </w:num>
  <w:num w:numId="12">
    <w:abstractNumId w:val="20"/>
  </w:num>
  <w:num w:numId="13">
    <w:abstractNumId w:val="18"/>
  </w:num>
  <w:num w:numId="14">
    <w:abstractNumId w:val="3"/>
  </w:num>
  <w:num w:numId="15">
    <w:abstractNumId w:val="28"/>
  </w:num>
  <w:num w:numId="16">
    <w:abstractNumId w:val="27"/>
  </w:num>
  <w:num w:numId="17">
    <w:abstractNumId w:val="22"/>
  </w:num>
  <w:num w:numId="18">
    <w:abstractNumId w:val="14"/>
  </w:num>
  <w:num w:numId="19">
    <w:abstractNumId w:val="10"/>
  </w:num>
  <w:num w:numId="20">
    <w:abstractNumId w:val="2"/>
  </w:num>
  <w:num w:numId="21">
    <w:abstractNumId w:val="29"/>
  </w:num>
  <w:num w:numId="22">
    <w:abstractNumId w:val="9"/>
  </w:num>
  <w:num w:numId="23">
    <w:abstractNumId w:val="4"/>
  </w:num>
  <w:num w:numId="24">
    <w:abstractNumId w:val="6"/>
  </w:num>
  <w:num w:numId="25">
    <w:abstractNumId w:val="25"/>
  </w:num>
  <w:num w:numId="26">
    <w:abstractNumId w:val="24"/>
  </w:num>
  <w:num w:numId="27">
    <w:abstractNumId w:val="13"/>
  </w:num>
  <w:num w:numId="28">
    <w:abstractNumId w:val="23"/>
  </w:num>
  <w:num w:numId="29">
    <w:abstractNumId w:val="30"/>
  </w:num>
  <w:num w:numId="30">
    <w:abstractNumId w:val="19"/>
  </w:num>
  <w:num w:numId="31">
    <w:abstractNumId w:val="8"/>
  </w:num>
  <w:num w:numId="32">
    <w:abstractNumId w:val="11"/>
  </w:num>
  <w:num w:numId="33">
    <w:abstractNumId w:val="21"/>
  </w:num>
  <w:num w:numId="34">
    <w:abstractNumId w:val="3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activeWritingStyle w:appName="MSWord" w:lang="pt-BR" w:vendorID="64" w:dllVersion="131078" w:nlCheck="1" w:checkStyle="0"/>
  <w:activeWritingStyle w:appName="MSWord" w:lang="es-MX"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2BCF"/>
    <w:rsid w:val="0000030F"/>
    <w:rsid w:val="00001981"/>
    <w:rsid w:val="00001CF4"/>
    <w:rsid w:val="00001FEF"/>
    <w:rsid w:val="0000213C"/>
    <w:rsid w:val="000029D4"/>
    <w:rsid w:val="00002C6F"/>
    <w:rsid w:val="0000302A"/>
    <w:rsid w:val="0000365B"/>
    <w:rsid w:val="000038D4"/>
    <w:rsid w:val="00003ACD"/>
    <w:rsid w:val="00003E05"/>
    <w:rsid w:val="0000404B"/>
    <w:rsid w:val="000041DB"/>
    <w:rsid w:val="00004587"/>
    <w:rsid w:val="0000495A"/>
    <w:rsid w:val="00004EC3"/>
    <w:rsid w:val="0000535E"/>
    <w:rsid w:val="0000552A"/>
    <w:rsid w:val="00007CE7"/>
    <w:rsid w:val="0001007D"/>
    <w:rsid w:val="00011469"/>
    <w:rsid w:val="00011DAC"/>
    <w:rsid w:val="00011F0C"/>
    <w:rsid w:val="000121AE"/>
    <w:rsid w:val="000127CB"/>
    <w:rsid w:val="00012B5C"/>
    <w:rsid w:val="00012C9A"/>
    <w:rsid w:val="000137ED"/>
    <w:rsid w:val="0001383B"/>
    <w:rsid w:val="00015256"/>
    <w:rsid w:val="0001569B"/>
    <w:rsid w:val="000156B6"/>
    <w:rsid w:val="000159F9"/>
    <w:rsid w:val="000165ED"/>
    <w:rsid w:val="000170DA"/>
    <w:rsid w:val="00017866"/>
    <w:rsid w:val="000202D4"/>
    <w:rsid w:val="000206CC"/>
    <w:rsid w:val="00020BC7"/>
    <w:rsid w:val="00020CD5"/>
    <w:rsid w:val="0002186C"/>
    <w:rsid w:val="00021AA3"/>
    <w:rsid w:val="00022279"/>
    <w:rsid w:val="00022B38"/>
    <w:rsid w:val="0002383B"/>
    <w:rsid w:val="00023968"/>
    <w:rsid w:val="00023BAF"/>
    <w:rsid w:val="00024832"/>
    <w:rsid w:val="00024841"/>
    <w:rsid w:val="000249E2"/>
    <w:rsid w:val="00024A3F"/>
    <w:rsid w:val="000251E5"/>
    <w:rsid w:val="00025A31"/>
    <w:rsid w:val="00025B49"/>
    <w:rsid w:val="000261C8"/>
    <w:rsid w:val="00027250"/>
    <w:rsid w:val="000273B4"/>
    <w:rsid w:val="000307CF"/>
    <w:rsid w:val="00030C45"/>
    <w:rsid w:val="0003177C"/>
    <w:rsid w:val="000317B2"/>
    <w:rsid w:val="00031D5C"/>
    <w:rsid w:val="000328FB"/>
    <w:rsid w:val="00032A95"/>
    <w:rsid w:val="00032E39"/>
    <w:rsid w:val="0003314B"/>
    <w:rsid w:val="000345E0"/>
    <w:rsid w:val="00034F9B"/>
    <w:rsid w:val="000350D0"/>
    <w:rsid w:val="000351CD"/>
    <w:rsid w:val="000358A4"/>
    <w:rsid w:val="00035931"/>
    <w:rsid w:val="0003635E"/>
    <w:rsid w:val="00036609"/>
    <w:rsid w:val="00036A49"/>
    <w:rsid w:val="000377A1"/>
    <w:rsid w:val="00037970"/>
    <w:rsid w:val="00037E2F"/>
    <w:rsid w:val="0004124E"/>
    <w:rsid w:val="00041E31"/>
    <w:rsid w:val="0004386E"/>
    <w:rsid w:val="000441A8"/>
    <w:rsid w:val="0004441A"/>
    <w:rsid w:val="00044429"/>
    <w:rsid w:val="000444C6"/>
    <w:rsid w:val="00044AB5"/>
    <w:rsid w:val="00044E14"/>
    <w:rsid w:val="00045BB7"/>
    <w:rsid w:val="0004640E"/>
    <w:rsid w:val="00046E62"/>
    <w:rsid w:val="0004798A"/>
    <w:rsid w:val="00047B2C"/>
    <w:rsid w:val="00047EA0"/>
    <w:rsid w:val="00047FCE"/>
    <w:rsid w:val="00050B96"/>
    <w:rsid w:val="0005103F"/>
    <w:rsid w:val="00051580"/>
    <w:rsid w:val="000518F9"/>
    <w:rsid w:val="0005208C"/>
    <w:rsid w:val="000524ED"/>
    <w:rsid w:val="000525A6"/>
    <w:rsid w:val="000526A5"/>
    <w:rsid w:val="00052704"/>
    <w:rsid w:val="00052A79"/>
    <w:rsid w:val="000540B8"/>
    <w:rsid w:val="00054C2A"/>
    <w:rsid w:val="0005503A"/>
    <w:rsid w:val="000558BA"/>
    <w:rsid w:val="00055925"/>
    <w:rsid w:val="00055E48"/>
    <w:rsid w:val="000560E8"/>
    <w:rsid w:val="00056192"/>
    <w:rsid w:val="000566B9"/>
    <w:rsid w:val="000567E4"/>
    <w:rsid w:val="0005752B"/>
    <w:rsid w:val="00057DFB"/>
    <w:rsid w:val="0006018A"/>
    <w:rsid w:val="0006062F"/>
    <w:rsid w:val="000619C7"/>
    <w:rsid w:val="0006235F"/>
    <w:rsid w:val="0006292E"/>
    <w:rsid w:val="000631F6"/>
    <w:rsid w:val="00063212"/>
    <w:rsid w:val="00063FC2"/>
    <w:rsid w:val="00064039"/>
    <w:rsid w:val="0006458F"/>
    <w:rsid w:val="00064F80"/>
    <w:rsid w:val="0006594B"/>
    <w:rsid w:val="0006609E"/>
    <w:rsid w:val="0006617C"/>
    <w:rsid w:val="00066916"/>
    <w:rsid w:val="00067067"/>
    <w:rsid w:val="00067263"/>
    <w:rsid w:val="000672AF"/>
    <w:rsid w:val="00067509"/>
    <w:rsid w:val="000676BF"/>
    <w:rsid w:val="00070AA2"/>
    <w:rsid w:val="0007145F"/>
    <w:rsid w:val="00072A2F"/>
    <w:rsid w:val="00073160"/>
    <w:rsid w:val="000734AF"/>
    <w:rsid w:val="00073620"/>
    <w:rsid w:val="000742F2"/>
    <w:rsid w:val="0007549C"/>
    <w:rsid w:val="00077622"/>
    <w:rsid w:val="00077950"/>
    <w:rsid w:val="00080C72"/>
    <w:rsid w:val="00081170"/>
    <w:rsid w:val="0008150B"/>
    <w:rsid w:val="00081842"/>
    <w:rsid w:val="000820C2"/>
    <w:rsid w:val="000824C8"/>
    <w:rsid w:val="00082B84"/>
    <w:rsid w:val="00082E90"/>
    <w:rsid w:val="000837D8"/>
    <w:rsid w:val="00083CAF"/>
    <w:rsid w:val="00084AEC"/>
    <w:rsid w:val="000851E6"/>
    <w:rsid w:val="00085534"/>
    <w:rsid w:val="00085FAE"/>
    <w:rsid w:val="00086388"/>
    <w:rsid w:val="00086B7D"/>
    <w:rsid w:val="00086B82"/>
    <w:rsid w:val="00087509"/>
    <w:rsid w:val="000904FC"/>
    <w:rsid w:val="000909AE"/>
    <w:rsid w:val="00090E71"/>
    <w:rsid w:val="0009115C"/>
    <w:rsid w:val="00091CB0"/>
    <w:rsid w:val="000927B6"/>
    <w:rsid w:val="00092C4B"/>
    <w:rsid w:val="00093594"/>
    <w:rsid w:val="00093E71"/>
    <w:rsid w:val="000941D6"/>
    <w:rsid w:val="000951B5"/>
    <w:rsid w:val="00095AEF"/>
    <w:rsid w:val="00095C5A"/>
    <w:rsid w:val="00095D75"/>
    <w:rsid w:val="00095E73"/>
    <w:rsid w:val="00097312"/>
    <w:rsid w:val="00097422"/>
    <w:rsid w:val="000974E1"/>
    <w:rsid w:val="000978E7"/>
    <w:rsid w:val="000A025D"/>
    <w:rsid w:val="000A03F7"/>
    <w:rsid w:val="000A09FC"/>
    <w:rsid w:val="000A0D59"/>
    <w:rsid w:val="000A15D6"/>
    <w:rsid w:val="000A1CDB"/>
    <w:rsid w:val="000A2BD6"/>
    <w:rsid w:val="000A3D11"/>
    <w:rsid w:val="000A466F"/>
    <w:rsid w:val="000A5304"/>
    <w:rsid w:val="000A5BD7"/>
    <w:rsid w:val="000A62D9"/>
    <w:rsid w:val="000A691A"/>
    <w:rsid w:val="000A763C"/>
    <w:rsid w:val="000A7DE5"/>
    <w:rsid w:val="000A7FDD"/>
    <w:rsid w:val="000B02DA"/>
    <w:rsid w:val="000B0337"/>
    <w:rsid w:val="000B2CDF"/>
    <w:rsid w:val="000B30D9"/>
    <w:rsid w:val="000B390E"/>
    <w:rsid w:val="000B4C6F"/>
    <w:rsid w:val="000B4FDA"/>
    <w:rsid w:val="000B4FE5"/>
    <w:rsid w:val="000B5554"/>
    <w:rsid w:val="000B67FC"/>
    <w:rsid w:val="000C02CE"/>
    <w:rsid w:val="000C0415"/>
    <w:rsid w:val="000C0421"/>
    <w:rsid w:val="000C07B9"/>
    <w:rsid w:val="000C3884"/>
    <w:rsid w:val="000C3B4E"/>
    <w:rsid w:val="000C3BDF"/>
    <w:rsid w:val="000C3D7A"/>
    <w:rsid w:val="000C3EA1"/>
    <w:rsid w:val="000C4A86"/>
    <w:rsid w:val="000C4E20"/>
    <w:rsid w:val="000C5E12"/>
    <w:rsid w:val="000C688C"/>
    <w:rsid w:val="000C6B60"/>
    <w:rsid w:val="000C71D0"/>
    <w:rsid w:val="000C7C1E"/>
    <w:rsid w:val="000D03B6"/>
    <w:rsid w:val="000D1DD6"/>
    <w:rsid w:val="000D22D5"/>
    <w:rsid w:val="000D37FF"/>
    <w:rsid w:val="000D3F35"/>
    <w:rsid w:val="000D4151"/>
    <w:rsid w:val="000D41F4"/>
    <w:rsid w:val="000D4B97"/>
    <w:rsid w:val="000D4BC2"/>
    <w:rsid w:val="000D4D0F"/>
    <w:rsid w:val="000D4D31"/>
    <w:rsid w:val="000D51DF"/>
    <w:rsid w:val="000D66A0"/>
    <w:rsid w:val="000D6C81"/>
    <w:rsid w:val="000D771D"/>
    <w:rsid w:val="000E0CA1"/>
    <w:rsid w:val="000E2E55"/>
    <w:rsid w:val="000E3127"/>
    <w:rsid w:val="000E34AB"/>
    <w:rsid w:val="000E47E6"/>
    <w:rsid w:val="000E48DF"/>
    <w:rsid w:val="000E5E7E"/>
    <w:rsid w:val="000E6223"/>
    <w:rsid w:val="000E6343"/>
    <w:rsid w:val="000E6432"/>
    <w:rsid w:val="000E6F9D"/>
    <w:rsid w:val="000E7627"/>
    <w:rsid w:val="000E7B99"/>
    <w:rsid w:val="000F1523"/>
    <w:rsid w:val="000F1817"/>
    <w:rsid w:val="000F220C"/>
    <w:rsid w:val="000F3BB3"/>
    <w:rsid w:val="000F3CF8"/>
    <w:rsid w:val="000F3DF7"/>
    <w:rsid w:val="000F3ECF"/>
    <w:rsid w:val="000F44E7"/>
    <w:rsid w:val="000F4AB6"/>
    <w:rsid w:val="000F4EAA"/>
    <w:rsid w:val="000F5980"/>
    <w:rsid w:val="000F627D"/>
    <w:rsid w:val="000F6998"/>
    <w:rsid w:val="000F6C5B"/>
    <w:rsid w:val="000F6C65"/>
    <w:rsid w:val="001017E5"/>
    <w:rsid w:val="00101974"/>
    <w:rsid w:val="00101B88"/>
    <w:rsid w:val="00102547"/>
    <w:rsid w:val="001028C5"/>
    <w:rsid w:val="00102BAA"/>
    <w:rsid w:val="00103B05"/>
    <w:rsid w:val="00103BE5"/>
    <w:rsid w:val="00104CEE"/>
    <w:rsid w:val="00104FDD"/>
    <w:rsid w:val="0010503F"/>
    <w:rsid w:val="00105824"/>
    <w:rsid w:val="00105BE2"/>
    <w:rsid w:val="00106534"/>
    <w:rsid w:val="001067AD"/>
    <w:rsid w:val="00107507"/>
    <w:rsid w:val="00107DA3"/>
    <w:rsid w:val="00110865"/>
    <w:rsid w:val="00110881"/>
    <w:rsid w:val="00110978"/>
    <w:rsid w:val="00110C33"/>
    <w:rsid w:val="00110F80"/>
    <w:rsid w:val="001115F8"/>
    <w:rsid w:val="001119B5"/>
    <w:rsid w:val="001120EC"/>
    <w:rsid w:val="00112E37"/>
    <w:rsid w:val="0011342E"/>
    <w:rsid w:val="0011362F"/>
    <w:rsid w:val="00113AF5"/>
    <w:rsid w:val="00113E12"/>
    <w:rsid w:val="00114536"/>
    <w:rsid w:val="00114D67"/>
    <w:rsid w:val="001157E2"/>
    <w:rsid w:val="00115A3E"/>
    <w:rsid w:val="00115E6F"/>
    <w:rsid w:val="0011640B"/>
    <w:rsid w:val="00116874"/>
    <w:rsid w:val="00116CD9"/>
    <w:rsid w:val="001170E6"/>
    <w:rsid w:val="00120CFB"/>
    <w:rsid w:val="001213D6"/>
    <w:rsid w:val="00121DCD"/>
    <w:rsid w:val="0012204F"/>
    <w:rsid w:val="00122ACC"/>
    <w:rsid w:val="00124307"/>
    <w:rsid w:val="00124E3A"/>
    <w:rsid w:val="001257ED"/>
    <w:rsid w:val="00125B9D"/>
    <w:rsid w:val="00126AA9"/>
    <w:rsid w:val="001271D3"/>
    <w:rsid w:val="0012757B"/>
    <w:rsid w:val="00127859"/>
    <w:rsid w:val="001278A1"/>
    <w:rsid w:val="00127BE6"/>
    <w:rsid w:val="001300A6"/>
    <w:rsid w:val="00130303"/>
    <w:rsid w:val="00130646"/>
    <w:rsid w:val="00130D2E"/>
    <w:rsid w:val="00130F68"/>
    <w:rsid w:val="00131B7A"/>
    <w:rsid w:val="00132090"/>
    <w:rsid w:val="0013264F"/>
    <w:rsid w:val="00132B3F"/>
    <w:rsid w:val="00133114"/>
    <w:rsid w:val="00135011"/>
    <w:rsid w:val="00135B27"/>
    <w:rsid w:val="001365FA"/>
    <w:rsid w:val="00136644"/>
    <w:rsid w:val="001371ED"/>
    <w:rsid w:val="0013728F"/>
    <w:rsid w:val="001375EB"/>
    <w:rsid w:val="00137977"/>
    <w:rsid w:val="0014013B"/>
    <w:rsid w:val="001404C1"/>
    <w:rsid w:val="001407CE"/>
    <w:rsid w:val="00140A41"/>
    <w:rsid w:val="00140FEC"/>
    <w:rsid w:val="001421BA"/>
    <w:rsid w:val="001421D1"/>
    <w:rsid w:val="001423D8"/>
    <w:rsid w:val="001433BD"/>
    <w:rsid w:val="00143DBB"/>
    <w:rsid w:val="0014474E"/>
    <w:rsid w:val="0014482D"/>
    <w:rsid w:val="00144BA1"/>
    <w:rsid w:val="00144C03"/>
    <w:rsid w:val="00145882"/>
    <w:rsid w:val="00145972"/>
    <w:rsid w:val="0014600A"/>
    <w:rsid w:val="001463DD"/>
    <w:rsid w:val="0014700D"/>
    <w:rsid w:val="001477DD"/>
    <w:rsid w:val="00147B28"/>
    <w:rsid w:val="00147C01"/>
    <w:rsid w:val="001508F2"/>
    <w:rsid w:val="0015114B"/>
    <w:rsid w:val="001511A9"/>
    <w:rsid w:val="00151C1F"/>
    <w:rsid w:val="00151F25"/>
    <w:rsid w:val="001520E1"/>
    <w:rsid w:val="0015267A"/>
    <w:rsid w:val="00152BBA"/>
    <w:rsid w:val="00152D20"/>
    <w:rsid w:val="00154C6D"/>
    <w:rsid w:val="00156B04"/>
    <w:rsid w:val="0015707B"/>
    <w:rsid w:val="0016034E"/>
    <w:rsid w:val="00160472"/>
    <w:rsid w:val="00160988"/>
    <w:rsid w:val="00160A9A"/>
    <w:rsid w:val="00160ADD"/>
    <w:rsid w:val="00161C67"/>
    <w:rsid w:val="00161CE6"/>
    <w:rsid w:val="00162438"/>
    <w:rsid w:val="001628B8"/>
    <w:rsid w:val="00162BBC"/>
    <w:rsid w:val="0016302E"/>
    <w:rsid w:val="001639CB"/>
    <w:rsid w:val="001645A1"/>
    <w:rsid w:val="0016467D"/>
    <w:rsid w:val="00164820"/>
    <w:rsid w:val="00165AC0"/>
    <w:rsid w:val="00165D74"/>
    <w:rsid w:val="001665DC"/>
    <w:rsid w:val="00166879"/>
    <w:rsid w:val="00166B8B"/>
    <w:rsid w:val="00166D5E"/>
    <w:rsid w:val="0016730F"/>
    <w:rsid w:val="0017050E"/>
    <w:rsid w:val="0017064E"/>
    <w:rsid w:val="00170D93"/>
    <w:rsid w:val="00171D4D"/>
    <w:rsid w:val="00173049"/>
    <w:rsid w:val="0017327F"/>
    <w:rsid w:val="001732C4"/>
    <w:rsid w:val="00173E9B"/>
    <w:rsid w:val="00173FB2"/>
    <w:rsid w:val="001740CE"/>
    <w:rsid w:val="00174964"/>
    <w:rsid w:val="00175117"/>
    <w:rsid w:val="00175389"/>
    <w:rsid w:val="00175EAB"/>
    <w:rsid w:val="001760FD"/>
    <w:rsid w:val="0017610B"/>
    <w:rsid w:val="0017614E"/>
    <w:rsid w:val="001763C9"/>
    <w:rsid w:val="00176947"/>
    <w:rsid w:val="00177D97"/>
    <w:rsid w:val="00177DC1"/>
    <w:rsid w:val="00177E42"/>
    <w:rsid w:val="001800E1"/>
    <w:rsid w:val="00180FC6"/>
    <w:rsid w:val="001810F7"/>
    <w:rsid w:val="0018159A"/>
    <w:rsid w:val="00181F22"/>
    <w:rsid w:val="001820A8"/>
    <w:rsid w:val="001826E0"/>
    <w:rsid w:val="0018333B"/>
    <w:rsid w:val="00183950"/>
    <w:rsid w:val="00183A7A"/>
    <w:rsid w:val="00183E6C"/>
    <w:rsid w:val="00183EE0"/>
    <w:rsid w:val="00184ED1"/>
    <w:rsid w:val="00186312"/>
    <w:rsid w:val="00186B1F"/>
    <w:rsid w:val="0018796D"/>
    <w:rsid w:val="001879F2"/>
    <w:rsid w:val="001900B3"/>
    <w:rsid w:val="00190456"/>
    <w:rsid w:val="00190A60"/>
    <w:rsid w:val="00190B76"/>
    <w:rsid w:val="001919C2"/>
    <w:rsid w:val="00193397"/>
    <w:rsid w:val="0019390B"/>
    <w:rsid w:val="001946EE"/>
    <w:rsid w:val="00194CDD"/>
    <w:rsid w:val="0019538B"/>
    <w:rsid w:val="00195441"/>
    <w:rsid w:val="00195715"/>
    <w:rsid w:val="00195D55"/>
    <w:rsid w:val="0019614A"/>
    <w:rsid w:val="0019644E"/>
    <w:rsid w:val="00196B5F"/>
    <w:rsid w:val="00197B5F"/>
    <w:rsid w:val="00197EE1"/>
    <w:rsid w:val="00197FA8"/>
    <w:rsid w:val="001A058E"/>
    <w:rsid w:val="001A089E"/>
    <w:rsid w:val="001A0E63"/>
    <w:rsid w:val="001A1004"/>
    <w:rsid w:val="001A27A9"/>
    <w:rsid w:val="001A3E62"/>
    <w:rsid w:val="001A42CC"/>
    <w:rsid w:val="001A4C81"/>
    <w:rsid w:val="001A5530"/>
    <w:rsid w:val="001A5E5C"/>
    <w:rsid w:val="001A5E5D"/>
    <w:rsid w:val="001A5EE4"/>
    <w:rsid w:val="001A6360"/>
    <w:rsid w:val="001A6664"/>
    <w:rsid w:val="001A740D"/>
    <w:rsid w:val="001A774F"/>
    <w:rsid w:val="001A7CBA"/>
    <w:rsid w:val="001B075C"/>
    <w:rsid w:val="001B0F0C"/>
    <w:rsid w:val="001B0F54"/>
    <w:rsid w:val="001B1227"/>
    <w:rsid w:val="001B1814"/>
    <w:rsid w:val="001B1AE3"/>
    <w:rsid w:val="001B1D21"/>
    <w:rsid w:val="001B215F"/>
    <w:rsid w:val="001B29A0"/>
    <w:rsid w:val="001B2BA3"/>
    <w:rsid w:val="001B2E9C"/>
    <w:rsid w:val="001B3F8A"/>
    <w:rsid w:val="001B3F8D"/>
    <w:rsid w:val="001B442A"/>
    <w:rsid w:val="001B4448"/>
    <w:rsid w:val="001B4496"/>
    <w:rsid w:val="001B4601"/>
    <w:rsid w:val="001B4FE3"/>
    <w:rsid w:val="001B521A"/>
    <w:rsid w:val="001B5A6A"/>
    <w:rsid w:val="001B5E05"/>
    <w:rsid w:val="001B79A4"/>
    <w:rsid w:val="001B7ADC"/>
    <w:rsid w:val="001C27D3"/>
    <w:rsid w:val="001C2B54"/>
    <w:rsid w:val="001C2EDC"/>
    <w:rsid w:val="001C3419"/>
    <w:rsid w:val="001C35D0"/>
    <w:rsid w:val="001C3867"/>
    <w:rsid w:val="001C4778"/>
    <w:rsid w:val="001C6853"/>
    <w:rsid w:val="001C7DC6"/>
    <w:rsid w:val="001D0F15"/>
    <w:rsid w:val="001D0FE7"/>
    <w:rsid w:val="001D1086"/>
    <w:rsid w:val="001D174A"/>
    <w:rsid w:val="001D1A79"/>
    <w:rsid w:val="001D2279"/>
    <w:rsid w:val="001D24A4"/>
    <w:rsid w:val="001D282C"/>
    <w:rsid w:val="001D29C7"/>
    <w:rsid w:val="001D3480"/>
    <w:rsid w:val="001D3BEA"/>
    <w:rsid w:val="001D3D3F"/>
    <w:rsid w:val="001D457D"/>
    <w:rsid w:val="001D47F6"/>
    <w:rsid w:val="001D5032"/>
    <w:rsid w:val="001D51A0"/>
    <w:rsid w:val="001D5E93"/>
    <w:rsid w:val="001D60E6"/>
    <w:rsid w:val="001D656D"/>
    <w:rsid w:val="001D69C1"/>
    <w:rsid w:val="001D6C8F"/>
    <w:rsid w:val="001D6E17"/>
    <w:rsid w:val="001D7504"/>
    <w:rsid w:val="001D77F2"/>
    <w:rsid w:val="001D788F"/>
    <w:rsid w:val="001E0720"/>
    <w:rsid w:val="001E0982"/>
    <w:rsid w:val="001E18E6"/>
    <w:rsid w:val="001E1A52"/>
    <w:rsid w:val="001E22CB"/>
    <w:rsid w:val="001E276F"/>
    <w:rsid w:val="001E2892"/>
    <w:rsid w:val="001E2AF9"/>
    <w:rsid w:val="001E3680"/>
    <w:rsid w:val="001E450D"/>
    <w:rsid w:val="001E450F"/>
    <w:rsid w:val="001E46E1"/>
    <w:rsid w:val="001E49D8"/>
    <w:rsid w:val="001E4A86"/>
    <w:rsid w:val="001E4D3D"/>
    <w:rsid w:val="001E51A7"/>
    <w:rsid w:val="001E5EF3"/>
    <w:rsid w:val="001E5FD3"/>
    <w:rsid w:val="001E652B"/>
    <w:rsid w:val="001E765C"/>
    <w:rsid w:val="001E7B69"/>
    <w:rsid w:val="001F005D"/>
    <w:rsid w:val="001F01DB"/>
    <w:rsid w:val="001F08B0"/>
    <w:rsid w:val="001F12C7"/>
    <w:rsid w:val="001F187F"/>
    <w:rsid w:val="001F1AC6"/>
    <w:rsid w:val="001F1C26"/>
    <w:rsid w:val="001F1C7C"/>
    <w:rsid w:val="001F2860"/>
    <w:rsid w:val="001F2A69"/>
    <w:rsid w:val="001F3189"/>
    <w:rsid w:val="001F328D"/>
    <w:rsid w:val="001F3927"/>
    <w:rsid w:val="001F3A2E"/>
    <w:rsid w:val="001F4DD7"/>
    <w:rsid w:val="001F513C"/>
    <w:rsid w:val="001F518C"/>
    <w:rsid w:val="001F56F1"/>
    <w:rsid w:val="001F58C8"/>
    <w:rsid w:val="001F7BB1"/>
    <w:rsid w:val="001F7C43"/>
    <w:rsid w:val="00200217"/>
    <w:rsid w:val="0020039E"/>
    <w:rsid w:val="00200417"/>
    <w:rsid w:val="002007F0"/>
    <w:rsid w:val="00201134"/>
    <w:rsid w:val="00201C55"/>
    <w:rsid w:val="0020318B"/>
    <w:rsid w:val="0020318D"/>
    <w:rsid w:val="00203321"/>
    <w:rsid w:val="00203FC1"/>
    <w:rsid w:val="00204B80"/>
    <w:rsid w:val="00205503"/>
    <w:rsid w:val="00205719"/>
    <w:rsid w:val="00206428"/>
    <w:rsid w:val="002065A9"/>
    <w:rsid w:val="002067C2"/>
    <w:rsid w:val="00207322"/>
    <w:rsid w:val="0020775E"/>
    <w:rsid w:val="002077E7"/>
    <w:rsid w:val="00207B6D"/>
    <w:rsid w:val="00207BA7"/>
    <w:rsid w:val="00207DC5"/>
    <w:rsid w:val="00207E3D"/>
    <w:rsid w:val="002100A8"/>
    <w:rsid w:val="002108B7"/>
    <w:rsid w:val="00210DD6"/>
    <w:rsid w:val="00211475"/>
    <w:rsid w:val="00211948"/>
    <w:rsid w:val="00211E34"/>
    <w:rsid w:val="00212BD3"/>
    <w:rsid w:val="002132D3"/>
    <w:rsid w:val="002135D4"/>
    <w:rsid w:val="002148B2"/>
    <w:rsid w:val="00214E74"/>
    <w:rsid w:val="00214FFA"/>
    <w:rsid w:val="00215894"/>
    <w:rsid w:val="002168E0"/>
    <w:rsid w:val="00217881"/>
    <w:rsid w:val="002209C9"/>
    <w:rsid w:val="00220B83"/>
    <w:rsid w:val="00220D24"/>
    <w:rsid w:val="00220EBA"/>
    <w:rsid w:val="00221219"/>
    <w:rsid w:val="0022177D"/>
    <w:rsid w:val="00221B39"/>
    <w:rsid w:val="00222FE1"/>
    <w:rsid w:val="00223301"/>
    <w:rsid w:val="00223358"/>
    <w:rsid w:val="002234C3"/>
    <w:rsid w:val="00223BB3"/>
    <w:rsid w:val="00223D80"/>
    <w:rsid w:val="00224387"/>
    <w:rsid w:val="002245A3"/>
    <w:rsid w:val="00225699"/>
    <w:rsid w:val="00225A78"/>
    <w:rsid w:val="002260EF"/>
    <w:rsid w:val="00226882"/>
    <w:rsid w:val="00226E10"/>
    <w:rsid w:val="0022752D"/>
    <w:rsid w:val="00227922"/>
    <w:rsid w:val="00227B05"/>
    <w:rsid w:val="00230AA9"/>
    <w:rsid w:val="0023106A"/>
    <w:rsid w:val="00231FED"/>
    <w:rsid w:val="00232A8F"/>
    <w:rsid w:val="00232EDB"/>
    <w:rsid w:val="002330C6"/>
    <w:rsid w:val="0023373D"/>
    <w:rsid w:val="00233C5F"/>
    <w:rsid w:val="00233E73"/>
    <w:rsid w:val="0023421B"/>
    <w:rsid w:val="00234A27"/>
    <w:rsid w:val="00234BF4"/>
    <w:rsid w:val="00234E07"/>
    <w:rsid w:val="00234EB7"/>
    <w:rsid w:val="0023529E"/>
    <w:rsid w:val="002352A8"/>
    <w:rsid w:val="002352F4"/>
    <w:rsid w:val="00235E70"/>
    <w:rsid w:val="0023709D"/>
    <w:rsid w:val="0024081E"/>
    <w:rsid w:val="002409CC"/>
    <w:rsid w:val="00240C03"/>
    <w:rsid w:val="0024148A"/>
    <w:rsid w:val="0024200B"/>
    <w:rsid w:val="00242E83"/>
    <w:rsid w:val="0024321A"/>
    <w:rsid w:val="00244581"/>
    <w:rsid w:val="00245919"/>
    <w:rsid w:val="002459C3"/>
    <w:rsid w:val="00246DF7"/>
    <w:rsid w:val="0024718C"/>
    <w:rsid w:val="00247EFC"/>
    <w:rsid w:val="00251097"/>
    <w:rsid w:val="002513E2"/>
    <w:rsid w:val="002514A9"/>
    <w:rsid w:val="00252026"/>
    <w:rsid w:val="00252E93"/>
    <w:rsid w:val="002532F1"/>
    <w:rsid w:val="00254D57"/>
    <w:rsid w:val="00255918"/>
    <w:rsid w:val="002561C0"/>
    <w:rsid w:val="0025638C"/>
    <w:rsid w:val="00256BAE"/>
    <w:rsid w:val="002571BF"/>
    <w:rsid w:val="00257A53"/>
    <w:rsid w:val="00257A68"/>
    <w:rsid w:val="00260412"/>
    <w:rsid w:val="0026100E"/>
    <w:rsid w:val="002615E6"/>
    <w:rsid w:val="0026197A"/>
    <w:rsid w:val="00261A03"/>
    <w:rsid w:val="0026264F"/>
    <w:rsid w:val="00262B91"/>
    <w:rsid w:val="002632C3"/>
    <w:rsid w:val="0026499E"/>
    <w:rsid w:val="00265200"/>
    <w:rsid w:val="00266C64"/>
    <w:rsid w:val="00267138"/>
    <w:rsid w:val="002673B8"/>
    <w:rsid w:val="00267732"/>
    <w:rsid w:val="00267BB6"/>
    <w:rsid w:val="00270CB1"/>
    <w:rsid w:val="00271271"/>
    <w:rsid w:val="0027172D"/>
    <w:rsid w:val="00272290"/>
    <w:rsid w:val="00272392"/>
    <w:rsid w:val="0027268E"/>
    <w:rsid w:val="00272697"/>
    <w:rsid w:val="00274591"/>
    <w:rsid w:val="00277361"/>
    <w:rsid w:val="00277A4D"/>
    <w:rsid w:val="00277AA2"/>
    <w:rsid w:val="00277C4A"/>
    <w:rsid w:val="00277D91"/>
    <w:rsid w:val="00277FAF"/>
    <w:rsid w:val="002804EA"/>
    <w:rsid w:val="00280529"/>
    <w:rsid w:val="00280D4F"/>
    <w:rsid w:val="00281EC0"/>
    <w:rsid w:val="00281FC0"/>
    <w:rsid w:val="00282094"/>
    <w:rsid w:val="0028245F"/>
    <w:rsid w:val="002828FD"/>
    <w:rsid w:val="0028295D"/>
    <w:rsid w:val="002832B3"/>
    <w:rsid w:val="00283799"/>
    <w:rsid w:val="0028387E"/>
    <w:rsid w:val="00284346"/>
    <w:rsid w:val="0028497A"/>
    <w:rsid w:val="00284E65"/>
    <w:rsid w:val="00285419"/>
    <w:rsid w:val="00285687"/>
    <w:rsid w:val="00286817"/>
    <w:rsid w:val="00286863"/>
    <w:rsid w:val="00287340"/>
    <w:rsid w:val="00287574"/>
    <w:rsid w:val="00287860"/>
    <w:rsid w:val="00287DC5"/>
    <w:rsid w:val="002904F8"/>
    <w:rsid w:val="00290A3B"/>
    <w:rsid w:val="00290DFF"/>
    <w:rsid w:val="00290F0A"/>
    <w:rsid w:val="002910AC"/>
    <w:rsid w:val="00291954"/>
    <w:rsid w:val="002922EB"/>
    <w:rsid w:val="002923D5"/>
    <w:rsid w:val="00292A70"/>
    <w:rsid w:val="00292E37"/>
    <w:rsid w:val="00293FB6"/>
    <w:rsid w:val="00294B32"/>
    <w:rsid w:val="00294B79"/>
    <w:rsid w:val="00294D03"/>
    <w:rsid w:val="002951C1"/>
    <w:rsid w:val="00295D04"/>
    <w:rsid w:val="0029645A"/>
    <w:rsid w:val="002A0021"/>
    <w:rsid w:val="002A0134"/>
    <w:rsid w:val="002A1AF5"/>
    <w:rsid w:val="002A280E"/>
    <w:rsid w:val="002A2CC7"/>
    <w:rsid w:val="002A3100"/>
    <w:rsid w:val="002A31CD"/>
    <w:rsid w:val="002A3392"/>
    <w:rsid w:val="002A3D11"/>
    <w:rsid w:val="002A41BD"/>
    <w:rsid w:val="002A4714"/>
    <w:rsid w:val="002A4B97"/>
    <w:rsid w:val="002A6506"/>
    <w:rsid w:val="002A6593"/>
    <w:rsid w:val="002A6924"/>
    <w:rsid w:val="002A7712"/>
    <w:rsid w:val="002B0044"/>
    <w:rsid w:val="002B0630"/>
    <w:rsid w:val="002B06E7"/>
    <w:rsid w:val="002B09EF"/>
    <w:rsid w:val="002B179C"/>
    <w:rsid w:val="002B1E5C"/>
    <w:rsid w:val="002B1EB9"/>
    <w:rsid w:val="002B2D59"/>
    <w:rsid w:val="002B3ADD"/>
    <w:rsid w:val="002B3B2A"/>
    <w:rsid w:val="002B3BE8"/>
    <w:rsid w:val="002B3D77"/>
    <w:rsid w:val="002B4258"/>
    <w:rsid w:val="002B439D"/>
    <w:rsid w:val="002B5AB3"/>
    <w:rsid w:val="002B60D9"/>
    <w:rsid w:val="002B632B"/>
    <w:rsid w:val="002B676F"/>
    <w:rsid w:val="002B699D"/>
    <w:rsid w:val="002B70B2"/>
    <w:rsid w:val="002B7924"/>
    <w:rsid w:val="002B7AD5"/>
    <w:rsid w:val="002C02F0"/>
    <w:rsid w:val="002C0337"/>
    <w:rsid w:val="002C0526"/>
    <w:rsid w:val="002C0DD6"/>
    <w:rsid w:val="002C12CE"/>
    <w:rsid w:val="002C1F63"/>
    <w:rsid w:val="002C1FA1"/>
    <w:rsid w:val="002C250D"/>
    <w:rsid w:val="002C26D3"/>
    <w:rsid w:val="002C299E"/>
    <w:rsid w:val="002C329D"/>
    <w:rsid w:val="002C362E"/>
    <w:rsid w:val="002C3BB7"/>
    <w:rsid w:val="002C3C41"/>
    <w:rsid w:val="002C5577"/>
    <w:rsid w:val="002C703B"/>
    <w:rsid w:val="002C70DB"/>
    <w:rsid w:val="002C712D"/>
    <w:rsid w:val="002D167E"/>
    <w:rsid w:val="002D2186"/>
    <w:rsid w:val="002D22CE"/>
    <w:rsid w:val="002D25EC"/>
    <w:rsid w:val="002D2D21"/>
    <w:rsid w:val="002D3B6B"/>
    <w:rsid w:val="002D4479"/>
    <w:rsid w:val="002D4A85"/>
    <w:rsid w:val="002D4D72"/>
    <w:rsid w:val="002D4EDB"/>
    <w:rsid w:val="002D51B7"/>
    <w:rsid w:val="002D53B1"/>
    <w:rsid w:val="002D5B4A"/>
    <w:rsid w:val="002D658A"/>
    <w:rsid w:val="002D68B6"/>
    <w:rsid w:val="002D6FDF"/>
    <w:rsid w:val="002D700C"/>
    <w:rsid w:val="002D71D9"/>
    <w:rsid w:val="002D7339"/>
    <w:rsid w:val="002D7714"/>
    <w:rsid w:val="002D77C8"/>
    <w:rsid w:val="002D79B9"/>
    <w:rsid w:val="002E0010"/>
    <w:rsid w:val="002E00A5"/>
    <w:rsid w:val="002E03A1"/>
    <w:rsid w:val="002E069D"/>
    <w:rsid w:val="002E07A2"/>
    <w:rsid w:val="002E080E"/>
    <w:rsid w:val="002E0D42"/>
    <w:rsid w:val="002E15A0"/>
    <w:rsid w:val="002E1C09"/>
    <w:rsid w:val="002E23DD"/>
    <w:rsid w:val="002E282A"/>
    <w:rsid w:val="002E3247"/>
    <w:rsid w:val="002E37B5"/>
    <w:rsid w:val="002E3F1D"/>
    <w:rsid w:val="002E4E66"/>
    <w:rsid w:val="002E53D6"/>
    <w:rsid w:val="002E5841"/>
    <w:rsid w:val="002E5F52"/>
    <w:rsid w:val="002E622F"/>
    <w:rsid w:val="002E6A00"/>
    <w:rsid w:val="002E72C3"/>
    <w:rsid w:val="002E73AE"/>
    <w:rsid w:val="002E747F"/>
    <w:rsid w:val="002E7B0F"/>
    <w:rsid w:val="002F0353"/>
    <w:rsid w:val="002F077B"/>
    <w:rsid w:val="002F0D69"/>
    <w:rsid w:val="002F115E"/>
    <w:rsid w:val="002F1324"/>
    <w:rsid w:val="002F181F"/>
    <w:rsid w:val="002F1861"/>
    <w:rsid w:val="002F1F5E"/>
    <w:rsid w:val="002F2E3D"/>
    <w:rsid w:val="002F3CE5"/>
    <w:rsid w:val="002F4836"/>
    <w:rsid w:val="002F51C5"/>
    <w:rsid w:val="002F5732"/>
    <w:rsid w:val="002F58C7"/>
    <w:rsid w:val="002F5CC0"/>
    <w:rsid w:val="002F5D2C"/>
    <w:rsid w:val="002F5F81"/>
    <w:rsid w:val="002F6C2D"/>
    <w:rsid w:val="002F6F64"/>
    <w:rsid w:val="002F6F8A"/>
    <w:rsid w:val="002F7311"/>
    <w:rsid w:val="0030038F"/>
    <w:rsid w:val="00300874"/>
    <w:rsid w:val="00300EF9"/>
    <w:rsid w:val="003010D8"/>
    <w:rsid w:val="00301EDC"/>
    <w:rsid w:val="00302A05"/>
    <w:rsid w:val="003039DF"/>
    <w:rsid w:val="00303B2E"/>
    <w:rsid w:val="00304081"/>
    <w:rsid w:val="0030496D"/>
    <w:rsid w:val="00304EB7"/>
    <w:rsid w:val="003054A6"/>
    <w:rsid w:val="003058C2"/>
    <w:rsid w:val="0030624F"/>
    <w:rsid w:val="003067DD"/>
    <w:rsid w:val="00306891"/>
    <w:rsid w:val="00306CAC"/>
    <w:rsid w:val="003079BB"/>
    <w:rsid w:val="003079FC"/>
    <w:rsid w:val="00307F3A"/>
    <w:rsid w:val="003103CB"/>
    <w:rsid w:val="0031091E"/>
    <w:rsid w:val="003112AC"/>
    <w:rsid w:val="00311762"/>
    <w:rsid w:val="00311A35"/>
    <w:rsid w:val="003130CB"/>
    <w:rsid w:val="00314A67"/>
    <w:rsid w:val="003151E9"/>
    <w:rsid w:val="003159A5"/>
    <w:rsid w:val="00315E79"/>
    <w:rsid w:val="00316C4F"/>
    <w:rsid w:val="00316CDF"/>
    <w:rsid w:val="00316DCF"/>
    <w:rsid w:val="003202FC"/>
    <w:rsid w:val="00320380"/>
    <w:rsid w:val="003210AB"/>
    <w:rsid w:val="00321DFF"/>
    <w:rsid w:val="00321E6E"/>
    <w:rsid w:val="00322051"/>
    <w:rsid w:val="00322E5D"/>
    <w:rsid w:val="00324E6E"/>
    <w:rsid w:val="00325F11"/>
    <w:rsid w:val="00325F42"/>
    <w:rsid w:val="003268A0"/>
    <w:rsid w:val="00326EAD"/>
    <w:rsid w:val="0032782A"/>
    <w:rsid w:val="0033126F"/>
    <w:rsid w:val="00331970"/>
    <w:rsid w:val="00332BD2"/>
    <w:rsid w:val="00333A9A"/>
    <w:rsid w:val="00333ACC"/>
    <w:rsid w:val="00333AF7"/>
    <w:rsid w:val="003342C6"/>
    <w:rsid w:val="003346FA"/>
    <w:rsid w:val="00334FEF"/>
    <w:rsid w:val="003355E5"/>
    <w:rsid w:val="003358C4"/>
    <w:rsid w:val="00335FBA"/>
    <w:rsid w:val="00336A60"/>
    <w:rsid w:val="00336C6C"/>
    <w:rsid w:val="00337D0D"/>
    <w:rsid w:val="0034049B"/>
    <w:rsid w:val="0034093D"/>
    <w:rsid w:val="003411D9"/>
    <w:rsid w:val="003424F9"/>
    <w:rsid w:val="003428F3"/>
    <w:rsid w:val="003429C8"/>
    <w:rsid w:val="00342A80"/>
    <w:rsid w:val="00343F17"/>
    <w:rsid w:val="0034482A"/>
    <w:rsid w:val="003448F5"/>
    <w:rsid w:val="003449DC"/>
    <w:rsid w:val="00345206"/>
    <w:rsid w:val="0034531C"/>
    <w:rsid w:val="0034538B"/>
    <w:rsid w:val="00346E67"/>
    <w:rsid w:val="003478B1"/>
    <w:rsid w:val="003479FC"/>
    <w:rsid w:val="00347C06"/>
    <w:rsid w:val="00350055"/>
    <w:rsid w:val="0035029F"/>
    <w:rsid w:val="00350602"/>
    <w:rsid w:val="00350A19"/>
    <w:rsid w:val="0035206C"/>
    <w:rsid w:val="0035261B"/>
    <w:rsid w:val="00352816"/>
    <w:rsid w:val="00352F36"/>
    <w:rsid w:val="00353439"/>
    <w:rsid w:val="00353680"/>
    <w:rsid w:val="00353711"/>
    <w:rsid w:val="00353B6D"/>
    <w:rsid w:val="003540F8"/>
    <w:rsid w:val="00354BF1"/>
    <w:rsid w:val="00354C84"/>
    <w:rsid w:val="0035581E"/>
    <w:rsid w:val="00356147"/>
    <w:rsid w:val="00356879"/>
    <w:rsid w:val="00356A7D"/>
    <w:rsid w:val="0035700A"/>
    <w:rsid w:val="00357C2C"/>
    <w:rsid w:val="00357DA6"/>
    <w:rsid w:val="00360255"/>
    <w:rsid w:val="00360C90"/>
    <w:rsid w:val="0036132A"/>
    <w:rsid w:val="00361AF9"/>
    <w:rsid w:val="00361C6B"/>
    <w:rsid w:val="00363E95"/>
    <w:rsid w:val="00364137"/>
    <w:rsid w:val="00364199"/>
    <w:rsid w:val="00364239"/>
    <w:rsid w:val="003655B5"/>
    <w:rsid w:val="0036582B"/>
    <w:rsid w:val="0036627C"/>
    <w:rsid w:val="00366C3C"/>
    <w:rsid w:val="00366E78"/>
    <w:rsid w:val="003670E2"/>
    <w:rsid w:val="003675BF"/>
    <w:rsid w:val="00367609"/>
    <w:rsid w:val="0036786B"/>
    <w:rsid w:val="0037085D"/>
    <w:rsid w:val="003712CA"/>
    <w:rsid w:val="003725FB"/>
    <w:rsid w:val="0037424A"/>
    <w:rsid w:val="00374E17"/>
    <w:rsid w:val="0037577B"/>
    <w:rsid w:val="00376646"/>
    <w:rsid w:val="003769C0"/>
    <w:rsid w:val="00376DE6"/>
    <w:rsid w:val="00376F76"/>
    <w:rsid w:val="00377B07"/>
    <w:rsid w:val="00377DD7"/>
    <w:rsid w:val="00377ECF"/>
    <w:rsid w:val="00380123"/>
    <w:rsid w:val="00380934"/>
    <w:rsid w:val="00380E83"/>
    <w:rsid w:val="003811CD"/>
    <w:rsid w:val="00381EED"/>
    <w:rsid w:val="00383068"/>
    <w:rsid w:val="0038323E"/>
    <w:rsid w:val="0038370F"/>
    <w:rsid w:val="00383B1E"/>
    <w:rsid w:val="00384411"/>
    <w:rsid w:val="003849C4"/>
    <w:rsid w:val="00384A9F"/>
    <w:rsid w:val="0038501F"/>
    <w:rsid w:val="003850CB"/>
    <w:rsid w:val="003850F6"/>
    <w:rsid w:val="003859BB"/>
    <w:rsid w:val="003859F0"/>
    <w:rsid w:val="003867DD"/>
    <w:rsid w:val="00386E08"/>
    <w:rsid w:val="00387451"/>
    <w:rsid w:val="003877BE"/>
    <w:rsid w:val="003879F5"/>
    <w:rsid w:val="00387B31"/>
    <w:rsid w:val="0039101E"/>
    <w:rsid w:val="003915EA"/>
    <w:rsid w:val="00391D61"/>
    <w:rsid w:val="00392E57"/>
    <w:rsid w:val="0039360A"/>
    <w:rsid w:val="0039376E"/>
    <w:rsid w:val="00393C3A"/>
    <w:rsid w:val="00393CBA"/>
    <w:rsid w:val="00393E43"/>
    <w:rsid w:val="00394DB2"/>
    <w:rsid w:val="00396570"/>
    <w:rsid w:val="00396EDD"/>
    <w:rsid w:val="003975C5"/>
    <w:rsid w:val="00397605"/>
    <w:rsid w:val="003A0038"/>
    <w:rsid w:val="003A041E"/>
    <w:rsid w:val="003A05F9"/>
    <w:rsid w:val="003A069F"/>
    <w:rsid w:val="003A06B1"/>
    <w:rsid w:val="003A09A1"/>
    <w:rsid w:val="003A1271"/>
    <w:rsid w:val="003A24CA"/>
    <w:rsid w:val="003A2971"/>
    <w:rsid w:val="003A29EE"/>
    <w:rsid w:val="003A2FD2"/>
    <w:rsid w:val="003A3A6A"/>
    <w:rsid w:val="003A4424"/>
    <w:rsid w:val="003A44C9"/>
    <w:rsid w:val="003A49A5"/>
    <w:rsid w:val="003A5AF2"/>
    <w:rsid w:val="003A5CE4"/>
    <w:rsid w:val="003A63F2"/>
    <w:rsid w:val="003A661B"/>
    <w:rsid w:val="003A66CD"/>
    <w:rsid w:val="003A716D"/>
    <w:rsid w:val="003A7194"/>
    <w:rsid w:val="003A7BF9"/>
    <w:rsid w:val="003B0291"/>
    <w:rsid w:val="003B079D"/>
    <w:rsid w:val="003B107C"/>
    <w:rsid w:val="003B1581"/>
    <w:rsid w:val="003B1B83"/>
    <w:rsid w:val="003B1FF7"/>
    <w:rsid w:val="003B20A5"/>
    <w:rsid w:val="003B2B8D"/>
    <w:rsid w:val="003B34B6"/>
    <w:rsid w:val="003B3507"/>
    <w:rsid w:val="003B37A3"/>
    <w:rsid w:val="003B389D"/>
    <w:rsid w:val="003B3A48"/>
    <w:rsid w:val="003B4579"/>
    <w:rsid w:val="003B458B"/>
    <w:rsid w:val="003B6991"/>
    <w:rsid w:val="003B6A56"/>
    <w:rsid w:val="003B7262"/>
    <w:rsid w:val="003C025C"/>
    <w:rsid w:val="003C0C09"/>
    <w:rsid w:val="003C118E"/>
    <w:rsid w:val="003C139E"/>
    <w:rsid w:val="003C171B"/>
    <w:rsid w:val="003C1B16"/>
    <w:rsid w:val="003C268F"/>
    <w:rsid w:val="003C2A41"/>
    <w:rsid w:val="003C2B3D"/>
    <w:rsid w:val="003C3A95"/>
    <w:rsid w:val="003C3CC2"/>
    <w:rsid w:val="003C411F"/>
    <w:rsid w:val="003C41B3"/>
    <w:rsid w:val="003C41F1"/>
    <w:rsid w:val="003C52B7"/>
    <w:rsid w:val="003C5F21"/>
    <w:rsid w:val="003C6165"/>
    <w:rsid w:val="003C6566"/>
    <w:rsid w:val="003C6CDD"/>
    <w:rsid w:val="003C750E"/>
    <w:rsid w:val="003C7768"/>
    <w:rsid w:val="003C7EA4"/>
    <w:rsid w:val="003D061A"/>
    <w:rsid w:val="003D0D30"/>
    <w:rsid w:val="003D0F62"/>
    <w:rsid w:val="003D12E8"/>
    <w:rsid w:val="003D14FD"/>
    <w:rsid w:val="003D1A66"/>
    <w:rsid w:val="003D2BF1"/>
    <w:rsid w:val="003D2DF6"/>
    <w:rsid w:val="003D2E44"/>
    <w:rsid w:val="003D3225"/>
    <w:rsid w:val="003D553E"/>
    <w:rsid w:val="003D56CA"/>
    <w:rsid w:val="003D579E"/>
    <w:rsid w:val="003D6AD3"/>
    <w:rsid w:val="003D76CB"/>
    <w:rsid w:val="003D79D0"/>
    <w:rsid w:val="003D7E65"/>
    <w:rsid w:val="003E1896"/>
    <w:rsid w:val="003E1FC3"/>
    <w:rsid w:val="003E3088"/>
    <w:rsid w:val="003E3D05"/>
    <w:rsid w:val="003E4156"/>
    <w:rsid w:val="003E4330"/>
    <w:rsid w:val="003E46DC"/>
    <w:rsid w:val="003E49D2"/>
    <w:rsid w:val="003E55A8"/>
    <w:rsid w:val="003E5B8A"/>
    <w:rsid w:val="003E5C54"/>
    <w:rsid w:val="003E6890"/>
    <w:rsid w:val="003E6D55"/>
    <w:rsid w:val="003E7351"/>
    <w:rsid w:val="003E7414"/>
    <w:rsid w:val="003E79FE"/>
    <w:rsid w:val="003F0580"/>
    <w:rsid w:val="003F0893"/>
    <w:rsid w:val="003F1F9A"/>
    <w:rsid w:val="003F20CD"/>
    <w:rsid w:val="003F242F"/>
    <w:rsid w:val="003F2B14"/>
    <w:rsid w:val="003F359C"/>
    <w:rsid w:val="003F35CE"/>
    <w:rsid w:val="003F4C1F"/>
    <w:rsid w:val="003F5136"/>
    <w:rsid w:val="003F5278"/>
    <w:rsid w:val="003F6B74"/>
    <w:rsid w:val="003F6D90"/>
    <w:rsid w:val="003F6FDB"/>
    <w:rsid w:val="003F700F"/>
    <w:rsid w:val="003F762B"/>
    <w:rsid w:val="003F7AE6"/>
    <w:rsid w:val="00400D58"/>
    <w:rsid w:val="00400E3A"/>
    <w:rsid w:val="00401166"/>
    <w:rsid w:val="0040194A"/>
    <w:rsid w:val="00402C67"/>
    <w:rsid w:val="00403804"/>
    <w:rsid w:val="00403A7D"/>
    <w:rsid w:val="00403AE7"/>
    <w:rsid w:val="00403B9E"/>
    <w:rsid w:val="00403EB4"/>
    <w:rsid w:val="00403ED3"/>
    <w:rsid w:val="0040469B"/>
    <w:rsid w:val="004047A2"/>
    <w:rsid w:val="0040525B"/>
    <w:rsid w:val="004056B2"/>
    <w:rsid w:val="004057CF"/>
    <w:rsid w:val="004057DE"/>
    <w:rsid w:val="0040598C"/>
    <w:rsid w:val="00406319"/>
    <w:rsid w:val="00406374"/>
    <w:rsid w:val="00406618"/>
    <w:rsid w:val="0040781B"/>
    <w:rsid w:val="00407F01"/>
    <w:rsid w:val="0041007D"/>
    <w:rsid w:val="0041089D"/>
    <w:rsid w:val="00410D67"/>
    <w:rsid w:val="004112CD"/>
    <w:rsid w:val="00411320"/>
    <w:rsid w:val="00411DD7"/>
    <w:rsid w:val="0041214E"/>
    <w:rsid w:val="00412321"/>
    <w:rsid w:val="004126E4"/>
    <w:rsid w:val="0041278C"/>
    <w:rsid w:val="00412D55"/>
    <w:rsid w:val="00413093"/>
    <w:rsid w:val="004130B3"/>
    <w:rsid w:val="00413FE2"/>
    <w:rsid w:val="004157EA"/>
    <w:rsid w:val="00415AAD"/>
    <w:rsid w:val="00415D53"/>
    <w:rsid w:val="00416928"/>
    <w:rsid w:val="00420295"/>
    <w:rsid w:val="00421944"/>
    <w:rsid w:val="00422BEC"/>
    <w:rsid w:val="00422D3A"/>
    <w:rsid w:val="0042389A"/>
    <w:rsid w:val="004239D4"/>
    <w:rsid w:val="00423EBA"/>
    <w:rsid w:val="00425425"/>
    <w:rsid w:val="00425AAB"/>
    <w:rsid w:val="00425C4F"/>
    <w:rsid w:val="004267F3"/>
    <w:rsid w:val="00426F08"/>
    <w:rsid w:val="004272CA"/>
    <w:rsid w:val="0043041B"/>
    <w:rsid w:val="00430810"/>
    <w:rsid w:val="00430970"/>
    <w:rsid w:val="004309AE"/>
    <w:rsid w:val="00430A07"/>
    <w:rsid w:val="00430AD7"/>
    <w:rsid w:val="00431009"/>
    <w:rsid w:val="00431059"/>
    <w:rsid w:val="004313A4"/>
    <w:rsid w:val="00432446"/>
    <w:rsid w:val="00432C73"/>
    <w:rsid w:val="0043333E"/>
    <w:rsid w:val="00433492"/>
    <w:rsid w:val="004335FC"/>
    <w:rsid w:val="0043411E"/>
    <w:rsid w:val="00434BDC"/>
    <w:rsid w:val="004353CA"/>
    <w:rsid w:val="0043556D"/>
    <w:rsid w:val="004358C6"/>
    <w:rsid w:val="00435C1B"/>
    <w:rsid w:val="00435CB8"/>
    <w:rsid w:val="00435F18"/>
    <w:rsid w:val="00436519"/>
    <w:rsid w:val="0043743E"/>
    <w:rsid w:val="00437D06"/>
    <w:rsid w:val="0044240E"/>
    <w:rsid w:val="00442450"/>
    <w:rsid w:val="00442782"/>
    <w:rsid w:val="00442D59"/>
    <w:rsid w:val="0044356F"/>
    <w:rsid w:val="004438A5"/>
    <w:rsid w:val="004438EE"/>
    <w:rsid w:val="00444361"/>
    <w:rsid w:val="00444477"/>
    <w:rsid w:val="00445604"/>
    <w:rsid w:val="00445DB5"/>
    <w:rsid w:val="00446560"/>
    <w:rsid w:val="00447030"/>
    <w:rsid w:val="004471CE"/>
    <w:rsid w:val="00447436"/>
    <w:rsid w:val="00447CA7"/>
    <w:rsid w:val="00447D06"/>
    <w:rsid w:val="0045007E"/>
    <w:rsid w:val="00450388"/>
    <w:rsid w:val="004510BC"/>
    <w:rsid w:val="0045157B"/>
    <w:rsid w:val="00451B1F"/>
    <w:rsid w:val="00451D65"/>
    <w:rsid w:val="0045279E"/>
    <w:rsid w:val="00452A17"/>
    <w:rsid w:val="00452AC0"/>
    <w:rsid w:val="0045308A"/>
    <w:rsid w:val="00453F0F"/>
    <w:rsid w:val="00454988"/>
    <w:rsid w:val="00455912"/>
    <w:rsid w:val="0045747B"/>
    <w:rsid w:val="00460B06"/>
    <w:rsid w:val="00460B38"/>
    <w:rsid w:val="00461297"/>
    <w:rsid w:val="004612E1"/>
    <w:rsid w:val="004621E7"/>
    <w:rsid w:val="00463474"/>
    <w:rsid w:val="00463B76"/>
    <w:rsid w:val="00463F5E"/>
    <w:rsid w:val="004640A8"/>
    <w:rsid w:val="00464609"/>
    <w:rsid w:val="0046532A"/>
    <w:rsid w:val="00465A93"/>
    <w:rsid w:val="00465E67"/>
    <w:rsid w:val="004660B1"/>
    <w:rsid w:val="00467256"/>
    <w:rsid w:val="00470ADA"/>
    <w:rsid w:val="00471E4D"/>
    <w:rsid w:val="00471E4F"/>
    <w:rsid w:val="00472ABE"/>
    <w:rsid w:val="00472BC3"/>
    <w:rsid w:val="00472F7C"/>
    <w:rsid w:val="00473A44"/>
    <w:rsid w:val="00473D8E"/>
    <w:rsid w:val="00473E75"/>
    <w:rsid w:val="004740E2"/>
    <w:rsid w:val="0047486C"/>
    <w:rsid w:val="00474949"/>
    <w:rsid w:val="00475C87"/>
    <w:rsid w:val="00475D87"/>
    <w:rsid w:val="004763E9"/>
    <w:rsid w:val="00476FC5"/>
    <w:rsid w:val="0047773B"/>
    <w:rsid w:val="00477FBF"/>
    <w:rsid w:val="0048036B"/>
    <w:rsid w:val="004814EB"/>
    <w:rsid w:val="00483405"/>
    <w:rsid w:val="00485BFD"/>
    <w:rsid w:val="00485EC6"/>
    <w:rsid w:val="0048666A"/>
    <w:rsid w:val="00486765"/>
    <w:rsid w:val="00486B52"/>
    <w:rsid w:val="00486F74"/>
    <w:rsid w:val="004871C1"/>
    <w:rsid w:val="0048794B"/>
    <w:rsid w:val="00490BB5"/>
    <w:rsid w:val="00490E1F"/>
    <w:rsid w:val="00491BDB"/>
    <w:rsid w:val="0049226D"/>
    <w:rsid w:val="00492ECC"/>
    <w:rsid w:val="0049339B"/>
    <w:rsid w:val="004936F1"/>
    <w:rsid w:val="0049385E"/>
    <w:rsid w:val="004944DC"/>
    <w:rsid w:val="00494592"/>
    <w:rsid w:val="004945C1"/>
    <w:rsid w:val="0049487B"/>
    <w:rsid w:val="00494C68"/>
    <w:rsid w:val="0049675B"/>
    <w:rsid w:val="00496A0D"/>
    <w:rsid w:val="00496CAA"/>
    <w:rsid w:val="00496EA9"/>
    <w:rsid w:val="004A0094"/>
    <w:rsid w:val="004A0CFF"/>
    <w:rsid w:val="004A121F"/>
    <w:rsid w:val="004A13D7"/>
    <w:rsid w:val="004A34E7"/>
    <w:rsid w:val="004A375E"/>
    <w:rsid w:val="004A3F79"/>
    <w:rsid w:val="004A4199"/>
    <w:rsid w:val="004A4A22"/>
    <w:rsid w:val="004A4A4E"/>
    <w:rsid w:val="004A5D95"/>
    <w:rsid w:val="004A5EDD"/>
    <w:rsid w:val="004A6C93"/>
    <w:rsid w:val="004A6D42"/>
    <w:rsid w:val="004B0133"/>
    <w:rsid w:val="004B0C56"/>
    <w:rsid w:val="004B0E07"/>
    <w:rsid w:val="004B18C6"/>
    <w:rsid w:val="004B2365"/>
    <w:rsid w:val="004B2CA3"/>
    <w:rsid w:val="004B310F"/>
    <w:rsid w:val="004B3128"/>
    <w:rsid w:val="004B36B8"/>
    <w:rsid w:val="004B3B1D"/>
    <w:rsid w:val="004B3C4B"/>
    <w:rsid w:val="004B3EB8"/>
    <w:rsid w:val="004B4433"/>
    <w:rsid w:val="004B4D39"/>
    <w:rsid w:val="004B5D60"/>
    <w:rsid w:val="004B63F8"/>
    <w:rsid w:val="004B6F0E"/>
    <w:rsid w:val="004B7AD3"/>
    <w:rsid w:val="004B7E36"/>
    <w:rsid w:val="004C0108"/>
    <w:rsid w:val="004C07C9"/>
    <w:rsid w:val="004C15A8"/>
    <w:rsid w:val="004C1C7D"/>
    <w:rsid w:val="004C3785"/>
    <w:rsid w:val="004C39D1"/>
    <w:rsid w:val="004C486D"/>
    <w:rsid w:val="004C5A0F"/>
    <w:rsid w:val="004C5A34"/>
    <w:rsid w:val="004C5C3B"/>
    <w:rsid w:val="004C5C47"/>
    <w:rsid w:val="004C5CAD"/>
    <w:rsid w:val="004C5FCF"/>
    <w:rsid w:val="004C77EE"/>
    <w:rsid w:val="004D081F"/>
    <w:rsid w:val="004D146E"/>
    <w:rsid w:val="004D2EB8"/>
    <w:rsid w:val="004D3191"/>
    <w:rsid w:val="004D346E"/>
    <w:rsid w:val="004D38B5"/>
    <w:rsid w:val="004D47D8"/>
    <w:rsid w:val="004D47F3"/>
    <w:rsid w:val="004D5918"/>
    <w:rsid w:val="004D5E60"/>
    <w:rsid w:val="004D64E8"/>
    <w:rsid w:val="004D70FC"/>
    <w:rsid w:val="004D78AE"/>
    <w:rsid w:val="004D798C"/>
    <w:rsid w:val="004D7D25"/>
    <w:rsid w:val="004D7DC6"/>
    <w:rsid w:val="004D7EE4"/>
    <w:rsid w:val="004E0536"/>
    <w:rsid w:val="004E0676"/>
    <w:rsid w:val="004E0D52"/>
    <w:rsid w:val="004E1EA2"/>
    <w:rsid w:val="004E2504"/>
    <w:rsid w:val="004E2D60"/>
    <w:rsid w:val="004E3452"/>
    <w:rsid w:val="004E4588"/>
    <w:rsid w:val="004E4C13"/>
    <w:rsid w:val="004E4E09"/>
    <w:rsid w:val="004E5198"/>
    <w:rsid w:val="004E55A9"/>
    <w:rsid w:val="004E6972"/>
    <w:rsid w:val="004E7AD1"/>
    <w:rsid w:val="004E7EBB"/>
    <w:rsid w:val="004F08E8"/>
    <w:rsid w:val="004F0A9A"/>
    <w:rsid w:val="004F0B79"/>
    <w:rsid w:val="004F0C47"/>
    <w:rsid w:val="004F16CD"/>
    <w:rsid w:val="004F1D33"/>
    <w:rsid w:val="004F1D38"/>
    <w:rsid w:val="004F386C"/>
    <w:rsid w:val="004F3A94"/>
    <w:rsid w:val="004F46ED"/>
    <w:rsid w:val="004F4E4F"/>
    <w:rsid w:val="004F53E0"/>
    <w:rsid w:val="004F6708"/>
    <w:rsid w:val="004F7279"/>
    <w:rsid w:val="004F72E1"/>
    <w:rsid w:val="004F7D32"/>
    <w:rsid w:val="005001A2"/>
    <w:rsid w:val="005001BA"/>
    <w:rsid w:val="0050039D"/>
    <w:rsid w:val="005008C4"/>
    <w:rsid w:val="00500F75"/>
    <w:rsid w:val="005010BF"/>
    <w:rsid w:val="00502DED"/>
    <w:rsid w:val="005036EB"/>
    <w:rsid w:val="00503A66"/>
    <w:rsid w:val="00504570"/>
    <w:rsid w:val="00505045"/>
    <w:rsid w:val="00505E69"/>
    <w:rsid w:val="0050679B"/>
    <w:rsid w:val="00506C0B"/>
    <w:rsid w:val="00506D60"/>
    <w:rsid w:val="00506E71"/>
    <w:rsid w:val="00507058"/>
    <w:rsid w:val="00507BB2"/>
    <w:rsid w:val="0051092C"/>
    <w:rsid w:val="00510F3A"/>
    <w:rsid w:val="00512BFE"/>
    <w:rsid w:val="00513E87"/>
    <w:rsid w:val="00513EDA"/>
    <w:rsid w:val="005146D8"/>
    <w:rsid w:val="0051474A"/>
    <w:rsid w:val="005149F7"/>
    <w:rsid w:val="0051698F"/>
    <w:rsid w:val="00516F8B"/>
    <w:rsid w:val="005170C4"/>
    <w:rsid w:val="00517A7D"/>
    <w:rsid w:val="00517D84"/>
    <w:rsid w:val="00520F46"/>
    <w:rsid w:val="00521E9B"/>
    <w:rsid w:val="00521F9C"/>
    <w:rsid w:val="00522361"/>
    <w:rsid w:val="005224F5"/>
    <w:rsid w:val="00523BB9"/>
    <w:rsid w:val="00524905"/>
    <w:rsid w:val="00525403"/>
    <w:rsid w:val="005256F2"/>
    <w:rsid w:val="005259C1"/>
    <w:rsid w:val="00525CF0"/>
    <w:rsid w:val="00526829"/>
    <w:rsid w:val="00526A2F"/>
    <w:rsid w:val="00527333"/>
    <w:rsid w:val="0052745B"/>
    <w:rsid w:val="00527616"/>
    <w:rsid w:val="00530131"/>
    <w:rsid w:val="005303DE"/>
    <w:rsid w:val="00530F52"/>
    <w:rsid w:val="00531474"/>
    <w:rsid w:val="00531BB5"/>
    <w:rsid w:val="005326A2"/>
    <w:rsid w:val="005334F3"/>
    <w:rsid w:val="00533652"/>
    <w:rsid w:val="0053386A"/>
    <w:rsid w:val="00533C4D"/>
    <w:rsid w:val="00534177"/>
    <w:rsid w:val="00534BEA"/>
    <w:rsid w:val="00535EA3"/>
    <w:rsid w:val="00536363"/>
    <w:rsid w:val="005364FB"/>
    <w:rsid w:val="00536947"/>
    <w:rsid w:val="005369DA"/>
    <w:rsid w:val="00536F0F"/>
    <w:rsid w:val="00536FF4"/>
    <w:rsid w:val="0053739E"/>
    <w:rsid w:val="005373FC"/>
    <w:rsid w:val="00537757"/>
    <w:rsid w:val="00540266"/>
    <w:rsid w:val="005403D4"/>
    <w:rsid w:val="00540E19"/>
    <w:rsid w:val="00540E2B"/>
    <w:rsid w:val="00540F06"/>
    <w:rsid w:val="005426C5"/>
    <w:rsid w:val="00542CAD"/>
    <w:rsid w:val="00542D1F"/>
    <w:rsid w:val="00543885"/>
    <w:rsid w:val="00543D06"/>
    <w:rsid w:val="00543E3E"/>
    <w:rsid w:val="00545032"/>
    <w:rsid w:val="005453A5"/>
    <w:rsid w:val="005455E8"/>
    <w:rsid w:val="0054764E"/>
    <w:rsid w:val="005477F0"/>
    <w:rsid w:val="00547C18"/>
    <w:rsid w:val="00550149"/>
    <w:rsid w:val="00550283"/>
    <w:rsid w:val="00550482"/>
    <w:rsid w:val="005505EF"/>
    <w:rsid w:val="00550854"/>
    <w:rsid w:val="005509CE"/>
    <w:rsid w:val="00550B7E"/>
    <w:rsid w:val="00550D15"/>
    <w:rsid w:val="005511AE"/>
    <w:rsid w:val="005512D1"/>
    <w:rsid w:val="00551AEB"/>
    <w:rsid w:val="00551C6F"/>
    <w:rsid w:val="0055241B"/>
    <w:rsid w:val="005527C3"/>
    <w:rsid w:val="00552AE6"/>
    <w:rsid w:val="005534AC"/>
    <w:rsid w:val="00553638"/>
    <w:rsid w:val="00553694"/>
    <w:rsid w:val="005539F1"/>
    <w:rsid w:val="00554521"/>
    <w:rsid w:val="00555091"/>
    <w:rsid w:val="005552A1"/>
    <w:rsid w:val="00555A8E"/>
    <w:rsid w:val="00555A92"/>
    <w:rsid w:val="005561D7"/>
    <w:rsid w:val="005563EF"/>
    <w:rsid w:val="00556651"/>
    <w:rsid w:val="00556727"/>
    <w:rsid w:val="00556745"/>
    <w:rsid w:val="00556A11"/>
    <w:rsid w:val="00556DFD"/>
    <w:rsid w:val="00557103"/>
    <w:rsid w:val="00557AB5"/>
    <w:rsid w:val="00557D2F"/>
    <w:rsid w:val="005613D8"/>
    <w:rsid w:val="00562B84"/>
    <w:rsid w:val="00563408"/>
    <w:rsid w:val="0056362E"/>
    <w:rsid w:val="00564166"/>
    <w:rsid w:val="005653F4"/>
    <w:rsid w:val="00566888"/>
    <w:rsid w:val="00566DAB"/>
    <w:rsid w:val="00566DD5"/>
    <w:rsid w:val="00566DE7"/>
    <w:rsid w:val="005701A0"/>
    <w:rsid w:val="005706B6"/>
    <w:rsid w:val="00572719"/>
    <w:rsid w:val="0057274B"/>
    <w:rsid w:val="00572A58"/>
    <w:rsid w:val="005736BC"/>
    <w:rsid w:val="00573E53"/>
    <w:rsid w:val="00573EE7"/>
    <w:rsid w:val="0057599A"/>
    <w:rsid w:val="00575D37"/>
    <w:rsid w:val="00575EDF"/>
    <w:rsid w:val="005770C4"/>
    <w:rsid w:val="005772DC"/>
    <w:rsid w:val="00577563"/>
    <w:rsid w:val="005775CC"/>
    <w:rsid w:val="0057777E"/>
    <w:rsid w:val="00577D03"/>
    <w:rsid w:val="00577E25"/>
    <w:rsid w:val="0058091E"/>
    <w:rsid w:val="00580D12"/>
    <w:rsid w:val="00581648"/>
    <w:rsid w:val="005824E3"/>
    <w:rsid w:val="0058276E"/>
    <w:rsid w:val="00582DAB"/>
    <w:rsid w:val="005834D0"/>
    <w:rsid w:val="005834DE"/>
    <w:rsid w:val="00583B23"/>
    <w:rsid w:val="00583B24"/>
    <w:rsid w:val="0058409D"/>
    <w:rsid w:val="005843CA"/>
    <w:rsid w:val="0058442D"/>
    <w:rsid w:val="00584DE1"/>
    <w:rsid w:val="00585A3F"/>
    <w:rsid w:val="00585A52"/>
    <w:rsid w:val="00585AC4"/>
    <w:rsid w:val="005863DE"/>
    <w:rsid w:val="005870FB"/>
    <w:rsid w:val="00587371"/>
    <w:rsid w:val="00587766"/>
    <w:rsid w:val="005878A6"/>
    <w:rsid w:val="00587FC7"/>
    <w:rsid w:val="00590624"/>
    <w:rsid w:val="00591014"/>
    <w:rsid w:val="0059119B"/>
    <w:rsid w:val="005913B1"/>
    <w:rsid w:val="0059148B"/>
    <w:rsid w:val="00591A7D"/>
    <w:rsid w:val="005920C3"/>
    <w:rsid w:val="00593659"/>
    <w:rsid w:val="0059377E"/>
    <w:rsid w:val="005939A3"/>
    <w:rsid w:val="00593CAA"/>
    <w:rsid w:val="00593D66"/>
    <w:rsid w:val="0059403F"/>
    <w:rsid w:val="005940D6"/>
    <w:rsid w:val="00594207"/>
    <w:rsid w:val="00595675"/>
    <w:rsid w:val="00595A19"/>
    <w:rsid w:val="00596917"/>
    <w:rsid w:val="00596AD8"/>
    <w:rsid w:val="005A1AD6"/>
    <w:rsid w:val="005A2346"/>
    <w:rsid w:val="005A3064"/>
    <w:rsid w:val="005A3460"/>
    <w:rsid w:val="005A359B"/>
    <w:rsid w:val="005A3B06"/>
    <w:rsid w:val="005A4197"/>
    <w:rsid w:val="005A427F"/>
    <w:rsid w:val="005A44D2"/>
    <w:rsid w:val="005A4757"/>
    <w:rsid w:val="005A52DA"/>
    <w:rsid w:val="005A53D5"/>
    <w:rsid w:val="005A5A32"/>
    <w:rsid w:val="005A631A"/>
    <w:rsid w:val="005A6795"/>
    <w:rsid w:val="005A6850"/>
    <w:rsid w:val="005A71E6"/>
    <w:rsid w:val="005A7B56"/>
    <w:rsid w:val="005A7B95"/>
    <w:rsid w:val="005B1E28"/>
    <w:rsid w:val="005B1FDE"/>
    <w:rsid w:val="005B2179"/>
    <w:rsid w:val="005B2DF8"/>
    <w:rsid w:val="005B2F64"/>
    <w:rsid w:val="005B3059"/>
    <w:rsid w:val="005B32FA"/>
    <w:rsid w:val="005B3511"/>
    <w:rsid w:val="005B37C0"/>
    <w:rsid w:val="005B386B"/>
    <w:rsid w:val="005B3FB3"/>
    <w:rsid w:val="005B440A"/>
    <w:rsid w:val="005B47B5"/>
    <w:rsid w:val="005B4D2C"/>
    <w:rsid w:val="005B4E9D"/>
    <w:rsid w:val="005B71A8"/>
    <w:rsid w:val="005B7A32"/>
    <w:rsid w:val="005C0BE7"/>
    <w:rsid w:val="005C13AB"/>
    <w:rsid w:val="005C16C9"/>
    <w:rsid w:val="005C17A0"/>
    <w:rsid w:val="005C1E8F"/>
    <w:rsid w:val="005C2258"/>
    <w:rsid w:val="005C26F1"/>
    <w:rsid w:val="005C2B89"/>
    <w:rsid w:val="005C2D99"/>
    <w:rsid w:val="005C418B"/>
    <w:rsid w:val="005C4440"/>
    <w:rsid w:val="005C4D65"/>
    <w:rsid w:val="005C5CE6"/>
    <w:rsid w:val="005C6072"/>
    <w:rsid w:val="005C6289"/>
    <w:rsid w:val="005C6AB3"/>
    <w:rsid w:val="005C6CAA"/>
    <w:rsid w:val="005C6F01"/>
    <w:rsid w:val="005C7350"/>
    <w:rsid w:val="005C7441"/>
    <w:rsid w:val="005C7773"/>
    <w:rsid w:val="005D0985"/>
    <w:rsid w:val="005D1852"/>
    <w:rsid w:val="005D23F5"/>
    <w:rsid w:val="005D278F"/>
    <w:rsid w:val="005D2F97"/>
    <w:rsid w:val="005D3106"/>
    <w:rsid w:val="005D3B74"/>
    <w:rsid w:val="005D3CCB"/>
    <w:rsid w:val="005D43B7"/>
    <w:rsid w:val="005D4D4E"/>
    <w:rsid w:val="005D5109"/>
    <w:rsid w:val="005D6466"/>
    <w:rsid w:val="005D670C"/>
    <w:rsid w:val="005D74DE"/>
    <w:rsid w:val="005D76A1"/>
    <w:rsid w:val="005D7836"/>
    <w:rsid w:val="005D7998"/>
    <w:rsid w:val="005D7C8E"/>
    <w:rsid w:val="005D7EA2"/>
    <w:rsid w:val="005E06E6"/>
    <w:rsid w:val="005E1090"/>
    <w:rsid w:val="005E17F5"/>
    <w:rsid w:val="005E2BB1"/>
    <w:rsid w:val="005E2CBD"/>
    <w:rsid w:val="005E3510"/>
    <w:rsid w:val="005E3AD9"/>
    <w:rsid w:val="005E4171"/>
    <w:rsid w:val="005E48DF"/>
    <w:rsid w:val="005E4DF4"/>
    <w:rsid w:val="005E5AD3"/>
    <w:rsid w:val="005E5B58"/>
    <w:rsid w:val="005E5E9A"/>
    <w:rsid w:val="005E5F7E"/>
    <w:rsid w:val="005E67C2"/>
    <w:rsid w:val="005E6CFB"/>
    <w:rsid w:val="005E7978"/>
    <w:rsid w:val="005E7B77"/>
    <w:rsid w:val="005F166D"/>
    <w:rsid w:val="005F2061"/>
    <w:rsid w:val="005F2EE4"/>
    <w:rsid w:val="005F360D"/>
    <w:rsid w:val="005F39AE"/>
    <w:rsid w:val="005F3B46"/>
    <w:rsid w:val="005F4271"/>
    <w:rsid w:val="005F492D"/>
    <w:rsid w:val="005F4CFC"/>
    <w:rsid w:val="005F4DA3"/>
    <w:rsid w:val="005F59A4"/>
    <w:rsid w:val="005F6DA8"/>
    <w:rsid w:val="005F6FB9"/>
    <w:rsid w:val="005F7B3A"/>
    <w:rsid w:val="0060017D"/>
    <w:rsid w:val="006006C3"/>
    <w:rsid w:val="00600B31"/>
    <w:rsid w:val="00600B82"/>
    <w:rsid w:val="00600EEF"/>
    <w:rsid w:val="00601001"/>
    <w:rsid w:val="006012D3"/>
    <w:rsid w:val="00601336"/>
    <w:rsid w:val="00601973"/>
    <w:rsid w:val="00601A6B"/>
    <w:rsid w:val="00601C0D"/>
    <w:rsid w:val="00602D81"/>
    <w:rsid w:val="00603667"/>
    <w:rsid w:val="006036EC"/>
    <w:rsid w:val="00604110"/>
    <w:rsid w:val="006048DB"/>
    <w:rsid w:val="00605BD4"/>
    <w:rsid w:val="00605FCE"/>
    <w:rsid w:val="00606618"/>
    <w:rsid w:val="00606783"/>
    <w:rsid w:val="006068EC"/>
    <w:rsid w:val="00606B6E"/>
    <w:rsid w:val="00606C42"/>
    <w:rsid w:val="006070DC"/>
    <w:rsid w:val="006079F5"/>
    <w:rsid w:val="00607F53"/>
    <w:rsid w:val="0061136C"/>
    <w:rsid w:val="00611852"/>
    <w:rsid w:val="0061260E"/>
    <w:rsid w:val="00612A38"/>
    <w:rsid w:val="00612C50"/>
    <w:rsid w:val="00612E21"/>
    <w:rsid w:val="0061435C"/>
    <w:rsid w:val="00614F08"/>
    <w:rsid w:val="0061557A"/>
    <w:rsid w:val="006157B1"/>
    <w:rsid w:val="00616349"/>
    <w:rsid w:val="006164FA"/>
    <w:rsid w:val="006168DD"/>
    <w:rsid w:val="006171A0"/>
    <w:rsid w:val="00617436"/>
    <w:rsid w:val="006175DF"/>
    <w:rsid w:val="00617774"/>
    <w:rsid w:val="0061782F"/>
    <w:rsid w:val="0062005D"/>
    <w:rsid w:val="006203FF"/>
    <w:rsid w:val="00620CAB"/>
    <w:rsid w:val="0062156C"/>
    <w:rsid w:val="00621C31"/>
    <w:rsid w:val="006221E4"/>
    <w:rsid w:val="006222FE"/>
    <w:rsid w:val="0062293E"/>
    <w:rsid w:val="00622A11"/>
    <w:rsid w:val="00622E21"/>
    <w:rsid w:val="00623070"/>
    <w:rsid w:val="006231CF"/>
    <w:rsid w:val="0062455E"/>
    <w:rsid w:val="00624A2B"/>
    <w:rsid w:val="006255ED"/>
    <w:rsid w:val="006258B8"/>
    <w:rsid w:val="00625DDE"/>
    <w:rsid w:val="00626B50"/>
    <w:rsid w:val="00626D92"/>
    <w:rsid w:val="006271AA"/>
    <w:rsid w:val="0062754B"/>
    <w:rsid w:val="00627BB1"/>
    <w:rsid w:val="00627CF5"/>
    <w:rsid w:val="006303AC"/>
    <w:rsid w:val="006305D2"/>
    <w:rsid w:val="006305EA"/>
    <w:rsid w:val="006307F6"/>
    <w:rsid w:val="006310E7"/>
    <w:rsid w:val="006326E3"/>
    <w:rsid w:val="006329D3"/>
    <w:rsid w:val="00633A69"/>
    <w:rsid w:val="0063409E"/>
    <w:rsid w:val="00634EDD"/>
    <w:rsid w:val="006355E9"/>
    <w:rsid w:val="00635864"/>
    <w:rsid w:val="00636086"/>
    <w:rsid w:val="006368E3"/>
    <w:rsid w:val="00637697"/>
    <w:rsid w:val="00637A99"/>
    <w:rsid w:val="00640560"/>
    <w:rsid w:val="00640ECA"/>
    <w:rsid w:val="00641A14"/>
    <w:rsid w:val="006423F7"/>
    <w:rsid w:val="00642451"/>
    <w:rsid w:val="00642B67"/>
    <w:rsid w:val="00642FCF"/>
    <w:rsid w:val="006432D1"/>
    <w:rsid w:val="00643B04"/>
    <w:rsid w:val="00643B12"/>
    <w:rsid w:val="00643F21"/>
    <w:rsid w:val="00644757"/>
    <w:rsid w:val="00644ECA"/>
    <w:rsid w:val="0064526F"/>
    <w:rsid w:val="006452CF"/>
    <w:rsid w:val="006454CC"/>
    <w:rsid w:val="00645836"/>
    <w:rsid w:val="006458CB"/>
    <w:rsid w:val="00647229"/>
    <w:rsid w:val="006478D7"/>
    <w:rsid w:val="00647A6E"/>
    <w:rsid w:val="00650847"/>
    <w:rsid w:val="00650870"/>
    <w:rsid w:val="00650FAA"/>
    <w:rsid w:val="00651886"/>
    <w:rsid w:val="00651ECD"/>
    <w:rsid w:val="00651EF3"/>
    <w:rsid w:val="006521D7"/>
    <w:rsid w:val="00652860"/>
    <w:rsid w:val="00652963"/>
    <w:rsid w:val="0065355F"/>
    <w:rsid w:val="006548D8"/>
    <w:rsid w:val="006555CC"/>
    <w:rsid w:val="00655878"/>
    <w:rsid w:val="00655E2F"/>
    <w:rsid w:val="006561CD"/>
    <w:rsid w:val="0065642D"/>
    <w:rsid w:val="00657B28"/>
    <w:rsid w:val="00657CAA"/>
    <w:rsid w:val="00657DBA"/>
    <w:rsid w:val="00657DE1"/>
    <w:rsid w:val="006603BF"/>
    <w:rsid w:val="006603C1"/>
    <w:rsid w:val="00660D67"/>
    <w:rsid w:val="00662303"/>
    <w:rsid w:val="00662DC3"/>
    <w:rsid w:val="006631CB"/>
    <w:rsid w:val="00664229"/>
    <w:rsid w:val="006652FD"/>
    <w:rsid w:val="00665EC0"/>
    <w:rsid w:val="00666483"/>
    <w:rsid w:val="00666E47"/>
    <w:rsid w:val="00666FEC"/>
    <w:rsid w:val="006673B7"/>
    <w:rsid w:val="0066776D"/>
    <w:rsid w:val="006702C9"/>
    <w:rsid w:val="006703F3"/>
    <w:rsid w:val="00670800"/>
    <w:rsid w:val="00670B19"/>
    <w:rsid w:val="00670CDD"/>
    <w:rsid w:val="00670D0C"/>
    <w:rsid w:val="00670E2F"/>
    <w:rsid w:val="006711A5"/>
    <w:rsid w:val="00671447"/>
    <w:rsid w:val="00671F2E"/>
    <w:rsid w:val="006727DF"/>
    <w:rsid w:val="00673360"/>
    <w:rsid w:val="00673BE0"/>
    <w:rsid w:val="00673C6D"/>
    <w:rsid w:val="00674003"/>
    <w:rsid w:val="00674E72"/>
    <w:rsid w:val="006752E7"/>
    <w:rsid w:val="0067560F"/>
    <w:rsid w:val="0067649D"/>
    <w:rsid w:val="00676660"/>
    <w:rsid w:val="00676803"/>
    <w:rsid w:val="00676EDD"/>
    <w:rsid w:val="006779F5"/>
    <w:rsid w:val="00677FA9"/>
    <w:rsid w:val="0068036F"/>
    <w:rsid w:val="006804C0"/>
    <w:rsid w:val="00680891"/>
    <w:rsid w:val="00681311"/>
    <w:rsid w:val="00682488"/>
    <w:rsid w:val="00684218"/>
    <w:rsid w:val="00684C34"/>
    <w:rsid w:val="00685109"/>
    <w:rsid w:val="00685829"/>
    <w:rsid w:val="00685868"/>
    <w:rsid w:val="0068652D"/>
    <w:rsid w:val="00686988"/>
    <w:rsid w:val="00686D68"/>
    <w:rsid w:val="0068752A"/>
    <w:rsid w:val="00690486"/>
    <w:rsid w:val="006913AB"/>
    <w:rsid w:val="006924F0"/>
    <w:rsid w:val="0069280D"/>
    <w:rsid w:val="0069326F"/>
    <w:rsid w:val="00694790"/>
    <w:rsid w:val="00694C42"/>
    <w:rsid w:val="00694E4E"/>
    <w:rsid w:val="006951FC"/>
    <w:rsid w:val="0069539A"/>
    <w:rsid w:val="006953DF"/>
    <w:rsid w:val="00695747"/>
    <w:rsid w:val="0069620A"/>
    <w:rsid w:val="0069633B"/>
    <w:rsid w:val="00696A78"/>
    <w:rsid w:val="00697092"/>
    <w:rsid w:val="006977B6"/>
    <w:rsid w:val="006A04A0"/>
    <w:rsid w:val="006A1B03"/>
    <w:rsid w:val="006A1E62"/>
    <w:rsid w:val="006A3422"/>
    <w:rsid w:val="006A35F8"/>
    <w:rsid w:val="006A3735"/>
    <w:rsid w:val="006A3856"/>
    <w:rsid w:val="006A3F3A"/>
    <w:rsid w:val="006A54AE"/>
    <w:rsid w:val="006A6572"/>
    <w:rsid w:val="006A66A0"/>
    <w:rsid w:val="006A70C9"/>
    <w:rsid w:val="006A744D"/>
    <w:rsid w:val="006B10A0"/>
    <w:rsid w:val="006B20A1"/>
    <w:rsid w:val="006B20D6"/>
    <w:rsid w:val="006B244C"/>
    <w:rsid w:val="006B5F12"/>
    <w:rsid w:val="006B6BB1"/>
    <w:rsid w:val="006B6DBC"/>
    <w:rsid w:val="006B70C8"/>
    <w:rsid w:val="006B7B73"/>
    <w:rsid w:val="006C0374"/>
    <w:rsid w:val="006C0B15"/>
    <w:rsid w:val="006C0E8B"/>
    <w:rsid w:val="006C13AF"/>
    <w:rsid w:val="006C1904"/>
    <w:rsid w:val="006C1D98"/>
    <w:rsid w:val="006C2554"/>
    <w:rsid w:val="006C260E"/>
    <w:rsid w:val="006C2E56"/>
    <w:rsid w:val="006C413A"/>
    <w:rsid w:val="006C4429"/>
    <w:rsid w:val="006C60CB"/>
    <w:rsid w:val="006C634A"/>
    <w:rsid w:val="006C6F67"/>
    <w:rsid w:val="006C716C"/>
    <w:rsid w:val="006C738D"/>
    <w:rsid w:val="006C7460"/>
    <w:rsid w:val="006C7554"/>
    <w:rsid w:val="006C7DD5"/>
    <w:rsid w:val="006D0424"/>
    <w:rsid w:val="006D0C0C"/>
    <w:rsid w:val="006D0DE9"/>
    <w:rsid w:val="006D1217"/>
    <w:rsid w:val="006D1AA0"/>
    <w:rsid w:val="006D1F32"/>
    <w:rsid w:val="006D2507"/>
    <w:rsid w:val="006D27BB"/>
    <w:rsid w:val="006D3561"/>
    <w:rsid w:val="006D3B36"/>
    <w:rsid w:val="006D4BFF"/>
    <w:rsid w:val="006D4D0B"/>
    <w:rsid w:val="006D5582"/>
    <w:rsid w:val="006D58AA"/>
    <w:rsid w:val="006D5F04"/>
    <w:rsid w:val="006D7843"/>
    <w:rsid w:val="006D7869"/>
    <w:rsid w:val="006D78C9"/>
    <w:rsid w:val="006D79E4"/>
    <w:rsid w:val="006D7C90"/>
    <w:rsid w:val="006D7DDA"/>
    <w:rsid w:val="006D7E04"/>
    <w:rsid w:val="006D7F8E"/>
    <w:rsid w:val="006E0BC3"/>
    <w:rsid w:val="006E1353"/>
    <w:rsid w:val="006E1699"/>
    <w:rsid w:val="006E18D0"/>
    <w:rsid w:val="006E1901"/>
    <w:rsid w:val="006E1F89"/>
    <w:rsid w:val="006E37BE"/>
    <w:rsid w:val="006E3D98"/>
    <w:rsid w:val="006E3E87"/>
    <w:rsid w:val="006E3F08"/>
    <w:rsid w:val="006E4A6F"/>
    <w:rsid w:val="006E4EA3"/>
    <w:rsid w:val="006E57A5"/>
    <w:rsid w:val="006E6218"/>
    <w:rsid w:val="006E6CF6"/>
    <w:rsid w:val="006E6D3C"/>
    <w:rsid w:val="006E75C6"/>
    <w:rsid w:val="006F12C3"/>
    <w:rsid w:val="006F1997"/>
    <w:rsid w:val="006F21CA"/>
    <w:rsid w:val="006F284F"/>
    <w:rsid w:val="006F2B4B"/>
    <w:rsid w:val="006F3208"/>
    <w:rsid w:val="006F320C"/>
    <w:rsid w:val="006F3C35"/>
    <w:rsid w:val="006F3EF9"/>
    <w:rsid w:val="006F3F11"/>
    <w:rsid w:val="006F421D"/>
    <w:rsid w:val="006F461A"/>
    <w:rsid w:val="006F4D17"/>
    <w:rsid w:val="006F7966"/>
    <w:rsid w:val="007003C2"/>
    <w:rsid w:val="00700403"/>
    <w:rsid w:val="00701FBB"/>
    <w:rsid w:val="00702821"/>
    <w:rsid w:val="0070295B"/>
    <w:rsid w:val="0070371D"/>
    <w:rsid w:val="007037A0"/>
    <w:rsid w:val="00704AFE"/>
    <w:rsid w:val="00705171"/>
    <w:rsid w:val="00706730"/>
    <w:rsid w:val="007067C8"/>
    <w:rsid w:val="0070690B"/>
    <w:rsid w:val="00707247"/>
    <w:rsid w:val="0070767E"/>
    <w:rsid w:val="00707971"/>
    <w:rsid w:val="0071025D"/>
    <w:rsid w:val="00710989"/>
    <w:rsid w:val="00710B74"/>
    <w:rsid w:val="00710C10"/>
    <w:rsid w:val="00710D48"/>
    <w:rsid w:val="00711206"/>
    <w:rsid w:val="007114C1"/>
    <w:rsid w:val="00711EDE"/>
    <w:rsid w:val="00712118"/>
    <w:rsid w:val="0071336C"/>
    <w:rsid w:val="00713497"/>
    <w:rsid w:val="007145CA"/>
    <w:rsid w:val="00714782"/>
    <w:rsid w:val="00714962"/>
    <w:rsid w:val="00714BF9"/>
    <w:rsid w:val="00714F6A"/>
    <w:rsid w:val="0071536C"/>
    <w:rsid w:val="00715F0C"/>
    <w:rsid w:val="0071687D"/>
    <w:rsid w:val="007169B2"/>
    <w:rsid w:val="00716ADB"/>
    <w:rsid w:val="0071771D"/>
    <w:rsid w:val="00720A3D"/>
    <w:rsid w:val="00720F2B"/>
    <w:rsid w:val="007211F8"/>
    <w:rsid w:val="00721D8F"/>
    <w:rsid w:val="00721EFF"/>
    <w:rsid w:val="00722CC7"/>
    <w:rsid w:val="00722D16"/>
    <w:rsid w:val="00723661"/>
    <w:rsid w:val="00723782"/>
    <w:rsid w:val="0072404C"/>
    <w:rsid w:val="00725355"/>
    <w:rsid w:val="0072699F"/>
    <w:rsid w:val="00727524"/>
    <w:rsid w:val="00727C0C"/>
    <w:rsid w:val="00727D09"/>
    <w:rsid w:val="00727E29"/>
    <w:rsid w:val="00727F5A"/>
    <w:rsid w:val="00727F96"/>
    <w:rsid w:val="0073031D"/>
    <w:rsid w:val="007310D6"/>
    <w:rsid w:val="0073113B"/>
    <w:rsid w:val="00731FD1"/>
    <w:rsid w:val="007335AA"/>
    <w:rsid w:val="0073485B"/>
    <w:rsid w:val="00734A26"/>
    <w:rsid w:val="00734C99"/>
    <w:rsid w:val="00734E67"/>
    <w:rsid w:val="007352DF"/>
    <w:rsid w:val="00736776"/>
    <w:rsid w:val="00736B01"/>
    <w:rsid w:val="00737320"/>
    <w:rsid w:val="007374D5"/>
    <w:rsid w:val="007376F8"/>
    <w:rsid w:val="00737D90"/>
    <w:rsid w:val="00737DB5"/>
    <w:rsid w:val="00740289"/>
    <w:rsid w:val="007402B9"/>
    <w:rsid w:val="007404C8"/>
    <w:rsid w:val="00740804"/>
    <w:rsid w:val="00740999"/>
    <w:rsid w:val="0074188C"/>
    <w:rsid w:val="0074213A"/>
    <w:rsid w:val="00742347"/>
    <w:rsid w:val="00742DD6"/>
    <w:rsid w:val="00743D70"/>
    <w:rsid w:val="007451C2"/>
    <w:rsid w:val="00745FE1"/>
    <w:rsid w:val="007463DB"/>
    <w:rsid w:val="00746F1F"/>
    <w:rsid w:val="007472E0"/>
    <w:rsid w:val="00747AEE"/>
    <w:rsid w:val="00747BB1"/>
    <w:rsid w:val="00750030"/>
    <w:rsid w:val="007501C9"/>
    <w:rsid w:val="00750595"/>
    <w:rsid w:val="00750844"/>
    <w:rsid w:val="00751A3C"/>
    <w:rsid w:val="00751C8D"/>
    <w:rsid w:val="00752C41"/>
    <w:rsid w:val="0075333B"/>
    <w:rsid w:val="007536D4"/>
    <w:rsid w:val="00753910"/>
    <w:rsid w:val="007539C8"/>
    <w:rsid w:val="0075528F"/>
    <w:rsid w:val="00756193"/>
    <w:rsid w:val="0075623B"/>
    <w:rsid w:val="007566B4"/>
    <w:rsid w:val="00756F86"/>
    <w:rsid w:val="007570B8"/>
    <w:rsid w:val="007572DF"/>
    <w:rsid w:val="00757566"/>
    <w:rsid w:val="00757870"/>
    <w:rsid w:val="00757891"/>
    <w:rsid w:val="00757A9A"/>
    <w:rsid w:val="0076089E"/>
    <w:rsid w:val="00760C7A"/>
    <w:rsid w:val="0076167F"/>
    <w:rsid w:val="007619DE"/>
    <w:rsid w:val="0076230A"/>
    <w:rsid w:val="0076242C"/>
    <w:rsid w:val="00762623"/>
    <w:rsid w:val="00762659"/>
    <w:rsid w:val="007635BD"/>
    <w:rsid w:val="00763EEE"/>
    <w:rsid w:val="007647E1"/>
    <w:rsid w:val="00765463"/>
    <w:rsid w:val="007664EC"/>
    <w:rsid w:val="00766720"/>
    <w:rsid w:val="00767323"/>
    <w:rsid w:val="0076757D"/>
    <w:rsid w:val="00767CEE"/>
    <w:rsid w:val="00767DE0"/>
    <w:rsid w:val="00770644"/>
    <w:rsid w:val="00770A50"/>
    <w:rsid w:val="00772182"/>
    <w:rsid w:val="00772187"/>
    <w:rsid w:val="00772F08"/>
    <w:rsid w:val="00773256"/>
    <w:rsid w:val="00773BC3"/>
    <w:rsid w:val="00773CA5"/>
    <w:rsid w:val="00774C41"/>
    <w:rsid w:val="00775795"/>
    <w:rsid w:val="00775909"/>
    <w:rsid w:val="00775D4D"/>
    <w:rsid w:val="007762E8"/>
    <w:rsid w:val="007765A0"/>
    <w:rsid w:val="0077720A"/>
    <w:rsid w:val="0077791A"/>
    <w:rsid w:val="00777BB7"/>
    <w:rsid w:val="007809FB"/>
    <w:rsid w:val="00780A73"/>
    <w:rsid w:val="007810ED"/>
    <w:rsid w:val="0078143A"/>
    <w:rsid w:val="00781EFF"/>
    <w:rsid w:val="007822CF"/>
    <w:rsid w:val="00783B43"/>
    <w:rsid w:val="007844A2"/>
    <w:rsid w:val="00784E90"/>
    <w:rsid w:val="00784FEC"/>
    <w:rsid w:val="00785066"/>
    <w:rsid w:val="007857A5"/>
    <w:rsid w:val="00785CC3"/>
    <w:rsid w:val="0078677F"/>
    <w:rsid w:val="007869C8"/>
    <w:rsid w:val="00786B3C"/>
    <w:rsid w:val="00786BBF"/>
    <w:rsid w:val="00786C2C"/>
    <w:rsid w:val="00787D6A"/>
    <w:rsid w:val="007903D5"/>
    <w:rsid w:val="00790648"/>
    <w:rsid w:val="00790BAC"/>
    <w:rsid w:val="00790C36"/>
    <w:rsid w:val="00791077"/>
    <w:rsid w:val="00791BD9"/>
    <w:rsid w:val="00791CE0"/>
    <w:rsid w:val="007932E7"/>
    <w:rsid w:val="00794777"/>
    <w:rsid w:val="00794C16"/>
    <w:rsid w:val="00795213"/>
    <w:rsid w:val="007955B2"/>
    <w:rsid w:val="00796135"/>
    <w:rsid w:val="0079694F"/>
    <w:rsid w:val="007974BC"/>
    <w:rsid w:val="00797AEE"/>
    <w:rsid w:val="00797C9A"/>
    <w:rsid w:val="007A022D"/>
    <w:rsid w:val="007A081C"/>
    <w:rsid w:val="007A0E0F"/>
    <w:rsid w:val="007A1EE1"/>
    <w:rsid w:val="007A25FB"/>
    <w:rsid w:val="007A2782"/>
    <w:rsid w:val="007A2BE8"/>
    <w:rsid w:val="007A2CE6"/>
    <w:rsid w:val="007A2F0A"/>
    <w:rsid w:val="007A3217"/>
    <w:rsid w:val="007A3C3E"/>
    <w:rsid w:val="007A3E58"/>
    <w:rsid w:val="007A3E64"/>
    <w:rsid w:val="007A3EBB"/>
    <w:rsid w:val="007A437F"/>
    <w:rsid w:val="007A43C5"/>
    <w:rsid w:val="007A507C"/>
    <w:rsid w:val="007A5267"/>
    <w:rsid w:val="007A5352"/>
    <w:rsid w:val="007A5A6D"/>
    <w:rsid w:val="007A5EDD"/>
    <w:rsid w:val="007A70E8"/>
    <w:rsid w:val="007A75F3"/>
    <w:rsid w:val="007B09A8"/>
    <w:rsid w:val="007B186B"/>
    <w:rsid w:val="007B188B"/>
    <w:rsid w:val="007B1D48"/>
    <w:rsid w:val="007B30AA"/>
    <w:rsid w:val="007B34FE"/>
    <w:rsid w:val="007B3646"/>
    <w:rsid w:val="007B411E"/>
    <w:rsid w:val="007B4EEF"/>
    <w:rsid w:val="007B5430"/>
    <w:rsid w:val="007B60A3"/>
    <w:rsid w:val="007B6C23"/>
    <w:rsid w:val="007B6DCB"/>
    <w:rsid w:val="007B7842"/>
    <w:rsid w:val="007B79C3"/>
    <w:rsid w:val="007B7C32"/>
    <w:rsid w:val="007B7F70"/>
    <w:rsid w:val="007B7FE4"/>
    <w:rsid w:val="007C0321"/>
    <w:rsid w:val="007C0C0E"/>
    <w:rsid w:val="007C1494"/>
    <w:rsid w:val="007C22A9"/>
    <w:rsid w:val="007C23D3"/>
    <w:rsid w:val="007C2DE3"/>
    <w:rsid w:val="007C3143"/>
    <w:rsid w:val="007C3643"/>
    <w:rsid w:val="007C43CB"/>
    <w:rsid w:val="007C4942"/>
    <w:rsid w:val="007C4C90"/>
    <w:rsid w:val="007C4CD5"/>
    <w:rsid w:val="007C5C6A"/>
    <w:rsid w:val="007C60F9"/>
    <w:rsid w:val="007C6DF6"/>
    <w:rsid w:val="007C71C1"/>
    <w:rsid w:val="007C7200"/>
    <w:rsid w:val="007C7336"/>
    <w:rsid w:val="007C73BB"/>
    <w:rsid w:val="007C76DD"/>
    <w:rsid w:val="007C7C74"/>
    <w:rsid w:val="007C7CA3"/>
    <w:rsid w:val="007D0C84"/>
    <w:rsid w:val="007D0F53"/>
    <w:rsid w:val="007D0FCA"/>
    <w:rsid w:val="007D28A2"/>
    <w:rsid w:val="007D2A0B"/>
    <w:rsid w:val="007D2B1B"/>
    <w:rsid w:val="007D30C1"/>
    <w:rsid w:val="007D3117"/>
    <w:rsid w:val="007D311E"/>
    <w:rsid w:val="007D3461"/>
    <w:rsid w:val="007D352F"/>
    <w:rsid w:val="007D3607"/>
    <w:rsid w:val="007D43C6"/>
    <w:rsid w:val="007D4A8E"/>
    <w:rsid w:val="007D5755"/>
    <w:rsid w:val="007D5D8B"/>
    <w:rsid w:val="007D628B"/>
    <w:rsid w:val="007D63AB"/>
    <w:rsid w:val="007D6AD9"/>
    <w:rsid w:val="007D6B27"/>
    <w:rsid w:val="007D7643"/>
    <w:rsid w:val="007D7967"/>
    <w:rsid w:val="007E2EFA"/>
    <w:rsid w:val="007E30EB"/>
    <w:rsid w:val="007E3719"/>
    <w:rsid w:val="007E3F4B"/>
    <w:rsid w:val="007E4EDE"/>
    <w:rsid w:val="007E5E2A"/>
    <w:rsid w:val="007E5EA8"/>
    <w:rsid w:val="007E6777"/>
    <w:rsid w:val="007E6CCA"/>
    <w:rsid w:val="007E76E8"/>
    <w:rsid w:val="007E783B"/>
    <w:rsid w:val="007F078A"/>
    <w:rsid w:val="007F1432"/>
    <w:rsid w:val="007F1988"/>
    <w:rsid w:val="007F1D1B"/>
    <w:rsid w:val="007F28C1"/>
    <w:rsid w:val="007F2E7E"/>
    <w:rsid w:val="007F2ED3"/>
    <w:rsid w:val="007F3F9A"/>
    <w:rsid w:val="007F477E"/>
    <w:rsid w:val="007F4D08"/>
    <w:rsid w:val="007F50D8"/>
    <w:rsid w:val="007F5152"/>
    <w:rsid w:val="007F5645"/>
    <w:rsid w:val="007F57D0"/>
    <w:rsid w:val="007F5A60"/>
    <w:rsid w:val="007F5BC9"/>
    <w:rsid w:val="007F5C81"/>
    <w:rsid w:val="007F60F1"/>
    <w:rsid w:val="007F6810"/>
    <w:rsid w:val="007F6F2F"/>
    <w:rsid w:val="007F7890"/>
    <w:rsid w:val="00800AE8"/>
    <w:rsid w:val="008013EC"/>
    <w:rsid w:val="00801428"/>
    <w:rsid w:val="00801D5C"/>
    <w:rsid w:val="00801E1C"/>
    <w:rsid w:val="00804C02"/>
    <w:rsid w:val="00804D4A"/>
    <w:rsid w:val="008050BB"/>
    <w:rsid w:val="00805EBC"/>
    <w:rsid w:val="00806006"/>
    <w:rsid w:val="00807255"/>
    <w:rsid w:val="0081013A"/>
    <w:rsid w:val="00811850"/>
    <w:rsid w:val="0081193F"/>
    <w:rsid w:val="0081230E"/>
    <w:rsid w:val="0081239C"/>
    <w:rsid w:val="00812A86"/>
    <w:rsid w:val="00812EF6"/>
    <w:rsid w:val="0081304B"/>
    <w:rsid w:val="008130FB"/>
    <w:rsid w:val="008136A5"/>
    <w:rsid w:val="00813A1E"/>
    <w:rsid w:val="00814816"/>
    <w:rsid w:val="00815236"/>
    <w:rsid w:val="00815247"/>
    <w:rsid w:val="00816C5B"/>
    <w:rsid w:val="00820462"/>
    <w:rsid w:val="00821A8A"/>
    <w:rsid w:val="00822695"/>
    <w:rsid w:val="00822D80"/>
    <w:rsid w:val="00823923"/>
    <w:rsid w:val="008240AB"/>
    <w:rsid w:val="0082417D"/>
    <w:rsid w:val="00824B0A"/>
    <w:rsid w:val="00824C02"/>
    <w:rsid w:val="008250C0"/>
    <w:rsid w:val="008257A6"/>
    <w:rsid w:val="00825850"/>
    <w:rsid w:val="0082791A"/>
    <w:rsid w:val="008279EE"/>
    <w:rsid w:val="00827DFD"/>
    <w:rsid w:val="008300E6"/>
    <w:rsid w:val="0083012C"/>
    <w:rsid w:val="0083056F"/>
    <w:rsid w:val="00830F52"/>
    <w:rsid w:val="008310B8"/>
    <w:rsid w:val="008310EC"/>
    <w:rsid w:val="0083195C"/>
    <w:rsid w:val="00831C82"/>
    <w:rsid w:val="00831F3C"/>
    <w:rsid w:val="00832433"/>
    <w:rsid w:val="00832D1E"/>
    <w:rsid w:val="00832D7A"/>
    <w:rsid w:val="0083343C"/>
    <w:rsid w:val="008338CB"/>
    <w:rsid w:val="0083411C"/>
    <w:rsid w:val="00834528"/>
    <w:rsid w:val="008348E5"/>
    <w:rsid w:val="00834FE6"/>
    <w:rsid w:val="0083593F"/>
    <w:rsid w:val="0083682F"/>
    <w:rsid w:val="00837246"/>
    <w:rsid w:val="008408B9"/>
    <w:rsid w:val="00840948"/>
    <w:rsid w:val="00840A84"/>
    <w:rsid w:val="0084139B"/>
    <w:rsid w:val="00841765"/>
    <w:rsid w:val="00842632"/>
    <w:rsid w:val="00842FDB"/>
    <w:rsid w:val="00843A0A"/>
    <w:rsid w:val="00843D6D"/>
    <w:rsid w:val="0084436A"/>
    <w:rsid w:val="00845232"/>
    <w:rsid w:val="00845B47"/>
    <w:rsid w:val="00845EE5"/>
    <w:rsid w:val="008465AB"/>
    <w:rsid w:val="00846A49"/>
    <w:rsid w:val="00846C61"/>
    <w:rsid w:val="00846F63"/>
    <w:rsid w:val="0084742D"/>
    <w:rsid w:val="00847DD6"/>
    <w:rsid w:val="00850640"/>
    <w:rsid w:val="00850990"/>
    <w:rsid w:val="0085173F"/>
    <w:rsid w:val="00852328"/>
    <w:rsid w:val="00852399"/>
    <w:rsid w:val="00852C01"/>
    <w:rsid w:val="0085455A"/>
    <w:rsid w:val="00854D13"/>
    <w:rsid w:val="008551C6"/>
    <w:rsid w:val="00855D49"/>
    <w:rsid w:val="00856512"/>
    <w:rsid w:val="008604AA"/>
    <w:rsid w:val="00860BF3"/>
    <w:rsid w:val="00861374"/>
    <w:rsid w:val="0086142C"/>
    <w:rsid w:val="008617CA"/>
    <w:rsid w:val="00862415"/>
    <w:rsid w:val="0086302A"/>
    <w:rsid w:val="00863929"/>
    <w:rsid w:val="00863A86"/>
    <w:rsid w:val="008643A9"/>
    <w:rsid w:val="00864B48"/>
    <w:rsid w:val="00864CA4"/>
    <w:rsid w:val="00865088"/>
    <w:rsid w:val="00865361"/>
    <w:rsid w:val="00865393"/>
    <w:rsid w:val="008653E4"/>
    <w:rsid w:val="008653EF"/>
    <w:rsid w:val="008655F8"/>
    <w:rsid w:val="0086595D"/>
    <w:rsid w:val="00866006"/>
    <w:rsid w:val="00866291"/>
    <w:rsid w:val="0086643D"/>
    <w:rsid w:val="0086647C"/>
    <w:rsid w:val="0086742D"/>
    <w:rsid w:val="008677C5"/>
    <w:rsid w:val="00867A1A"/>
    <w:rsid w:val="00870F55"/>
    <w:rsid w:val="008721A7"/>
    <w:rsid w:val="0087229D"/>
    <w:rsid w:val="00872380"/>
    <w:rsid w:val="008734D3"/>
    <w:rsid w:val="008734F3"/>
    <w:rsid w:val="00873975"/>
    <w:rsid w:val="008747B7"/>
    <w:rsid w:val="00874A9D"/>
    <w:rsid w:val="00874EBE"/>
    <w:rsid w:val="008750EA"/>
    <w:rsid w:val="00875BB4"/>
    <w:rsid w:val="00875DD6"/>
    <w:rsid w:val="0087654A"/>
    <w:rsid w:val="00876B54"/>
    <w:rsid w:val="00877DF7"/>
    <w:rsid w:val="008811FC"/>
    <w:rsid w:val="008817DF"/>
    <w:rsid w:val="00881D75"/>
    <w:rsid w:val="00882F9B"/>
    <w:rsid w:val="00883C04"/>
    <w:rsid w:val="0088554E"/>
    <w:rsid w:val="0088596F"/>
    <w:rsid w:val="0088603A"/>
    <w:rsid w:val="008863DF"/>
    <w:rsid w:val="00886CBC"/>
    <w:rsid w:val="00890298"/>
    <w:rsid w:val="00891119"/>
    <w:rsid w:val="008916C3"/>
    <w:rsid w:val="00891E35"/>
    <w:rsid w:val="00892129"/>
    <w:rsid w:val="00892CE0"/>
    <w:rsid w:val="008934B1"/>
    <w:rsid w:val="00894706"/>
    <w:rsid w:val="008948AF"/>
    <w:rsid w:val="00894C2F"/>
    <w:rsid w:val="0089557B"/>
    <w:rsid w:val="0089575F"/>
    <w:rsid w:val="00895E74"/>
    <w:rsid w:val="00897CBB"/>
    <w:rsid w:val="008A07B7"/>
    <w:rsid w:val="008A0E0F"/>
    <w:rsid w:val="008A1431"/>
    <w:rsid w:val="008A1897"/>
    <w:rsid w:val="008A25A9"/>
    <w:rsid w:val="008A2CB1"/>
    <w:rsid w:val="008A31F9"/>
    <w:rsid w:val="008A36AE"/>
    <w:rsid w:val="008A37A7"/>
    <w:rsid w:val="008A3970"/>
    <w:rsid w:val="008A443E"/>
    <w:rsid w:val="008A471E"/>
    <w:rsid w:val="008A4720"/>
    <w:rsid w:val="008A4F28"/>
    <w:rsid w:val="008A5481"/>
    <w:rsid w:val="008A5C42"/>
    <w:rsid w:val="008A65EC"/>
    <w:rsid w:val="008A6889"/>
    <w:rsid w:val="008A68C8"/>
    <w:rsid w:val="008A6A3B"/>
    <w:rsid w:val="008A7089"/>
    <w:rsid w:val="008A717C"/>
    <w:rsid w:val="008A73DC"/>
    <w:rsid w:val="008A7E54"/>
    <w:rsid w:val="008B00A7"/>
    <w:rsid w:val="008B00DF"/>
    <w:rsid w:val="008B09DF"/>
    <w:rsid w:val="008B1427"/>
    <w:rsid w:val="008B192A"/>
    <w:rsid w:val="008B2999"/>
    <w:rsid w:val="008B2E9D"/>
    <w:rsid w:val="008B329A"/>
    <w:rsid w:val="008B42C6"/>
    <w:rsid w:val="008B6A91"/>
    <w:rsid w:val="008B7065"/>
    <w:rsid w:val="008B70CF"/>
    <w:rsid w:val="008C0082"/>
    <w:rsid w:val="008C0BE8"/>
    <w:rsid w:val="008C1F7F"/>
    <w:rsid w:val="008C2D9C"/>
    <w:rsid w:val="008C39AD"/>
    <w:rsid w:val="008C3B11"/>
    <w:rsid w:val="008C4F8C"/>
    <w:rsid w:val="008C567F"/>
    <w:rsid w:val="008C5BE3"/>
    <w:rsid w:val="008C5E2D"/>
    <w:rsid w:val="008C637C"/>
    <w:rsid w:val="008C64AF"/>
    <w:rsid w:val="008C7099"/>
    <w:rsid w:val="008C77B7"/>
    <w:rsid w:val="008C7924"/>
    <w:rsid w:val="008D0CFA"/>
    <w:rsid w:val="008D128F"/>
    <w:rsid w:val="008D1817"/>
    <w:rsid w:val="008D202F"/>
    <w:rsid w:val="008D211A"/>
    <w:rsid w:val="008D21EB"/>
    <w:rsid w:val="008D2259"/>
    <w:rsid w:val="008D375D"/>
    <w:rsid w:val="008D3879"/>
    <w:rsid w:val="008D3A2B"/>
    <w:rsid w:val="008D41F1"/>
    <w:rsid w:val="008D4516"/>
    <w:rsid w:val="008D5A18"/>
    <w:rsid w:val="008D5BC9"/>
    <w:rsid w:val="008D6016"/>
    <w:rsid w:val="008D6B13"/>
    <w:rsid w:val="008D6C56"/>
    <w:rsid w:val="008D6EA9"/>
    <w:rsid w:val="008D6F2C"/>
    <w:rsid w:val="008D77B0"/>
    <w:rsid w:val="008D7BA9"/>
    <w:rsid w:val="008E04E5"/>
    <w:rsid w:val="008E0807"/>
    <w:rsid w:val="008E1766"/>
    <w:rsid w:val="008E1809"/>
    <w:rsid w:val="008E1E1F"/>
    <w:rsid w:val="008E2274"/>
    <w:rsid w:val="008E276C"/>
    <w:rsid w:val="008E31A9"/>
    <w:rsid w:val="008E42ED"/>
    <w:rsid w:val="008E45CB"/>
    <w:rsid w:val="008E5295"/>
    <w:rsid w:val="008E5ABB"/>
    <w:rsid w:val="008E775C"/>
    <w:rsid w:val="008E782D"/>
    <w:rsid w:val="008E788F"/>
    <w:rsid w:val="008E7FE9"/>
    <w:rsid w:val="008F01FC"/>
    <w:rsid w:val="008F06B5"/>
    <w:rsid w:val="008F171B"/>
    <w:rsid w:val="008F1924"/>
    <w:rsid w:val="008F218A"/>
    <w:rsid w:val="008F312C"/>
    <w:rsid w:val="008F31A5"/>
    <w:rsid w:val="008F361F"/>
    <w:rsid w:val="008F3EF3"/>
    <w:rsid w:val="008F4978"/>
    <w:rsid w:val="008F4ABE"/>
    <w:rsid w:val="008F577B"/>
    <w:rsid w:val="008F5847"/>
    <w:rsid w:val="008F58CB"/>
    <w:rsid w:val="008F5AE6"/>
    <w:rsid w:val="008F6123"/>
    <w:rsid w:val="008F6981"/>
    <w:rsid w:val="008F6AFC"/>
    <w:rsid w:val="008F7553"/>
    <w:rsid w:val="00900950"/>
    <w:rsid w:val="00900EDE"/>
    <w:rsid w:val="0090129C"/>
    <w:rsid w:val="00902B3D"/>
    <w:rsid w:val="00903168"/>
    <w:rsid w:val="009038EB"/>
    <w:rsid w:val="00904312"/>
    <w:rsid w:val="00904495"/>
    <w:rsid w:val="00904B44"/>
    <w:rsid w:val="00905A04"/>
    <w:rsid w:val="00905E1A"/>
    <w:rsid w:val="00906298"/>
    <w:rsid w:val="00906484"/>
    <w:rsid w:val="009065B7"/>
    <w:rsid w:val="00907025"/>
    <w:rsid w:val="009072DC"/>
    <w:rsid w:val="009076DE"/>
    <w:rsid w:val="00910124"/>
    <w:rsid w:val="0091130D"/>
    <w:rsid w:val="00911FB4"/>
    <w:rsid w:val="0091340F"/>
    <w:rsid w:val="00913620"/>
    <w:rsid w:val="00913B34"/>
    <w:rsid w:val="00913B86"/>
    <w:rsid w:val="00913F47"/>
    <w:rsid w:val="00914731"/>
    <w:rsid w:val="00914771"/>
    <w:rsid w:val="0091496F"/>
    <w:rsid w:val="00914F05"/>
    <w:rsid w:val="00914F76"/>
    <w:rsid w:val="00915424"/>
    <w:rsid w:val="009159E8"/>
    <w:rsid w:val="00915C75"/>
    <w:rsid w:val="00915D1A"/>
    <w:rsid w:val="00916480"/>
    <w:rsid w:val="0091662A"/>
    <w:rsid w:val="00916950"/>
    <w:rsid w:val="009171F1"/>
    <w:rsid w:val="00917F3E"/>
    <w:rsid w:val="00920E61"/>
    <w:rsid w:val="009213AA"/>
    <w:rsid w:val="0092286F"/>
    <w:rsid w:val="0092302F"/>
    <w:rsid w:val="00924DF3"/>
    <w:rsid w:val="00925148"/>
    <w:rsid w:val="00925781"/>
    <w:rsid w:val="00925C61"/>
    <w:rsid w:val="00925D93"/>
    <w:rsid w:val="0092649C"/>
    <w:rsid w:val="00927064"/>
    <w:rsid w:val="009271F4"/>
    <w:rsid w:val="0092793F"/>
    <w:rsid w:val="00930631"/>
    <w:rsid w:val="00930EDD"/>
    <w:rsid w:val="00931145"/>
    <w:rsid w:val="0093124D"/>
    <w:rsid w:val="0093124F"/>
    <w:rsid w:val="009317B5"/>
    <w:rsid w:val="009317D3"/>
    <w:rsid w:val="00932575"/>
    <w:rsid w:val="00932CAD"/>
    <w:rsid w:val="00933039"/>
    <w:rsid w:val="0093391F"/>
    <w:rsid w:val="009339AA"/>
    <w:rsid w:val="00933D70"/>
    <w:rsid w:val="00935FB2"/>
    <w:rsid w:val="009361BA"/>
    <w:rsid w:val="0093657E"/>
    <w:rsid w:val="00936FFE"/>
    <w:rsid w:val="009372B6"/>
    <w:rsid w:val="00937CFE"/>
    <w:rsid w:val="009407EF"/>
    <w:rsid w:val="00941CB6"/>
    <w:rsid w:val="00941EEF"/>
    <w:rsid w:val="00941F59"/>
    <w:rsid w:val="00942146"/>
    <w:rsid w:val="00943312"/>
    <w:rsid w:val="00943A5B"/>
    <w:rsid w:val="009454F9"/>
    <w:rsid w:val="00945F03"/>
    <w:rsid w:val="00946694"/>
    <w:rsid w:val="00946C35"/>
    <w:rsid w:val="00950D98"/>
    <w:rsid w:val="009514B6"/>
    <w:rsid w:val="00951567"/>
    <w:rsid w:val="0095166F"/>
    <w:rsid w:val="00952653"/>
    <w:rsid w:val="00952AF7"/>
    <w:rsid w:val="00953C4C"/>
    <w:rsid w:val="00954390"/>
    <w:rsid w:val="00954998"/>
    <w:rsid w:val="00955FA1"/>
    <w:rsid w:val="009562F5"/>
    <w:rsid w:val="0095642E"/>
    <w:rsid w:val="00957A56"/>
    <w:rsid w:val="0096016E"/>
    <w:rsid w:val="00960417"/>
    <w:rsid w:val="0096071E"/>
    <w:rsid w:val="0096114F"/>
    <w:rsid w:val="0096133B"/>
    <w:rsid w:val="0096177D"/>
    <w:rsid w:val="0096197F"/>
    <w:rsid w:val="00962F3C"/>
    <w:rsid w:val="0096365F"/>
    <w:rsid w:val="00963D12"/>
    <w:rsid w:val="00963D5A"/>
    <w:rsid w:val="00965A84"/>
    <w:rsid w:val="00966BEE"/>
    <w:rsid w:val="00970217"/>
    <w:rsid w:val="00970402"/>
    <w:rsid w:val="009704F3"/>
    <w:rsid w:val="00970566"/>
    <w:rsid w:val="00970B07"/>
    <w:rsid w:val="00970F4A"/>
    <w:rsid w:val="0097179C"/>
    <w:rsid w:val="00971D4F"/>
    <w:rsid w:val="009722E3"/>
    <w:rsid w:val="009726DC"/>
    <w:rsid w:val="00972723"/>
    <w:rsid w:val="00972788"/>
    <w:rsid w:val="009736BB"/>
    <w:rsid w:val="009737E5"/>
    <w:rsid w:val="00973AEC"/>
    <w:rsid w:val="00973E41"/>
    <w:rsid w:val="00973EE9"/>
    <w:rsid w:val="00973F44"/>
    <w:rsid w:val="00974156"/>
    <w:rsid w:val="0097465A"/>
    <w:rsid w:val="00974A20"/>
    <w:rsid w:val="00974A93"/>
    <w:rsid w:val="00974AE2"/>
    <w:rsid w:val="00975653"/>
    <w:rsid w:val="00975A62"/>
    <w:rsid w:val="00975C1C"/>
    <w:rsid w:val="00975D1E"/>
    <w:rsid w:val="0097602D"/>
    <w:rsid w:val="0097665E"/>
    <w:rsid w:val="00976C76"/>
    <w:rsid w:val="00977ECB"/>
    <w:rsid w:val="0098047F"/>
    <w:rsid w:val="00980990"/>
    <w:rsid w:val="00980E93"/>
    <w:rsid w:val="0098141E"/>
    <w:rsid w:val="00981457"/>
    <w:rsid w:val="00981E7F"/>
    <w:rsid w:val="00982905"/>
    <w:rsid w:val="00982986"/>
    <w:rsid w:val="00982DA6"/>
    <w:rsid w:val="00982E80"/>
    <w:rsid w:val="00983798"/>
    <w:rsid w:val="0098408D"/>
    <w:rsid w:val="00984373"/>
    <w:rsid w:val="00984E6A"/>
    <w:rsid w:val="009858ED"/>
    <w:rsid w:val="00985F09"/>
    <w:rsid w:val="0098663A"/>
    <w:rsid w:val="0098742F"/>
    <w:rsid w:val="00987494"/>
    <w:rsid w:val="00990BBD"/>
    <w:rsid w:val="00991092"/>
    <w:rsid w:val="009917FF"/>
    <w:rsid w:val="00991A4A"/>
    <w:rsid w:val="009933DA"/>
    <w:rsid w:val="009934C5"/>
    <w:rsid w:val="009934E8"/>
    <w:rsid w:val="00993850"/>
    <w:rsid w:val="00994CFC"/>
    <w:rsid w:val="009955E1"/>
    <w:rsid w:val="009958D5"/>
    <w:rsid w:val="00995C06"/>
    <w:rsid w:val="00995FE9"/>
    <w:rsid w:val="00996FEE"/>
    <w:rsid w:val="009971A1"/>
    <w:rsid w:val="00997CF7"/>
    <w:rsid w:val="009A02DD"/>
    <w:rsid w:val="009A0313"/>
    <w:rsid w:val="009A03FB"/>
    <w:rsid w:val="009A06D5"/>
    <w:rsid w:val="009A06EC"/>
    <w:rsid w:val="009A086E"/>
    <w:rsid w:val="009A0D24"/>
    <w:rsid w:val="009A0E96"/>
    <w:rsid w:val="009A111E"/>
    <w:rsid w:val="009A1670"/>
    <w:rsid w:val="009A2330"/>
    <w:rsid w:val="009A2714"/>
    <w:rsid w:val="009A2990"/>
    <w:rsid w:val="009A2DC4"/>
    <w:rsid w:val="009A326F"/>
    <w:rsid w:val="009A4805"/>
    <w:rsid w:val="009A4927"/>
    <w:rsid w:val="009A49F9"/>
    <w:rsid w:val="009A4BF8"/>
    <w:rsid w:val="009A53E1"/>
    <w:rsid w:val="009A55C8"/>
    <w:rsid w:val="009A5B56"/>
    <w:rsid w:val="009A5CFF"/>
    <w:rsid w:val="009A5E85"/>
    <w:rsid w:val="009A60A7"/>
    <w:rsid w:val="009A624F"/>
    <w:rsid w:val="009A6543"/>
    <w:rsid w:val="009A6F60"/>
    <w:rsid w:val="009A7988"/>
    <w:rsid w:val="009B0857"/>
    <w:rsid w:val="009B086F"/>
    <w:rsid w:val="009B0A4C"/>
    <w:rsid w:val="009B121F"/>
    <w:rsid w:val="009B12CF"/>
    <w:rsid w:val="009B1424"/>
    <w:rsid w:val="009B1444"/>
    <w:rsid w:val="009B1631"/>
    <w:rsid w:val="009B1DD1"/>
    <w:rsid w:val="009B26B8"/>
    <w:rsid w:val="009B27A0"/>
    <w:rsid w:val="009B354B"/>
    <w:rsid w:val="009B39BA"/>
    <w:rsid w:val="009B414D"/>
    <w:rsid w:val="009B4962"/>
    <w:rsid w:val="009B4B32"/>
    <w:rsid w:val="009B550D"/>
    <w:rsid w:val="009B566A"/>
    <w:rsid w:val="009B5B39"/>
    <w:rsid w:val="009B5B49"/>
    <w:rsid w:val="009B5C2D"/>
    <w:rsid w:val="009B5D14"/>
    <w:rsid w:val="009B5D27"/>
    <w:rsid w:val="009B5E11"/>
    <w:rsid w:val="009B5F31"/>
    <w:rsid w:val="009B5FFB"/>
    <w:rsid w:val="009B6677"/>
    <w:rsid w:val="009B6797"/>
    <w:rsid w:val="009B6CC8"/>
    <w:rsid w:val="009B7716"/>
    <w:rsid w:val="009B7D6C"/>
    <w:rsid w:val="009C0045"/>
    <w:rsid w:val="009C014A"/>
    <w:rsid w:val="009C0D81"/>
    <w:rsid w:val="009C0FAF"/>
    <w:rsid w:val="009C2EE8"/>
    <w:rsid w:val="009C46E6"/>
    <w:rsid w:val="009C48CC"/>
    <w:rsid w:val="009C541B"/>
    <w:rsid w:val="009C696B"/>
    <w:rsid w:val="009C7406"/>
    <w:rsid w:val="009C744C"/>
    <w:rsid w:val="009C7645"/>
    <w:rsid w:val="009D01AB"/>
    <w:rsid w:val="009D020C"/>
    <w:rsid w:val="009D0364"/>
    <w:rsid w:val="009D0435"/>
    <w:rsid w:val="009D08E7"/>
    <w:rsid w:val="009D0A63"/>
    <w:rsid w:val="009D0F6F"/>
    <w:rsid w:val="009D124C"/>
    <w:rsid w:val="009D1414"/>
    <w:rsid w:val="009D29CD"/>
    <w:rsid w:val="009D2E45"/>
    <w:rsid w:val="009D326E"/>
    <w:rsid w:val="009D35FD"/>
    <w:rsid w:val="009D3C5D"/>
    <w:rsid w:val="009D4165"/>
    <w:rsid w:val="009D4603"/>
    <w:rsid w:val="009D4C45"/>
    <w:rsid w:val="009D509D"/>
    <w:rsid w:val="009D5241"/>
    <w:rsid w:val="009D5972"/>
    <w:rsid w:val="009D5F95"/>
    <w:rsid w:val="009D67A6"/>
    <w:rsid w:val="009D6C00"/>
    <w:rsid w:val="009D7201"/>
    <w:rsid w:val="009D79E8"/>
    <w:rsid w:val="009D7DFF"/>
    <w:rsid w:val="009D7E1E"/>
    <w:rsid w:val="009E1AC9"/>
    <w:rsid w:val="009E2057"/>
    <w:rsid w:val="009E2D5A"/>
    <w:rsid w:val="009E3660"/>
    <w:rsid w:val="009E40B3"/>
    <w:rsid w:val="009E4523"/>
    <w:rsid w:val="009E4F4D"/>
    <w:rsid w:val="009E590E"/>
    <w:rsid w:val="009E60A6"/>
    <w:rsid w:val="009E60C1"/>
    <w:rsid w:val="009E62B4"/>
    <w:rsid w:val="009E6504"/>
    <w:rsid w:val="009E7072"/>
    <w:rsid w:val="009E7B4C"/>
    <w:rsid w:val="009F00D5"/>
    <w:rsid w:val="009F038F"/>
    <w:rsid w:val="009F1306"/>
    <w:rsid w:val="009F15A7"/>
    <w:rsid w:val="009F2831"/>
    <w:rsid w:val="009F31B7"/>
    <w:rsid w:val="009F320F"/>
    <w:rsid w:val="009F335A"/>
    <w:rsid w:val="009F3488"/>
    <w:rsid w:val="009F39BE"/>
    <w:rsid w:val="009F489E"/>
    <w:rsid w:val="009F4914"/>
    <w:rsid w:val="009F4C36"/>
    <w:rsid w:val="009F4E87"/>
    <w:rsid w:val="009F5203"/>
    <w:rsid w:val="009F529A"/>
    <w:rsid w:val="009F5575"/>
    <w:rsid w:val="009F563D"/>
    <w:rsid w:val="009F6E3B"/>
    <w:rsid w:val="009F71EA"/>
    <w:rsid w:val="009F7698"/>
    <w:rsid w:val="009F7A34"/>
    <w:rsid w:val="00A00A96"/>
    <w:rsid w:val="00A00CF7"/>
    <w:rsid w:val="00A01E17"/>
    <w:rsid w:val="00A01E27"/>
    <w:rsid w:val="00A0231C"/>
    <w:rsid w:val="00A02558"/>
    <w:rsid w:val="00A029D3"/>
    <w:rsid w:val="00A02D1F"/>
    <w:rsid w:val="00A0315D"/>
    <w:rsid w:val="00A03362"/>
    <w:rsid w:val="00A03AA8"/>
    <w:rsid w:val="00A03C04"/>
    <w:rsid w:val="00A0433D"/>
    <w:rsid w:val="00A044EF"/>
    <w:rsid w:val="00A045A0"/>
    <w:rsid w:val="00A046CD"/>
    <w:rsid w:val="00A04801"/>
    <w:rsid w:val="00A0532B"/>
    <w:rsid w:val="00A06DE7"/>
    <w:rsid w:val="00A10452"/>
    <w:rsid w:val="00A1057E"/>
    <w:rsid w:val="00A1072B"/>
    <w:rsid w:val="00A10850"/>
    <w:rsid w:val="00A10C16"/>
    <w:rsid w:val="00A10DA9"/>
    <w:rsid w:val="00A111CC"/>
    <w:rsid w:val="00A11AEA"/>
    <w:rsid w:val="00A129FD"/>
    <w:rsid w:val="00A12C09"/>
    <w:rsid w:val="00A13171"/>
    <w:rsid w:val="00A14042"/>
    <w:rsid w:val="00A1464C"/>
    <w:rsid w:val="00A146B7"/>
    <w:rsid w:val="00A147EC"/>
    <w:rsid w:val="00A15042"/>
    <w:rsid w:val="00A152B2"/>
    <w:rsid w:val="00A157D2"/>
    <w:rsid w:val="00A15C3A"/>
    <w:rsid w:val="00A16A79"/>
    <w:rsid w:val="00A17EA4"/>
    <w:rsid w:val="00A201B1"/>
    <w:rsid w:val="00A209CD"/>
    <w:rsid w:val="00A20C26"/>
    <w:rsid w:val="00A20E8C"/>
    <w:rsid w:val="00A21BDA"/>
    <w:rsid w:val="00A21E1B"/>
    <w:rsid w:val="00A21FC2"/>
    <w:rsid w:val="00A220C8"/>
    <w:rsid w:val="00A22929"/>
    <w:rsid w:val="00A22E25"/>
    <w:rsid w:val="00A22FCF"/>
    <w:rsid w:val="00A23214"/>
    <w:rsid w:val="00A23B60"/>
    <w:rsid w:val="00A23FB1"/>
    <w:rsid w:val="00A245F7"/>
    <w:rsid w:val="00A246CB"/>
    <w:rsid w:val="00A24C54"/>
    <w:rsid w:val="00A24E98"/>
    <w:rsid w:val="00A25209"/>
    <w:rsid w:val="00A25C90"/>
    <w:rsid w:val="00A2601C"/>
    <w:rsid w:val="00A26081"/>
    <w:rsid w:val="00A26BCE"/>
    <w:rsid w:val="00A27267"/>
    <w:rsid w:val="00A27485"/>
    <w:rsid w:val="00A27750"/>
    <w:rsid w:val="00A3012F"/>
    <w:rsid w:val="00A304C5"/>
    <w:rsid w:val="00A308D8"/>
    <w:rsid w:val="00A31836"/>
    <w:rsid w:val="00A31CCC"/>
    <w:rsid w:val="00A3246B"/>
    <w:rsid w:val="00A3277D"/>
    <w:rsid w:val="00A3309D"/>
    <w:rsid w:val="00A33849"/>
    <w:rsid w:val="00A33FD5"/>
    <w:rsid w:val="00A33FEC"/>
    <w:rsid w:val="00A35C53"/>
    <w:rsid w:val="00A36A76"/>
    <w:rsid w:val="00A36D4F"/>
    <w:rsid w:val="00A372FF"/>
    <w:rsid w:val="00A378C6"/>
    <w:rsid w:val="00A40198"/>
    <w:rsid w:val="00A404BA"/>
    <w:rsid w:val="00A40E09"/>
    <w:rsid w:val="00A40ED1"/>
    <w:rsid w:val="00A4163F"/>
    <w:rsid w:val="00A418DA"/>
    <w:rsid w:val="00A41DD7"/>
    <w:rsid w:val="00A4292F"/>
    <w:rsid w:val="00A42D8B"/>
    <w:rsid w:val="00A4410A"/>
    <w:rsid w:val="00A448FA"/>
    <w:rsid w:val="00A45BDB"/>
    <w:rsid w:val="00A45E2E"/>
    <w:rsid w:val="00A46ADE"/>
    <w:rsid w:val="00A47431"/>
    <w:rsid w:val="00A47453"/>
    <w:rsid w:val="00A47DD3"/>
    <w:rsid w:val="00A50650"/>
    <w:rsid w:val="00A50BC6"/>
    <w:rsid w:val="00A50EB1"/>
    <w:rsid w:val="00A51525"/>
    <w:rsid w:val="00A5176A"/>
    <w:rsid w:val="00A52B42"/>
    <w:rsid w:val="00A52CE5"/>
    <w:rsid w:val="00A53219"/>
    <w:rsid w:val="00A54381"/>
    <w:rsid w:val="00A545C6"/>
    <w:rsid w:val="00A546F6"/>
    <w:rsid w:val="00A56379"/>
    <w:rsid w:val="00A566D0"/>
    <w:rsid w:val="00A56720"/>
    <w:rsid w:val="00A5677F"/>
    <w:rsid w:val="00A56D35"/>
    <w:rsid w:val="00A57C70"/>
    <w:rsid w:val="00A6056B"/>
    <w:rsid w:val="00A60B8F"/>
    <w:rsid w:val="00A61E4D"/>
    <w:rsid w:val="00A621D9"/>
    <w:rsid w:val="00A62276"/>
    <w:rsid w:val="00A623D9"/>
    <w:rsid w:val="00A62D63"/>
    <w:rsid w:val="00A632C4"/>
    <w:rsid w:val="00A63356"/>
    <w:rsid w:val="00A63458"/>
    <w:rsid w:val="00A6387E"/>
    <w:rsid w:val="00A638DF"/>
    <w:rsid w:val="00A63D30"/>
    <w:rsid w:val="00A643E0"/>
    <w:rsid w:val="00A64A13"/>
    <w:rsid w:val="00A64D5C"/>
    <w:rsid w:val="00A65CEB"/>
    <w:rsid w:val="00A70B7D"/>
    <w:rsid w:val="00A71B69"/>
    <w:rsid w:val="00A71FDF"/>
    <w:rsid w:val="00A720EE"/>
    <w:rsid w:val="00A721C5"/>
    <w:rsid w:val="00A72B28"/>
    <w:rsid w:val="00A73C16"/>
    <w:rsid w:val="00A73EC0"/>
    <w:rsid w:val="00A74604"/>
    <w:rsid w:val="00A74771"/>
    <w:rsid w:val="00A74CD8"/>
    <w:rsid w:val="00A74F1C"/>
    <w:rsid w:val="00A75121"/>
    <w:rsid w:val="00A75364"/>
    <w:rsid w:val="00A75AD1"/>
    <w:rsid w:val="00A763D4"/>
    <w:rsid w:val="00A76D97"/>
    <w:rsid w:val="00A76E23"/>
    <w:rsid w:val="00A77529"/>
    <w:rsid w:val="00A776E2"/>
    <w:rsid w:val="00A77E86"/>
    <w:rsid w:val="00A80F3F"/>
    <w:rsid w:val="00A818AF"/>
    <w:rsid w:val="00A837CC"/>
    <w:rsid w:val="00A843A5"/>
    <w:rsid w:val="00A84637"/>
    <w:rsid w:val="00A84998"/>
    <w:rsid w:val="00A84B2E"/>
    <w:rsid w:val="00A85BA4"/>
    <w:rsid w:val="00A862A7"/>
    <w:rsid w:val="00A865A9"/>
    <w:rsid w:val="00A87159"/>
    <w:rsid w:val="00A87E73"/>
    <w:rsid w:val="00A9206A"/>
    <w:rsid w:val="00A92AF3"/>
    <w:rsid w:val="00A93283"/>
    <w:rsid w:val="00A93375"/>
    <w:rsid w:val="00A93A15"/>
    <w:rsid w:val="00A95748"/>
    <w:rsid w:val="00A96E7B"/>
    <w:rsid w:val="00A96EF6"/>
    <w:rsid w:val="00AA00D1"/>
    <w:rsid w:val="00AA07DC"/>
    <w:rsid w:val="00AA1659"/>
    <w:rsid w:val="00AA1967"/>
    <w:rsid w:val="00AA1FC9"/>
    <w:rsid w:val="00AA2177"/>
    <w:rsid w:val="00AA2273"/>
    <w:rsid w:val="00AA31A8"/>
    <w:rsid w:val="00AA3F0F"/>
    <w:rsid w:val="00AA44FA"/>
    <w:rsid w:val="00AA4AEF"/>
    <w:rsid w:val="00AA502F"/>
    <w:rsid w:val="00AA5042"/>
    <w:rsid w:val="00AA5343"/>
    <w:rsid w:val="00AA5962"/>
    <w:rsid w:val="00AA6DE7"/>
    <w:rsid w:val="00AA70F3"/>
    <w:rsid w:val="00AA723D"/>
    <w:rsid w:val="00AA7268"/>
    <w:rsid w:val="00AA73C2"/>
    <w:rsid w:val="00AA75AB"/>
    <w:rsid w:val="00AB0980"/>
    <w:rsid w:val="00AB0C2B"/>
    <w:rsid w:val="00AB1012"/>
    <w:rsid w:val="00AB1C72"/>
    <w:rsid w:val="00AB3053"/>
    <w:rsid w:val="00AB400E"/>
    <w:rsid w:val="00AB409F"/>
    <w:rsid w:val="00AB430C"/>
    <w:rsid w:val="00AB4BB7"/>
    <w:rsid w:val="00AB5ACE"/>
    <w:rsid w:val="00AB68CE"/>
    <w:rsid w:val="00AB7342"/>
    <w:rsid w:val="00AC01BC"/>
    <w:rsid w:val="00AC0556"/>
    <w:rsid w:val="00AC15B0"/>
    <w:rsid w:val="00AC1935"/>
    <w:rsid w:val="00AC1BA3"/>
    <w:rsid w:val="00AC2299"/>
    <w:rsid w:val="00AC3058"/>
    <w:rsid w:val="00AC3740"/>
    <w:rsid w:val="00AC3CA2"/>
    <w:rsid w:val="00AC4136"/>
    <w:rsid w:val="00AC5139"/>
    <w:rsid w:val="00AC5C55"/>
    <w:rsid w:val="00AC6615"/>
    <w:rsid w:val="00AC6675"/>
    <w:rsid w:val="00AC70E3"/>
    <w:rsid w:val="00AC79A3"/>
    <w:rsid w:val="00AD0041"/>
    <w:rsid w:val="00AD02E5"/>
    <w:rsid w:val="00AD0B04"/>
    <w:rsid w:val="00AD15F7"/>
    <w:rsid w:val="00AD1AB4"/>
    <w:rsid w:val="00AD201A"/>
    <w:rsid w:val="00AD34ED"/>
    <w:rsid w:val="00AD3D05"/>
    <w:rsid w:val="00AD3D3B"/>
    <w:rsid w:val="00AD3FAA"/>
    <w:rsid w:val="00AD5035"/>
    <w:rsid w:val="00AD5E09"/>
    <w:rsid w:val="00AD5F52"/>
    <w:rsid w:val="00AD60E9"/>
    <w:rsid w:val="00AD6510"/>
    <w:rsid w:val="00AD6645"/>
    <w:rsid w:val="00AD6733"/>
    <w:rsid w:val="00AD7AA4"/>
    <w:rsid w:val="00AE0D5B"/>
    <w:rsid w:val="00AE11C6"/>
    <w:rsid w:val="00AE27E7"/>
    <w:rsid w:val="00AE2A8B"/>
    <w:rsid w:val="00AE335A"/>
    <w:rsid w:val="00AE4C85"/>
    <w:rsid w:val="00AE5CA0"/>
    <w:rsid w:val="00AE5FCA"/>
    <w:rsid w:val="00AE7D9D"/>
    <w:rsid w:val="00AE7F10"/>
    <w:rsid w:val="00AF13F7"/>
    <w:rsid w:val="00AF16A5"/>
    <w:rsid w:val="00AF2FD2"/>
    <w:rsid w:val="00AF3787"/>
    <w:rsid w:val="00AF4302"/>
    <w:rsid w:val="00AF5597"/>
    <w:rsid w:val="00AF5C57"/>
    <w:rsid w:val="00AF600A"/>
    <w:rsid w:val="00AF6250"/>
    <w:rsid w:val="00AF6555"/>
    <w:rsid w:val="00AF6F1C"/>
    <w:rsid w:val="00AF7218"/>
    <w:rsid w:val="00AF73F7"/>
    <w:rsid w:val="00AF7430"/>
    <w:rsid w:val="00AF7984"/>
    <w:rsid w:val="00B008B7"/>
    <w:rsid w:val="00B009FB"/>
    <w:rsid w:val="00B0153C"/>
    <w:rsid w:val="00B023CA"/>
    <w:rsid w:val="00B023D0"/>
    <w:rsid w:val="00B02C4D"/>
    <w:rsid w:val="00B03DCA"/>
    <w:rsid w:val="00B03DE4"/>
    <w:rsid w:val="00B03F31"/>
    <w:rsid w:val="00B04407"/>
    <w:rsid w:val="00B045C6"/>
    <w:rsid w:val="00B04A66"/>
    <w:rsid w:val="00B04DB5"/>
    <w:rsid w:val="00B04DC0"/>
    <w:rsid w:val="00B05073"/>
    <w:rsid w:val="00B061EA"/>
    <w:rsid w:val="00B06304"/>
    <w:rsid w:val="00B064A8"/>
    <w:rsid w:val="00B064B9"/>
    <w:rsid w:val="00B06EF8"/>
    <w:rsid w:val="00B0775A"/>
    <w:rsid w:val="00B07962"/>
    <w:rsid w:val="00B07B4E"/>
    <w:rsid w:val="00B10499"/>
    <w:rsid w:val="00B128AF"/>
    <w:rsid w:val="00B12A61"/>
    <w:rsid w:val="00B13F37"/>
    <w:rsid w:val="00B1478E"/>
    <w:rsid w:val="00B14816"/>
    <w:rsid w:val="00B15016"/>
    <w:rsid w:val="00B15034"/>
    <w:rsid w:val="00B15253"/>
    <w:rsid w:val="00B153A9"/>
    <w:rsid w:val="00B15524"/>
    <w:rsid w:val="00B15A07"/>
    <w:rsid w:val="00B164E6"/>
    <w:rsid w:val="00B16E18"/>
    <w:rsid w:val="00B17630"/>
    <w:rsid w:val="00B1790E"/>
    <w:rsid w:val="00B2010B"/>
    <w:rsid w:val="00B2057D"/>
    <w:rsid w:val="00B20B8E"/>
    <w:rsid w:val="00B20DB6"/>
    <w:rsid w:val="00B20EA8"/>
    <w:rsid w:val="00B21C85"/>
    <w:rsid w:val="00B21D2A"/>
    <w:rsid w:val="00B21FBE"/>
    <w:rsid w:val="00B22411"/>
    <w:rsid w:val="00B22B37"/>
    <w:rsid w:val="00B22EA4"/>
    <w:rsid w:val="00B22FEA"/>
    <w:rsid w:val="00B235B7"/>
    <w:rsid w:val="00B23705"/>
    <w:rsid w:val="00B23F3F"/>
    <w:rsid w:val="00B262C5"/>
    <w:rsid w:val="00B26C02"/>
    <w:rsid w:val="00B27641"/>
    <w:rsid w:val="00B27647"/>
    <w:rsid w:val="00B277D8"/>
    <w:rsid w:val="00B27864"/>
    <w:rsid w:val="00B27CE1"/>
    <w:rsid w:val="00B3043B"/>
    <w:rsid w:val="00B31111"/>
    <w:rsid w:val="00B31BDC"/>
    <w:rsid w:val="00B336B7"/>
    <w:rsid w:val="00B35724"/>
    <w:rsid w:val="00B35765"/>
    <w:rsid w:val="00B35AB3"/>
    <w:rsid w:val="00B35C6D"/>
    <w:rsid w:val="00B35CDD"/>
    <w:rsid w:val="00B361C8"/>
    <w:rsid w:val="00B366CD"/>
    <w:rsid w:val="00B3678D"/>
    <w:rsid w:val="00B36F9D"/>
    <w:rsid w:val="00B374D1"/>
    <w:rsid w:val="00B37ABA"/>
    <w:rsid w:val="00B40D9B"/>
    <w:rsid w:val="00B41D0D"/>
    <w:rsid w:val="00B41FC0"/>
    <w:rsid w:val="00B42530"/>
    <w:rsid w:val="00B42601"/>
    <w:rsid w:val="00B42773"/>
    <w:rsid w:val="00B42FE9"/>
    <w:rsid w:val="00B43321"/>
    <w:rsid w:val="00B434C0"/>
    <w:rsid w:val="00B4578E"/>
    <w:rsid w:val="00B457D2"/>
    <w:rsid w:val="00B45FD6"/>
    <w:rsid w:val="00B46169"/>
    <w:rsid w:val="00B46857"/>
    <w:rsid w:val="00B4697F"/>
    <w:rsid w:val="00B4714B"/>
    <w:rsid w:val="00B474D7"/>
    <w:rsid w:val="00B47E44"/>
    <w:rsid w:val="00B505B4"/>
    <w:rsid w:val="00B50D15"/>
    <w:rsid w:val="00B51109"/>
    <w:rsid w:val="00B5129C"/>
    <w:rsid w:val="00B525EC"/>
    <w:rsid w:val="00B533BA"/>
    <w:rsid w:val="00B53460"/>
    <w:rsid w:val="00B536B8"/>
    <w:rsid w:val="00B538C3"/>
    <w:rsid w:val="00B54048"/>
    <w:rsid w:val="00B54E59"/>
    <w:rsid w:val="00B5568A"/>
    <w:rsid w:val="00B55A44"/>
    <w:rsid w:val="00B606A9"/>
    <w:rsid w:val="00B61226"/>
    <w:rsid w:val="00B62AFE"/>
    <w:rsid w:val="00B62EB1"/>
    <w:rsid w:val="00B62FF6"/>
    <w:rsid w:val="00B6335D"/>
    <w:rsid w:val="00B645E1"/>
    <w:rsid w:val="00B64C5F"/>
    <w:rsid w:val="00B64F40"/>
    <w:rsid w:val="00B6539F"/>
    <w:rsid w:val="00B6585F"/>
    <w:rsid w:val="00B65E98"/>
    <w:rsid w:val="00B65F49"/>
    <w:rsid w:val="00B66F68"/>
    <w:rsid w:val="00B67701"/>
    <w:rsid w:val="00B70315"/>
    <w:rsid w:val="00B709AC"/>
    <w:rsid w:val="00B7106D"/>
    <w:rsid w:val="00B710D5"/>
    <w:rsid w:val="00B7190C"/>
    <w:rsid w:val="00B7293E"/>
    <w:rsid w:val="00B72A16"/>
    <w:rsid w:val="00B73CF0"/>
    <w:rsid w:val="00B73E7C"/>
    <w:rsid w:val="00B73F8C"/>
    <w:rsid w:val="00B74444"/>
    <w:rsid w:val="00B755DA"/>
    <w:rsid w:val="00B756ED"/>
    <w:rsid w:val="00B75927"/>
    <w:rsid w:val="00B7737E"/>
    <w:rsid w:val="00B77899"/>
    <w:rsid w:val="00B81A1E"/>
    <w:rsid w:val="00B8280F"/>
    <w:rsid w:val="00B82B97"/>
    <w:rsid w:val="00B82C5C"/>
    <w:rsid w:val="00B82EF6"/>
    <w:rsid w:val="00B83648"/>
    <w:rsid w:val="00B8379A"/>
    <w:rsid w:val="00B858C0"/>
    <w:rsid w:val="00B85D80"/>
    <w:rsid w:val="00B85FB0"/>
    <w:rsid w:val="00B8634A"/>
    <w:rsid w:val="00B86470"/>
    <w:rsid w:val="00B86B00"/>
    <w:rsid w:val="00B86B35"/>
    <w:rsid w:val="00B86C8E"/>
    <w:rsid w:val="00B87A33"/>
    <w:rsid w:val="00B87C41"/>
    <w:rsid w:val="00B87E46"/>
    <w:rsid w:val="00B87F52"/>
    <w:rsid w:val="00B90501"/>
    <w:rsid w:val="00B9052C"/>
    <w:rsid w:val="00B90E0C"/>
    <w:rsid w:val="00B912FD"/>
    <w:rsid w:val="00B91381"/>
    <w:rsid w:val="00B92319"/>
    <w:rsid w:val="00B934BF"/>
    <w:rsid w:val="00B9357C"/>
    <w:rsid w:val="00B93996"/>
    <w:rsid w:val="00B93A9E"/>
    <w:rsid w:val="00B93BAD"/>
    <w:rsid w:val="00B93C43"/>
    <w:rsid w:val="00B94195"/>
    <w:rsid w:val="00B944C5"/>
    <w:rsid w:val="00B948F8"/>
    <w:rsid w:val="00B94BBA"/>
    <w:rsid w:val="00B94D9D"/>
    <w:rsid w:val="00B955B7"/>
    <w:rsid w:val="00B9597B"/>
    <w:rsid w:val="00B95991"/>
    <w:rsid w:val="00B97BB4"/>
    <w:rsid w:val="00B97DDA"/>
    <w:rsid w:val="00BA054C"/>
    <w:rsid w:val="00BA1205"/>
    <w:rsid w:val="00BA1F9D"/>
    <w:rsid w:val="00BA30C4"/>
    <w:rsid w:val="00BA3A02"/>
    <w:rsid w:val="00BA3EDE"/>
    <w:rsid w:val="00BA40C4"/>
    <w:rsid w:val="00BA5CAF"/>
    <w:rsid w:val="00BA6435"/>
    <w:rsid w:val="00BA6F1E"/>
    <w:rsid w:val="00BA7CA4"/>
    <w:rsid w:val="00BB10A6"/>
    <w:rsid w:val="00BB144A"/>
    <w:rsid w:val="00BB1979"/>
    <w:rsid w:val="00BB23A9"/>
    <w:rsid w:val="00BB2517"/>
    <w:rsid w:val="00BB2904"/>
    <w:rsid w:val="00BB31BB"/>
    <w:rsid w:val="00BB46F2"/>
    <w:rsid w:val="00BB47AF"/>
    <w:rsid w:val="00BB47F8"/>
    <w:rsid w:val="00BB5BDE"/>
    <w:rsid w:val="00BB5D51"/>
    <w:rsid w:val="00BB645C"/>
    <w:rsid w:val="00BB78FC"/>
    <w:rsid w:val="00BC0415"/>
    <w:rsid w:val="00BC0734"/>
    <w:rsid w:val="00BC1D3E"/>
    <w:rsid w:val="00BC1F96"/>
    <w:rsid w:val="00BC246A"/>
    <w:rsid w:val="00BC2A05"/>
    <w:rsid w:val="00BC2C5E"/>
    <w:rsid w:val="00BC384D"/>
    <w:rsid w:val="00BC3B79"/>
    <w:rsid w:val="00BC3D22"/>
    <w:rsid w:val="00BC3E82"/>
    <w:rsid w:val="00BC4937"/>
    <w:rsid w:val="00BC4A22"/>
    <w:rsid w:val="00BC4F96"/>
    <w:rsid w:val="00BC5321"/>
    <w:rsid w:val="00BC5DD8"/>
    <w:rsid w:val="00BC6C7C"/>
    <w:rsid w:val="00BC735B"/>
    <w:rsid w:val="00BC763C"/>
    <w:rsid w:val="00BC7F3B"/>
    <w:rsid w:val="00BC7FC9"/>
    <w:rsid w:val="00BD003F"/>
    <w:rsid w:val="00BD0163"/>
    <w:rsid w:val="00BD0754"/>
    <w:rsid w:val="00BD076D"/>
    <w:rsid w:val="00BD0A05"/>
    <w:rsid w:val="00BD118E"/>
    <w:rsid w:val="00BD16B6"/>
    <w:rsid w:val="00BD1724"/>
    <w:rsid w:val="00BD1A1F"/>
    <w:rsid w:val="00BD3529"/>
    <w:rsid w:val="00BD3AE1"/>
    <w:rsid w:val="00BD3D9D"/>
    <w:rsid w:val="00BD3E50"/>
    <w:rsid w:val="00BD40CB"/>
    <w:rsid w:val="00BD5473"/>
    <w:rsid w:val="00BD59E2"/>
    <w:rsid w:val="00BD5A65"/>
    <w:rsid w:val="00BD61A7"/>
    <w:rsid w:val="00BD7822"/>
    <w:rsid w:val="00BD7A3F"/>
    <w:rsid w:val="00BE0091"/>
    <w:rsid w:val="00BE045E"/>
    <w:rsid w:val="00BE0704"/>
    <w:rsid w:val="00BE1415"/>
    <w:rsid w:val="00BE14CF"/>
    <w:rsid w:val="00BE152B"/>
    <w:rsid w:val="00BE3E5F"/>
    <w:rsid w:val="00BE4D50"/>
    <w:rsid w:val="00BE4F77"/>
    <w:rsid w:val="00BE5DBE"/>
    <w:rsid w:val="00BE5DE2"/>
    <w:rsid w:val="00BE6AE4"/>
    <w:rsid w:val="00BE72AB"/>
    <w:rsid w:val="00BE732F"/>
    <w:rsid w:val="00BE79A8"/>
    <w:rsid w:val="00BF03D8"/>
    <w:rsid w:val="00BF075B"/>
    <w:rsid w:val="00BF1283"/>
    <w:rsid w:val="00BF1B57"/>
    <w:rsid w:val="00BF23CD"/>
    <w:rsid w:val="00BF3549"/>
    <w:rsid w:val="00BF42F9"/>
    <w:rsid w:val="00BF4B22"/>
    <w:rsid w:val="00BF4C76"/>
    <w:rsid w:val="00BF5D94"/>
    <w:rsid w:val="00BF6101"/>
    <w:rsid w:val="00BF68AE"/>
    <w:rsid w:val="00C01912"/>
    <w:rsid w:val="00C02471"/>
    <w:rsid w:val="00C02F95"/>
    <w:rsid w:val="00C0423A"/>
    <w:rsid w:val="00C046DE"/>
    <w:rsid w:val="00C04842"/>
    <w:rsid w:val="00C05096"/>
    <w:rsid w:val="00C05B67"/>
    <w:rsid w:val="00C06AF0"/>
    <w:rsid w:val="00C0715D"/>
    <w:rsid w:val="00C108BF"/>
    <w:rsid w:val="00C10E39"/>
    <w:rsid w:val="00C120C3"/>
    <w:rsid w:val="00C12413"/>
    <w:rsid w:val="00C1270B"/>
    <w:rsid w:val="00C12A44"/>
    <w:rsid w:val="00C12DBB"/>
    <w:rsid w:val="00C1360C"/>
    <w:rsid w:val="00C13A5E"/>
    <w:rsid w:val="00C13C6F"/>
    <w:rsid w:val="00C13E4A"/>
    <w:rsid w:val="00C1425F"/>
    <w:rsid w:val="00C14657"/>
    <w:rsid w:val="00C147A8"/>
    <w:rsid w:val="00C153F6"/>
    <w:rsid w:val="00C15B84"/>
    <w:rsid w:val="00C1639E"/>
    <w:rsid w:val="00C17118"/>
    <w:rsid w:val="00C17FF2"/>
    <w:rsid w:val="00C200E0"/>
    <w:rsid w:val="00C20AB6"/>
    <w:rsid w:val="00C20DC2"/>
    <w:rsid w:val="00C2208B"/>
    <w:rsid w:val="00C2214E"/>
    <w:rsid w:val="00C224CF"/>
    <w:rsid w:val="00C227D9"/>
    <w:rsid w:val="00C22A6F"/>
    <w:rsid w:val="00C24878"/>
    <w:rsid w:val="00C2519B"/>
    <w:rsid w:val="00C25923"/>
    <w:rsid w:val="00C264B7"/>
    <w:rsid w:val="00C266DB"/>
    <w:rsid w:val="00C26BDF"/>
    <w:rsid w:val="00C27579"/>
    <w:rsid w:val="00C27B22"/>
    <w:rsid w:val="00C27C05"/>
    <w:rsid w:val="00C302D9"/>
    <w:rsid w:val="00C31EC8"/>
    <w:rsid w:val="00C31FE3"/>
    <w:rsid w:val="00C31FFB"/>
    <w:rsid w:val="00C3272A"/>
    <w:rsid w:val="00C328D6"/>
    <w:rsid w:val="00C32AB5"/>
    <w:rsid w:val="00C32FBC"/>
    <w:rsid w:val="00C33075"/>
    <w:rsid w:val="00C33FA7"/>
    <w:rsid w:val="00C34606"/>
    <w:rsid w:val="00C35A05"/>
    <w:rsid w:val="00C36588"/>
    <w:rsid w:val="00C36ACB"/>
    <w:rsid w:val="00C37A6E"/>
    <w:rsid w:val="00C4047C"/>
    <w:rsid w:val="00C4058F"/>
    <w:rsid w:val="00C41A01"/>
    <w:rsid w:val="00C41C45"/>
    <w:rsid w:val="00C4201D"/>
    <w:rsid w:val="00C429A1"/>
    <w:rsid w:val="00C42A91"/>
    <w:rsid w:val="00C430C0"/>
    <w:rsid w:val="00C43E67"/>
    <w:rsid w:val="00C44F59"/>
    <w:rsid w:val="00C45957"/>
    <w:rsid w:val="00C4660E"/>
    <w:rsid w:val="00C469EC"/>
    <w:rsid w:val="00C46C28"/>
    <w:rsid w:val="00C4788B"/>
    <w:rsid w:val="00C47A8F"/>
    <w:rsid w:val="00C47D5E"/>
    <w:rsid w:val="00C501EC"/>
    <w:rsid w:val="00C507E6"/>
    <w:rsid w:val="00C50F14"/>
    <w:rsid w:val="00C515AC"/>
    <w:rsid w:val="00C5177C"/>
    <w:rsid w:val="00C529C5"/>
    <w:rsid w:val="00C52CDA"/>
    <w:rsid w:val="00C52E67"/>
    <w:rsid w:val="00C53613"/>
    <w:rsid w:val="00C53929"/>
    <w:rsid w:val="00C546B8"/>
    <w:rsid w:val="00C557A0"/>
    <w:rsid w:val="00C55A60"/>
    <w:rsid w:val="00C564BB"/>
    <w:rsid w:val="00C57498"/>
    <w:rsid w:val="00C57819"/>
    <w:rsid w:val="00C600F1"/>
    <w:rsid w:val="00C60149"/>
    <w:rsid w:val="00C624AA"/>
    <w:rsid w:val="00C62CDD"/>
    <w:rsid w:val="00C62EC9"/>
    <w:rsid w:val="00C63820"/>
    <w:rsid w:val="00C63ED4"/>
    <w:rsid w:val="00C6405D"/>
    <w:rsid w:val="00C642BA"/>
    <w:rsid w:val="00C6453A"/>
    <w:rsid w:val="00C64DE4"/>
    <w:rsid w:val="00C653CB"/>
    <w:rsid w:val="00C654AE"/>
    <w:rsid w:val="00C659D6"/>
    <w:rsid w:val="00C65C52"/>
    <w:rsid w:val="00C663BF"/>
    <w:rsid w:val="00C66607"/>
    <w:rsid w:val="00C66628"/>
    <w:rsid w:val="00C66832"/>
    <w:rsid w:val="00C671D7"/>
    <w:rsid w:val="00C67ADD"/>
    <w:rsid w:val="00C70194"/>
    <w:rsid w:val="00C701B1"/>
    <w:rsid w:val="00C70ACB"/>
    <w:rsid w:val="00C70F1E"/>
    <w:rsid w:val="00C71212"/>
    <w:rsid w:val="00C71598"/>
    <w:rsid w:val="00C72624"/>
    <w:rsid w:val="00C72862"/>
    <w:rsid w:val="00C72E98"/>
    <w:rsid w:val="00C736F1"/>
    <w:rsid w:val="00C7404F"/>
    <w:rsid w:val="00C747C5"/>
    <w:rsid w:val="00C748C3"/>
    <w:rsid w:val="00C768D2"/>
    <w:rsid w:val="00C76B01"/>
    <w:rsid w:val="00C77354"/>
    <w:rsid w:val="00C7735A"/>
    <w:rsid w:val="00C77988"/>
    <w:rsid w:val="00C77F29"/>
    <w:rsid w:val="00C802C3"/>
    <w:rsid w:val="00C80DF3"/>
    <w:rsid w:val="00C8118A"/>
    <w:rsid w:val="00C81A61"/>
    <w:rsid w:val="00C82A6E"/>
    <w:rsid w:val="00C83A17"/>
    <w:rsid w:val="00C83D1B"/>
    <w:rsid w:val="00C83FC4"/>
    <w:rsid w:val="00C8419B"/>
    <w:rsid w:val="00C84BE6"/>
    <w:rsid w:val="00C84C20"/>
    <w:rsid w:val="00C85604"/>
    <w:rsid w:val="00C85886"/>
    <w:rsid w:val="00C85B49"/>
    <w:rsid w:val="00C86B88"/>
    <w:rsid w:val="00C90E2E"/>
    <w:rsid w:val="00C91B3F"/>
    <w:rsid w:val="00C921EC"/>
    <w:rsid w:val="00C925B3"/>
    <w:rsid w:val="00C92BB7"/>
    <w:rsid w:val="00C93245"/>
    <w:rsid w:val="00C933E5"/>
    <w:rsid w:val="00C93C67"/>
    <w:rsid w:val="00C93D32"/>
    <w:rsid w:val="00C93E35"/>
    <w:rsid w:val="00C940D5"/>
    <w:rsid w:val="00C940DA"/>
    <w:rsid w:val="00C941B7"/>
    <w:rsid w:val="00C94756"/>
    <w:rsid w:val="00C9544B"/>
    <w:rsid w:val="00C95F26"/>
    <w:rsid w:val="00C95F52"/>
    <w:rsid w:val="00C9710C"/>
    <w:rsid w:val="00C978A0"/>
    <w:rsid w:val="00C97C1B"/>
    <w:rsid w:val="00CA06B6"/>
    <w:rsid w:val="00CA0B4E"/>
    <w:rsid w:val="00CA0E04"/>
    <w:rsid w:val="00CA1B1F"/>
    <w:rsid w:val="00CA25C1"/>
    <w:rsid w:val="00CA363F"/>
    <w:rsid w:val="00CA3B5E"/>
    <w:rsid w:val="00CA3DA9"/>
    <w:rsid w:val="00CA4A25"/>
    <w:rsid w:val="00CA504A"/>
    <w:rsid w:val="00CA6188"/>
    <w:rsid w:val="00CA62BC"/>
    <w:rsid w:val="00CA64DF"/>
    <w:rsid w:val="00CA69CE"/>
    <w:rsid w:val="00CA6A67"/>
    <w:rsid w:val="00CA7443"/>
    <w:rsid w:val="00CA7572"/>
    <w:rsid w:val="00CA7A2C"/>
    <w:rsid w:val="00CA7BC1"/>
    <w:rsid w:val="00CA7C86"/>
    <w:rsid w:val="00CB0182"/>
    <w:rsid w:val="00CB0A05"/>
    <w:rsid w:val="00CB0EAB"/>
    <w:rsid w:val="00CB146F"/>
    <w:rsid w:val="00CB197E"/>
    <w:rsid w:val="00CB1C45"/>
    <w:rsid w:val="00CB20FE"/>
    <w:rsid w:val="00CB263C"/>
    <w:rsid w:val="00CB2C02"/>
    <w:rsid w:val="00CB34F3"/>
    <w:rsid w:val="00CB3DF2"/>
    <w:rsid w:val="00CB3DF4"/>
    <w:rsid w:val="00CB3E6B"/>
    <w:rsid w:val="00CB4624"/>
    <w:rsid w:val="00CB4A18"/>
    <w:rsid w:val="00CB59B0"/>
    <w:rsid w:val="00CB5E45"/>
    <w:rsid w:val="00CB6302"/>
    <w:rsid w:val="00CB68EE"/>
    <w:rsid w:val="00CB6EE2"/>
    <w:rsid w:val="00CB762F"/>
    <w:rsid w:val="00CB768F"/>
    <w:rsid w:val="00CC0208"/>
    <w:rsid w:val="00CC13E5"/>
    <w:rsid w:val="00CC1BE2"/>
    <w:rsid w:val="00CC1D01"/>
    <w:rsid w:val="00CC1F8B"/>
    <w:rsid w:val="00CC2076"/>
    <w:rsid w:val="00CC23A7"/>
    <w:rsid w:val="00CC3880"/>
    <w:rsid w:val="00CC3E6A"/>
    <w:rsid w:val="00CC4474"/>
    <w:rsid w:val="00CC456E"/>
    <w:rsid w:val="00CC4AAC"/>
    <w:rsid w:val="00CC4ADC"/>
    <w:rsid w:val="00CC50B9"/>
    <w:rsid w:val="00CC5988"/>
    <w:rsid w:val="00CC5E2D"/>
    <w:rsid w:val="00CC6810"/>
    <w:rsid w:val="00CC6CEB"/>
    <w:rsid w:val="00CC7343"/>
    <w:rsid w:val="00CC7414"/>
    <w:rsid w:val="00CD0226"/>
    <w:rsid w:val="00CD03A6"/>
    <w:rsid w:val="00CD0A94"/>
    <w:rsid w:val="00CD0BA5"/>
    <w:rsid w:val="00CD0D0D"/>
    <w:rsid w:val="00CD0FD5"/>
    <w:rsid w:val="00CD1C7B"/>
    <w:rsid w:val="00CD1FFE"/>
    <w:rsid w:val="00CD3284"/>
    <w:rsid w:val="00CD3788"/>
    <w:rsid w:val="00CD3CE6"/>
    <w:rsid w:val="00CD3D58"/>
    <w:rsid w:val="00CD4193"/>
    <w:rsid w:val="00CD46C9"/>
    <w:rsid w:val="00CD4C7C"/>
    <w:rsid w:val="00CD586E"/>
    <w:rsid w:val="00CD6398"/>
    <w:rsid w:val="00CD65DB"/>
    <w:rsid w:val="00CD7183"/>
    <w:rsid w:val="00CD7369"/>
    <w:rsid w:val="00CD7E44"/>
    <w:rsid w:val="00CE07FC"/>
    <w:rsid w:val="00CE10B2"/>
    <w:rsid w:val="00CE110D"/>
    <w:rsid w:val="00CE1219"/>
    <w:rsid w:val="00CE310D"/>
    <w:rsid w:val="00CE329A"/>
    <w:rsid w:val="00CE37B8"/>
    <w:rsid w:val="00CE381E"/>
    <w:rsid w:val="00CE3EA7"/>
    <w:rsid w:val="00CE4A84"/>
    <w:rsid w:val="00CE662A"/>
    <w:rsid w:val="00CE6CD7"/>
    <w:rsid w:val="00CE6EED"/>
    <w:rsid w:val="00CF11A2"/>
    <w:rsid w:val="00CF11CE"/>
    <w:rsid w:val="00CF238C"/>
    <w:rsid w:val="00CF2746"/>
    <w:rsid w:val="00CF2A8C"/>
    <w:rsid w:val="00CF2BCF"/>
    <w:rsid w:val="00CF2DB6"/>
    <w:rsid w:val="00CF2F1F"/>
    <w:rsid w:val="00CF30F8"/>
    <w:rsid w:val="00CF3214"/>
    <w:rsid w:val="00CF33D4"/>
    <w:rsid w:val="00CF3D88"/>
    <w:rsid w:val="00CF41B8"/>
    <w:rsid w:val="00CF42EE"/>
    <w:rsid w:val="00CF45F2"/>
    <w:rsid w:val="00CF4B20"/>
    <w:rsid w:val="00CF4D00"/>
    <w:rsid w:val="00CF5382"/>
    <w:rsid w:val="00CF580A"/>
    <w:rsid w:val="00CF610C"/>
    <w:rsid w:val="00CF614B"/>
    <w:rsid w:val="00CF65C2"/>
    <w:rsid w:val="00CF6C85"/>
    <w:rsid w:val="00CF6E13"/>
    <w:rsid w:val="00CF7C47"/>
    <w:rsid w:val="00D00198"/>
    <w:rsid w:val="00D003AA"/>
    <w:rsid w:val="00D01121"/>
    <w:rsid w:val="00D02549"/>
    <w:rsid w:val="00D025D3"/>
    <w:rsid w:val="00D031E7"/>
    <w:rsid w:val="00D03D55"/>
    <w:rsid w:val="00D04394"/>
    <w:rsid w:val="00D04C2B"/>
    <w:rsid w:val="00D0525C"/>
    <w:rsid w:val="00D05D74"/>
    <w:rsid w:val="00D05DCB"/>
    <w:rsid w:val="00D06DDF"/>
    <w:rsid w:val="00D072BD"/>
    <w:rsid w:val="00D073BD"/>
    <w:rsid w:val="00D10178"/>
    <w:rsid w:val="00D10DCC"/>
    <w:rsid w:val="00D1127C"/>
    <w:rsid w:val="00D117DE"/>
    <w:rsid w:val="00D14FEC"/>
    <w:rsid w:val="00D1550E"/>
    <w:rsid w:val="00D16969"/>
    <w:rsid w:val="00D16C39"/>
    <w:rsid w:val="00D16D49"/>
    <w:rsid w:val="00D173FB"/>
    <w:rsid w:val="00D174EB"/>
    <w:rsid w:val="00D177A4"/>
    <w:rsid w:val="00D17BFE"/>
    <w:rsid w:val="00D202A2"/>
    <w:rsid w:val="00D20573"/>
    <w:rsid w:val="00D2068F"/>
    <w:rsid w:val="00D20AA1"/>
    <w:rsid w:val="00D20C6F"/>
    <w:rsid w:val="00D20F62"/>
    <w:rsid w:val="00D212F3"/>
    <w:rsid w:val="00D2148D"/>
    <w:rsid w:val="00D216F8"/>
    <w:rsid w:val="00D21921"/>
    <w:rsid w:val="00D21FA2"/>
    <w:rsid w:val="00D220D3"/>
    <w:rsid w:val="00D2291B"/>
    <w:rsid w:val="00D2337F"/>
    <w:rsid w:val="00D2367E"/>
    <w:rsid w:val="00D2378C"/>
    <w:rsid w:val="00D237FA"/>
    <w:rsid w:val="00D239D9"/>
    <w:rsid w:val="00D23F7D"/>
    <w:rsid w:val="00D243E5"/>
    <w:rsid w:val="00D24AB8"/>
    <w:rsid w:val="00D24B26"/>
    <w:rsid w:val="00D26387"/>
    <w:rsid w:val="00D267D3"/>
    <w:rsid w:val="00D267D7"/>
    <w:rsid w:val="00D26B83"/>
    <w:rsid w:val="00D27063"/>
    <w:rsid w:val="00D27992"/>
    <w:rsid w:val="00D27C4A"/>
    <w:rsid w:val="00D27FEA"/>
    <w:rsid w:val="00D3050A"/>
    <w:rsid w:val="00D30B18"/>
    <w:rsid w:val="00D30E4B"/>
    <w:rsid w:val="00D3240E"/>
    <w:rsid w:val="00D327C3"/>
    <w:rsid w:val="00D3287A"/>
    <w:rsid w:val="00D32B6C"/>
    <w:rsid w:val="00D33219"/>
    <w:rsid w:val="00D33563"/>
    <w:rsid w:val="00D33B79"/>
    <w:rsid w:val="00D34139"/>
    <w:rsid w:val="00D34A76"/>
    <w:rsid w:val="00D34DE2"/>
    <w:rsid w:val="00D35DCD"/>
    <w:rsid w:val="00D362B2"/>
    <w:rsid w:val="00D36ABA"/>
    <w:rsid w:val="00D37148"/>
    <w:rsid w:val="00D37688"/>
    <w:rsid w:val="00D37D48"/>
    <w:rsid w:val="00D40336"/>
    <w:rsid w:val="00D407DA"/>
    <w:rsid w:val="00D40CC6"/>
    <w:rsid w:val="00D41132"/>
    <w:rsid w:val="00D4261A"/>
    <w:rsid w:val="00D42B39"/>
    <w:rsid w:val="00D42DDD"/>
    <w:rsid w:val="00D434CD"/>
    <w:rsid w:val="00D440EB"/>
    <w:rsid w:val="00D443FB"/>
    <w:rsid w:val="00D44F41"/>
    <w:rsid w:val="00D459FA"/>
    <w:rsid w:val="00D45D13"/>
    <w:rsid w:val="00D4718B"/>
    <w:rsid w:val="00D471DA"/>
    <w:rsid w:val="00D47816"/>
    <w:rsid w:val="00D4783B"/>
    <w:rsid w:val="00D47C3B"/>
    <w:rsid w:val="00D47D3A"/>
    <w:rsid w:val="00D5050E"/>
    <w:rsid w:val="00D50853"/>
    <w:rsid w:val="00D50FB5"/>
    <w:rsid w:val="00D51A39"/>
    <w:rsid w:val="00D52F25"/>
    <w:rsid w:val="00D532DA"/>
    <w:rsid w:val="00D53723"/>
    <w:rsid w:val="00D53B08"/>
    <w:rsid w:val="00D542CB"/>
    <w:rsid w:val="00D54708"/>
    <w:rsid w:val="00D54AC4"/>
    <w:rsid w:val="00D54EAB"/>
    <w:rsid w:val="00D555C7"/>
    <w:rsid w:val="00D55E79"/>
    <w:rsid w:val="00D56175"/>
    <w:rsid w:val="00D562D5"/>
    <w:rsid w:val="00D56830"/>
    <w:rsid w:val="00D5683B"/>
    <w:rsid w:val="00D568E6"/>
    <w:rsid w:val="00D569AC"/>
    <w:rsid w:val="00D57484"/>
    <w:rsid w:val="00D57545"/>
    <w:rsid w:val="00D57E94"/>
    <w:rsid w:val="00D6048C"/>
    <w:rsid w:val="00D60F65"/>
    <w:rsid w:val="00D61532"/>
    <w:rsid w:val="00D61C80"/>
    <w:rsid w:val="00D61E12"/>
    <w:rsid w:val="00D62A2D"/>
    <w:rsid w:val="00D6305F"/>
    <w:rsid w:val="00D63946"/>
    <w:rsid w:val="00D64C32"/>
    <w:rsid w:val="00D64D3D"/>
    <w:rsid w:val="00D657F1"/>
    <w:rsid w:val="00D65E4C"/>
    <w:rsid w:val="00D66186"/>
    <w:rsid w:val="00D66266"/>
    <w:rsid w:val="00D66C3A"/>
    <w:rsid w:val="00D70957"/>
    <w:rsid w:val="00D70965"/>
    <w:rsid w:val="00D709CA"/>
    <w:rsid w:val="00D70B38"/>
    <w:rsid w:val="00D710CF"/>
    <w:rsid w:val="00D71612"/>
    <w:rsid w:val="00D71F51"/>
    <w:rsid w:val="00D7296B"/>
    <w:rsid w:val="00D73252"/>
    <w:rsid w:val="00D73CEE"/>
    <w:rsid w:val="00D74390"/>
    <w:rsid w:val="00D74932"/>
    <w:rsid w:val="00D7571D"/>
    <w:rsid w:val="00D75CA6"/>
    <w:rsid w:val="00D762EB"/>
    <w:rsid w:val="00D76823"/>
    <w:rsid w:val="00D76A12"/>
    <w:rsid w:val="00D80255"/>
    <w:rsid w:val="00D8066B"/>
    <w:rsid w:val="00D80C24"/>
    <w:rsid w:val="00D81139"/>
    <w:rsid w:val="00D81D6A"/>
    <w:rsid w:val="00D827C9"/>
    <w:rsid w:val="00D827CC"/>
    <w:rsid w:val="00D82E32"/>
    <w:rsid w:val="00D833F4"/>
    <w:rsid w:val="00D8374C"/>
    <w:rsid w:val="00D83BC3"/>
    <w:rsid w:val="00D84B19"/>
    <w:rsid w:val="00D84D9A"/>
    <w:rsid w:val="00D851B2"/>
    <w:rsid w:val="00D8537B"/>
    <w:rsid w:val="00D85A8D"/>
    <w:rsid w:val="00D8629D"/>
    <w:rsid w:val="00D8786A"/>
    <w:rsid w:val="00D8786B"/>
    <w:rsid w:val="00D9077B"/>
    <w:rsid w:val="00D91A5E"/>
    <w:rsid w:val="00D91BD1"/>
    <w:rsid w:val="00D91D78"/>
    <w:rsid w:val="00D91D84"/>
    <w:rsid w:val="00D92057"/>
    <w:rsid w:val="00D92238"/>
    <w:rsid w:val="00D92596"/>
    <w:rsid w:val="00D92CDA"/>
    <w:rsid w:val="00D92DCA"/>
    <w:rsid w:val="00D94320"/>
    <w:rsid w:val="00D9444C"/>
    <w:rsid w:val="00D94938"/>
    <w:rsid w:val="00D95389"/>
    <w:rsid w:val="00D954A4"/>
    <w:rsid w:val="00D954D7"/>
    <w:rsid w:val="00D968FB"/>
    <w:rsid w:val="00D96B67"/>
    <w:rsid w:val="00D971BF"/>
    <w:rsid w:val="00D9730C"/>
    <w:rsid w:val="00DA01AA"/>
    <w:rsid w:val="00DA045E"/>
    <w:rsid w:val="00DA189F"/>
    <w:rsid w:val="00DA3A65"/>
    <w:rsid w:val="00DA3ED9"/>
    <w:rsid w:val="00DA4448"/>
    <w:rsid w:val="00DA49CD"/>
    <w:rsid w:val="00DA4A5B"/>
    <w:rsid w:val="00DA636A"/>
    <w:rsid w:val="00DA74C3"/>
    <w:rsid w:val="00DA7845"/>
    <w:rsid w:val="00DA7D13"/>
    <w:rsid w:val="00DA7F08"/>
    <w:rsid w:val="00DB09D5"/>
    <w:rsid w:val="00DB121C"/>
    <w:rsid w:val="00DB1972"/>
    <w:rsid w:val="00DB1C44"/>
    <w:rsid w:val="00DB1DC4"/>
    <w:rsid w:val="00DB2344"/>
    <w:rsid w:val="00DB25C6"/>
    <w:rsid w:val="00DB3052"/>
    <w:rsid w:val="00DB3D5F"/>
    <w:rsid w:val="00DB4F4E"/>
    <w:rsid w:val="00DB5989"/>
    <w:rsid w:val="00DB5D8E"/>
    <w:rsid w:val="00DB6AF2"/>
    <w:rsid w:val="00DB6BED"/>
    <w:rsid w:val="00DB7634"/>
    <w:rsid w:val="00DB7D1C"/>
    <w:rsid w:val="00DC336B"/>
    <w:rsid w:val="00DC357A"/>
    <w:rsid w:val="00DC443C"/>
    <w:rsid w:val="00DC46AA"/>
    <w:rsid w:val="00DC5713"/>
    <w:rsid w:val="00DC5BB1"/>
    <w:rsid w:val="00DC63A8"/>
    <w:rsid w:val="00DC6AE7"/>
    <w:rsid w:val="00DC7945"/>
    <w:rsid w:val="00DD0156"/>
    <w:rsid w:val="00DD151D"/>
    <w:rsid w:val="00DD2370"/>
    <w:rsid w:val="00DD3AB1"/>
    <w:rsid w:val="00DD3BCD"/>
    <w:rsid w:val="00DD3CA9"/>
    <w:rsid w:val="00DD4B3A"/>
    <w:rsid w:val="00DD4C96"/>
    <w:rsid w:val="00DD50CA"/>
    <w:rsid w:val="00DD51BB"/>
    <w:rsid w:val="00DD533D"/>
    <w:rsid w:val="00DD5D46"/>
    <w:rsid w:val="00DD61B8"/>
    <w:rsid w:val="00DD663B"/>
    <w:rsid w:val="00DD7722"/>
    <w:rsid w:val="00DD7AB9"/>
    <w:rsid w:val="00DE0053"/>
    <w:rsid w:val="00DE0A54"/>
    <w:rsid w:val="00DE0D3F"/>
    <w:rsid w:val="00DE10C1"/>
    <w:rsid w:val="00DE1105"/>
    <w:rsid w:val="00DE2293"/>
    <w:rsid w:val="00DE273E"/>
    <w:rsid w:val="00DE296E"/>
    <w:rsid w:val="00DE2AD3"/>
    <w:rsid w:val="00DE2BD1"/>
    <w:rsid w:val="00DE32C8"/>
    <w:rsid w:val="00DE3BF6"/>
    <w:rsid w:val="00DE3CF6"/>
    <w:rsid w:val="00DE4383"/>
    <w:rsid w:val="00DE44BD"/>
    <w:rsid w:val="00DE5546"/>
    <w:rsid w:val="00DE57D4"/>
    <w:rsid w:val="00DE612F"/>
    <w:rsid w:val="00DE6863"/>
    <w:rsid w:val="00DE6C56"/>
    <w:rsid w:val="00DE6FA6"/>
    <w:rsid w:val="00DE7152"/>
    <w:rsid w:val="00DF0B44"/>
    <w:rsid w:val="00DF0C71"/>
    <w:rsid w:val="00DF1EAF"/>
    <w:rsid w:val="00DF25F7"/>
    <w:rsid w:val="00DF2CD4"/>
    <w:rsid w:val="00DF38AE"/>
    <w:rsid w:val="00DF4A95"/>
    <w:rsid w:val="00DF4B3F"/>
    <w:rsid w:val="00DF55A0"/>
    <w:rsid w:val="00DF5AA2"/>
    <w:rsid w:val="00DF644F"/>
    <w:rsid w:val="00DF6531"/>
    <w:rsid w:val="00DF6A50"/>
    <w:rsid w:val="00DF6B4B"/>
    <w:rsid w:val="00DF75C2"/>
    <w:rsid w:val="00DF7B01"/>
    <w:rsid w:val="00E00099"/>
    <w:rsid w:val="00E00BE3"/>
    <w:rsid w:val="00E021C4"/>
    <w:rsid w:val="00E02853"/>
    <w:rsid w:val="00E03072"/>
    <w:rsid w:val="00E03BA9"/>
    <w:rsid w:val="00E03BDE"/>
    <w:rsid w:val="00E03F22"/>
    <w:rsid w:val="00E043D9"/>
    <w:rsid w:val="00E04920"/>
    <w:rsid w:val="00E04B6A"/>
    <w:rsid w:val="00E066E8"/>
    <w:rsid w:val="00E06BC1"/>
    <w:rsid w:val="00E07C9A"/>
    <w:rsid w:val="00E106CC"/>
    <w:rsid w:val="00E10EA4"/>
    <w:rsid w:val="00E10EFB"/>
    <w:rsid w:val="00E1142F"/>
    <w:rsid w:val="00E114FC"/>
    <w:rsid w:val="00E11622"/>
    <w:rsid w:val="00E118DA"/>
    <w:rsid w:val="00E11928"/>
    <w:rsid w:val="00E11E52"/>
    <w:rsid w:val="00E1224F"/>
    <w:rsid w:val="00E12441"/>
    <w:rsid w:val="00E128EB"/>
    <w:rsid w:val="00E12A08"/>
    <w:rsid w:val="00E12EC6"/>
    <w:rsid w:val="00E138D9"/>
    <w:rsid w:val="00E13E81"/>
    <w:rsid w:val="00E1426A"/>
    <w:rsid w:val="00E149D3"/>
    <w:rsid w:val="00E1512E"/>
    <w:rsid w:val="00E15278"/>
    <w:rsid w:val="00E1639D"/>
    <w:rsid w:val="00E16550"/>
    <w:rsid w:val="00E1688A"/>
    <w:rsid w:val="00E16B83"/>
    <w:rsid w:val="00E16F99"/>
    <w:rsid w:val="00E17019"/>
    <w:rsid w:val="00E204AF"/>
    <w:rsid w:val="00E207D3"/>
    <w:rsid w:val="00E2137A"/>
    <w:rsid w:val="00E2267F"/>
    <w:rsid w:val="00E22EA3"/>
    <w:rsid w:val="00E23758"/>
    <w:rsid w:val="00E24C0F"/>
    <w:rsid w:val="00E258BD"/>
    <w:rsid w:val="00E25A2D"/>
    <w:rsid w:val="00E2671E"/>
    <w:rsid w:val="00E26A8B"/>
    <w:rsid w:val="00E26AF2"/>
    <w:rsid w:val="00E30349"/>
    <w:rsid w:val="00E306E8"/>
    <w:rsid w:val="00E30931"/>
    <w:rsid w:val="00E31A08"/>
    <w:rsid w:val="00E31C42"/>
    <w:rsid w:val="00E31D25"/>
    <w:rsid w:val="00E32990"/>
    <w:rsid w:val="00E329AA"/>
    <w:rsid w:val="00E336A9"/>
    <w:rsid w:val="00E33A6D"/>
    <w:rsid w:val="00E33C8B"/>
    <w:rsid w:val="00E34028"/>
    <w:rsid w:val="00E3659A"/>
    <w:rsid w:val="00E36D0A"/>
    <w:rsid w:val="00E3724D"/>
    <w:rsid w:val="00E37987"/>
    <w:rsid w:val="00E4017A"/>
    <w:rsid w:val="00E404DD"/>
    <w:rsid w:val="00E40D39"/>
    <w:rsid w:val="00E42212"/>
    <w:rsid w:val="00E42402"/>
    <w:rsid w:val="00E42A88"/>
    <w:rsid w:val="00E43285"/>
    <w:rsid w:val="00E44225"/>
    <w:rsid w:val="00E446A0"/>
    <w:rsid w:val="00E45130"/>
    <w:rsid w:val="00E455E1"/>
    <w:rsid w:val="00E4620C"/>
    <w:rsid w:val="00E46428"/>
    <w:rsid w:val="00E469ED"/>
    <w:rsid w:val="00E46C77"/>
    <w:rsid w:val="00E46E33"/>
    <w:rsid w:val="00E478E7"/>
    <w:rsid w:val="00E47CA5"/>
    <w:rsid w:val="00E47F5E"/>
    <w:rsid w:val="00E50081"/>
    <w:rsid w:val="00E50416"/>
    <w:rsid w:val="00E50492"/>
    <w:rsid w:val="00E515E3"/>
    <w:rsid w:val="00E51932"/>
    <w:rsid w:val="00E51C99"/>
    <w:rsid w:val="00E52601"/>
    <w:rsid w:val="00E52616"/>
    <w:rsid w:val="00E52A4C"/>
    <w:rsid w:val="00E53A4C"/>
    <w:rsid w:val="00E53B8E"/>
    <w:rsid w:val="00E540CB"/>
    <w:rsid w:val="00E54594"/>
    <w:rsid w:val="00E5463A"/>
    <w:rsid w:val="00E54ED5"/>
    <w:rsid w:val="00E5674C"/>
    <w:rsid w:val="00E56D27"/>
    <w:rsid w:val="00E57BBA"/>
    <w:rsid w:val="00E57CE6"/>
    <w:rsid w:val="00E616D7"/>
    <w:rsid w:val="00E6177A"/>
    <w:rsid w:val="00E63319"/>
    <w:rsid w:val="00E6446C"/>
    <w:rsid w:val="00E653C4"/>
    <w:rsid w:val="00E65CFD"/>
    <w:rsid w:val="00E66122"/>
    <w:rsid w:val="00E66576"/>
    <w:rsid w:val="00E667B8"/>
    <w:rsid w:val="00E66849"/>
    <w:rsid w:val="00E670FC"/>
    <w:rsid w:val="00E67E44"/>
    <w:rsid w:val="00E701D3"/>
    <w:rsid w:val="00E70281"/>
    <w:rsid w:val="00E707AD"/>
    <w:rsid w:val="00E710C1"/>
    <w:rsid w:val="00E7171A"/>
    <w:rsid w:val="00E717BB"/>
    <w:rsid w:val="00E71837"/>
    <w:rsid w:val="00E7258B"/>
    <w:rsid w:val="00E72673"/>
    <w:rsid w:val="00E7363D"/>
    <w:rsid w:val="00E739E3"/>
    <w:rsid w:val="00E73F99"/>
    <w:rsid w:val="00E743D3"/>
    <w:rsid w:val="00E75A1B"/>
    <w:rsid w:val="00E75BE1"/>
    <w:rsid w:val="00E763C1"/>
    <w:rsid w:val="00E768A3"/>
    <w:rsid w:val="00E76DDF"/>
    <w:rsid w:val="00E77E1F"/>
    <w:rsid w:val="00E8038B"/>
    <w:rsid w:val="00E808B5"/>
    <w:rsid w:val="00E80DF1"/>
    <w:rsid w:val="00E81810"/>
    <w:rsid w:val="00E81C53"/>
    <w:rsid w:val="00E81C9C"/>
    <w:rsid w:val="00E81CF3"/>
    <w:rsid w:val="00E82195"/>
    <w:rsid w:val="00E82FE2"/>
    <w:rsid w:val="00E83413"/>
    <w:rsid w:val="00E83577"/>
    <w:rsid w:val="00E83AE0"/>
    <w:rsid w:val="00E83C4A"/>
    <w:rsid w:val="00E84457"/>
    <w:rsid w:val="00E84ED4"/>
    <w:rsid w:val="00E85646"/>
    <w:rsid w:val="00E85BCC"/>
    <w:rsid w:val="00E8605D"/>
    <w:rsid w:val="00E865A4"/>
    <w:rsid w:val="00E867B1"/>
    <w:rsid w:val="00E86B5A"/>
    <w:rsid w:val="00E871A7"/>
    <w:rsid w:val="00E87DB1"/>
    <w:rsid w:val="00E90494"/>
    <w:rsid w:val="00E904B7"/>
    <w:rsid w:val="00E90527"/>
    <w:rsid w:val="00E905DC"/>
    <w:rsid w:val="00E90830"/>
    <w:rsid w:val="00E90BF2"/>
    <w:rsid w:val="00E91649"/>
    <w:rsid w:val="00E917F2"/>
    <w:rsid w:val="00E91A63"/>
    <w:rsid w:val="00E91A7C"/>
    <w:rsid w:val="00E91E95"/>
    <w:rsid w:val="00E920C8"/>
    <w:rsid w:val="00E924C5"/>
    <w:rsid w:val="00E9333E"/>
    <w:rsid w:val="00E93B34"/>
    <w:rsid w:val="00E94C74"/>
    <w:rsid w:val="00E95042"/>
    <w:rsid w:val="00E951BC"/>
    <w:rsid w:val="00E958F8"/>
    <w:rsid w:val="00E95FFE"/>
    <w:rsid w:val="00E96B2F"/>
    <w:rsid w:val="00E96BD2"/>
    <w:rsid w:val="00E97548"/>
    <w:rsid w:val="00E97B8B"/>
    <w:rsid w:val="00EA04E0"/>
    <w:rsid w:val="00EA058E"/>
    <w:rsid w:val="00EA1ABE"/>
    <w:rsid w:val="00EA24B5"/>
    <w:rsid w:val="00EA24C1"/>
    <w:rsid w:val="00EA269A"/>
    <w:rsid w:val="00EA26C0"/>
    <w:rsid w:val="00EA26C1"/>
    <w:rsid w:val="00EA2949"/>
    <w:rsid w:val="00EA2FC2"/>
    <w:rsid w:val="00EA337C"/>
    <w:rsid w:val="00EA3C00"/>
    <w:rsid w:val="00EA3F63"/>
    <w:rsid w:val="00EA4A61"/>
    <w:rsid w:val="00EA4C3D"/>
    <w:rsid w:val="00EA5959"/>
    <w:rsid w:val="00EA6E57"/>
    <w:rsid w:val="00EA72B3"/>
    <w:rsid w:val="00EA7461"/>
    <w:rsid w:val="00EA7B4A"/>
    <w:rsid w:val="00EB001E"/>
    <w:rsid w:val="00EB1100"/>
    <w:rsid w:val="00EB120A"/>
    <w:rsid w:val="00EB12E7"/>
    <w:rsid w:val="00EB1C4B"/>
    <w:rsid w:val="00EB1E11"/>
    <w:rsid w:val="00EB1E84"/>
    <w:rsid w:val="00EB2542"/>
    <w:rsid w:val="00EB2747"/>
    <w:rsid w:val="00EB3262"/>
    <w:rsid w:val="00EB3609"/>
    <w:rsid w:val="00EB366A"/>
    <w:rsid w:val="00EB3999"/>
    <w:rsid w:val="00EB4BFC"/>
    <w:rsid w:val="00EB5A40"/>
    <w:rsid w:val="00EB618F"/>
    <w:rsid w:val="00EB7970"/>
    <w:rsid w:val="00EC0A31"/>
    <w:rsid w:val="00EC15CB"/>
    <w:rsid w:val="00EC1B50"/>
    <w:rsid w:val="00EC1C45"/>
    <w:rsid w:val="00EC1DF7"/>
    <w:rsid w:val="00EC2B1B"/>
    <w:rsid w:val="00EC2B30"/>
    <w:rsid w:val="00EC2F8B"/>
    <w:rsid w:val="00EC332F"/>
    <w:rsid w:val="00EC355A"/>
    <w:rsid w:val="00EC35E0"/>
    <w:rsid w:val="00EC53A8"/>
    <w:rsid w:val="00EC59B3"/>
    <w:rsid w:val="00EC6024"/>
    <w:rsid w:val="00EC678A"/>
    <w:rsid w:val="00EC6917"/>
    <w:rsid w:val="00EC7BF8"/>
    <w:rsid w:val="00EC7DE5"/>
    <w:rsid w:val="00EC7EBB"/>
    <w:rsid w:val="00ED0424"/>
    <w:rsid w:val="00ED07BC"/>
    <w:rsid w:val="00ED087E"/>
    <w:rsid w:val="00ED08FB"/>
    <w:rsid w:val="00ED0EF8"/>
    <w:rsid w:val="00ED1542"/>
    <w:rsid w:val="00ED179D"/>
    <w:rsid w:val="00ED1AE8"/>
    <w:rsid w:val="00ED1CDA"/>
    <w:rsid w:val="00ED1D78"/>
    <w:rsid w:val="00ED24C0"/>
    <w:rsid w:val="00ED2508"/>
    <w:rsid w:val="00ED2BE7"/>
    <w:rsid w:val="00ED3975"/>
    <w:rsid w:val="00ED3B36"/>
    <w:rsid w:val="00ED3F52"/>
    <w:rsid w:val="00ED422D"/>
    <w:rsid w:val="00ED44ED"/>
    <w:rsid w:val="00ED49CE"/>
    <w:rsid w:val="00ED5314"/>
    <w:rsid w:val="00ED54F8"/>
    <w:rsid w:val="00ED56B1"/>
    <w:rsid w:val="00ED5761"/>
    <w:rsid w:val="00ED626E"/>
    <w:rsid w:val="00ED6AFB"/>
    <w:rsid w:val="00ED721F"/>
    <w:rsid w:val="00ED79B5"/>
    <w:rsid w:val="00EE0489"/>
    <w:rsid w:val="00EE04DF"/>
    <w:rsid w:val="00EE09CD"/>
    <w:rsid w:val="00EE0A0A"/>
    <w:rsid w:val="00EE0AF8"/>
    <w:rsid w:val="00EE0F16"/>
    <w:rsid w:val="00EE11B7"/>
    <w:rsid w:val="00EE186A"/>
    <w:rsid w:val="00EE28E5"/>
    <w:rsid w:val="00EE2C1F"/>
    <w:rsid w:val="00EE336B"/>
    <w:rsid w:val="00EE3BC9"/>
    <w:rsid w:val="00EE445A"/>
    <w:rsid w:val="00EE4AFA"/>
    <w:rsid w:val="00EE5084"/>
    <w:rsid w:val="00EE5693"/>
    <w:rsid w:val="00EE5DB3"/>
    <w:rsid w:val="00EE60D0"/>
    <w:rsid w:val="00EE61E1"/>
    <w:rsid w:val="00EE685D"/>
    <w:rsid w:val="00EE6E18"/>
    <w:rsid w:val="00EE78DB"/>
    <w:rsid w:val="00EE7B95"/>
    <w:rsid w:val="00EE7BFC"/>
    <w:rsid w:val="00EE7FD8"/>
    <w:rsid w:val="00EF0303"/>
    <w:rsid w:val="00EF04DC"/>
    <w:rsid w:val="00EF0F8B"/>
    <w:rsid w:val="00EF14AD"/>
    <w:rsid w:val="00EF1F6E"/>
    <w:rsid w:val="00EF2055"/>
    <w:rsid w:val="00EF2541"/>
    <w:rsid w:val="00EF2D35"/>
    <w:rsid w:val="00EF4411"/>
    <w:rsid w:val="00EF4466"/>
    <w:rsid w:val="00EF4480"/>
    <w:rsid w:val="00EF4C22"/>
    <w:rsid w:val="00EF5DAF"/>
    <w:rsid w:val="00EF6839"/>
    <w:rsid w:val="00EF6EF2"/>
    <w:rsid w:val="00EF7458"/>
    <w:rsid w:val="00EF75BE"/>
    <w:rsid w:val="00EF7D6C"/>
    <w:rsid w:val="00EF7DD4"/>
    <w:rsid w:val="00EF7F9A"/>
    <w:rsid w:val="00F00C60"/>
    <w:rsid w:val="00F00D54"/>
    <w:rsid w:val="00F015C9"/>
    <w:rsid w:val="00F036BD"/>
    <w:rsid w:val="00F054E9"/>
    <w:rsid w:val="00F05794"/>
    <w:rsid w:val="00F0583D"/>
    <w:rsid w:val="00F0626C"/>
    <w:rsid w:val="00F06503"/>
    <w:rsid w:val="00F069E5"/>
    <w:rsid w:val="00F075A0"/>
    <w:rsid w:val="00F10B02"/>
    <w:rsid w:val="00F11EEC"/>
    <w:rsid w:val="00F120EC"/>
    <w:rsid w:val="00F12235"/>
    <w:rsid w:val="00F1242A"/>
    <w:rsid w:val="00F128DB"/>
    <w:rsid w:val="00F140BC"/>
    <w:rsid w:val="00F1436F"/>
    <w:rsid w:val="00F1479A"/>
    <w:rsid w:val="00F14888"/>
    <w:rsid w:val="00F14CFF"/>
    <w:rsid w:val="00F1500F"/>
    <w:rsid w:val="00F15222"/>
    <w:rsid w:val="00F15C3C"/>
    <w:rsid w:val="00F1673A"/>
    <w:rsid w:val="00F171F2"/>
    <w:rsid w:val="00F17245"/>
    <w:rsid w:val="00F17565"/>
    <w:rsid w:val="00F2001A"/>
    <w:rsid w:val="00F20DED"/>
    <w:rsid w:val="00F20E2D"/>
    <w:rsid w:val="00F21B5E"/>
    <w:rsid w:val="00F21D17"/>
    <w:rsid w:val="00F22338"/>
    <w:rsid w:val="00F2234F"/>
    <w:rsid w:val="00F22597"/>
    <w:rsid w:val="00F23D1E"/>
    <w:rsid w:val="00F24040"/>
    <w:rsid w:val="00F24061"/>
    <w:rsid w:val="00F24208"/>
    <w:rsid w:val="00F24C50"/>
    <w:rsid w:val="00F250DB"/>
    <w:rsid w:val="00F2558E"/>
    <w:rsid w:val="00F261A4"/>
    <w:rsid w:val="00F264D5"/>
    <w:rsid w:val="00F268E4"/>
    <w:rsid w:val="00F26928"/>
    <w:rsid w:val="00F27828"/>
    <w:rsid w:val="00F27B68"/>
    <w:rsid w:val="00F27BE7"/>
    <w:rsid w:val="00F30280"/>
    <w:rsid w:val="00F304D0"/>
    <w:rsid w:val="00F30598"/>
    <w:rsid w:val="00F30877"/>
    <w:rsid w:val="00F30BC0"/>
    <w:rsid w:val="00F31700"/>
    <w:rsid w:val="00F31EBF"/>
    <w:rsid w:val="00F32A36"/>
    <w:rsid w:val="00F32EB9"/>
    <w:rsid w:val="00F32FA5"/>
    <w:rsid w:val="00F3400D"/>
    <w:rsid w:val="00F34328"/>
    <w:rsid w:val="00F346D1"/>
    <w:rsid w:val="00F34880"/>
    <w:rsid w:val="00F34E6A"/>
    <w:rsid w:val="00F372DA"/>
    <w:rsid w:val="00F408C7"/>
    <w:rsid w:val="00F41D27"/>
    <w:rsid w:val="00F42014"/>
    <w:rsid w:val="00F42C5A"/>
    <w:rsid w:val="00F42DFC"/>
    <w:rsid w:val="00F42EF7"/>
    <w:rsid w:val="00F42F5E"/>
    <w:rsid w:val="00F439A9"/>
    <w:rsid w:val="00F43CC3"/>
    <w:rsid w:val="00F43E8B"/>
    <w:rsid w:val="00F44A3E"/>
    <w:rsid w:val="00F459D1"/>
    <w:rsid w:val="00F468E2"/>
    <w:rsid w:val="00F478FB"/>
    <w:rsid w:val="00F5000A"/>
    <w:rsid w:val="00F514F5"/>
    <w:rsid w:val="00F5180F"/>
    <w:rsid w:val="00F528D6"/>
    <w:rsid w:val="00F52C6E"/>
    <w:rsid w:val="00F52ECE"/>
    <w:rsid w:val="00F53ED9"/>
    <w:rsid w:val="00F54CC4"/>
    <w:rsid w:val="00F55AE2"/>
    <w:rsid w:val="00F56168"/>
    <w:rsid w:val="00F56CF8"/>
    <w:rsid w:val="00F57774"/>
    <w:rsid w:val="00F60AF8"/>
    <w:rsid w:val="00F6249A"/>
    <w:rsid w:val="00F62DDB"/>
    <w:rsid w:val="00F62EA7"/>
    <w:rsid w:val="00F6323D"/>
    <w:rsid w:val="00F633F7"/>
    <w:rsid w:val="00F63B02"/>
    <w:rsid w:val="00F6632A"/>
    <w:rsid w:val="00F6674D"/>
    <w:rsid w:val="00F67A11"/>
    <w:rsid w:val="00F67FA9"/>
    <w:rsid w:val="00F70324"/>
    <w:rsid w:val="00F70A4F"/>
    <w:rsid w:val="00F7117F"/>
    <w:rsid w:val="00F724DD"/>
    <w:rsid w:val="00F7279E"/>
    <w:rsid w:val="00F73A86"/>
    <w:rsid w:val="00F73C6C"/>
    <w:rsid w:val="00F74364"/>
    <w:rsid w:val="00F749B0"/>
    <w:rsid w:val="00F75651"/>
    <w:rsid w:val="00F7595F"/>
    <w:rsid w:val="00F75BEA"/>
    <w:rsid w:val="00F760A1"/>
    <w:rsid w:val="00F76BB2"/>
    <w:rsid w:val="00F7705F"/>
    <w:rsid w:val="00F777F5"/>
    <w:rsid w:val="00F7791D"/>
    <w:rsid w:val="00F8028B"/>
    <w:rsid w:val="00F808C4"/>
    <w:rsid w:val="00F81492"/>
    <w:rsid w:val="00F818EB"/>
    <w:rsid w:val="00F819F6"/>
    <w:rsid w:val="00F81C77"/>
    <w:rsid w:val="00F82172"/>
    <w:rsid w:val="00F82179"/>
    <w:rsid w:val="00F829AE"/>
    <w:rsid w:val="00F829C0"/>
    <w:rsid w:val="00F82A17"/>
    <w:rsid w:val="00F842D4"/>
    <w:rsid w:val="00F843EA"/>
    <w:rsid w:val="00F84484"/>
    <w:rsid w:val="00F84AE7"/>
    <w:rsid w:val="00F84B77"/>
    <w:rsid w:val="00F852E2"/>
    <w:rsid w:val="00F85394"/>
    <w:rsid w:val="00F853A9"/>
    <w:rsid w:val="00F85CA8"/>
    <w:rsid w:val="00F870F4"/>
    <w:rsid w:val="00F87237"/>
    <w:rsid w:val="00F876AE"/>
    <w:rsid w:val="00F87A9A"/>
    <w:rsid w:val="00F87B4C"/>
    <w:rsid w:val="00F90F70"/>
    <w:rsid w:val="00F91ECB"/>
    <w:rsid w:val="00F91F13"/>
    <w:rsid w:val="00F920F5"/>
    <w:rsid w:val="00F92157"/>
    <w:rsid w:val="00F92399"/>
    <w:rsid w:val="00F92D7A"/>
    <w:rsid w:val="00F92F60"/>
    <w:rsid w:val="00F92FF9"/>
    <w:rsid w:val="00F93453"/>
    <w:rsid w:val="00F93B15"/>
    <w:rsid w:val="00F9435A"/>
    <w:rsid w:val="00F9480F"/>
    <w:rsid w:val="00F94F44"/>
    <w:rsid w:val="00F955FC"/>
    <w:rsid w:val="00F95850"/>
    <w:rsid w:val="00F95BCA"/>
    <w:rsid w:val="00F95BF8"/>
    <w:rsid w:val="00F9607F"/>
    <w:rsid w:val="00F9657F"/>
    <w:rsid w:val="00F96DD8"/>
    <w:rsid w:val="00F9711A"/>
    <w:rsid w:val="00F975D2"/>
    <w:rsid w:val="00F97800"/>
    <w:rsid w:val="00FA0CC4"/>
    <w:rsid w:val="00FA1FE2"/>
    <w:rsid w:val="00FA20DE"/>
    <w:rsid w:val="00FA21D3"/>
    <w:rsid w:val="00FA22BB"/>
    <w:rsid w:val="00FA3876"/>
    <w:rsid w:val="00FA4769"/>
    <w:rsid w:val="00FA476B"/>
    <w:rsid w:val="00FA49F9"/>
    <w:rsid w:val="00FA4AF9"/>
    <w:rsid w:val="00FA4DC3"/>
    <w:rsid w:val="00FA5785"/>
    <w:rsid w:val="00FA5958"/>
    <w:rsid w:val="00FA6CC1"/>
    <w:rsid w:val="00FA75E9"/>
    <w:rsid w:val="00FA7F2F"/>
    <w:rsid w:val="00FB0D6A"/>
    <w:rsid w:val="00FB18D3"/>
    <w:rsid w:val="00FB3368"/>
    <w:rsid w:val="00FB388B"/>
    <w:rsid w:val="00FB40BF"/>
    <w:rsid w:val="00FB40E7"/>
    <w:rsid w:val="00FB4D58"/>
    <w:rsid w:val="00FB51FA"/>
    <w:rsid w:val="00FB5F10"/>
    <w:rsid w:val="00FB71FB"/>
    <w:rsid w:val="00FB7BBD"/>
    <w:rsid w:val="00FB7C3B"/>
    <w:rsid w:val="00FB7D92"/>
    <w:rsid w:val="00FC12AC"/>
    <w:rsid w:val="00FC1E82"/>
    <w:rsid w:val="00FC1F1E"/>
    <w:rsid w:val="00FC205F"/>
    <w:rsid w:val="00FC25B2"/>
    <w:rsid w:val="00FC25BC"/>
    <w:rsid w:val="00FC28CF"/>
    <w:rsid w:val="00FC3774"/>
    <w:rsid w:val="00FC3A4C"/>
    <w:rsid w:val="00FC3E3B"/>
    <w:rsid w:val="00FC43D1"/>
    <w:rsid w:val="00FC4932"/>
    <w:rsid w:val="00FC5161"/>
    <w:rsid w:val="00FC5BDF"/>
    <w:rsid w:val="00FC7A99"/>
    <w:rsid w:val="00FD0722"/>
    <w:rsid w:val="00FD083A"/>
    <w:rsid w:val="00FD1106"/>
    <w:rsid w:val="00FD18AA"/>
    <w:rsid w:val="00FD20F3"/>
    <w:rsid w:val="00FD2743"/>
    <w:rsid w:val="00FD285F"/>
    <w:rsid w:val="00FD316F"/>
    <w:rsid w:val="00FD4401"/>
    <w:rsid w:val="00FD45D6"/>
    <w:rsid w:val="00FD4A37"/>
    <w:rsid w:val="00FD4BA4"/>
    <w:rsid w:val="00FD4BD7"/>
    <w:rsid w:val="00FD4F65"/>
    <w:rsid w:val="00FD538B"/>
    <w:rsid w:val="00FD586C"/>
    <w:rsid w:val="00FD5DA6"/>
    <w:rsid w:val="00FD64AD"/>
    <w:rsid w:val="00FD689D"/>
    <w:rsid w:val="00FD6DC9"/>
    <w:rsid w:val="00FD6E22"/>
    <w:rsid w:val="00FE00B0"/>
    <w:rsid w:val="00FE0A25"/>
    <w:rsid w:val="00FE0D4F"/>
    <w:rsid w:val="00FE0E4D"/>
    <w:rsid w:val="00FE1E75"/>
    <w:rsid w:val="00FE24F5"/>
    <w:rsid w:val="00FE2775"/>
    <w:rsid w:val="00FE282F"/>
    <w:rsid w:val="00FE318B"/>
    <w:rsid w:val="00FE31FD"/>
    <w:rsid w:val="00FE41B2"/>
    <w:rsid w:val="00FE45A9"/>
    <w:rsid w:val="00FE4C46"/>
    <w:rsid w:val="00FE5981"/>
    <w:rsid w:val="00FE5F4F"/>
    <w:rsid w:val="00FE6F7A"/>
    <w:rsid w:val="00FE7207"/>
    <w:rsid w:val="00FF10EC"/>
    <w:rsid w:val="00FF1552"/>
    <w:rsid w:val="00FF17BB"/>
    <w:rsid w:val="00FF17C4"/>
    <w:rsid w:val="00FF2500"/>
    <w:rsid w:val="00FF2B7A"/>
    <w:rsid w:val="00FF30BB"/>
    <w:rsid w:val="00FF3988"/>
    <w:rsid w:val="00FF5677"/>
    <w:rsid w:val="00FF56DB"/>
    <w:rsid w:val="00FF68D0"/>
    <w:rsid w:val="00FF6FCE"/>
    <w:rsid w:val="00FF74A1"/>
    <w:rsid w:val="00FF75CB"/>
    <w:rsid w:val="00FF78BA"/>
    <w:rsid w:val="00FF7D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6852942-10D6-4962-A007-8940F196C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1FFB"/>
  </w:style>
  <w:style w:type="paragraph" w:styleId="Ttulo1">
    <w:name w:val="heading 1"/>
    <w:basedOn w:val="Normal"/>
    <w:next w:val="Normal"/>
    <w:link w:val="Ttulo1Car"/>
    <w:uiPriority w:val="9"/>
    <w:qFormat/>
    <w:rsid w:val="00F975D2"/>
    <w:pPr>
      <w:keepNext/>
      <w:spacing w:after="0" w:line="240" w:lineRule="auto"/>
      <w:jc w:val="center"/>
      <w:outlineLvl w:val="0"/>
    </w:pPr>
    <w:rPr>
      <w:rFonts w:ascii="Times New Roman" w:eastAsia="Times New Roman" w:hAnsi="Times New Roman" w:cs="Times New Roman"/>
      <w:b/>
      <w:i/>
      <w:sz w:val="28"/>
      <w:szCs w:val="20"/>
      <w:u w:val="single"/>
      <w:lang w:eastAsia="es-ES"/>
    </w:rPr>
  </w:style>
  <w:style w:type="paragraph" w:styleId="Ttulo2">
    <w:name w:val="heading 2"/>
    <w:basedOn w:val="Normal"/>
    <w:next w:val="Normal"/>
    <w:link w:val="Ttulo2Car"/>
    <w:uiPriority w:val="9"/>
    <w:unhideWhenUsed/>
    <w:qFormat/>
    <w:rsid w:val="009958D5"/>
    <w:pPr>
      <w:keepNext/>
      <w:spacing w:before="240" w:after="60"/>
      <w:outlineLvl w:val="1"/>
    </w:pPr>
    <w:rPr>
      <w:rFonts w:ascii="Cambria" w:eastAsia="Times New Roman" w:hAnsi="Cambria" w:cs="Times New Roman"/>
      <w:b/>
      <w:bCs/>
      <w:i/>
      <w:iCs/>
      <w:sz w:val="28"/>
      <w:szCs w:val="28"/>
      <w:lang w:val="es-MX"/>
    </w:rPr>
  </w:style>
  <w:style w:type="paragraph" w:styleId="Ttulo3">
    <w:name w:val="heading 3"/>
    <w:basedOn w:val="Normal"/>
    <w:next w:val="Normal"/>
    <w:link w:val="Ttulo3Car"/>
    <w:uiPriority w:val="9"/>
    <w:unhideWhenUsed/>
    <w:qFormat/>
    <w:rsid w:val="009958D5"/>
    <w:pPr>
      <w:keepNext/>
      <w:spacing w:before="240" w:after="60" w:line="240" w:lineRule="auto"/>
      <w:outlineLvl w:val="2"/>
    </w:pPr>
    <w:rPr>
      <w:rFonts w:ascii="Cambria" w:eastAsia="Times New Roman" w:hAnsi="Cambria" w:cs="Times New Roman"/>
      <w:b/>
      <w:bCs/>
      <w:sz w:val="26"/>
      <w:szCs w:val="26"/>
      <w:lang w:val="es-MX" w:eastAsia="es-ES"/>
    </w:rPr>
  </w:style>
  <w:style w:type="paragraph" w:styleId="Ttulo4">
    <w:name w:val="heading 4"/>
    <w:basedOn w:val="Normal"/>
    <w:next w:val="Normal"/>
    <w:link w:val="Ttulo4Car"/>
    <w:uiPriority w:val="9"/>
    <w:unhideWhenUsed/>
    <w:qFormat/>
    <w:rsid w:val="00BB23A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A31836"/>
    <w:pPr>
      <w:keepNext/>
      <w:keepLines/>
      <w:spacing w:before="40" w:after="0" w:line="259" w:lineRule="auto"/>
      <w:outlineLvl w:val="4"/>
    </w:pPr>
    <w:rPr>
      <w:rFonts w:eastAsia="Times New Roman" w:cs="Times New Roman"/>
      <w:color w:val="0F4761"/>
      <w:lang w:val="es-MX"/>
    </w:rPr>
  </w:style>
  <w:style w:type="paragraph" w:styleId="Ttulo6">
    <w:name w:val="heading 6"/>
    <w:basedOn w:val="Normal"/>
    <w:next w:val="Normal"/>
    <w:link w:val="Ttulo6Car"/>
    <w:unhideWhenUsed/>
    <w:qFormat/>
    <w:rsid w:val="00A31836"/>
    <w:pPr>
      <w:keepNext/>
      <w:keepLines/>
      <w:spacing w:before="40" w:after="0" w:line="259" w:lineRule="auto"/>
      <w:outlineLvl w:val="5"/>
    </w:pPr>
    <w:rPr>
      <w:rFonts w:eastAsia="Times New Roman" w:cs="Times New Roman"/>
      <w:i/>
      <w:iCs/>
      <w:color w:val="595959"/>
      <w:lang w:val="es-MX"/>
    </w:rPr>
  </w:style>
  <w:style w:type="paragraph" w:styleId="Ttulo7">
    <w:name w:val="heading 7"/>
    <w:basedOn w:val="Normal"/>
    <w:next w:val="Normal"/>
    <w:link w:val="Ttulo7Car"/>
    <w:uiPriority w:val="9"/>
    <w:semiHidden/>
    <w:unhideWhenUsed/>
    <w:qFormat/>
    <w:rsid w:val="00E83C4A"/>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A31836"/>
    <w:pPr>
      <w:keepNext/>
      <w:keepLines/>
      <w:spacing w:before="40" w:after="0" w:line="259" w:lineRule="auto"/>
      <w:outlineLvl w:val="7"/>
    </w:pPr>
    <w:rPr>
      <w:rFonts w:eastAsia="Times New Roman" w:cs="Times New Roman"/>
      <w:i/>
      <w:iCs/>
      <w:color w:val="272727"/>
      <w:lang w:val="es-MX"/>
    </w:rPr>
  </w:style>
  <w:style w:type="paragraph" w:styleId="Ttulo9">
    <w:name w:val="heading 9"/>
    <w:basedOn w:val="Normal"/>
    <w:next w:val="Normal"/>
    <w:link w:val="Ttulo9Car"/>
    <w:uiPriority w:val="9"/>
    <w:unhideWhenUsed/>
    <w:qFormat/>
    <w:rsid w:val="00A31836"/>
    <w:pPr>
      <w:keepNext/>
      <w:keepLines/>
      <w:spacing w:before="40" w:after="0" w:line="259" w:lineRule="auto"/>
      <w:outlineLvl w:val="8"/>
    </w:pPr>
    <w:rPr>
      <w:rFonts w:eastAsia="Times New Roman" w:cs="Times New Roman"/>
      <w:color w:val="272727"/>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655878"/>
    <w:pPr>
      <w:autoSpaceDE w:val="0"/>
      <w:autoSpaceDN w:val="0"/>
      <w:adjustRightInd w:val="0"/>
      <w:spacing w:after="0" w:line="240" w:lineRule="auto"/>
    </w:pPr>
    <w:rPr>
      <w:rFonts w:ascii="Calibri" w:hAnsi="Calibri" w:cs="Calibri"/>
      <w:color w:val="000000"/>
      <w:sz w:val="24"/>
      <w:szCs w:val="24"/>
    </w:rPr>
  </w:style>
  <w:style w:type="character" w:customStyle="1" w:styleId="Ttulo1Car">
    <w:name w:val="Título 1 Car"/>
    <w:basedOn w:val="Fuentedeprrafopredeter"/>
    <w:link w:val="Ttulo1"/>
    <w:uiPriority w:val="9"/>
    <w:rsid w:val="00F975D2"/>
    <w:rPr>
      <w:rFonts w:ascii="Times New Roman" w:eastAsia="Times New Roman" w:hAnsi="Times New Roman" w:cs="Times New Roman"/>
      <w:b/>
      <w:i/>
      <w:sz w:val="28"/>
      <w:szCs w:val="20"/>
      <w:u w:val="single"/>
      <w:lang w:eastAsia="es-ES"/>
    </w:rPr>
  </w:style>
  <w:style w:type="paragraph" w:styleId="Encabezado">
    <w:name w:val="header"/>
    <w:basedOn w:val="Normal"/>
    <w:link w:val="EncabezadoCar"/>
    <w:uiPriority w:val="99"/>
    <w:unhideWhenUsed/>
    <w:rsid w:val="004660B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660B1"/>
  </w:style>
  <w:style w:type="paragraph" w:styleId="Piedepgina">
    <w:name w:val="footer"/>
    <w:basedOn w:val="Normal"/>
    <w:link w:val="PiedepginaCar"/>
    <w:uiPriority w:val="99"/>
    <w:unhideWhenUsed/>
    <w:rsid w:val="004660B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660B1"/>
  </w:style>
  <w:style w:type="paragraph" w:styleId="Sinespaciado">
    <w:name w:val="No Spacing"/>
    <w:link w:val="SinespaciadoCar"/>
    <w:uiPriority w:val="1"/>
    <w:qFormat/>
    <w:rsid w:val="00652963"/>
    <w:pPr>
      <w:spacing w:after="0" w:line="240" w:lineRule="auto"/>
    </w:pPr>
    <w:rPr>
      <w:rFonts w:ascii="Calibri" w:eastAsia="Calibri" w:hAnsi="Calibri" w:cs="Times New Roman"/>
      <w:lang w:val="es-MX"/>
    </w:rPr>
  </w:style>
  <w:style w:type="table" w:styleId="Tablaconcuadrcula">
    <w:name w:val="Table Grid"/>
    <w:basedOn w:val="Tablanormal"/>
    <w:uiPriority w:val="39"/>
    <w:rsid w:val="00875BB4"/>
    <w:pPr>
      <w:spacing w:after="0" w:line="240" w:lineRule="auto"/>
    </w:pPr>
    <w:rPr>
      <w:rFonts w:eastAsiaTheme="minorEastAsia"/>
      <w:lang w:val="es-MX" w:eastAsia="es-MX"/>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Textodeglobo">
    <w:name w:val="Balloon Text"/>
    <w:basedOn w:val="Normal"/>
    <w:link w:val="TextodegloboCar"/>
    <w:uiPriority w:val="99"/>
    <w:unhideWhenUsed/>
    <w:rsid w:val="00FC25B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rsid w:val="00FC25BC"/>
    <w:rPr>
      <w:rFonts w:ascii="Segoe UI" w:hAnsi="Segoe UI" w:cs="Segoe UI"/>
      <w:sz w:val="18"/>
      <w:szCs w:val="18"/>
    </w:rPr>
  </w:style>
  <w:style w:type="character" w:styleId="nfasis">
    <w:name w:val="Emphasis"/>
    <w:basedOn w:val="Fuentedeprrafopredeter"/>
    <w:uiPriority w:val="20"/>
    <w:qFormat/>
    <w:rsid w:val="009B6CC8"/>
    <w:rPr>
      <w:i/>
      <w:iCs/>
    </w:rPr>
  </w:style>
  <w:style w:type="paragraph" w:styleId="Prrafodelista">
    <w:name w:val="List Paragraph"/>
    <w:basedOn w:val="Normal"/>
    <w:link w:val="PrrafodelistaCar"/>
    <w:uiPriority w:val="34"/>
    <w:qFormat/>
    <w:rsid w:val="004D2EB8"/>
    <w:pPr>
      <w:spacing w:after="0" w:line="240" w:lineRule="auto"/>
      <w:ind w:left="720"/>
      <w:contextualSpacing/>
    </w:pPr>
    <w:rPr>
      <w:rFonts w:ascii="Arial" w:eastAsia="Times New Roman" w:hAnsi="Arial" w:cs="Arial"/>
      <w:sz w:val="24"/>
      <w:szCs w:val="24"/>
      <w:lang w:val="es-MX" w:eastAsia="es-ES"/>
    </w:rPr>
  </w:style>
  <w:style w:type="character" w:customStyle="1" w:styleId="Ttulo4Car">
    <w:name w:val="Título 4 Car"/>
    <w:basedOn w:val="Fuentedeprrafopredeter"/>
    <w:link w:val="Ttulo4"/>
    <w:uiPriority w:val="9"/>
    <w:rsid w:val="00BB23A9"/>
    <w:rPr>
      <w:rFonts w:asciiTheme="majorHAnsi" w:eastAsiaTheme="majorEastAsia" w:hAnsiTheme="majorHAnsi" w:cstheme="majorBidi"/>
      <w:i/>
      <w:iCs/>
      <w:color w:val="365F91" w:themeColor="accent1" w:themeShade="BF"/>
    </w:rPr>
  </w:style>
  <w:style w:type="character" w:customStyle="1" w:styleId="SinespaciadoCar">
    <w:name w:val="Sin espaciado Car"/>
    <w:basedOn w:val="Fuentedeprrafopredeter"/>
    <w:link w:val="Sinespaciado"/>
    <w:uiPriority w:val="1"/>
    <w:qFormat/>
    <w:locked/>
    <w:rsid w:val="00657B28"/>
    <w:rPr>
      <w:rFonts w:ascii="Calibri" w:eastAsia="Calibri" w:hAnsi="Calibri" w:cs="Times New Roman"/>
      <w:lang w:val="es-MX"/>
    </w:rPr>
  </w:style>
  <w:style w:type="character" w:customStyle="1" w:styleId="fontstyle01">
    <w:name w:val="fontstyle01"/>
    <w:basedOn w:val="Fuentedeprrafopredeter"/>
    <w:rsid w:val="008948AF"/>
    <w:rPr>
      <w:rFonts w:ascii="TitilliumWeb-Bold" w:hAnsi="TitilliumWeb-Bold" w:hint="default"/>
      <w:b/>
      <w:bCs/>
      <w:i w:val="0"/>
      <w:iCs w:val="0"/>
      <w:color w:val="000000"/>
      <w:sz w:val="30"/>
      <w:szCs w:val="30"/>
    </w:rPr>
  </w:style>
  <w:style w:type="paragraph" w:styleId="NormalWeb">
    <w:name w:val="Normal (Web)"/>
    <w:basedOn w:val="Normal"/>
    <w:uiPriority w:val="99"/>
    <w:unhideWhenUsed/>
    <w:rsid w:val="002A0021"/>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Standard">
    <w:name w:val="Standard"/>
    <w:uiPriority w:val="99"/>
    <w:rsid w:val="00914F05"/>
    <w:pPr>
      <w:widowControl w:val="0"/>
      <w:suppressAutoHyphens/>
      <w:autoSpaceDN w:val="0"/>
      <w:spacing w:after="0" w:line="240" w:lineRule="auto"/>
      <w:textAlignment w:val="baseline"/>
    </w:pPr>
    <w:rPr>
      <w:rFonts w:ascii="Times New Roman" w:eastAsia="Arial Unicode MS" w:hAnsi="Times New Roman" w:cs="Tahoma"/>
      <w:kern w:val="3"/>
      <w:sz w:val="24"/>
      <w:szCs w:val="24"/>
      <w:lang w:val="es-MX" w:eastAsia="zh-CN" w:bidi="hi-IN"/>
    </w:rPr>
  </w:style>
  <w:style w:type="character" w:customStyle="1" w:styleId="Ttulo2Car">
    <w:name w:val="Título 2 Car"/>
    <w:basedOn w:val="Fuentedeprrafopredeter"/>
    <w:link w:val="Ttulo2"/>
    <w:uiPriority w:val="9"/>
    <w:rsid w:val="009958D5"/>
    <w:rPr>
      <w:rFonts w:ascii="Cambria" w:eastAsia="Times New Roman" w:hAnsi="Cambria" w:cs="Times New Roman"/>
      <w:b/>
      <w:bCs/>
      <w:i/>
      <w:iCs/>
      <w:sz w:val="28"/>
      <w:szCs w:val="28"/>
      <w:lang w:val="es-MX"/>
    </w:rPr>
  </w:style>
  <w:style w:type="character" w:customStyle="1" w:styleId="Ttulo3Car">
    <w:name w:val="Título 3 Car"/>
    <w:basedOn w:val="Fuentedeprrafopredeter"/>
    <w:link w:val="Ttulo3"/>
    <w:uiPriority w:val="9"/>
    <w:rsid w:val="009958D5"/>
    <w:rPr>
      <w:rFonts w:ascii="Cambria" w:eastAsia="Times New Roman" w:hAnsi="Cambria" w:cs="Times New Roman"/>
      <w:b/>
      <w:bCs/>
      <w:sz w:val="26"/>
      <w:szCs w:val="26"/>
      <w:lang w:val="es-MX" w:eastAsia="es-ES"/>
    </w:rPr>
  </w:style>
  <w:style w:type="paragraph" w:styleId="Textoindependiente">
    <w:name w:val="Body Text"/>
    <w:basedOn w:val="Normal"/>
    <w:link w:val="TextoindependienteCar"/>
    <w:uiPriority w:val="1"/>
    <w:qFormat/>
    <w:rsid w:val="009958D5"/>
    <w:pPr>
      <w:spacing w:after="0" w:line="240" w:lineRule="auto"/>
      <w:jc w:val="both"/>
    </w:pPr>
    <w:rPr>
      <w:rFonts w:ascii="Times New Roman" w:eastAsia="Times New Roman" w:hAnsi="Times New Roman" w:cs="Times New Roman"/>
      <w:sz w:val="24"/>
      <w:szCs w:val="20"/>
      <w:lang w:val="es-MX" w:eastAsia="es-ES"/>
    </w:rPr>
  </w:style>
  <w:style w:type="character" w:customStyle="1" w:styleId="TextoindependienteCar">
    <w:name w:val="Texto independiente Car"/>
    <w:basedOn w:val="Fuentedeprrafopredeter"/>
    <w:link w:val="Textoindependiente"/>
    <w:uiPriority w:val="1"/>
    <w:rsid w:val="009958D5"/>
    <w:rPr>
      <w:rFonts w:ascii="Times New Roman" w:eastAsia="Times New Roman" w:hAnsi="Times New Roman" w:cs="Times New Roman"/>
      <w:sz w:val="24"/>
      <w:szCs w:val="20"/>
      <w:lang w:val="es-MX" w:eastAsia="es-ES"/>
    </w:rPr>
  </w:style>
  <w:style w:type="paragraph" w:styleId="Sangradetextonormal">
    <w:name w:val="Body Text Indent"/>
    <w:basedOn w:val="Normal"/>
    <w:link w:val="SangradetextonormalCar"/>
    <w:uiPriority w:val="99"/>
    <w:unhideWhenUsed/>
    <w:rsid w:val="009958D5"/>
    <w:pPr>
      <w:spacing w:after="120" w:line="240" w:lineRule="auto"/>
      <w:ind w:left="283"/>
    </w:pPr>
    <w:rPr>
      <w:rFonts w:ascii="Times New Roman" w:eastAsia="Times New Roman" w:hAnsi="Times New Roman" w:cs="Times New Roman"/>
      <w:sz w:val="20"/>
      <w:szCs w:val="20"/>
      <w:lang w:val="es-MX" w:eastAsia="es-ES"/>
    </w:rPr>
  </w:style>
  <w:style w:type="character" w:customStyle="1" w:styleId="SangradetextonormalCar">
    <w:name w:val="Sangría de texto normal Car"/>
    <w:basedOn w:val="Fuentedeprrafopredeter"/>
    <w:link w:val="Sangradetextonormal"/>
    <w:uiPriority w:val="99"/>
    <w:rsid w:val="009958D5"/>
    <w:rPr>
      <w:rFonts w:ascii="Times New Roman" w:eastAsia="Times New Roman" w:hAnsi="Times New Roman" w:cs="Times New Roman"/>
      <w:sz w:val="20"/>
      <w:szCs w:val="20"/>
      <w:lang w:val="es-MX" w:eastAsia="es-ES"/>
    </w:rPr>
  </w:style>
  <w:style w:type="paragraph" w:customStyle="1" w:styleId="Textoindependiente21">
    <w:name w:val="Texto independiente 21"/>
    <w:basedOn w:val="Normal"/>
    <w:rsid w:val="009958D5"/>
    <w:pPr>
      <w:overflowPunct w:val="0"/>
      <w:autoSpaceDE w:val="0"/>
      <w:autoSpaceDN w:val="0"/>
      <w:adjustRightInd w:val="0"/>
      <w:spacing w:after="0" w:line="240" w:lineRule="auto"/>
      <w:jc w:val="both"/>
      <w:textAlignment w:val="baseline"/>
    </w:pPr>
    <w:rPr>
      <w:rFonts w:ascii="Arial" w:eastAsia="Times New Roman" w:hAnsi="Arial" w:cs="Times New Roman"/>
      <w:sz w:val="24"/>
      <w:szCs w:val="20"/>
      <w:lang w:eastAsia="es-MX"/>
    </w:rPr>
  </w:style>
  <w:style w:type="paragraph" w:customStyle="1" w:styleId="Textoindependiente31">
    <w:name w:val="Texto independiente 31"/>
    <w:basedOn w:val="Normal"/>
    <w:uiPriority w:val="1"/>
    <w:rsid w:val="009958D5"/>
    <w:pPr>
      <w:overflowPunct w:val="0"/>
      <w:autoSpaceDE w:val="0"/>
      <w:autoSpaceDN w:val="0"/>
      <w:adjustRightInd w:val="0"/>
      <w:spacing w:after="0" w:line="240" w:lineRule="auto"/>
      <w:jc w:val="both"/>
      <w:textAlignment w:val="baseline"/>
    </w:pPr>
    <w:rPr>
      <w:rFonts w:ascii="Arial" w:eastAsia="Times New Roman" w:hAnsi="Arial" w:cs="Times New Roman"/>
      <w:b/>
      <w:sz w:val="24"/>
      <w:szCs w:val="20"/>
      <w:lang w:eastAsia="es-MX"/>
    </w:rPr>
  </w:style>
  <w:style w:type="paragraph" w:customStyle="1" w:styleId="Texto">
    <w:name w:val="Texto"/>
    <w:basedOn w:val="Normal"/>
    <w:link w:val="TextoCar"/>
    <w:rsid w:val="009958D5"/>
    <w:pPr>
      <w:spacing w:after="101" w:line="216" w:lineRule="exact"/>
      <w:ind w:firstLine="288"/>
      <w:jc w:val="both"/>
    </w:pPr>
    <w:rPr>
      <w:rFonts w:ascii="Arial" w:eastAsia="Times New Roman" w:hAnsi="Arial" w:cs="Arial"/>
      <w:sz w:val="18"/>
      <w:szCs w:val="20"/>
      <w:lang w:eastAsia="es-MX"/>
    </w:rPr>
  </w:style>
  <w:style w:type="paragraph" w:customStyle="1" w:styleId="Estilo">
    <w:name w:val="Estilo"/>
    <w:basedOn w:val="Normal"/>
    <w:link w:val="EstiloCar"/>
    <w:qFormat/>
    <w:rsid w:val="001D0FE7"/>
    <w:pPr>
      <w:spacing w:after="0" w:line="240" w:lineRule="auto"/>
      <w:jc w:val="both"/>
    </w:pPr>
    <w:rPr>
      <w:rFonts w:ascii="Arial" w:eastAsia="Calibri" w:hAnsi="Arial" w:cs="Arial"/>
      <w:sz w:val="24"/>
      <w:szCs w:val="24"/>
      <w:lang w:val="es-MX"/>
    </w:rPr>
  </w:style>
  <w:style w:type="character" w:customStyle="1" w:styleId="EstiloCar">
    <w:name w:val="Estilo Car"/>
    <w:basedOn w:val="Fuentedeprrafopredeter"/>
    <w:link w:val="Estilo"/>
    <w:locked/>
    <w:rsid w:val="001D0FE7"/>
    <w:rPr>
      <w:rFonts w:ascii="Arial" w:eastAsia="Calibri" w:hAnsi="Arial" w:cs="Arial"/>
      <w:sz w:val="24"/>
      <w:szCs w:val="24"/>
      <w:lang w:val="es-MX"/>
    </w:rPr>
  </w:style>
  <w:style w:type="character" w:customStyle="1" w:styleId="TextoCar">
    <w:name w:val="Texto Car"/>
    <w:link w:val="Texto"/>
    <w:locked/>
    <w:rsid w:val="001D0FE7"/>
    <w:rPr>
      <w:rFonts w:ascii="Arial" w:eastAsia="Times New Roman" w:hAnsi="Arial" w:cs="Arial"/>
      <w:sz w:val="18"/>
      <w:szCs w:val="20"/>
      <w:lang w:eastAsia="es-MX"/>
    </w:rPr>
  </w:style>
  <w:style w:type="paragraph" w:styleId="Textoindependiente2">
    <w:name w:val="Body Text 2"/>
    <w:basedOn w:val="Normal"/>
    <w:link w:val="Textoindependiente2Car"/>
    <w:unhideWhenUsed/>
    <w:rsid w:val="00E95FFE"/>
    <w:pPr>
      <w:spacing w:after="120" w:line="480" w:lineRule="auto"/>
    </w:pPr>
    <w:rPr>
      <w:rFonts w:ascii="Calibri" w:eastAsia="Calibri" w:hAnsi="Calibri" w:cs="Calibri"/>
      <w:lang w:val="es-MX"/>
    </w:rPr>
  </w:style>
  <w:style w:type="character" w:customStyle="1" w:styleId="Textoindependiente2Car">
    <w:name w:val="Texto independiente 2 Car"/>
    <w:basedOn w:val="Fuentedeprrafopredeter"/>
    <w:link w:val="Textoindependiente2"/>
    <w:rsid w:val="00E95FFE"/>
    <w:rPr>
      <w:rFonts w:ascii="Calibri" w:eastAsia="Calibri" w:hAnsi="Calibri" w:cs="Calibri"/>
      <w:lang w:val="es-MX"/>
    </w:rPr>
  </w:style>
  <w:style w:type="paragraph" w:styleId="Textoindependiente3">
    <w:name w:val="Body Text 3"/>
    <w:basedOn w:val="Normal"/>
    <w:link w:val="Textoindependiente3Car"/>
    <w:uiPriority w:val="99"/>
    <w:unhideWhenUsed/>
    <w:rsid w:val="00E95FFE"/>
    <w:pPr>
      <w:spacing w:after="120"/>
    </w:pPr>
    <w:rPr>
      <w:rFonts w:ascii="Calibri" w:eastAsia="Calibri" w:hAnsi="Calibri" w:cs="Calibri"/>
      <w:sz w:val="16"/>
      <w:szCs w:val="16"/>
      <w:lang w:val="es-MX"/>
    </w:rPr>
  </w:style>
  <w:style w:type="character" w:customStyle="1" w:styleId="Textoindependiente3Car">
    <w:name w:val="Texto independiente 3 Car"/>
    <w:basedOn w:val="Fuentedeprrafopredeter"/>
    <w:link w:val="Textoindependiente3"/>
    <w:uiPriority w:val="99"/>
    <w:rsid w:val="00E95FFE"/>
    <w:rPr>
      <w:rFonts w:ascii="Calibri" w:eastAsia="Calibri" w:hAnsi="Calibri" w:cs="Calibri"/>
      <w:sz w:val="16"/>
      <w:szCs w:val="16"/>
      <w:lang w:val="es-MX"/>
    </w:rPr>
  </w:style>
  <w:style w:type="character" w:styleId="Hipervnculo">
    <w:name w:val="Hyperlink"/>
    <w:basedOn w:val="Fuentedeprrafopredeter"/>
    <w:uiPriority w:val="99"/>
    <w:unhideWhenUsed/>
    <w:rsid w:val="009E4523"/>
    <w:rPr>
      <w:color w:val="0000FF"/>
      <w:u w:val="single"/>
    </w:rPr>
  </w:style>
  <w:style w:type="paragraph" w:styleId="Sangra2detindependiente">
    <w:name w:val="Body Text Indent 2"/>
    <w:basedOn w:val="Normal"/>
    <w:link w:val="Sangra2detindependienteCar"/>
    <w:uiPriority w:val="99"/>
    <w:unhideWhenUsed/>
    <w:rsid w:val="00B944C5"/>
    <w:pPr>
      <w:spacing w:after="120" w:line="480" w:lineRule="auto"/>
      <w:ind w:left="283"/>
    </w:pPr>
    <w:rPr>
      <w:rFonts w:ascii="Calibri" w:eastAsia="Calibri" w:hAnsi="Calibri" w:cs="Calibri"/>
      <w:lang w:val="es-MX"/>
    </w:rPr>
  </w:style>
  <w:style w:type="character" w:customStyle="1" w:styleId="Sangra2detindependienteCar">
    <w:name w:val="Sangría 2 de t. independiente Car"/>
    <w:basedOn w:val="Fuentedeprrafopredeter"/>
    <w:link w:val="Sangra2detindependiente"/>
    <w:uiPriority w:val="99"/>
    <w:rsid w:val="00B944C5"/>
    <w:rPr>
      <w:rFonts w:ascii="Calibri" w:eastAsia="Calibri" w:hAnsi="Calibri" w:cs="Calibri"/>
      <w:lang w:val="es-MX"/>
    </w:rPr>
  </w:style>
  <w:style w:type="paragraph" w:customStyle="1" w:styleId="Ttulo3Inciso">
    <w:name w:val="Título 3.Inciso"/>
    <w:basedOn w:val="Normal"/>
    <w:uiPriority w:val="99"/>
    <w:rsid w:val="00436519"/>
    <w:pPr>
      <w:spacing w:before="60" w:after="0" w:line="240" w:lineRule="auto"/>
      <w:jc w:val="both"/>
      <w:outlineLvl w:val="2"/>
    </w:pPr>
    <w:rPr>
      <w:rFonts w:ascii="Arial" w:eastAsia="Times New Roman" w:hAnsi="Arial" w:cs="Times New Roman"/>
      <w:kern w:val="22"/>
      <w:sz w:val="24"/>
      <w:szCs w:val="20"/>
      <w:lang w:val="es-ES_tradnl" w:eastAsia="es-ES"/>
    </w:rPr>
  </w:style>
  <w:style w:type="character" w:styleId="nfasissutil">
    <w:name w:val="Subtle Emphasis"/>
    <w:basedOn w:val="Fuentedeprrafopredeter"/>
    <w:uiPriority w:val="19"/>
    <w:qFormat/>
    <w:rsid w:val="00E86B5A"/>
    <w:rPr>
      <w:i/>
      <w:iCs/>
      <w:color w:val="404040" w:themeColor="text1" w:themeTint="BF"/>
    </w:rPr>
  </w:style>
  <w:style w:type="character" w:customStyle="1" w:styleId="apple-tab-span">
    <w:name w:val="apple-tab-span"/>
    <w:basedOn w:val="Fuentedeprrafopredeter"/>
    <w:rsid w:val="00E86B5A"/>
  </w:style>
  <w:style w:type="paragraph" w:styleId="Textoindependienteprimerasangra">
    <w:name w:val="Body Text First Indent"/>
    <w:basedOn w:val="Textoindependiente"/>
    <w:link w:val="TextoindependienteprimerasangraCar"/>
    <w:uiPriority w:val="99"/>
    <w:unhideWhenUsed/>
    <w:rsid w:val="00E86B5A"/>
    <w:pPr>
      <w:spacing w:after="200" w:line="276" w:lineRule="auto"/>
      <w:ind w:firstLine="360"/>
      <w:jc w:val="left"/>
    </w:pPr>
    <w:rPr>
      <w:rFonts w:asciiTheme="minorHAnsi" w:eastAsiaTheme="minorHAnsi" w:hAnsiTheme="minorHAnsi" w:cstheme="minorBidi"/>
      <w:sz w:val="22"/>
      <w:szCs w:val="22"/>
      <w:lang w:eastAsia="en-US"/>
    </w:rPr>
  </w:style>
  <w:style w:type="character" w:customStyle="1" w:styleId="TextoindependienteprimerasangraCar">
    <w:name w:val="Texto independiente primera sangría Car"/>
    <w:basedOn w:val="TextoindependienteCar"/>
    <w:link w:val="Textoindependienteprimerasangra"/>
    <w:uiPriority w:val="99"/>
    <w:rsid w:val="00E86B5A"/>
    <w:rPr>
      <w:rFonts w:ascii="Times New Roman" w:eastAsia="Times New Roman" w:hAnsi="Times New Roman" w:cs="Times New Roman"/>
      <w:sz w:val="24"/>
      <w:szCs w:val="20"/>
      <w:lang w:val="es-MX" w:eastAsia="es-ES"/>
    </w:rPr>
  </w:style>
  <w:style w:type="table" w:customStyle="1" w:styleId="Tablaconcuadrcula1">
    <w:name w:val="Tabla con cuadrícula1"/>
    <w:basedOn w:val="Tablanormal"/>
    <w:next w:val="Tablaconcuadrcula"/>
    <w:uiPriority w:val="39"/>
    <w:rsid w:val="00E86B5A"/>
    <w:pPr>
      <w:spacing w:after="0" w:line="240" w:lineRule="auto"/>
    </w:pPr>
    <w:rPr>
      <w:rFonts w:eastAsia="Times New Roman" w:cs="Times New Roman"/>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sinformato">
    <w:name w:val="Plain Text"/>
    <w:basedOn w:val="Normal"/>
    <w:link w:val="TextosinformatoCar"/>
    <w:rsid w:val="00CE662A"/>
    <w:pPr>
      <w:spacing w:after="0" w:line="240" w:lineRule="auto"/>
    </w:pPr>
    <w:rPr>
      <w:rFonts w:ascii="Courier New" w:eastAsia="Times New Roman" w:hAnsi="Courier New" w:cs="Times New Roman"/>
      <w:sz w:val="20"/>
      <w:szCs w:val="20"/>
      <w:lang w:val="es-MX" w:eastAsia="es-ES"/>
    </w:rPr>
  </w:style>
  <w:style w:type="character" w:customStyle="1" w:styleId="TextosinformatoCar">
    <w:name w:val="Texto sin formato Car"/>
    <w:basedOn w:val="Fuentedeprrafopredeter"/>
    <w:link w:val="Textosinformato"/>
    <w:rsid w:val="00CE662A"/>
    <w:rPr>
      <w:rFonts w:ascii="Courier New" w:eastAsia="Times New Roman" w:hAnsi="Courier New" w:cs="Times New Roman"/>
      <w:sz w:val="20"/>
      <w:szCs w:val="20"/>
      <w:lang w:val="es-MX" w:eastAsia="es-ES"/>
    </w:rPr>
  </w:style>
  <w:style w:type="character" w:styleId="Textoennegrita">
    <w:name w:val="Strong"/>
    <w:basedOn w:val="Fuentedeprrafopredeter"/>
    <w:uiPriority w:val="22"/>
    <w:qFormat/>
    <w:rsid w:val="00D23F7D"/>
    <w:rPr>
      <w:b/>
      <w:bCs/>
    </w:rPr>
  </w:style>
  <w:style w:type="paragraph" w:customStyle="1" w:styleId="ROMANOS">
    <w:name w:val="ROMANOS"/>
    <w:basedOn w:val="Normal"/>
    <w:rsid w:val="004157EA"/>
    <w:pPr>
      <w:tabs>
        <w:tab w:val="left" w:pos="720"/>
      </w:tabs>
      <w:spacing w:after="101" w:line="216" w:lineRule="exact"/>
      <w:ind w:left="720" w:hanging="432"/>
      <w:jc w:val="both"/>
    </w:pPr>
    <w:rPr>
      <w:rFonts w:ascii="Arial" w:eastAsia="Times New Roman" w:hAnsi="Arial" w:cs="Arial"/>
      <w:sz w:val="18"/>
      <w:szCs w:val="18"/>
      <w:lang w:val="es-MX" w:eastAsia="es-MX"/>
    </w:rPr>
  </w:style>
  <w:style w:type="paragraph" w:customStyle="1" w:styleId="Bsico">
    <w:name w:val="Básico"/>
    <w:basedOn w:val="Normal"/>
    <w:rsid w:val="00177D97"/>
    <w:pPr>
      <w:suppressAutoHyphens/>
      <w:spacing w:after="0" w:line="100" w:lineRule="atLeast"/>
    </w:pPr>
    <w:rPr>
      <w:rFonts w:ascii="Times New Roman" w:eastAsia="Times New Roman" w:hAnsi="Times New Roman" w:cs="Times New Roman"/>
      <w:kern w:val="1"/>
      <w:sz w:val="20"/>
      <w:szCs w:val="20"/>
      <w:lang w:eastAsia="ar-SA"/>
    </w:rPr>
  </w:style>
  <w:style w:type="character" w:customStyle="1" w:styleId="Ttulo7Car">
    <w:name w:val="Título 7 Car"/>
    <w:basedOn w:val="Fuentedeprrafopredeter"/>
    <w:link w:val="Ttulo7"/>
    <w:uiPriority w:val="9"/>
    <w:semiHidden/>
    <w:rsid w:val="00E83C4A"/>
    <w:rPr>
      <w:rFonts w:asciiTheme="majorHAnsi" w:eastAsiaTheme="majorEastAsia" w:hAnsiTheme="majorHAnsi" w:cstheme="majorBidi"/>
      <w:i/>
      <w:iCs/>
      <w:color w:val="243F60" w:themeColor="accent1" w:themeShade="7F"/>
    </w:rPr>
  </w:style>
  <w:style w:type="character" w:customStyle="1" w:styleId="fontstyle21">
    <w:name w:val="fontstyle21"/>
    <w:basedOn w:val="Fuentedeprrafopredeter"/>
    <w:rsid w:val="005A52DA"/>
    <w:rPr>
      <w:rFonts w:ascii="Arial" w:hAnsi="Arial" w:cs="Arial" w:hint="default"/>
      <w:b w:val="0"/>
      <w:bCs w:val="0"/>
      <w:i w:val="0"/>
      <w:iCs w:val="0"/>
      <w:color w:val="000000"/>
      <w:sz w:val="20"/>
      <w:szCs w:val="20"/>
    </w:rPr>
  </w:style>
  <w:style w:type="table" w:customStyle="1" w:styleId="Tablaconcuadrcula6">
    <w:name w:val="Tabla con cuadrícula6"/>
    <w:basedOn w:val="Tablanormal"/>
    <w:next w:val="Tablaconcuadrcula"/>
    <w:uiPriority w:val="59"/>
    <w:rsid w:val="001D47F6"/>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B83648"/>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uiPriority w:val="9"/>
    <w:semiHidden/>
    <w:rsid w:val="00A31836"/>
    <w:rPr>
      <w:rFonts w:eastAsia="Times New Roman" w:cs="Times New Roman"/>
      <w:color w:val="0F4761"/>
      <w:lang w:val="es-MX"/>
    </w:rPr>
  </w:style>
  <w:style w:type="character" w:customStyle="1" w:styleId="Ttulo6Car">
    <w:name w:val="Título 6 Car"/>
    <w:basedOn w:val="Fuentedeprrafopredeter"/>
    <w:link w:val="Ttulo6"/>
    <w:rsid w:val="00A31836"/>
    <w:rPr>
      <w:rFonts w:eastAsia="Times New Roman" w:cs="Times New Roman"/>
      <w:i/>
      <w:iCs/>
      <w:color w:val="595959"/>
      <w:lang w:val="es-MX"/>
    </w:rPr>
  </w:style>
  <w:style w:type="character" w:customStyle="1" w:styleId="Ttulo8Car">
    <w:name w:val="Título 8 Car"/>
    <w:basedOn w:val="Fuentedeprrafopredeter"/>
    <w:link w:val="Ttulo8"/>
    <w:uiPriority w:val="9"/>
    <w:semiHidden/>
    <w:rsid w:val="00A31836"/>
    <w:rPr>
      <w:rFonts w:eastAsia="Times New Roman" w:cs="Times New Roman"/>
      <w:i/>
      <w:iCs/>
      <w:color w:val="272727"/>
      <w:lang w:val="es-MX"/>
    </w:rPr>
  </w:style>
  <w:style w:type="character" w:customStyle="1" w:styleId="Ttulo9Car">
    <w:name w:val="Título 9 Car"/>
    <w:basedOn w:val="Fuentedeprrafopredeter"/>
    <w:link w:val="Ttulo9"/>
    <w:uiPriority w:val="9"/>
    <w:rsid w:val="00A31836"/>
    <w:rPr>
      <w:rFonts w:eastAsia="Times New Roman" w:cs="Times New Roman"/>
      <w:color w:val="272727"/>
      <w:lang w:val="es-MX"/>
    </w:rPr>
  </w:style>
  <w:style w:type="numbering" w:customStyle="1" w:styleId="Sinlista1">
    <w:name w:val="Sin lista1"/>
    <w:next w:val="Sinlista"/>
    <w:uiPriority w:val="99"/>
    <w:semiHidden/>
    <w:unhideWhenUsed/>
    <w:rsid w:val="00A31836"/>
  </w:style>
  <w:style w:type="table" w:customStyle="1" w:styleId="Tablaconcuadrcula3">
    <w:name w:val="Tabla con cuadrícula3"/>
    <w:basedOn w:val="Tablanormal"/>
    <w:next w:val="Tablaconcuadrcula"/>
    <w:uiPriority w:val="59"/>
    <w:rsid w:val="00A31836"/>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tulo11">
    <w:name w:val="Título 11"/>
    <w:basedOn w:val="Normal"/>
    <w:next w:val="Normal"/>
    <w:uiPriority w:val="9"/>
    <w:qFormat/>
    <w:rsid w:val="00A31836"/>
    <w:pPr>
      <w:keepNext/>
      <w:keepLines/>
      <w:spacing w:before="360" w:after="80" w:line="240" w:lineRule="auto"/>
      <w:outlineLvl w:val="0"/>
    </w:pPr>
    <w:rPr>
      <w:rFonts w:ascii="Aptos Display" w:eastAsia="Times New Roman" w:hAnsi="Aptos Display" w:cs="Times New Roman"/>
      <w:color w:val="0F4761"/>
      <w:sz w:val="40"/>
      <w:szCs w:val="40"/>
      <w:lang w:val="es-MX"/>
    </w:rPr>
  </w:style>
  <w:style w:type="paragraph" w:customStyle="1" w:styleId="Ttulo21">
    <w:name w:val="Título 21"/>
    <w:basedOn w:val="Normal"/>
    <w:next w:val="Normal"/>
    <w:uiPriority w:val="9"/>
    <w:semiHidden/>
    <w:unhideWhenUsed/>
    <w:qFormat/>
    <w:rsid w:val="00A31836"/>
    <w:pPr>
      <w:keepNext/>
      <w:keepLines/>
      <w:spacing w:before="160" w:after="80" w:line="240" w:lineRule="auto"/>
      <w:outlineLvl w:val="1"/>
    </w:pPr>
    <w:rPr>
      <w:rFonts w:ascii="Aptos Display" w:eastAsia="Times New Roman" w:hAnsi="Aptos Display" w:cs="Times New Roman"/>
      <w:color w:val="0F4761"/>
      <w:sz w:val="32"/>
      <w:szCs w:val="32"/>
      <w:lang w:val="es-MX"/>
    </w:rPr>
  </w:style>
  <w:style w:type="paragraph" w:customStyle="1" w:styleId="Ttulo31">
    <w:name w:val="Título 31"/>
    <w:basedOn w:val="Normal"/>
    <w:next w:val="Normal"/>
    <w:uiPriority w:val="9"/>
    <w:semiHidden/>
    <w:unhideWhenUsed/>
    <w:qFormat/>
    <w:rsid w:val="00A31836"/>
    <w:pPr>
      <w:keepNext/>
      <w:keepLines/>
      <w:spacing w:before="160" w:after="80" w:line="240" w:lineRule="auto"/>
      <w:outlineLvl w:val="2"/>
    </w:pPr>
    <w:rPr>
      <w:rFonts w:eastAsia="Times New Roman" w:cs="Times New Roman"/>
      <w:color w:val="0F4761"/>
      <w:sz w:val="28"/>
      <w:szCs w:val="28"/>
      <w:lang w:val="es-MX"/>
    </w:rPr>
  </w:style>
  <w:style w:type="paragraph" w:customStyle="1" w:styleId="Ttulo41">
    <w:name w:val="Título 41"/>
    <w:basedOn w:val="Normal"/>
    <w:next w:val="Normal"/>
    <w:uiPriority w:val="9"/>
    <w:semiHidden/>
    <w:unhideWhenUsed/>
    <w:qFormat/>
    <w:rsid w:val="00A31836"/>
    <w:pPr>
      <w:keepNext/>
      <w:keepLines/>
      <w:spacing w:before="80" w:after="40" w:line="240" w:lineRule="auto"/>
      <w:outlineLvl w:val="3"/>
    </w:pPr>
    <w:rPr>
      <w:rFonts w:eastAsia="Times New Roman" w:cs="Times New Roman"/>
      <w:i/>
      <w:iCs/>
      <w:color w:val="0F4761"/>
      <w:sz w:val="24"/>
      <w:szCs w:val="24"/>
      <w:lang w:val="es-MX"/>
    </w:rPr>
  </w:style>
  <w:style w:type="paragraph" w:customStyle="1" w:styleId="Ttulo51">
    <w:name w:val="Título 51"/>
    <w:basedOn w:val="Normal"/>
    <w:next w:val="Normal"/>
    <w:uiPriority w:val="9"/>
    <w:semiHidden/>
    <w:unhideWhenUsed/>
    <w:qFormat/>
    <w:rsid w:val="00A31836"/>
    <w:pPr>
      <w:keepNext/>
      <w:keepLines/>
      <w:spacing w:before="80" w:after="40" w:line="240" w:lineRule="auto"/>
      <w:outlineLvl w:val="4"/>
    </w:pPr>
    <w:rPr>
      <w:rFonts w:eastAsia="Times New Roman" w:cs="Times New Roman"/>
      <w:color w:val="0F4761"/>
      <w:sz w:val="24"/>
      <w:szCs w:val="24"/>
      <w:lang w:val="es-MX"/>
    </w:rPr>
  </w:style>
  <w:style w:type="paragraph" w:customStyle="1" w:styleId="Ttulo61">
    <w:name w:val="Título 61"/>
    <w:basedOn w:val="Normal"/>
    <w:next w:val="Normal"/>
    <w:uiPriority w:val="9"/>
    <w:semiHidden/>
    <w:unhideWhenUsed/>
    <w:qFormat/>
    <w:rsid w:val="00A31836"/>
    <w:pPr>
      <w:keepNext/>
      <w:keepLines/>
      <w:spacing w:before="40" w:after="0" w:line="240" w:lineRule="auto"/>
      <w:outlineLvl w:val="5"/>
    </w:pPr>
    <w:rPr>
      <w:rFonts w:eastAsia="Times New Roman" w:cs="Times New Roman"/>
      <w:i/>
      <w:iCs/>
      <w:color w:val="595959"/>
      <w:sz w:val="24"/>
      <w:szCs w:val="24"/>
      <w:lang w:val="es-MX"/>
    </w:rPr>
  </w:style>
  <w:style w:type="paragraph" w:customStyle="1" w:styleId="Ttulo71">
    <w:name w:val="Título 71"/>
    <w:basedOn w:val="Normal"/>
    <w:next w:val="Normal"/>
    <w:uiPriority w:val="99"/>
    <w:semiHidden/>
    <w:unhideWhenUsed/>
    <w:qFormat/>
    <w:rsid w:val="00A31836"/>
    <w:pPr>
      <w:keepNext/>
      <w:keepLines/>
      <w:spacing w:before="40" w:after="0" w:line="240" w:lineRule="auto"/>
      <w:outlineLvl w:val="6"/>
    </w:pPr>
    <w:rPr>
      <w:rFonts w:eastAsia="Times New Roman" w:cs="Times New Roman"/>
      <w:color w:val="595959"/>
      <w:sz w:val="24"/>
      <w:szCs w:val="24"/>
      <w:lang w:val="es-MX"/>
    </w:rPr>
  </w:style>
  <w:style w:type="paragraph" w:customStyle="1" w:styleId="Ttulo81">
    <w:name w:val="Título 81"/>
    <w:basedOn w:val="Normal"/>
    <w:next w:val="Normal"/>
    <w:uiPriority w:val="9"/>
    <w:semiHidden/>
    <w:unhideWhenUsed/>
    <w:qFormat/>
    <w:rsid w:val="00A31836"/>
    <w:pPr>
      <w:keepNext/>
      <w:keepLines/>
      <w:spacing w:after="0" w:line="240" w:lineRule="auto"/>
      <w:outlineLvl w:val="7"/>
    </w:pPr>
    <w:rPr>
      <w:rFonts w:eastAsia="Times New Roman" w:cs="Times New Roman"/>
      <w:i/>
      <w:iCs/>
      <w:color w:val="272727"/>
      <w:sz w:val="24"/>
      <w:szCs w:val="24"/>
      <w:lang w:val="es-MX"/>
    </w:rPr>
  </w:style>
  <w:style w:type="paragraph" w:customStyle="1" w:styleId="Ttulo91">
    <w:name w:val="Título 91"/>
    <w:basedOn w:val="Normal"/>
    <w:next w:val="Normal"/>
    <w:uiPriority w:val="9"/>
    <w:semiHidden/>
    <w:unhideWhenUsed/>
    <w:qFormat/>
    <w:rsid w:val="00A31836"/>
    <w:pPr>
      <w:keepNext/>
      <w:keepLines/>
      <w:spacing w:after="0" w:line="240" w:lineRule="auto"/>
      <w:outlineLvl w:val="8"/>
    </w:pPr>
    <w:rPr>
      <w:rFonts w:eastAsia="Times New Roman" w:cs="Times New Roman"/>
      <w:color w:val="272727"/>
      <w:sz w:val="24"/>
      <w:szCs w:val="24"/>
      <w:lang w:val="es-MX"/>
    </w:rPr>
  </w:style>
  <w:style w:type="numbering" w:customStyle="1" w:styleId="Sinlista11">
    <w:name w:val="Sin lista11"/>
    <w:next w:val="Sinlista"/>
    <w:uiPriority w:val="99"/>
    <w:semiHidden/>
    <w:unhideWhenUsed/>
    <w:rsid w:val="00A31836"/>
  </w:style>
  <w:style w:type="paragraph" w:customStyle="1" w:styleId="Puesto1">
    <w:name w:val="Puesto1"/>
    <w:basedOn w:val="Normal"/>
    <w:next w:val="Normal"/>
    <w:uiPriority w:val="10"/>
    <w:qFormat/>
    <w:rsid w:val="00A31836"/>
    <w:pPr>
      <w:spacing w:after="80" w:line="240" w:lineRule="auto"/>
      <w:contextualSpacing/>
    </w:pPr>
    <w:rPr>
      <w:rFonts w:ascii="Aptos Display" w:eastAsia="Times New Roman" w:hAnsi="Aptos Display" w:cs="Times New Roman"/>
      <w:spacing w:val="-10"/>
      <w:kern w:val="28"/>
      <w:sz w:val="56"/>
      <w:szCs w:val="56"/>
      <w:lang w:val="es-MX"/>
    </w:rPr>
  </w:style>
  <w:style w:type="character" w:customStyle="1" w:styleId="PuestoCar">
    <w:name w:val="Puesto Car"/>
    <w:basedOn w:val="Fuentedeprrafopredeter"/>
    <w:link w:val="Puesto"/>
    <w:uiPriority w:val="10"/>
    <w:rsid w:val="00A31836"/>
    <w:rPr>
      <w:rFonts w:ascii="Aptos Display" w:eastAsia="Times New Roman" w:hAnsi="Aptos Display" w:cs="Times New Roman"/>
      <w:spacing w:val="-10"/>
      <w:kern w:val="28"/>
      <w:sz w:val="56"/>
      <w:szCs w:val="56"/>
    </w:rPr>
  </w:style>
  <w:style w:type="paragraph" w:customStyle="1" w:styleId="Subttulo1">
    <w:name w:val="Subtítulo1"/>
    <w:basedOn w:val="Normal"/>
    <w:next w:val="Normal"/>
    <w:uiPriority w:val="11"/>
    <w:qFormat/>
    <w:rsid w:val="00A31836"/>
    <w:pPr>
      <w:numPr>
        <w:ilvl w:val="1"/>
      </w:numPr>
      <w:spacing w:after="0" w:line="240" w:lineRule="auto"/>
    </w:pPr>
    <w:rPr>
      <w:rFonts w:eastAsia="Times New Roman" w:cs="Times New Roman"/>
      <w:color w:val="595959"/>
      <w:spacing w:val="15"/>
      <w:sz w:val="28"/>
      <w:szCs w:val="28"/>
      <w:lang w:val="es-MX"/>
    </w:rPr>
  </w:style>
  <w:style w:type="character" w:customStyle="1" w:styleId="SubttuloCar">
    <w:name w:val="Subtítulo Car"/>
    <w:basedOn w:val="Fuentedeprrafopredeter"/>
    <w:link w:val="Subttulo"/>
    <w:uiPriority w:val="11"/>
    <w:rsid w:val="00A31836"/>
    <w:rPr>
      <w:rFonts w:eastAsia="Times New Roman" w:cs="Times New Roman"/>
      <w:color w:val="595959"/>
      <w:spacing w:val="15"/>
      <w:sz w:val="28"/>
      <w:szCs w:val="28"/>
    </w:rPr>
  </w:style>
  <w:style w:type="paragraph" w:customStyle="1" w:styleId="Cita1">
    <w:name w:val="Cita1"/>
    <w:basedOn w:val="Normal"/>
    <w:next w:val="Normal"/>
    <w:uiPriority w:val="29"/>
    <w:qFormat/>
    <w:rsid w:val="00A31836"/>
    <w:pPr>
      <w:spacing w:before="160" w:after="0" w:line="240" w:lineRule="auto"/>
      <w:jc w:val="center"/>
    </w:pPr>
    <w:rPr>
      <w:i/>
      <w:iCs/>
      <w:color w:val="404040"/>
      <w:sz w:val="24"/>
      <w:szCs w:val="24"/>
      <w:lang w:val="es-MX"/>
    </w:rPr>
  </w:style>
  <w:style w:type="character" w:customStyle="1" w:styleId="CitaCar">
    <w:name w:val="Cita Car"/>
    <w:basedOn w:val="Fuentedeprrafopredeter"/>
    <w:link w:val="Cita"/>
    <w:uiPriority w:val="29"/>
    <w:rsid w:val="00A31836"/>
    <w:rPr>
      <w:i/>
      <w:iCs/>
      <w:color w:val="404040"/>
    </w:rPr>
  </w:style>
  <w:style w:type="character" w:customStyle="1" w:styleId="nfasisintenso1">
    <w:name w:val="Énfasis intenso1"/>
    <w:basedOn w:val="Fuentedeprrafopredeter"/>
    <w:uiPriority w:val="21"/>
    <w:qFormat/>
    <w:rsid w:val="00A31836"/>
    <w:rPr>
      <w:i/>
      <w:iCs/>
      <w:color w:val="0F4761"/>
    </w:rPr>
  </w:style>
  <w:style w:type="paragraph" w:customStyle="1" w:styleId="Citadestacada1">
    <w:name w:val="Cita destacada1"/>
    <w:basedOn w:val="Normal"/>
    <w:next w:val="Normal"/>
    <w:uiPriority w:val="30"/>
    <w:qFormat/>
    <w:rsid w:val="00A31836"/>
    <w:pPr>
      <w:pBdr>
        <w:top w:val="single" w:sz="4" w:space="10" w:color="0F4761"/>
        <w:bottom w:val="single" w:sz="4" w:space="10" w:color="0F4761"/>
      </w:pBdr>
      <w:spacing w:before="360" w:after="360" w:line="240" w:lineRule="auto"/>
      <w:ind w:left="864" w:right="864"/>
      <w:jc w:val="center"/>
    </w:pPr>
    <w:rPr>
      <w:i/>
      <w:iCs/>
      <w:color w:val="0F4761"/>
      <w:sz w:val="24"/>
      <w:szCs w:val="24"/>
      <w:lang w:val="es-MX"/>
    </w:rPr>
  </w:style>
  <w:style w:type="character" w:customStyle="1" w:styleId="CitadestacadaCar">
    <w:name w:val="Cita destacada Car"/>
    <w:basedOn w:val="Fuentedeprrafopredeter"/>
    <w:link w:val="Citadestacada"/>
    <w:uiPriority w:val="30"/>
    <w:rsid w:val="00A31836"/>
    <w:rPr>
      <w:i/>
      <w:iCs/>
      <w:color w:val="0F4761"/>
    </w:rPr>
  </w:style>
  <w:style w:type="character" w:customStyle="1" w:styleId="Referenciaintensa1">
    <w:name w:val="Referencia intensa1"/>
    <w:basedOn w:val="Fuentedeprrafopredeter"/>
    <w:uiPriority w:val="32"/>
    <w:qFormat/>
    <w:rsid w:val="00A31836"/>
    <w:rPr>
      <w:b/>
      <w:bCs/>
      <w:smallCaps/>
      <w:color w:val="0F4761"/>
      <w:spacing w:val="5"/>
    </w:rPr>
  </w:style>
  <w:style w:type="table" w:customStyle="1" w:styleId="Tablaconcuadrcula11">
    <w:name w:val="Tabla con cuadrícula11"/>
    <w:basedOn w:val="Tablanormal"/>
    <w:next w:val="Tablaconcuadrcula"/>
    <w:uiPriority w:val="39"/>
    <w:rsid w:val="00A31836"/>
    <w:pPr>
      <w:spacing w:after="0" w:line="240" w:lineRule="auto"/>
    </w:pPr>
    <w:rPr>
      <w:kern w:val="2"/>
      <w:sz w:val="24"/>
      <w:szCs w:val="24"/>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pervnculovisitado1">
    <w:name w:val="Hipervínculo visitado1"/>
    <w:basedOn w:val="Fuentedeprrafopredeter"/>
    <w:uiPriority w:val="99"/>
    <w:semiHidden/>
    <w:unhideWhenUsed/>
    <w:rsid w:val="00A31836"/>
    <w:rPr>
      <w:color w:val="96607D"/>
      <w:u w:val="single"/>
    </w:rPr>
  </w:style>
  <w:style w:type="paragraph" w:customStyle="1" w:styleId="msonormal0">
    <w:name w:val="msonormal"/>
    <w:basedOn w:val="Normal"/>
    <w:rsid w:val="00A31836"/>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Textocomentario">
    <w:name w:val="annotation text"/>
    <w:basedOn w:val="Normal"/>
    <w:link w:val="TextocomentarioCar"/>
    <w:uiPriority w:val="99"/>
    <w:semiHidden/>
    <w:unhideWhenUsed/>
    <w:rsid w:val="00A31836"/>
    <w:pPr>
      <w:spacing w:after="0" w:line="240" w:lineRule="auto"/>
    </w:pPr>
    <w:rPr>
      <w:rFonts w:ascii="Arial" w:eastAsia="Times New Roman" w:hAnsi="Arial" w:cs="Arial"/>
      <w:sz w:val="20"/>
      <w:szCs w:val="20"/>
      <w:lang w:val="es-MX" w:eastAsia="es-ES"/>
    </w:rPr>
  </w:style>
  <w:style w:type="character" w:customStyle="1" w:styleId="TextocomentarioCar">
    <w:name w:val="Texto comentario Car"/>
    <w:basedOn w:val="Fuentedeprrafopredeter"/>
    <w:link w:val="Textocomentario"/>
    <w:uiPriority w:val="99"/>
    <w:semiHidden/>
    <w:rsid w:val="00A31836"/>
    <w:rPr>
      <w:rFonts w:ascii="Arial" w:eastAsia="Times New Roman" w:hAnsi="Arial" w:cs="Arial"/>
      <w:sz w:val="20"/>
      <w:szCs w:val="20"/>
      <w:lang w:val="es-MX" w:eastAsia="es-ES"/>
    </w:rPr>
  </w:style>
  <w:style w:type="paragraph" w:styleId="Asuntodelcomentario">
    <w:name w:val="annotation subject"/>
    <w:basedOn w:val="Textocomentario"/>
    <w:next w:val="Textocomentario"/>
    <w:link w:val="AsuntodelcomentarioCar"/>
    <w:uiPriority w:val="99"/>
    <w:semiHidden/>
    <w:unhideWhenUsed/>
    <w:rsid w:val="00A31836"/>
    <w:rPr>
      <w:b/>
      <w:bCs/>
    </w:rPr>
  </w:style>
  <w:style w:type="character" w:customStyle="1" w:styleId="AsuntodelcomentarioCar">
    <w:name w:val="Asunto del comentario Car"/>
    <w:basedOn w:val="TextocomentarioCar"/>
    <w:link w:val="Asuntodelcomentario"/>
    <w:uiPriority w:val="99"/>
    <w:semiHidden/>
    <w:rsid w:val="00A31836"/>
    <w:rPr>
      <w:rFonts w:ascii="Arial" w:eastAsia="Times New Roman" w:hAnsi="Arial" w:cs="Arial"/>
      <w:b/>
      <w:bCs/>
      <w:sz w:val="20"/>
      <w:szCs w:val="20"/>
      <w:lang w:val="es-MX" w:eastAsia="es-ES"/>
    </w:rPr>
  </w:style>
  <w:style w:type="paragraph" w:customStyle="1" w:styleId="Pa2">
    <w:name w:val="Pa2"/>
    <w:basedOn w:val="Normal"/>
    <w:next w:val="Normal"/>
    <w:uiPriority w:val="99"/>
    <w:rsid w:val="00A31836"/>
    <w:pPr>
      <w:autoSpaceDE w:val="0"/>
      <w:autoSpaceDN w:val="0"/>
      <w:adjustRightInd w:val="0"/>
      <w:spacing w:after="0" w:line="241" w:lineRule="atLeast"/>
    </w:pPr>
    <w:rPr>
      <w:rFonts w:ascii="Tahoma" w:eastAsia="Times New Roman" w:hAnsi="Tahoma" w:cs="Times New Roman"/>
      <w:sz w:val="24"/>
      <w:szCs w:val="24"/>
      <w:lang w:val="es-MX" w:eastAsia="es-MX"/>
    </w:rPr>
  </w:style>
  <w:style w:type="paragraph" w:customStyle="1" w:styleId="Pa3">
    <w:name w:val="Pa3"/>
    <w:basedOn w:val="Default"/>
    <w:next w:val="Default"/>
    <w:uiPriority w:val="99"/>
    <w:rsid w:val="00A31836"/>
    <w:pPr>
      <w:spacing w:line="241" w:lineRule="atLeast"/>
    </w:pPr>
    <w:rPr>
      <w:rFonts w:ascii="Garamond Premr Pro" w:eastAsia="Calibri" w:hAnsi="Garamond Premr Pro" w:cs="Times New Roman"/>
      <w:color w:val="auto"/>
      <w:lang w:val="es-MX"/>
    </w:rPr>
  </w:style>
  <w:style w:type="paragraph" w:customStyle="1" w:styleId="A-cargoFirma">
    <w:name w:val="A-cargoFirma"/>
    <w:basedOn w:val="Normal"/>
    <w:uiPriority w:val="1"/>
    <w:rsid w:val="00A31836"/>
    <w:pPr>
      <w:suppressAutoHyphens/>
      <w:spacing w:after="0" w:line="100" w:lineRule="atLeast"/>
    </w:pPr>
    <w:rPr>
      <w:rFonts w:ascii="Times New Roman" w:eastAsia="Times New Roman" w:hAnsi="Times New Roman" w:cs="Times New Roman"/>
      <w:sz w:val="20"/>
      <w:szCs w:val="20"/>
      <w:lang w:eastAsia="ar-SA"/>
    </w:rPr>
  </w:style>
  <w:style w:type="paragraph" w:customStyle="1" w:styleId="Prrafodelista1">
    <w:name w:val="Párrafo de lista1"/>
    <w:basedOn w:val="Normal"/>
    <w:rsid w:val="00A31836"/>
    <w:pPr>
      <w:suppressAutoHyphens/>
      <w:overflowPunct w:val="0"/>
      <w:spacing w:after="0" w:line="100" w:lineRule="atLeast"/>
    </w:pPr>
    <w:rPr>
      <w:rFonts w:ascii="Courier New" w:eastAsia="Times New Roman" w:hAnsi="Courier New" w:cs="Times New Roman"/>
      <w:sz w:val="24"/>
      <w:szCs w:val="20"/>
      <w:lang w:eastAsia="ar-SA"/>
    </w:rPr>
  </w:style>
  <w:style w:type="character" w:styleId="Refdecomentario">
    <w:name w:val="annotation reference"/>
    <w:basedOn w:val="Fuentedeprrafopredeter"/>
    <w:uiPriority w:val="99"/>
    <w:semiHidden/>
    <w:unhideWhenUsed/>
    <w:rsid w:val="00A31836"/>
    <w:rPr>
      <w:sz w:val="16"/>
      <w:szCs w:val="16"/>
    </w:rPr>
  </w:style>
  <w:style w:type="character" w:customStyle="1" w:styleId="nfasissutil1">
    <w:name w:val="Énfasis sutil1"/>
    <w:basedOn w:val="Fuentedeprrafopredeter"/>
    <w:uiPriority w:val="19"/>
    <w:qFormat/>
    <w:rsid w:val="00A31836"/>
    <w:rPr>
      <w:i/>
      <w:iCs/>
      <w:color w:val="404040"/>
    </w:rPr>
  </w:style>
  <w:style w:type="character" w:styleId="Nmerodepgina">
    <w:name w:val="page number"/>
    <w:basedOn w:val="Fuentedeprrafopredeter"/>
    <w:uiPriority w:val="99"/>
    <w:unhideWhenUsed/>
    <w:rsid w:val="00A31836"/>
  </w:style>
  <w:style w:type="paragraph" w:styleId="Textonotapie">
    <w:name w:val="footnote text"/>
    <w:basedOn w:val="Normal"/>
    <w:link w:val="TextonotapieCar"/>
    <w:uiPriority w:val="99"/>
    <w:semiHidden/>
    <w:unhideWhenUsed/>
    <w:rsid w:val="00A31836"/>
    <w:pPr>
      <w:spacing w:after="0" w:line="240" w:lineRule="auto"/>
    </w:pPr>
    <w:rPr>
      <w:sz w:val="20"/>
      <w:szCs w:val="20"/>
      <w:lang w:val="es-MX"/>
    </w:rPr>
  </w:style>
  <w:style w:type="character" w:customStyle="1" w:styleId="TextonotapieCar">
    <w:name w:val="Texto nota pie Car"/>
    <w:basedOn w:val="Fuentedeprrafopredeter"/>
    <w:link w:val="Textonotapie"/>
    <w:uiPriority w:val="99"/>
    <w:semiHidden/>
    <w:rsid w:val="00A31836"/>
    <w:rPr>
      <w:sz w:val="20"/>
      <w:szCs w:val="20"/>
      <w:lang w:val="es-MX"/>
    </w:rPr>
  </w:style>
  <w:style w:type="character" w:styleId="Refdenotaalpie">
    <w:name w:val="footnote reference"/>
    <w:basedOn w:val="Fuentedeprrafopredeter"/>
    <w:uiPriority w:val="99"/>
    <w:unhideWhenUsed/>
    <w:qFormat/>
    <w:rsid w:val="00A31836"/>
    <w:rPr>
      <w:vertAlign w:val="superscript"/>
    </w:rPr>
  </w:style>
  <w:style w:type="character" w:customStyle="1" w:styleId="Ttulo1Car1">
    <w:name w:val="Título 1 Car1"/>
    <w:basedOn w:val="Fuentedeprrafopredeter"/>
    <w:uiPriority w:val="9"/>
    <w:rsid w:val="00A31836"/>
    <w:rPr>
      <w:rFonts w:ascii="Calibri Light" w:eastAsia="Times New Roman" w:hAnsi="Calibri Light" w:cs="Times New Roman"/>
      <w:color w:val="2E74B5"/>
      <w:sz w:val="32"/>
      <w:szCs w:val="32"/>
    </w:rPr>
  </w:style>
  <w:style w:type="character" w:customStyle="1" w:styleId="Ttulo2Car1">
    <w:name w:val="Título 2 Car1"/>
    <w:basedOn w:val="Fuentedeprrafopredeter"/>
    <w:uiPriority w:val="9"/>
    <w:semiHidden/>
    <w:rsid w:val="00A31836"/>
    <w:rPr>
      <w:rFonts w:ascii="Calibri Light" w:eastAsia="Times New Roman" w:hAnsi="Calibri Light" w:cs="Times New Roman"/>
      <w:color w:val="2E74B5"/>
      <w:sz w:val="26"/>
      <w:szCs w:val="26"/>
    </w:rPr>
  </w:style>
  <w:style w:type="character" w:customStyle="1" w:styleId="Ttulo3Car1">
    <w:name w:val="Título 3 Car1"/>
    <w:basedOn w:val="Fuentedeprrafopredeter"/>
    <w:uiPriority w:val="9"/>
    <w:semiHidden/>
    <w:rsid w:val="00A31836"/>
    <w:rPr>
      <w:rFonts w:ascii="Calibri Light" w:eastAsia="Times New Roman" w:hAnsi="Calibri Light" w:cs="Times New Roman"/>
      <w:color w:val="1F4D78"/>
      <w:sz w:val="24"/>
      <w:szCs w:val="24"/>
    </w:rPr>
  </w:style>
  <w:style w:type="character" w:customStyle="1" w:styleId="Ttulo4Car1">
    <w:name w:val="Título 4 Car1"/>
    <w:basedOn w:val="Fuentedeprrafopredeter"/>
    <w:uiPriority w:val="9"/>
    <w:semiHidden/>
    <w:rsid w:val="00A31836"/>
    <w:rPr>
      <w:rFonts w:ascii="Calibri Light" w:eastAsia="Times New Roman" w:hAnsi="Calibri Light" w:cs="Times New Roman"/>
      <w:i/>
      <w:iCs/>
      <w:color w:val="2E74B5"/>
    </w:rPr>
  </w:style>
  <w:style w:type="character" w:customStyle="1" w:styleId="Ttulo5Car1">
    <w:name w:val="Título 5 Car1"/>
    <w:basedOn w:val="Fuentedeprrafopredeter"/>
    <w:uiPriority w:val="9"/>
    <w:semiHidden/>
    <w:rsid w:val="00A31836"/>
    <w:rPr>
      <w:rFonts w:ascii="Calibri Light" w:eastAsia="Times New Roman" w:hAnsi="Calibri Light" w:cs="Times New Roman"/>
      <w:color w:val="2E74B5"/>
    </w:rPr>
  </w:style>
  <w:style w:type="character" w:customStyle="1" w:styleId="Ttulo6Car1">
    <w:name w:val="Título 6 Car1"/>
    <w:basedOn w:val="Fuentedeprrafopredeter"/>
    <w:uiPriority w:val="9"/>
    <w:semiHidden/>
    <w:rsid w:val="00A31836"/>
    <w:rPr>
      <w:rFonts w:ascii="Calibri Light" w:eastAsia="Times New Roman" w:hAnsi="Calibri Light" w:cs="Times New Roman"/>
      <w:color w:val="1F4D78"/>
    </w:rPr>
  </w:style>
  <w:style w:type="character" w:customStyle="1" w:styleId="Ttulo7Car1">
    <w:name w:val="Título 7 Car1"/>
    <w:basedOn w:val="Fuentedeprrafopredeter"/>
    <w:uiPriority w:val="9"/>
    <w:semiHidden/>
    <w:rsid w:val="00A31836"/>
    <w:rPr>
      <w:rFonts w:ascii="Calibri Light" w:eastAsia="Times New Roman" w:hAnsi="Calibri Light" w:cs="Times New Roman"/>
      <w:i/>
      <w:iCs/>
      <w:color w:val="1F4D78"/>
    </w:rPr>
  </w:style>
  <w:style w:type="character" w:customStyle="1" w:styleId="Ttulo8Car1">
    <w:name w:val="Título 8 Car1"/>
    <w:basedOn w:val="Fuentedeprrafopredeter"/>
    <w:uiPriority w:val="9"/>
    <w:semiHidden/>
    <w:rsid w:val="00A31836"/>
    <w:rPr>
      <w:rFonts w:ascii="Calibri Light" w:eastAsia="Times New Roman" w:hAnsi="Calibri Light" w:cs="Times New Roman"/>
      <w:color w:val="272727"/>
      <w:sz w:val="21"/>
      <w:szCs w:val="21"/>
    </w:rPr>
  </w:style>
  <w:style w:type="character" w:customStyle="1" w:styleId="Ttulo9Car1">
    <w:name w:val="Título 9 Car1"/>
    <w:basedOn w:val="Fuentedeprrafopredeter"/>
    <w:uiPriority w:val="9"/>
    <w:semiHidden/>
    <w:rsid w:val="00A31836"/>
    <w:rPr>
      <w:rFonts w:ascii="Calibri Light" w:eastAsia="Times New Roman" w:hAnsi="Calibri Light" w:cs="Times New Roman"/>
      <w:i/>
      <w:iCs/>
      <w:color w:val="272727"/>
      <w:sz w:val="21"/>
      <w:szCs w:val="21"/>
    </w:rPr>
  </w:style>
  <w:style w:type="paragraph" w:styleId="Puesto">
    <w:name w:val="Title"/>
    <w:basedOn w:val="Normal"/>
    <w:next w:val="Normal"/>
    <w:link w:val="PuestoCar"/>
    <w:uiPriority w:val="10"/>
    <w:qFormat/>
    <w:rsid w:val="00A31836"/>
    <w:pPr>
      <w:spacing w:after="0" w:line="240" w:lineRule="auto"/>
      <w:contextualSpacing/>
    </w:pPr>
    <w:rPr>
      <w:rFonts w:ascii="Aptos Display" w:eastAsia="Times New Roman" w:hAnsi="Aptos Display" w:cs="Times New Roman"/>
      <w:spacing w:val="-10"/>
      <w:kern w:val="28"/>
      <w:sz w:val="56"/>
      <w:szCs w:val="56"/>
    </w:rPr>
  </w:style>
  <w:style w:type="character" w:customStyle="1" w:styleId="PuestoCar1">
    <w:name w:val="Puesto Car1"/>
    <w:basedOn w:val="Fuentedeprrafopredeter"/>
    <w:uiPriority w:val="10"/>
    <w:rsid w:val="00A3183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31836"/>
    <w:pPr>
      <w:numPr>
        <w:ilvl w:val="1"/>
      </w:numPr>
      <w:spacing w:after="160" w:line="259" w:lineRule="auto"/>
    </w:pPr>
    <w:rPr>
      <w:rFonts w:eastAsia="Times New Roman" w:cs="Times New Roman"/>
      <w:color w:val="595959"/>
      <w:spacing w:val="15"/>
      <w:sz w:val="28"/>
      <w:szCs w:val="28"/>
    </w:rPr>
  </w:style>
  <w:style w:type="character" w:customStyle="1" w:styleId="SubttuloCar1">
    <w:name w:val="Subtítulo Car1"/>
    <w:basedOn w:val="Fuentedeprrafopredeter"/>
    <w:uiPriority w:val="11"/>
    <w:rsid w:val="00A31836"/>
    <w:rPr>
      <w:rFonts w:eastAsiaTheme="minorEastAsia"/>
      <w:color w:val="5A5A5A" w:themeColor="text1" w:themeTint="A5"/>
      <w:spacing w:val="15"/>
    </w:rPr>
  </w:style>
  <w:style w:type="paragraph" w:styleId="Cita">
    <w:name w:val="Quote"/>
    <w:basedOn w:val="Normal"/>
    <w:next w:val="Normal"/>
    <w:link w:val="CitaCar"/>
    <w:uiPriority w:val="29"/>
    <w:qFormat/>
    <w:rsid w:val="00A31836"/>
    <w:pPr>
      <w:spacing w:before="200" w:after="160" w:line="259" w:lineRule="auto"/>
      <w:ind w:left="864" w:right="864"/>
      <w:jc w:val="center"/>
    </w:pPr>
    <w:rPr>
      <w:i/>
      <w:iCs/>
      <w:color w:val="404040"/>
    </w:rPr>
  </w:style>
  <w:style w:type="character" w:customStyle="1" w:styleId="CitaCar1">
    <w:name w:val="Cita Car1"/>
    <w:basedOn w:val="Fuentedeprrafopredeter"/>
    <w:uiPriority w:val="29"/>
    <w:rsid w:val="00A31836"/>
    <w:rPr>
      <w:i/>
      <w:iCs/>
      <w:color w:val="404040" w:themeColor="text1" w:themeTint="BF"/>
    </w:rPr>
  </w:style>
  <w:style w:type="character" w:customStyle="1" w:styleId="nfasisintenso2">
    <w:name w:val="Énfasis intenso2"/>
    <w:basedOn w:val="Fuentedeprrafopredeter"/>
    <w:uiPriority w:val="21"/>
    <w:qFormat/>
    <w:rsid w:val="00A31836"/>
    <w:rPr>
      <w:i/>
      <w:iCs/>
      <w:color w:val="5B9BD5"/>
    </w:rPr>
  </w:style>
  <w:style w:type="paragraph" w:customStyle="1" w:styleId="Citadestacada2">
    <w:name w:val="Cita destacada2"/>
    <w:basedOn w:val="Normal"/>
    <w:next w:val="Normal"/>
    <w:uiPriority w:val="30"/>
    <w:qFormat/>
    <w:rsid w:val="00A31836"/>
    <w:pPr>
      <w:pBdr>
        <w:top w:val="single" w:sz="4" w:space="10" w:color="5B9BD5"/>
        <w:bottom w:val="single" w:sz="4" w:space="10" w:color="5B9BD5"/>
      </w:pBdr>
      <w:spacing w:before="360" w:after="360" w:line="259" w:lineRule="auto"/>
      <w:ind w:left="864" w:right="864"/>
      <w:jc w:val="center"/>
    </w:pPr>
    <w:rPr>
      <w:i/>
      <w:iCs/>
      <w:color w:val="0F4761"/>
      <w:lang w:val="es-MX"/>
    </w:rPr>
  </w:style>
  <w:style w:type="character" w:customStyle="1" w:styleId="CitadestacadaCar1">
    <w:name w:val="Cita destacada Car1"/>
    <w:basedOn w:val="Fuentedeprrafopredeter"/>
    <w:uiPriority w:val="30"/>
    <w:rsid w:val="00A31836"/>
    <w:rPr>
      <w:i/>
      <w:iCs/>
      <w:color w:val="5B9BD5"/>
    </w:rPr>
  </w:style>
  <w:style w:type="character" w:customStyle="1" w:styleId="Referenciaintensa2">
    <w:name w:val="Referencia intensa2"/>
    <w:basedOn w:val="Fuentedeprrafopredeter"/>
    <w:uiPriority w:val="32"/>
    <w:qFormat/>
    <w:rsid w:val="00A31836"/>
    <w:rPr>
      <w:b/>
      <w:bCs/>
      <w:smallCaps/>
      <w:color w:val="5B9BD5"/>
      <w:spacing w:val="5"/>
    </w:rPr>
  </w:style>
  <w:style w:type="character" w:customStyle="1" w:styleId="Hipervnculovisitado2">
    <w:name w:val="Hipervínculo visitado2"/>
    <w:basedOn w:val="Fuentedeprrafopredeter"/>
    <w:uiPriority w:val="99"/>
    <w:semiHidden/>
    <w:unhideWhenUsed/>
    <w:rsid w:val="00A31836"/>
    <w:rPr>
      <w:color w:val="954F72"/>
      <w:u w:val="single"/>
    </w:rPr>
  </w:style>
  <w:style w:type="paragraph" w:styleId="Citadestacada">
    <w:name w:val="Intense Quote"/>
    <w:basedOn w:val="Normal"/>
    <w:next w:val="Normal"/>
    <w:link w:val="CitadestacadaCar"/>
    <w:uiPriority w:val="30"/>
    <w:qFormat/>
    <w:rsid w:val="00A31836"/>
    <w:pPr>
      <w:pBdr>
        <w:top w:val="single" w:sz="4" w:space="10" w:color="4F81BD" w:themeColor="accent1"/>
        <w:bottom w:val="single" w:sz="4" w:space="10" w:color="4F81BD" w:themeColor="accent1"/>
      </w:pBdr>
      <w:spacing w:before="360" w:after="360"/>
      <w:ind w:left="864" w:right="864"/>
      <w:jc w:val="center"/>
    </w:pPr>
    <w:rPr>
      <w:i/>
      <w:iCs/>
      <w:color w:val="0F4761"/>
    </w:rPr>
  </w:style>
  <w:style w:type="character" w:customStyle="1" w:styleId="CitadestacadaCar2">
    <w:name w:val="Cita destacada Car2"/>
    <w:basedOn w:val="Fuentedeprrafopredeter"/>
    <w:uiPriority w:val="30"/>
    <w:rsid w:val="00A31836"/>
    <w:rPr>
      <w:i/>
      <w:iCs/>
      <w:color w:val="4F81BD" w:themeColor="accent1"/>
    </w:rPr>
  </w:style>
  <w:style w:type="character" w:styleId="nfasisintenso">
    <w:name w:val="Intense Emphasis"/>
    <w:basedOn w:val="Fuentedeprrafopredeter"/>
    <w:uiPriority w:val="21"/>
    <w:qFormat/>
    <w:rsid w:val="00A31836"/>
    <w:rPr>
      <w:i/>
      <w:iCs/>
      <w:color w:val="4F81BD" w:themeColor="accent1"/>
    </w:rPr>
  </w:style>
  <w:style w:type="character" w:styleId="Referenciaintensa">
    <w:name w:val="Intense Reference"/>
    <w:basedOn w:val="Fuentedeprrafopredeter"/>
    <w:uiPriority w:val="32"/>
    <w:qFormat/>
    <w:rsid w:val="00A31836"/>
    <w:rPr>
      <w:b/>
      <w:bCs/>
      <w:smallCaps/>
      <w:color w:val="4F81BD" w:themeColor="accent1"/>
      <w:spacing w:val="5"/>
    </w:rPr>
  </w:style>
  <w:style w:type="character" w:styleId="Hipervnculovisitado">
    <w:name w:val="FollowedHyperlink"/>
    <w:basedOn w:val="Fuentedeprrafopredeter"/>
    <w:uiPriority w:val="99"/>
    <w:semiHidden/>
    <w:unhideWhenUsed/>
    <w:rsid w:val="00A31836"/>
    <w:rPr>
      <w:color w:val="800080" w:themeColor="followedHyperlink"/>
      <w:u w:val="single"/>
    </w:rPr>
  </w:style>
  <w:style w:type="table" w:customStyle="1" w:styleId="Tablaconcuadrcula4">
    <w:name w:val="Tabla con cuadrícula4"/>
    <w:basedOn w:val="Tablanormal"/>
    <w:next w:val="Tablaconcuadrcula"/>
    <w:uiPriority w:val="59"/>
    <w:rsid w:val="00557103"/>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semiHidden/>
    <w:unhideWhenUsed/>
    <w:qFormat/>
    <w:rsid w:val="006012D3"/>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12D3"/>
    <w:pPr>
      <w:widowControl w:val="0"/>
      <w:spacing w:after="0" w:line="240" w:lineRule="auto"/>
    </w:pPr>
    <w:rPr>
      <w:lang w:val="es-MX"/>
    </w:rPr>
  </w:style>
  <w:style w:type="paragraph" w:customStyle="1" w:styleId="xl65">
    <w:name w:val="xl65"/>
    <w:basedOn w:val="Normal"/>
    <w:rsid w:val="006012D3"/>
    <w:pPr>
      <w:spacing w:before="100" w:beforeAutospacing="1" w:after="100" w:afterAutospacing="1" w:line="240" w:lineRule="auto"/>
      <w:jc w:val="center"/>
    </w:pPr>
    <w:rPr>
      <w:rFonts w:ascii="Times New Roman" w:eastAsia="Times New Roman" w:hAnsi="Times New Roman" w:cs="Times New Roman"/>
      <w:sz w:val="24"/>
      <w:szCs w:val="24"/>
      <w:lang w:val="es-MX" w:eastAsia="es-MX"/>
    </w:rPr>
  </w:style>
  <w:style w:type="paragraph" w:customStyle="1" w:styleId="xl66">
    <w:name w:val="xl66"/>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67">
    <w:name w:val="xl67"/>
    <w:basedOn w:val="Normal"/>
    <w:rsid w:val="006012D3"/>
    <w:pPr>
      <w:spacing w:before="100" w:beforeAutospacing="1" w:after="100" w:afterAutospacing="1" w:line="240" w:lineRule="auto"/>
    </w:pPr>
    <w:rPr>
      <w:rFonts w:ascii="Tahoma" w:eastAsia="Times New Roman" w:hAnsi="Tahoma" w:cs="Tahoma"/>
      <w:color w:val="000000"/>
      <w:sz w:val="14"/>
      <w:szCs w:val="14"/>
      <w:lang w:val="es-MX" w:eastAsia="es-MX"/>
    </w:rPr>
  </w:style>
  <w:style w:type="paragraph" w:customStyle="1" w:styleId="xl68">
    <w:name w:val="xl68"/>
    <w:basedOn w:val="Normal"/>
    <w:rsid w:val="006012D3"/>
    <w:pP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69">
    <w:name w:val="xl69"/>
    <w:basedOn w:val="Normal"/>
    <w:rsid w:val="006012D3"/>
    <w:pPr>
      <w:spacing w:before="100" w:beforeAutospacing="1" w:after="100" w:afterAutospacing="1" w:line="240" w:lineRule="auto"/>
      <w:jc w:val="center"/>
    </w:pPr>
    <w:rPr>
      <w:rFonts w:ascii="Arial" w:eastAsia="Times New Roman" w:hAnsi="Arial" w:cs="Arial"/>
      <w:b/>
      <w:bCs/>
      <w:color w:val="000000"/>
      <w:sz w:val="24"/>
      <w:szCs w:val="24"/>
      <w:lang w:val="es-MX" w:eastAsia="es-MX"/>
    </w:rPr>
  </w:style>
  <w:style w:type="paragraph" w:customStyle="1" w:styleId="xl70">
    <w:name w:val="xl70"/>
    <w:basedOn w:val="Normal"/>
    <w:rsid w:val="006012D3"/>
    <w:pPr>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1">
    <w:name w:val="xl71"/>
    <w:basedOn w:val="Normal"/>
    <w:rsid w:val="006012D3"/>
    <w:pPr>
      <w:pBdr>
        <w:top w:val="single" w:sz="4" w:space="0" w:color="auto"/>
        <w:bottom w:val="double" w:sz="6" w:space="0" w:color="auto"/>
      </w:pBdr>
      <w:shd w:val="clear" w:color="000000" w:fill="C6E0B4"/>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2">
    <w:name w:val="xl72"/>
    <w:basedOn w:val="Normal"/>
    <w:rsid w:val="006012D3"/>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73">
    <w:name w:val="xl73"/>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74">
    <w:name w:val="xl74"/>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75">
    <w:name w:val="xl75"/>
    <w:basedOn w:val="Normal"/>
    <w:rsid w:val="006012D3"/>
    <w:pP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76">
    <w:name w:val="xl76"/>
    <w:basedOn w:val="Normal"/>
    <w:rsid w:val="006012D3"/>
    <w:pP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77">
    <w:name w:val="xl77"/>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78">
    <w:name w:val="xl78"/>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79">
    <w:name w:val="xl79"/>
    <w:basedOn w:val="Normal"/>
    <w:rsid w:val="006012D3"/>
    <w:pP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80">
    <w:name w:val="xl80"/>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81">
    <w:name w:val="xl81"/>
    <w:basedOn w:val="Normal"/>
    <w:rsid w:val="006012D3"/>
    <w:pPr>
      <w:pBdr>
        <w:bottom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82">
    <w:name w:val="xl82"/>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3">
    <w:name w:val="xl83"/>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4">
    <w:name w:val="xl84"/>
    <w:basedOn w:val="Normal"/>
    <w:rsid w:val="006012D3"/>
    <w:pP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85">
    <w:name w:val="xl85"/>
    <w:basedOn w:val="Normal"/>
    <w:rsid w:val="006012D3"/>
    <w:pP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86">
    <w:name w:val="xl86"/>
    <w:basedOn w:val="Normal"/>
    <w:rsid w:val="006012D3"/>
    <w:pP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87">
    <w:name w:val="xl87"/>
    <w:basedOn w:val="Normal"/>
    <w:rsid w:val="006012D3"/>
    <w:pP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88">
    <w:name w:val="xl88"/>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89">
    <w:name w:val="xl89"/>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90">
    <w:name w:val="xl90"/>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91">
    <w:name w:val="xl91"/>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92">
    <w:name w:val="xl92"/>
    <w:basedOn w:val="Normal"/>
    <w:rsid w:val="006012D3"/>
    <w:pPr>
      <w:pBdr>
        <w:bottom w:val="single" w:sz="4" w:space="0" w:color="auto"/>
      </w:pBdr>
      <w:spacing w:before="100" w:beforeAutospacing="1" w:after="100" w:afterAutospacing="1" w:line="240" w:lineRule="auto"/>
    </w:pPr>
    <w:rPr>
      <w:rFonts w:ascii="Arial" w:eastAsia="Times New Roman" w:hAnsi="Arial" w:cs="Arial"/>
      <w:b/>
      <w:bCs/>
      <w:color w:val="000000"/>
      <w:sz w:val="20"/>
      <w:szCs w:val="20"/>
      <w:lang w:val="es-MX" w:eastAsia="es-MX"/>
    </w:rPr>
  </w:style>
  <w:style w:type="paragraph" w:customStyle="1" w:styleId="xl93">
    <w:name w:val="xl93"/>
    <w:basedOn w:val="Normal"/>
    <w:rsid w:val="006012D3"/>
    <w:pPr>
      <w:pBdr>
        <w:top w:val="single" w:sz="8" w:space="0" w:color="auto"/>
      </w:pBdr>
      <w:spacing w:before="100" w:beforeAutospacing="1" w:after="100" w:afterAutospacing="1" w:line="240" w:lineRule="auto"/>
      <w:jc w:val="center"/>
    </w:pPr>
    <w:rPr>
      <w:rFonts w:ascii="Tahoma" w:eastAsia="Times New Roman" w:hAnsi="Tahoma" w:cs="Tahoma"/>
      <w:color w:val="000000"/>
      <w:sz w:val="20"/>
      <w:szCs w:val="20"/>
      <w:lang w:val="es-MX" w:eastAsia="es-MX"/>
    </w:rPr>
  </w:style>
  <w:style w:type="paragraph" w:customStyle="1" w:styleId="xl94">
    <w:name w:val="xl94"/>
    <w:basedOn w:val="Normal"/>
    <w:rsid w:val="006012D3"/>
    <w:pPr>
      <w:pBdr>
        <w:top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95">
    <w:name w:val="xl95"/>
    <w:basedOn w:val="Normal"/>
    <w:rsid w:val="006012D3"/>
    <w:pPr>
      <w:pBdr>
        <w:top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96">
    <w:name w:val="xl96"/>
    <w:basedOn w:val="Normal"/>
    <w:rsid w:val="006012D3"/>
    <w:pPr>
      <w:pBdr>
        <w:bottom w:val="single" w:sz="8" w:space="0" w:color="auto"/>
      </w:pBdr>
      <w:spacing w:before="100" w:beforeAutospacing="1" w:after="100" w:afterAutospacing="1" w:line="240" w:lineRule="auto"/>
    </w:pPr>
    <w:rPr>
      <w:rFonts w:ascii="Tahoma" w:eastAsia="Times New Roman" w:hAnsi="Tahoma" w:cs="Tahoma"/>
      <w:color w:val="000000"/>
      <w:sz w:val="20"/>
      <w:szCs w:val="20"/>
      <w:lang w:val="es-MX" w:eastAsia="es-MX"/>
    </w:rPr>
  </w:style>
  <w:style w:type="paragraph" w:customStyle="1" w:styleId="xl97">
    <w:name w:val="xl97"/>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98">
    <w:name w:val="xl98"/>
    <w:basedOn w:val="Normal"/>
    <w:rsid w:val="006012D3"/>
    <w:pPr>
      <w:spacing w:before="100" w:beforeAutospacing="1" w:after="100" w:afterAutospacing="1" w:line="240" w:lineRule="auto"/>
    </w:pPr>
    <w:rPr>
      <w:rFonts w:ascii="Arial" w:eastAsia="Times New Roman" w:hAnsi="Arial" w:cs="Arial"/>
      <w:color w:val="000000"/>
      <w:sz w:val="20"/>
      <w:szCs w:val="20"/>
      <w:lang w:val="es-MX" w:eastAsia="es-MX"/>
    </w:rPr>
  </w:style>
  <w:style w:type="paragraph" w:customStyle="1" w:styleId="xl99">
    <w:name w:val="xl99"/>
    <w:basedOn w:val="Normal"/>
    <w:rsid w:val="006012D3"/>
    <w:pP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0">
    <w:name w:val="xl100"/>
    <w:basedOn w:val="Normal"/>
    <w:rsid w:val="006012D3"/>
    <w:pP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1">
    <w:name w:val="xl101"/>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2">
    <w:name w:val="xl102"/>
    <w:basedOn w:val="Normal"/>
    <w:rsid w:val="006012D3"/>
    <w:pPr>
      <w:pBdr>
        <w:bottom w:val="single" w:sz="8" w:space="0" w:color="auto"/>
      </w:pBd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3">
    <w:name w:val="xl103"/>
    <w:basedOn w:val="Normal"/>
    <w:rsid w:val="006012D3"/>
    <w:pPr>
      <w:pBdr>
        <w:bottom w:val="single" w:sz="8" w:space="0" w:color="auto"/>
        <w:right w:val="single" w:sz="8" w:space="0" w:color="auto"/>
      </w:pBd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104">
    <w:name w:val="xl104"/>
    <w:basedOn w:val="Normal"/>
    <w:rsid w:val="006012D3"/>
    <w:pPr>
      <w:pBdr>
        <w:top w:val="single" w:sz="8" w:space="0" w:color="auto"/>
      </w:pBdr>
      <w:spacing w:before="100" w:beforeAutospacing="1" w:after="100" w:afterAutospacing="1" w:line="240" w:lineRule="auto"/>
      <w:jc w:val="center"/>
    </w:pPr>
    <w:rPr>
      <w:rFonts w:ascii="Tahoma" w:eastAsia="Times New Roman" w:hAnsi="Tahoma" w:cs="Tahoma"/>
      <w:sz w:val="20"/>
      <w:szCs w:val="20"/>
      <w:lang w:val="es-MX" w:eastAsia="es-MX"/>
    </w:rPr>
  </w:style>
  <w:style w:type="paragraph" w:customStyle="1" w:styleId="xl105">
    <w:name w:val="xl105"/>
    <w:basedOn w:val="Normal"/>
    <w:rsid w:val="006012D3"/>
    <w:pPr>
      <w:pBdr>
        <w:top w:val="single" w:sz="8" w:space="0" w:color="auto"/>
      </w:pBdr>
      <w:spacing w:before="100" w:beforeAutospacing="1" w:after="100" w:afterAutospacing="1" w:line="240" w:lineRule="auto"/>
    </w:pPr>
    <w:rPr>
      <w:rFonts w:ascii="Tahoma" w:eastAsia="Times New Roman" w:hAnsi="Tahoma" w:cs="Tahoma"/>
      <w:sz w:val="20"/>
      <w:szCs w:val="20"/>
      <w:lang w:val="es-MX" w:eastAsia="es-MX"/>
    </w:rPr>
  </w:style>
  <w:style w:type="paragraph" w:customStyle="1" w:styleId="xl106">
    <w:name w:val="xl106"/>
    <w:basedOn w:val="Normal"/>
    <w:rsid w:val="006012D3"/>
    <w:pPr>
      <w:pBdr>
        <w:top w:val="single" w:sz="8" w:space="0" w:color="auto"/>
      </w:pBdr>
      <w:spacing w:before="100" w:beforeAutospacing="1" w:after="100" w:afterAutospacing="1" w:line="240" w:lineRule="auto"/>
      <w:jc w:val="right"/>
    </w:pPr>
    <w:rPr>
      <w:rFonts w:ascii="Tahoma" w:eastAsia="Times New Roman" w:hAnsi="Tahoma" w:cs="Tahoma"/>
      <w:sz w:val="20"/>
      <w:szCs w:val="20"/>
      <w:lang w:val="es-MX" w:eastAsia="es-MX"/>
    </w:rPr>
  </w:style>
  <w:style w:type="paragraph" w:customStyle="1" w:styleId="xl107">
    <w:name w:val="xl107"/>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108">
    <w:name w:val="xl108"/>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FF0000"/>
      <w:sz w:val="20"/>
      <w:szCs w:val="20"/>
      <w:lang w:val="es-MX" w:eastAsia="es-MX"/>
    </w:rPr>
  </w:style>
  <w:style w:type="paragraph" w:customStyle="1" w:styleId="xl109">
    <w:name w:val="xl109"/>
    <w:basedOn w:val="Normal"/>
    <w:rsid w:val="006012D3"/>
    <w:pPr>
      <w:pBdr>
        <w:bottom w:val="single" w:sz="8" w:space="0" w:color="auto"/>
      </w:pBdr>
      <w:spacing w:before="100" w:beforeAutospacing="1" w:after="100" w:afterAutospacing="1" w:line="240" w:lineRule="auto"/>
      <w:jc w:val="right"/>
    </w:pPr>
    <w:rPr>
      <w:rFonts w:ascii="Tahoma" w:eastAsia="Times New Roman" w:hAnsi="Tahoma" w:cs="Tahoma"/>
      <w:b/>
      <w:bCs/>
      <w:color w:val="FF0000"/>
      <w:sz w:val="20"/>
      <w:szCs w:val="20"/>
      <w:lang w:val="es-MX" w:eastAsia="es-MX"/>
    </w:rPr>
  </w:style>
  <w:style w:type="paragraph" w:customStyle="1" w:styleId="xl110">
    <w:name w:val="xl110"/>
    <w:basedOn w:val="Normal"/>
    <w:rsid w:val="006012D3"/>
    <w:pPr>
      <w:pBdr>
        <w:top w:val="single" w:sz="8" w:space="0" w:color="auto"/>
        <w:right w:val="single" w:sz="8" w:space="0" w:color="auto"/>
      </w:pBdr>
      <w:spacing w:before="100" w:beforeAutospacing="1" w:after="100" w:afterAutospacing="1" w:line="240" w:lineRule="auto"/>
      <w:jc w:val="right"/>
    </w:pPr>
    <w:rPr>
      <w:rFonts w:ascii="Tahoma" w:eastAsia="Times New Roman" w:hAnsi="Tahoma" w:cs="Tahoma"/>
      <w:b/>
      <w:bCs/>
      <w:sz w:val="20"/>
      <w:szCs w:val="20"/>
      <w:lang w:val="es-MX" w:eastAsia="es-MX"/>
    </w:rPr>
  </w:style>
  <w:style w:type="paragraph" w:customStyle="1" w:styleId="xl111">
    <w:name w:val="xl111"/>
    <w:basedOn w:val="Normal"/>
    <w:rsid w:val="006012D3"/>
    <w:pP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12">
    <w:name w:val="xl112"/>
    <w:basedOn w:val="Normal"/>
    <w:rsid w:val="006012D3"/>
    <w:pPr>
      <w:pBdr>
        <w:right w:val="single" w:sz="8" w:space="0" w:color="auto"/>
      </w:pBd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3">
    <w:name w:val="xl113"/>
    <w:basedOn w:val="Normal"/>
    <w:rsid w:val="006012D3"/>
    <w:pPr>
      <w:pBdr>
        <w:bottom w:val="single" w:sz="8" w:space="0" w:color="auto"/>
      </w:pBdr>
      <w:spacing w:before="100" w:beforeAutospacing="1" w:after="100" w:afterAutospacing="1" w:line="240" w:lineRule="auto"/>
      <w:jc w:val="center"/>
    </w:pPr>
    <w:rPr>
      <w:rFonts w:ascii="Tahoma" w:eastAsia="Times New Roman" w:hAnsi="Tahoma" w:cs="Tahoma"/>
      <w:b/>
      <w:bCs/>
      <w:color w:val="000000"/>
      <w:sz w:val="20"/>
      <w:szCs w:val="20"/>
      <w:lang w:val="es-MX" w:eastAsia="es-MX"/>
    </w:rPr>
  </w:style>
  <w:style w:type="paragraph" w:customStyle="1" w:styleId="xl114">
    <w:name w:val="xl114"/>
    <w:basedOn w:val="Normal"/>
    <w:rsid w:val="006012D3"/>
    <w:pPr>
      <w:pBdr>
        <w:bottom w:val="single" w:sz="8"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15">
    <w:name w:val="xl115"/>
    <w:basedOn w:val="Normal"/>
    <w:rsid w:val="006012D3"/>
    <w:pPr>
      <w:pBdr>
        <w:bottom w:val="single" w:sz="8" w:space="0" w:color="auto"/>
        <w:right w:val="single" w:sz="8" w:space="0" w:color="auto"/>
      </w:pBd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6">
    <w:name w:val="xl116"/>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17">
    <w:name w:val="xl117"/>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18">
    <w:name w:val="xl118"/>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19">
    <w:name w:val="xl119"/>
    <w:basedOn w:val="Normal"/>
    <w:rsid w:val="006012D3"/>
    <w:pPr>
      <w:spacing w:before="100" w:beforeAutospacing="1" w:after="100" w:afterAutospacing="1" w:line="240" w:lineRule="auto"/>
      <w:jc w:val="right"/>
    </w:pPr>
    <w:rPr>
      <w:rFonts w:ascii="Tahoma" w:eastAsia="Times New Roman" w:hAnsi="Tahoma" w:cs="Tahoma"/>
      <w:b/>
      <w:bCs/>
      <w:color w:val="000000"/>
      <w:sz w:val="20"/>
      <w:szCs w:val="20"/>
      <w:lang w:val="es-MX" w:eastAsia="es-MX"/>
    </w:rPr>
  </w:style>
  <w:style w:type="paragraph" w:customStyle="1" w:styleId="xl120">
    <w:name w:val="xl120"/>
    <w:basedOn w:val="Normal"/>
    <w:rsid w:val="006012D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21">
    <w:name w:val="xl121"/>
    <w:basedOn w:val="Normal"/>
    <w:rsid w:val="006012D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ahoma" w:eastAsia="Times New Roman" w:hAnsi="Tahoma" w:cs="Tahoma"/>
      <w:color w:val="000000"/>
      <w:sz w:val="20"/>
      <w:szCs w:val="20"/>
      <w:lang w:val="es-MX" w:eastAsia="es-MX"/>
    </w:rPr>
  </w:style>
  <w:style w:type="paragraph" w:customStyle="1" w:styleId="xl122">
    <w:name w:val="xl122"/>
    <w:basedOn w:val="Normal"/>
    <w:rsid w:val="006012D3"/>
    <w:pPr>
      <w:spacing w:before="100" w:beforeAutospacing="1" w:after="100" w:afterAutospacing="1" w:line="240" w:lineRule="auto"/>
      <w:jc w:val="center"/>
    </w:pPr>
    <w:rPr>
      <w:rFonts w:ascii="Times New Roman" w:eastAsia="Times New Roman" w:hAnsi="Times New Roman" w:cs="Times New Roman"/>
      <w:b/>
      <w:bCs/>
      <w:sz w:val="24"/>
      <w:szCs w:val="24"/>
      <w:lang w:val="es-MX" w:eastAsia="es-MX"/>
    </w:rPr>
  </w:style>
  <w:style w:type="paragraph" w:customStyle="1" w:styleId="xl123">
    <w:name w:val="xl123"/>
    <w:basedOn w:val="Normal"/>
    <w:rsid w:val="006012D3"/>
    <w:pPr>
      <w:spacing w:before="100" w:beforeAutospacing="1" w:after="100" w:afterAutospacing="1" w:line="240" w:lineRule="auto"/>
    </w:pPr>
    <w:rPr>
      <w:rFonts w:ascii="Times New Roman" w:eastAsia="Times New Roman" w:hAnsi="Times New Roman" w:cs="Times New Roman"/>
      <w:b/>
      <w:bCs/>
      <w:sz w:val="24"/>
      <w:szCs w:val="24"/>
      <w:lang w:val="es-MX" w:eastAsia="es-MX"/>
    </w:rPr>
  </w:style>
  <w:style w:type="paragraph" w:customStyle="1" w:styleId="xl124">
    <w:name w:val="xl124"/>
    <w:basedOn w:val="Normal"/>
    <w:rsid w:val="006012D3"/>
    <w:pPr>
      <w:spacing w:before="100" w:beforeAutospacing="1" w:after="100" w:afterAutospacing="1" w:line="240" w:lineRule="auto"/>
      <w:jc w:val="center"/>
    </w:pPr>
    <w:rPr>
      <w:rFonts w:ascii="Tahoma" w:eastAsia="Times New Roman" w:hAnsi="Tahoma" w:cs="Tahoma"/>
      <w:b/>
      <w:bCs/>
      <w:sz w:val="20"/>
      <w:szCs w:val="20"/>
      <w:lang w:val="es-MX" w:eastAsia="es-MX"/>
    </w:rPr>
  </w:style>
  <w:style w:type="paragraph" w:customStyle="1" w:styleId="xl125">
    <w:name w:val="xl125"/>
    <w:basedOn w:val="Normal"/>
    <w:rsid w:val="006012D3"/>
    <w:pPr>
      <w:spacing w:before="100" w:beforeAutospacing="1" w:after="100" w:afterAutospacing="1" w:line="240" w:lineRule="auto"/>
      <w:jc w:val="center"/>
    </w:pPr>
    <w:rPr>
      <w:rFonts w:ascii="Tahoma" w:eastAsia="Times New Roman" w:hAnsi="Tahoma" w:cs="Tahoma"/>
      <w:b/>
      <w:bCs/>
      <w:color w:val="FF0000"/>
      <w:sz w:val="20"/>
      <w:szCs w:val="20"/>
      <w:lang w:val="es-MX" w:eastAsia="es-MX"/>
    </w:rPr>
  </w:style>
  <w:style w:type="paragraph" w:customStyle="1" w:styleId="xl126">
    <w:name w:val="xl126"/>
    <w:basedOn w:val="Normal"/>
    <w:rsid w:val="006012D3"/>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xl127">
    <w:name w:val="xl127"/>
    <w:basedOn w:val="Normal"/>
    <w:rsid w:val="006012D3"/>
    <w:pPr>
      <w:pBdr>
        <w:top w:val="single" w:sz="8"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paragraph" w:customStyle="1" w:styleId="xl128">
    <w:name w:val="xl128"/>
    <w:basedOn w:val="Normal"/>
    <w:rsid w:val="006012D3"/>
    <w:pPr>
      <w:pBdr>
        <w:top w:val="single" w:sz="8" w:space="0" w:color="auto"/>
      </w:pBdr>
      <w:spacing w:before="100" w:beforeAutospacing="1" w:after="100" w:afterAutospacing="1" w:line="240" w:lineRule="auto"/>
    </w:pPr>
    <w:rPr>
      <w:rFonts w:ascii="Tahoma" w:eastAsia="Times New Roman" w:hAnsi="Tahoma" w:cs="Tahoma"/>
      <w:b/>
      <w:bCs/>
      <w:sz w:val="20"/>
      <w:szCs w:val="20"/>
      <w:lang w:val="es-MX" w:eastAsia="es-MX"/>
    </w:rPr>
  </w:style>
  <w:style w:type="paragraph" w:customStyle="1" w:styleId="xl129">
    <w:name w:val="xl129"/>
    <w:basedOn w:val="Normal"/>
    <w:rsid w:val="006012D3"/>
    <w:pPr>
      <w:spacing w:before="100" w:beforeAutospacing="1" w:after="100" w:afterAutospacing="1" w:line="240" w:lineRule="auto"/>
      <w:jc w:val="center"/>
    </w:pPr>
    <w:rPr>
      <w:rFonts w:ascii="Tahoma" w:eastAsia="Times New Roman" w:hAnsi="Tahoma" w:cs="Tahoma"/>
      <w:b/>
      <w:bCs/>
      <w:color w:val="000000"/>
      <w:sz w:val="24"/>
      <w:szCs w:val="24"/>
      <w:lang w:val="es-MX" w:eastAsia="es-MX"/>
    </w:rPr>
  </w:style>
  <w:style w:type="paragraph" w:customStyle="1" w:styleId="xl130">
    <w:name w:val="xl130"/>
    <w:basedOn w:val="Normal"/>
    <w:rsid w:val="006012D3"/>
    <w:pPr>
      <w:pBdr>
        <w:bottom w:val="single" w:sz="4" w:space="0" w:color="auto"/>
      </w:pBdr>
      <w:spacing w:before="100" w:beforeAutospacing="1" w:after="100" w:afterAutospacing="1" w:line="240" w:lineRule="auto"/>
    </w:pPr>
    <w:rPr>
      <w:rFonts w:ascii="Arial" w:eastAsia="Times New Roman" w:hAnsi="Arial" w:cs="Arial"/>
      <w:color w:val="000000"/>
      <w:sz w:val="20"/>
      <w:szCs w:val="20"/>
      <w:lang w:val="es-MX" w:eastAsia="es-MX"/>
    </w:rPr>
  </w:style>
  <w:style w:type="paragraph" w:customStyle="1" w:styleId="xl131">
    <w:name w:val="xl131"/>
    <w:basedOn w:val="Normal"/>
    <w:rsid w:val="006012D3"/>
    <w:pPr>
      <w:pBdr>
        <w:top w:val="single" w:sz="4" w:space="0" w:color="auto"/>
      </w:pBdr>
      <w:spacing w:before="100" w:beforeAutospacing="1" w:after="100" w:afterAutospacing="1" w:line="240" w:lineRule="auto"/>
    </w:pPr>
    <w:rPr>
      <w:rFonts w:ascii="Tahoma" w:eastAsia="Times New Roman" w:hAnsi="Tahoma" w:cs="Tahoma"/>
      <w:b/>
      <w:bCs/>
      <w:color w:val="000000"/>
      <w:sz w:val="20"/>
      <w:szCs w:val="20"/>
      <w:lang w:val="es-MX" w:eastAsia="es-MX"/>
    </w:rPr>
  </w:style>
  <w:style w:type="numbering" w:customStyle="1" w:styleId="Sinlista2">
    <w:name w:val="Sin lista2"/>
    <w:next w:val="Sinlista"/>
    <w:uiPriority w:val="99"/>
    <w:semiHidden/>
    <w:unhideWhenUsed/>
    <w:rsid w:val="00D3240E"/>
  </w:style>
  <w:style w:type="table" w:customStyle="1" w:styleId="Tablaconcuadrcula5">
    <w:name w:val="Tabla con cuadrícula5"/>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uerpodeltexto">
    <w:name w:val="Cuerpo del texto_"/>
    <w:basedOn w:val="Fuentedeprrafopredeter"/>
    <w:link w:val="Cuerpodeltexto0"/>
    <w:rsid w:val="00D3240E"/>
    <w:rPr>
      <w:rFonts w:ascii="Arial" w:eastAsia="Arial" w:hAnsi="Arial" w:cs="Arial"/>
      <w:color w:val="231F20"/>
      <w:sz w:val="20"/>
      <w:szCs w:val="20"/>
    </w:rPr>
  </w:style>
  <w:style w:type="character" w:customStyle="1" w:styleId="Ttulo30">
    <w:name w:val="Título #3_"/>
    <w:basedOn w:val="Fuentedeprrafopredeter"/>
    <w:link w:val="Ttulo32"/>
    <w:rsid w:val="00D3240E"/>
    <w:rPr>
      <w:rFonts w:ascii="Tahoma" w:eastAsia="Tahoma" w:hAnsi="Tahoma" w:cs="Tahoma"/>
      <w:b/>
      <w:bCs/>
      <w:color w:val="231F20"/>
      <w:sz w:val="18"/>
      <w:szCs w:val="18"/>
    </w:rPr>
  </w:style>
  <w:style w:type="paragraph" w:customStyle="1" w:styleId="Cuerpodeltexto0">
    <w:name w:val="Cuerpo del texto"/>
    <w:basedOn w:val="Normal"/>
    <w:link w:val="Cuerpodeltexto"/>
    <w:rsid w:val="00D3240E"/>
    <w:pPr>
      <w:widowControl w:val="0"/>
      <w:spacing w:after="140" w:line="240" w:lineRule="auto"/>
    </w:pPr>
    <w:rPr>
      <w:rFonts w:ascii="Arial" w:eastAsia="Arial" w:hAnsi="Arial" w:cs="Arial"/>
      <w:color w:val="231F20"/>
      <w:sz w:val="20"/>
      <w:szCs w:val="20"/>
    </w:rPr>
  </w:style>
  <w:style w:type="paragraph" w:customStyle="1" w:styleId="Ttulo32">
    <w:name w:val="Título #3"/>
    <w:basedOn w:val="Normal"/>
    <w:link w:val="Ttulo30"/>
    <w:rsid w:val="00D3240E"/>
    <w:pPr>
      <w:widowControl w:val="0"/>
      <w:spacing w:after="0" w:line="158" w:lineRule="auto"/>
      <w:jc w:val="center"/>
      <w:outlineLvl w:val="2"/>
    </w:pPr>
    <w:rPr>
      <w:rFonts w:ascii="Tahoma" w:eastAsia="Tahoma" w:hAnsi="Tahoma" w:cs="Tahoma"/>
      <w:b/>
      <w:bCs/>
      <w:color w:val="231F20"/>
      <w:sz w:val="18"/>
      <w:szCs w:val="18"/>
    </w:rPr>
  </w:style>
  <w:style w:type="numbering" w:customStyle="1" w:styleId="Sinlista12">
    <w:name w:val="Sin lista12"/>
    <w:next w:val="Sinlista"/>
    <w:uiPriority w:val="99"/>
    <w:semiHidden/>
    <w:unhideWhenUsed/>
    <w:rsid w:val="00D3240E"/>
  </w:style>
  <w:style w:type="table" w:customStyle="1" w:styleId="Tablaconcuadrcula12">
    <w:name w:val="Tabla con cuadrícula12"/>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rsid w:val="00D3240E"/>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
    <w:name w:val="Estilo1"/>
    <w:uiPriority w:val="99"/>
    <w:rsid w:val="00D3240E"/>
  </w:style>
  <w:style w:type="paragraph" w:styleId="Saludo">
    <w:name w:val="Salutation"/>
    <w:basedOn w:val="Normal"/>
    <w:next w:val="Normal"/>
    <w:link w:val="SaludoCar"/>
    <w:uiPriority w:val="99"/>
    <w:unhideWhenUsed/>
    <w:rsid w:val="00D3240E"/>
    <w:pPr>
      <w:spacing w:after="160" w:line="259" w:lineRule="auto"/>
    </w:pPr>
    <w:rPr>
      <w:rFonts w:ascii="Aptos" w:eastAsia="Aptos" w:hAnsi="Aptos" w:cs="Aptos"/>
      <w:lang w:val="es-MX" w:eastAsia="es-MX"/>
    </w:rPr>
  </w:style>
  <w:style w:type="character" w:customStyle="1" w:styleId="SaludoCar">
    <w:name w:val="Saludo Car"/>
    <w:basedOn w:val="Fuentedeprrafopredeter"/>
    <w:link w:val="Saludo"/>
    <w:uiPriority w:val="99"/>
    <w:rsid w:val="00D3240E"/>
    <w:rPr>
      <w:rFonts w:ascii="Aptos" w:eastAsia="Aptos" w:hAnsi="Aptos" w:cs="Aptos"/>
      <w:lang w:val="es-MX" w:eastAsia="es-MX"/>
    </w:rPr>
  </w:style>
  <w:style w:type="paragraph" w:styleId="Textoindependienteprimerasangra2">
    <w:name w:val="Body Text First Indent 2"/>
    <w:basedOn w:val="Sangradetextonormal"/>
    <w:link w:val="Textoindependienteprimerasangra2Car"/>
    <w:uiPriority w:val="99"/>
    <w:unhideWhenUsed/>
    <w:rsid w:val="00D3240E"/>
    <w:pPr>
      <w:spacing w:after="160" w:line="259" w:lineRule="auto"/>
      <w:ind w:left="360" w:firstLine="360"/>
    </w:pPr>
    <w:rPr>
      <w:rFonts w:ascii="Aptos" w:eastAsia="Aptos" w:hAnsi="Aptos" w:cs="Aptos"/>
      <w:sz w:val="22"/>
      <w:szCs w:val="22"/>
      <w:lang w:eastAsia="es-MX"/>
    </w:rPr>
  </w:style>
  <w:style w:type="character" w:customStyle="1" w:styleId="Textoindependienteprimerasangra2Car">
    <w:name w:val="Texto independiente primera sangría 2 Car"/>
    <w:basedOn w:val="SangradetextonormalCar"/>
    <w:link w:val="Textoindependienteprimerasangra2"/>
    <w:uiPriority w:val="99"/>
    <w:rsid w:val="00D3240E"/>
    <w:rPr>
      <w:rFonts w:ascii="Aptos" w:eastAsia="Aptos" w:hAnsi="Aptos" w:cs="Aptos"/>
      <w:sz w:val="20"/>
      <w:szCs w:val="20"/>
      <w:lang w:val="es-MX" w:eastAsia="es-MX"/>
    </w:rPr>
  </w:style>
  <w:style w:type="numbering" w:customStyle="1" w:styleId="Sinlista21">
    <w:name w:val="Sin lista21"/>
    <w:next w:val="Sinlista"/>
    <w:uiPriority w:val="99"/>
    <w:semiHidden/>
    <w:unhideWhenUsed/>
    <w:rsid w:val="00D3240E"/>
  </w:style>
  <w:style w:type="table" w:customStyle="1" w:styleId="Tablaconcuadrcula21">
    <w:name w:val="Tabla con cuadrícula21"/>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
    <w:name w:val="Estilo11"/>
    <w:uiPriority w:val="99"/>
    <w:rsid w:val="00D3240E"/>
  </w:style>
  <w:style w:type="numbering" w:customStyle="1" w:styleId="Sinlista3">
    <w:name w:val="Sin lista3"/>
    <w:next w:val="Sinlista"/>
    <w:uiPriority w:val="99"/>
    <w:semiHidden/>
    <w:unhideWhenUsed/>
    <w:rsid w:val="00D3240E"/>
  </w:style>
  <w:style w:type="table" w:customStyle="1" w:styleId="Tablaconcuadrcula31">
    <w:name w:val="Tabla con cuadrícula31"/>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
    <w:name w:val="Estilo12"/>
    <w:uiPriority w:val="99"/>
    <w:rsid w:val="00D3240E"/>
  </w:style>
  <w:style w:type="numbering" w:customStyle="1" w:styleId="Sinlista4">
    <w:name w:val="Sin lista4"/>
    <w:next w:val="Sinlista"/>
    <w:uiPriority w:val="99"/>
    <w:semiHidden/>
    <w:unhideWhenUsed/>
    <w:rsid w:val="00D3240E"/>
  </w:style>
  <w:style w:type="table" w:customStyle="1" w:styleId="TableNormal11">
    <w:name w:val="Table Normal11"/>
    <w:rsid w:val="00D3240E"/>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character" w:customStyle="1" w:styleId="apple-converted-space">
    <w:name w:val="apple-converted-space"/>
    <w:basedOn w:val="Fuentedeprrafopredeter"/>
    <w:rsid w:val="00D3240E"/>
  </w:style>
  <w:style w:type="character" w:customStyle="1" w:styleId="fbcommentscount">
    <w:name w:val="fb_comments_count"/>
    <w:basedOn w:val="Fuentedeprrafopredeter"/>
    <w:rsid w:val="00D3240E"/>
  </w:style>
  <w:style w:type="table" w:customStyle="1" w:styleId="Listaclara-nfasis61">
    <w:name w:val="Lista clara - Énfasis 61"/>
    <w:basedOn w:val="Tablanormal"/>
    <w:next w:val="Listaclara-nfasis6"/>
    <w:uiPriority w:val="61"/>
    <w:rsid w:val="00D3240E"/>
    <w:pPr>
      <w:spacing w:after="0" w:line="240" w:lineRule="auto"/>
    </w:pPr>
    <w:rPr>
      <w:rFonts w:ascii="Calibri" w:eastAsia="Calibri" w:hAnsi="Calibri" w:cs="Calibri"/>
      <w:lang w:val="es-MX" w:eastAsia="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paragraph" w:styleId="Bibliografa">
    <w:name w:val="Bibliography"/>
    <w:basedOn w:val="Normal"/>
    <w:next w:val="Normal"/>
    <w:uiPriority w:val="37"/>
    <w:unhideWhenUsed/>
    <w:rsid w:val="00D3240E"/>
    <w:pPr>
      <w:spacing w:after="160" w:line="256" w:lineRule="auto"/>
    </w:pPr>
    <w:rPr>
      <w:rFonts w:ascii="Calibri" w:eastAsia="Calibri" w:hAnsi="Calibri" w:cs="Calibri"/>
      <w:lang w:val="es-MX" w:eastAsia="es-MX"/>
    </w:rPr>
  </w:style>
  <w:style w:type="character" w:customStyle="1" w:styleId="Mencinsinresolver1">
    <w:name w:val="Mención sin resolver1"/>
    <w:basedOn w:val="Fuentedeprrafopredeter"/>
    <w:uiPriority w:val="99"/>
    <w:semiHidden/>
    <w:unhideWhenUsed/>
    <w:rsid w:val="00D3240E"/>
    <w:rPr>
      <w:color w:val="605E5C"/>
      <w:shd w:val="clear" w:color="auto" w:fill="E1DFDD"/>
    </w:rPr>
  </w:style>
  <w:style w:type="character" w:customStyle="1" w:styleId="UnresolvedMention">
    <w:name w:val="Unresolved Mention"/>
    <w:basedOn w:val="Fuentedeprrafopredeter"/>
    <w:uiPriority w:val="99"/>
    <w:semiHidden/>
    <w:unhideWhenUsed/>
    <w:rsid w:val="00D3240E"/>
    <w:rPr>
      <w:color w:val="605E5C"/>
      <w:shd w:val="clear" w:color="auto" w:fill="E1DFDD"/>
    </w:rPr>
  </w:style>
  <w:style w:type="table" w:customStyle="1" w:styleId="Tablaconcuadrcula41">
    <w:name w:val="Tabla con cuadrícula41"/>
    <w:basedOn w:val="Tablanormal"/>
    <w:next w:val="Tablaconcuadrcula"/>
    <w:uiPriority w:val="39"/>
    <w:rsid w:val="00D3240E"/>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2">
    <w:name w:val="Lista clara - Énfasis 62"/>
    <w:basedOn w:val="Tablanormal"/>
    <w:next w:val="Listaclara-nfasis6"/>
    <w:uiPriority w:val="61"/>
    <w:semiHidden/>
    <w:unhideWhenUsed/>
    <w:rsid w:val="00D3240E"/>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11">
    <w:name w:val="Lista clara - Énfasis 611"/>
    <w:basedOn w:val="Tablanormal"/>
    <w:next w:val="Listaclara-nfasis6"/>
    <w:uiPriority w:val="61"/>
    <w:rsid w:val="00D3240E"/>
    <w:pPr>
      <w:spacing w:after="0" w:line="240" w:lineRule="auto"/>
    </w:pPr>
    <w:rPr>
      <w:rFonts w:ascii="Calibri" w:eastAsia="Calibri" w:hAnsi="Calibri" w:cs="Calibri"/>
      <w:lang w:val="es-MX" w:eastAsia="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1">
    <w:name w:val="Tabla con cuadrícula4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1">
    <w:name w:val="Tabla con cuadrícula4111"/>
    <w:basedOn w:val="Tablanormal"/>
    <w:next w:val="Tablaconcuadrcula"/>
    <w:uiPriority w:val="39"/>
    <w:rsid w:val="00D3240E"/>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7">
    <w:name w:val="Tabla con cuadrícula7"/>
    <w:basedOn w:val="Tablanormal"/>
    <w:next w:val="Tablaconcuadrcula"/>
    <w:uiPriority w:val="5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8">
    <w:name w:val="Tabla con cuadrícula8"/>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edeterminado">
    <w:name w:val="Predeterminado"/>
    <w:rsid w:val="00D3240E"/>
    <w:pPr>
      <w:spacing w:before="160" w:after="0" w:line="288" w:lineRule="auto"/>
    </w:pPr>
    <w:rPr>
      <w:rFonts w:ascii="Helvetica Neue" w:eastAsia="Arial Unicode MS" w:hAnsi="Helvetica Neue" w:cs="Arial Unicode MS"/>
      <w:color w:val="000000"/>
      <w:sz w:val="24"/>
      <w:szCs w:val="24"/>
      <w:lang w:val="es-MX" w:eastAsia="es-MX"/>
    </w:rPr>
  </w:style>
  <w:style w:type="character" w:customStyle="1" w:styleId="Ninguno">
    <w:name w:val="Ninguno"/>
    <w:rsid w:val="00D3240E"/>
  </w:style>
  <w:style w:type="table" w:customStyle="1" w:styleId="Tablaconcuadrcula211">
    <w:name w:val="Tabla con cuadrícula2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a">
    <w:name w:val="List"/>
    <w:basedOn w:val="Normal"/>
    <w:uiPriority w:val="99"/>
    <w:unhideWhenUsed/>
    <w:rsid w:val="00D3240E"/>
    <w:pPr>
      <w:spacing w:after="0" w:line="240" w:lineRule="auto"/>
      <w:ind w:left="283" w:hanging="283"/>
      <w:contextualSpacing/>
    </w:pPr>
    <w:rPr>
      <w:rFonts w:eastAsia="Times New Roman"/>
      <w:sz w:val="24"/>
      <w:szCs w:val="24"/>
      <w:lang w:val="es-MX"/>
    </w:rPr>
  </w:style>
  <w:style w:type="paragraph" w:styleId="Lista2">
    <w:name w:val="List 2"/>
    <w:basedOn w:val="Normal"/>
    <w:uiPriority w:val="99"/>
    <w:unhideWhenUsed/>
    <w:rsid w:val="00D3240E"/>
    <w:pPr>
      <w:spacing w:after="0" w:line="240" w:lineRule="auto"/>
      <w:ind w:left="566" w:hanging="283"/>
      <w:contextualSpacing/>
    </w:pPr>
    <w:rPr>
      <w:rFonts w:eastAsia="Times New Roman"/>
      <w:sz w:val="24"/>
      <w:szCs w:val="24"/>
      <w:lang w:val="es-MX"/>
    </w:rPr>
  </w:style>
  <w:style w:type="paragraph" w:styleId="Lista3">
    <w:name w:val="List 3"/>
    <w:basedOn w:val="Normal"/>
    <w:uiPriority w:val="99"/>
    <w:unhideWhenUsed/>
    <w:rsid w:val="00D3240E"/>
    <w:pPr>
      <w:spacing w:after="0" w:line="240" w:lineRule="auto"/>
      <w:ind w:left="849" w:hanging="283"/>
      <w:contextualSpacing/>
    </w:pPr>
    <w:rPr>
      <w:rFonts w:eastAsia="Times New Roman"/>
      <w:sz w:val="24"/>
      <w:szCs w:val="24"/>
      <w:lang w:val="es-MX"/>
    </w:rPr>
  </w:style>
  <w:style w:type="paragraph" w:styleId="Lista4">
    <w:name w:val="List 4"/>
    <w:basedOn w:val="Normal"/>
    <w:uiPriority w:val="99"/>
    <w:unhideWhenUsed/>
    <w:rsid w:val="00D3240E"/>
    <w:pPr>
      <w:spacing w:after="0" w:line="240" w:lineRule="auto"/>
      <w:ind w:left="1132" w:hanging="283"/>
      <w:contextualSpacing/>
    </w:pPr>
    <w:rPr>
      <w:rFonts w:eastAsia="Times New Roman"/>
      <w:sz w:val="24"/>
      <w:szCs w:val="24"/>
      <w:lang w:val="es-MX"/>
    </w:rPr>
  </w:style>
  <w:style w:type="paragraph" w:styleId="Listaconvietas2">
    <w:name w:val="List Bullet 2"/>
    <w:basedOn w:val="Normal"/>
    <w:uiPriority w:val="99"/>
    <w:unhideWhenUsed/>
    <w:rsid w:val="00D3240E"/>
    <w:pPr>
      <w:numPr>
        <w:numId w:val="1"/>
      </w:numPr>
      <w:tabs>
        <w:tab w:val="clear" w:pos="643"/>
      </w:tabs>
      <w:spacing w:after="0" w:line="240" w:lineRule="auto"/>
      <w:ind w:left="1428" w:hanging="720"/>
      <w:contextualSpacing/>
    </w:pPr>
    <w:rPr>
      <w:rFonts w:eastAsia="Times New Roman"/>
      <w:sz w:val="24"/>
      <w:szCs w:val="24"/>
      <w:lang w:val="es-MX"/>
    </w:rPr>
  </w:style>
  <w:style w:type="paragraph" w:styleId="Listaconvietas3">
    <w:name w:val="List Bullet 3"/>
    <w:basedOn w:val="Normal"/>
    <w:uiPriority w:val="99"/>
    <w:unhideWhenUsed/>
    <w:rsid w:val="00D3240E"/>
    <w:pPr>
      <w:numPr>
        <w:numId w:val="2"/>
      </w:numPr>
      <w:tabs>
        <w:tab w:val="clear" w:pos="926"/>
      </w:tabs>
      <w:spacing w:after="0" w:line="240" w:lineRule="auto"/>
      <w:ind w:left="1553"/>
      <w:contextualSpacing/>
    </w:pPr>
    <w:rPr>
      <w:rFonts w:eastAsia="Times New Roman"/>
      <w:sz w:val="24"/>
      <w:szCs w:val="24"/>
      <w:lang w:val="es-MX"/>
    </w:rPr>
  </w:style>
  <w:style w:type="paragraph" w:styleId="Continuarlista">
    <w:name w:val="List Continue"/>
    <w:basedOn w:val="Normal"/>
    <w:uiPriority w:val="99"/>
    <w:unhideWhenUsed/>
    <w:rsid w:val="00D3240E"/>
    <w:pPr>
      <w:spacing w:after="120" w:line="240" w:lineRule="auto"/>
      <w:ind w:left="283"/>
      <w:contextualSpacing/>
    </w:pPr>
    <w:rPr>
      <w:rFonts w:eastAsia="Times New Roman"/>
      <w:sz w:val="24"/>
      <w:szCs w:val="24"/>
      <w:lang w:val="es-MX"/>
    </w:rPr>
  </w:style>
  <w:style w:type="paragraph" w:styleId="Continuarlista2">
    <w:name w:val="List Continue 2"/>
    <w:basedOn w:val="Normal"/>
    <w:uiPriority w:val="99"/>
    <w:unhideWhenUsed/>
    <w:rsid w:val="00D3240E"/>
    <w:pPr>
      <w:spacing w:after="120" w:line="240" w:lineRule="auto"/>
      <w:ind w:left="566"/>
      <w:contextualSpacing/>
    </w:pPr>
    <w:rPr>
      <w:rFonts w:eastAsia="Times New Roman"/>
      <w:sz w:val="24"/>
      <w:szCs w:val="24"/>
      <w:lang w:val="es-MX"/>
    </w:rPr>
  </w:style>
  <w:style w:type="paragraph" w:customStyle="1" w:styleId="Descripcin1">
    <w:name w:val="Descripción1"/>
    <w:basedOn w:val="Normal"/>
    <w:next w:val="Normal"/>
    <w:uiPriority w:val="35"/>
    <w:unhideWhenUsed/>
    <w:qFormat/>
    <w:rsid w:val="00D3240E"/>
    <w:pPr>
      <w:spacing w:line="240" w:lineRule="auto"/>
    </w:pPr>
    <w:rPr>
      <w:rFonts w:eastAsia="Times New Roman"/>
      <w:i/>
      <w:iCs/>
      <w:color w:val="44546A"/>
      <w:sz w:val="18"/>
      <w:szCs w:val="18"/>
      <w:lang w:val="es-MX"/>
    </w:rPr>
  </w:style>
  <w:style w:type="paragraph" w:styleId="Encabezadodenota">
    <w:name w:val="Note Heading"/>
    <w:basedOn w:val="Normal"/>
    <w:next w:val="Normal"/>
    <w:link w:val="EncabezadodenotaCar"/>
    <w:uiPriority w:val="99"/>
    <w:unhideWhenUsed/>
    <w:rsid w:val="00D3240E"/>
    <w:pPr>
      <w:spacing w:after="0" w:line="240" w:lineRule="auto"/>
    </w:pPr>
    <w:rPr>
      <w:rFonts w:eastAsia="Times New Roman"/>
      <w:sz w:val="24"/>
      <w:szCs w:val="24"/>
      <w:lang w:val="es-MX"/>
    </w:rPr>
  </w:style>
  <w:style w:type="character" w:customStyle="1" w:styleId="EncabezadodenotaCar">
    <w:name w:val="Encabezado de nota Car"/>
    <w:basedOn w:val="Fuentedeprrafopredeter"/>
    <w:link w:val="Encabezadodenota"/>
    <w:uiPriority w:val="99"/>
    <w:rsid w:val="00D3240E"/>
    <w:rPr>
      <w:rFonts w:eastAsia="Times New Roman"/>
      <w:sz w:val="24"/>
      <w:szCs w:val="24"/>
      <w:lang w:val="es-MX"/>
    </w:rPr>
  </w:style>
  <w:style w:type="numbering" w:customStyle="1" w:styleId="Sinlista5">
    <w:name w:val="Sin lista5"/>
    <w:next w:val="Sinlista"/>
    <w:uiPriority w:val="99"/>
    <w:semiHidden/>
    <w:unhideWhenUsed/>
    <w:rsid w:val="00D3240E"/>
  </w:style>
  <w:style w:type="table" w:customStyle="1" w:styleId="TableNormal0">
    <w:name w:val="TableNormal"/>
    <w:rsid w:val="00D3240E"/>
    <w:pPr>
      <w:spacing w:after="0"/>
    </w:pPr>
    <w:rPr>
      <w:rFonts w:ascii="Arial" w:eastAsia="Arial" w:hAnsi="Arial" w:cs="Arial"/>
      <w:lang w:val="es" w:eastAsia="es-MX"/>
    </w:rPr>
    <w:tblPr>
      <w:tblCellMar>
        <w:top w:w="0" w:type="dxa"/>
        <w:left w:w="0" w:type="dxa"/>
        <w:bottom w:w="0" w:type="dxa"/>
        <w:right w:w="0" w:type="dxa"/>
      </w:tblCellMar>
    </w:tblPr>
  </w:style>
  <w:style w:type="table" w:customStyle="1" w:styleId="Tablaconcuadrcula9">
    <w:name w:val="Tabla con cuadrícula9"/>
    <w:basedOn w:val="Tablanormal"/>
    <w:next w:val="Tablaconcuadrcula"/>
    <w:uiPriority w:val="39"/>
    <w:rsid w:val="00D3240E"/>
    <w:pPr>
      <w:spacing w:after="0" w:line="240" w:lineRule="auto"/>
    </w:pPr>
    <w:rPr>
      <w:rFonts w:ascii="Arial" w:eastAsia="Arial" w:hAnsi="Arial" w:cs="Arial"/>
      <w:lang w:val="es"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58">
    <w:name w:val="xl58"/>
    <w:basedOn w:val="Normal"/>
    <w:rsid w:val="00D3240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59">
    <w:name w:val="xl59"/>
    <w:basedOn w:val="Normal"/>
    <w:rsid w:val="00D3240E"/>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0">
    <w:name w:val="xl60"/>
    <w:basedOn w:val="Normal"/>
    <w:rsid w:val="00D3240E"/>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1">
    <w:name w:val="xl61"/>
    <w:basedOn w:val="Normal"/>
    <w:rsid w:val="00D3240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2">
    <w:name w:val="xl62"/>
    <w:basedOn w:val="Normal"/>
    <w:rsid w:val="00D3240E"/>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3">
    <w:name w:val="xl63"/>
    <w:basedOn w:val="Normal"/>
    <w:rsid w:val="00D3240E"/>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paragraph" w:customStyle="1" w:styleId="xl64">
    <w:name w:val="xl64"/>
    <w:basedOn w:val="Normal"/>
    <w:rsid w:val="00D3240E"/>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s-MX" w:eastAsia="es-MX"/>
    </w:rPr>
  </w:style>
  <w:style w:type="table" w:customStyle="1" w:styleId="Tablaconcuadrcula10">
    <w:name w:val="Tabla con cuadrícula10"/>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1">
    <w:name w:val="Tabla con cuadrícula11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
    <w:name w:val="Sin lista6"/>
    <w:next w:val="Sinlista"/>
    <w:uiPriority w:val="99"/>
    <w:semiHidden/>
    <w:unhideWhenUsed/>
    <w:rsid w:val="00D3240E"/>
  </w:style>
  <w:style w:type="character" w:customStyle="1" w:styleId="txt-primero">
    <w:name w:val="txt-primero"/>
    <w:basedOn w:val="Fuentedeprrafopredeter"/>
    <w:rsid w:val="00D3240E"/>
  </w:style>
  <w:style w:type="table" w:customStyle="1" w:styleId="Tablaconcuadrcula121">
    <w:name w:val="Tabla con cuadrícula121"/>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rsid w:val="00D3240E"/>
    <w:rPr>
      <w:rFonts w:ascii="Calibri" w:eastAsia="Calibri" w:hAnsi="Calibri" w:cs="Calibri"/>
      <w:lang w:eastAsia="es-ES"/>
    </w:rPr>
  </w:style>
  <w:style w:type="numbering" w:customStyle="1" w:styleId="Sinlista7">
    <w:name w:val="Sin lista7"/>
    <w:next w:val="Sinlista"/>
    <w:uiPriority w:val="99"/>
    <w:semiHidden/>
    <w:unhideWhenUsed/>
    <w:rsid w:val="00D3240E"/>
  </w:style>
  <w:style w:type="character" w:customStyle="1" w:styleId="Otro">
    <w:name w:val="Otro_"/>
    <w:basedOn w:val="Fuentedeprrafopredeter"/>
    <w:link w:val="Otro0"/>
    <w:rsid w:val="00D3240E"/>
    <w:rPr>
      <w:rFonts w:ascii="Century Gothic" w:eastAsia="Century Gothic" w:hAnsi="Century Gothic" w:cs="Century Gothic"/>
    </w:rPr>
  </w:style>
  <w:style w:type="paragraph" w:customStyle="1" w:styleId="Otro0">
    <w:name w:val="Otro"/>
    <w:basedOn w:val="Normal"/>
    <w:link w:val="Otro"/>
    <w:rsid w:val="00D3240E"/>
    <w:pPr>
      <w:widowControl w:val="0"/>
      <w:spacing w:after="150" w:line="269" w:lineRule="auto"/>
    </w:pPr>
    <w:rPr>
      <w:rFonts w:ascii="Century Gothic" w:eastAsia="Century Gothic" w:hAnsi="Century Gothic" w:cs="Century Gothic"/>
    </w:rPr>
  </w:style>
  <w:style w:type="table" w:customStyle="1" w:styleId="Tablaconcuadrcula13">
    <w:name w:val="Tabla con cuadrícula13"/>
    <w:basedOn w:val="Tablanormal"/>
    <w:next w:val="Tablaconcuadrcula"/>
    <w:uiPriority w:val="39"/>
    <w:rsid w:val="00D3240E"/>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8">
    <w:name w:val="Sin lista8"/>
    <w:next w:val="Sinlista"/>
    <w:uiPriority w:val="99"/>
    <w:semiHidden/>
    <w:unhideWhenUsed/>
    <w:rsid w:val="00D3240E"/>
  </w:style>
  <w:style w:type="table" w:customStyle="1" w:styleId="Tablaconcuadrcula14">
    <w:name w:val="Tabla con cuadrícula14"/>
    <w:basedOn w:val="Tablanormal"/>
    <w:next w:val="Tablaconcuadrcula"/>
    <w:uiPriority w:val="59"/>
    <w:rsid w:val="00D3240E"/>
    <w:pPr>
      <w:spacing w:after="0" w:line="240" w:lineRule="auto"/>
    </w:pPr>
    <w:rPr>
      <w:rFonts w:eastAsia="Times New Roman"/>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9">
    <w:name w:val="Sin lista9"/>
    <w:next w:val="Sinlista"/>
    <w:uiPriority w:val="99"/>
    <w:semiHidden/>
    <w:unhideWhenUsed/>
    <w:rsid w:val="00D3240E"/>
  </w:style>
  <w:style w:type="table" w:customStyle="1" w:styleId="Tablaconcuadrcula15">
    <w:name w:val="Tabla con cuadrícula15"/>
    <w:basedOn w:val="Tablanormal"/>
    <w:next w:val="Tablaconcuadrcula"/>
    <w:uiPriority w:val="59"/>
    <w:rsid w:val="00D3240E"/>
    <w:pPr>
      <w:spacing w:after="0" w:line="240" w:lineRule="auto"/>
    </w:pPr>
    <w:rPr>
      <w:rFonts w:eastAsia="Times New Roman"/>
      <w:lang w:val="es-MX" w:eastAsia="es-MX"/>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Sinlista10">
    <w:name w:val="Sin lista10"/>
    <w:next w:val="Sinlista"/>
    <w:uiPriority w:val="99"/>
    <w:semiHidden/>
    <w:unhideWhenUsed/>
    <w:rsid w:val="00D3240E"/>
  </w:style>
  <w:style w:type="character" w:customStyle="1" w:styleId="PrrafodelistaCar">
    <w:name w:val="Párrafo de lista Car"/>
    <w:basedOn w:val="Fuentedeprrafopredeter"/>
    <w:link w:val="Prrafodelista"/>
    <w:uiPriority w:val="34"/>
    <w:rsid w:val="00D3240E"/>
    <w:rPr>
      <w:rFonts w:ascii="Arial" w:eastAsia="Times New Roman" w:hAnsi="Arial" w:cs="Arial"/>
      <w:sz w:val="24"/>
      <w:szCs w:val="24"/>
      <w:lang w:val="es-MX" w:eastAsia="es-ES"/>
    </w:rPr>
  </w:style>
  <w:style w:type="character" w:customStyle="1" w:styleId="TextocomentarioCar1">
    <w:name w:val="Texto comentario Car1"/>
    <w:basedOn w:val="Fuentedeprrafopredeter"/>
    <w:uiPriority w:val="99"/>
    <w:semiHidden/>
    <w:rsid w:val="00D3240E"/>
    <w:rPr>
      <w:rFonts w:eastAsia="Times New Roman"/>
      <w:sz w:val="20"/>
      <w:szCs w:val="20"/>
    </w:rPr>
  </w:style>
  <w:style w:type="table" w:customStyle="1" w:styleId="Tablanormal51">
    <w:name w:val="Tabla normal 51"/>
    <w:basedOn w:val="Tablanormal"/>
    <w:uiPriority w:val="45"/>
    <w:rsid w:val="00D3240E"/>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1">
    <w:name w:val="Sin lista111"/>
    <w:next w:val="Sinlista"/>
    <w:uiPriority w:val="99"/>
    <w:semiHidden/>
    <w:unhideWhenUsed/>
    <w:rsid w:val="00D3240E"/>
  </w:style>
  <w:style w:type="table" w:customStyle="1" w:styleId="TableNormal10">
    <w:name w:val="TableNormal1"/>
    <w:rsid w:val="00D3240E"/>
    <w:pPr>
      <w:spacing w:after="0"/>
    </w:pPr>
    <w:rPr>
      <w:rFonts w:ascii="Arial" w:eastAsia="Arial" w:hAnsi="Arial" w:cs="Arial"/>
      <w:lang w:val="es" w:eastAsia="es-MX"/>
    </w:rPr>
    <w:tblPr>
      <w:tblCellMar>
        <w:top w:w="100" w:type="dxa"/>
        <w:left w:w="100" w:type="dxa"/>
        <w:bottom w:w="100" w:type="dxa"/>
        <w:right w:w="100" w:type="dxa"/>
      </w:tblCellMar>
    </w:tblPr>
  </w:style>
  <w:style w:type="table" w:customStyle="1" w:styleId="Tablaconcuadrcula16">
    <w:name w:val="Tabla con cuadrícula16"/>
    <w:basedOn w:val="Tablanormal"/>
    <w:next w:val="Tablaconcuadrcula"/>
    <w:uiPriority w:val="39"/>
    <w:rsid w:val="00D3240E"/>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21">
    <w:name w:val="Sin lista121"/>
    <w:next w:val="Sinlista"/>
    <w:uiPriority w:val="99"/>
    <w:semiHidden/>
    <w:unhideWhenUsed/>
    <w:rsid w:val="00D3240E"/>
  </w:style>
  <w:style w:type="table" w:customStyle="1" w:styleId="Tablaconcuadrcula17">
    <w:name w:val="Tabla con cuadrícula17"/>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8">
    <w:name w:val="Tabla con cuadrícula18"/>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3">
    <w:name w:val="Sin lista13"/>
    <w:next w:val="Sinlista"/>
    <w:uiPriority w:val="99"/>
    <w:semiHidden/>
    <w:unhideWhenUsed/>
    <w:rsid w:val="00D3240E"/>
  </w:style>
  <w:style w:type="numbering" w:customStyle="1" w:styleId="Sinlista14">
    <w:name w:val="Sin lista14"/>
    <w:next w:val="Sinlista"/>
    <w:uiPriority w:val="99"/>
    <w:semiHidden/>
    <w:unhideWhenUsed/>
    <w:rsid w:val="00D3240E"/>
  </w:style>
  <w:style w:type="table" w:customStyle="1" w:styleId="Tablaconcuadrcula19">
    <w:name w:val="Tabla con cuadrícula19"/>
    <w:basedOn w:val="Tablanormal"/>
    <w:next w:val="Tablaconcuadrcula"/>
    <w:uiPriority w:val="39"/>
    <w:rsid w:val="00D3240E"/>
    <w:pPr>
      <w:spacing w:after="0" w:line="240" w:lineRule="auto"/>
    </w:pPr>
    <w:rPr>
      <w:rFonts w:ascii="Calibri" w:eastAsia="Calibri" w:hAnsi="Calibri" w:cs="SimSun"/>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kekvd">
    <w:name w:val="vkekvd"/>
    <w:basedOn w:val="Fuentedeprrafopredeter"/>
    <w:rsid w:val="00D3240E"/>
  </w:style>
  <w:style w:type="character" w:customStyle="1" w:styleId="t286pc">
    <w:name w:val="t286pc"/>
    <w:basedOn w:val="Fuentedeprrafopredeter"/>
    <w:rsid w:val="00D3240E"/>
  </w:style>
  <w:style w:type="table" w:customStyle="1" w:styleId="Tablaconcuadrcula20">
    <w:name w:val="Tabla con cuadrícula20"/>
    <w:basedOn w:val="Tablanormal"/>
    <w:next w:val="Tablaconcuadrcula"/>
    <w:uiPriority w:val="39"/>
    <w:rsid w:val="00D3240E"/>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staclara-nfasis6">
    <w:name w:val="Light List Accent 6"/>
    <w:basedOn w:val="Tablanormal"/>
    <w:uiPriority w:val="61"/>
    <w:semiHidden/>
    <w:unhideWhenUsed/>
    <w:rsid w:val="00D3240E"/>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aconcuadrcula28">
    <w:name w:val="Tabla con cuadrícula28"/>
    <w:basedOn w:val="Tablanormal"/>
    <w:next w:val="Tablaconcuadrcula"/>
    <w:uiPriority w:val="39"/>
    <w:rsid w:val="00F82179"/>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1clara1">
    <w:name w:val="Tabla de cuadrícula 1 clara1"/>
    <w:basedOn w:val="Tablanormal"/>
    <w:next w:val="Tabladecuadrcula1clara"/>
    <w:uiPriority w:val="46"/>
    <w:rsid w:val="00D5683B"/>
    <w:pPr>
      <w:spacing w:after="0" w:line="240" w:lineRule="auto"/>
    </w:pPr>
    <w:rPr>
      <w:kern w:val="2"/>
      <w:lang w:val="en-US"/>
      <w14:ligatures w14:val="standardContextual"/>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decuadrcula1clara">
    <w:name w:val="Grid Table 1 Light"/>
    <w:basedOn w:val="Tablanormal"/>
    <w:uiPriority w:val="46"/>
    <w:rsid w:val="00D5683B"/>
    <w:pPr>
      <w:spacing w:after="0" w:line="240" w:lineRule="auto"/>
    </w:p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aconcuadrcula22">
    <w:name w:val="Tabla con cuadrícula22"/>
    <w:basedOn w:val="Tablanormal"/>
    <w:next w:val="Tablaconcuadrcula"/>
    <w:uiPriority w:val="39"/>
    <w:rsid w:val="008F58CB"/>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3">
    <w:name w:val="Tabla con cuadrícula23"/>
    <w:basedOn w:val="Tablanormal"/>
    <w:next w:val="Tablaconcuadrcula"/>
    <w:uiPriority w:val="39"/>
    <w:rsid w:val="0082417D"/>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5">
    <w:name w:val="Sin lista15"/>
    <w:next w:val="Sinlista"/>
    <w:uiPriority w:val="99"/>
    <w:semiHidden/>
    <w:unhideWhenUsed/>
    <w:rsid w:val="0001569B"/>
  </w:style>
  <w:style w:type="table" w:customStyle="1" w:styleId="Tablaconcuadrcula24">
    <w:name w:val="Tabla con cuadrícula24"/>
    <w:basedOn w:val="Tablanormal"/>
    <w:next w:val="Tablaconcuadrcula"/>
    <w:uiPriority w:val="59"/>
    <w:rsid w:val="0001569B"/>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
    <w:name w:val="Sin lista16"/>
    <w:next w:val="Sinlista"/>
    <w:uiPriority w:val="99"/>
    <w:semiHidden/>
    <w:unhideWhenUsed/>
    <w:rsid w:val="0001569B"/>
  </w:style>
  <w:style w:type="table" w:customStyle="1" w:styleId="Tablaconcuadrcula110">
    <w:name w:val="Tabla con cuadrícula110"/>
    <w:basedOn w:val="Tablanormal"/>
    <w:next w:val="Tablaconcuadrcula"/>
    <w:uiPriority w:val="39"/>
    <w:rsid w:val="0001569B"/>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01569B"/>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3">
    <w:name w:val="Estilo13"/>
    <w:uiPriority w:val="99"/>
    <w:rsid w:val="0001569B"/>
  </w:style>
  <w:style w:type="numbering" w:customStyle="1" w:styleId="Sinlista22">
    <w:name w:val="Sin lista22"/>
    <w:next w:val="Sinlista"/>
    <w:uiPriority w:val="99"/>
    <w:semiHidden/>
    <w:unhideWhenUsed/>
    <w:rsid w:val="0001569B"/>
  </w:style>
  <w:style w:type="table" w:customStyle="1" w:styleId="Tablaconcuadrcula25">
    <w:name w:val="Tabla con cuadrícula25"/>
    <w:basedOn w:val="Tablanormal"/>
    <w:next w:val="Tablaconcuadrcula"/>
    <w:uiPriority w:val="39"/>
    <w:rsid w:val="0001569B"/>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1">
    <w:name w:val="Estilo111"/>
    <w:uiPriority w:val="99"/>
    <w:rsid w:val="0001569B"/>
  </w:style>
  <w:style w:type="numbering" w:customStyle="1" w:styleId="Sinlista31">
    <w:name w:val="Sin lista31"/>
    <w:next w:val="Sinlista"/>
    <w:uiPriority w:val="99"/>
    <w:semiHidden/>
    <w:unhideWhenUsed/>
    <w:rsid w:val="0001569B"/>
  </w:style>
  <w:style w:type="table" w:customStyle="1" w:styleId="Tablaconcuadrcula32">
    <w:name w:val="Tabla con cuadrícula32"/>
    <w:basedOn w:val="Tablanormal"/>
    <w:next w:val="Tablaconcuadrcula"/>
    <w:uiPriority w:val="39"/>
    <w:rsid w:val="0001569B"/>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1">
    <w:name w:val="Estilo121"/>
    <w:uiPriority w:val="99"/>
    <w:rsid w:val="0001569B"/>
  </w:style>
  <w:style w:type="numbering" w:customStyle="1" w:styleId="Sinlista41">
    <w:name w:val="Sin lista41"/>
    <w:next w:val="Sinlista"/>
    <w:uiPriority w:val="99"/>
    <w:semiHidden/>
    <w:unhideWhenUsed/>
    <w:rsid w:val="0001569B"/>
  </w:style>
  <w:style w:type="table" w:customStyle="1" w:styleId="TableNormal12">
    <w:name w:val="Table Normal12"/>
    <w:rsid w:val="0001569B"/>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table" w:customStyle="1" w:styleId="Tablaconcuadrcula42">
    <w:name w:val="Tabla con cuadrícula42"/>
    <w:basedOn w:val="Tablanormal"/>
    <w:next w:val="Tablaconcuadrcula"/>
    <w:uiPriority w:val="39"/>
    <w:rsid w:val="0001569B"/>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3">
    <w:name w:val="Lista clara - Énfasis 63"/>
    <w:basedOn w:val="Tablanormal"/>
    <w:next w:val="Listaclara-nfasis6"/>
    <w:uiPriority w:val="61"/>
    <w:semiHidden/>
    <w:unhideWhenUsed/>
    <w:rsid w:val="0001569B"/>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21">
    <w:name w:val="Lista clara - Énfasis 621"/>
    <w:basedOn w:val="Tablanormal"/>
    <w:next w:val="Listaclara-nfasis6"/>
    <w:uiPriority w:val="61"/>
    <w:semiHidden/>
    <w:unhideWhenUsed/>
    <w:rsid w:val="0001569B"/>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2">
    <w:name w:val="Tabla con cuadrícula412"/>
    <w:basedOn w:val="Tablanormal"/>
    <w:next w:val="Tablaconcuadrcula"/>
    <w:uiPriority w:val="39"/>
    <w:rsid w:val="0001569B"/>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2">
    <w:name w:val="Tabla con cuadrícula4112"/>
    <w:basedOn w:val="Tablanormal"/>
    <w:next w:val="Tablaconcuadrcula"/>
    <w:uiPriority w:val="39"/>
    <w:rsid w:val="0001569B"/>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2">
    <w:name w:val="Tabla con cuadrícula212"/>
    <w:basedOn w:val="Tablanormal"/>
    <w:next w:val="Tablaconcuadrcula"/>
    <w:uiPriority w:val="39"/>
    <w:rsid w:val="0001569B"/>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cin2">
    <w:name w:val="Descripción2"/>
    <w:basedOn w:val="Normal"/>
    <w:next w:val="Normal"/>
    <w:uiPriority w:val="35"/>
    <w:unhideWhenUsed/>
    <w:qFormat/>
    <w:rsid w:val="0001569B"/>
    <w:pPr>
      <w:spacing w:line="240" w:lineRule="auto"/>
    </w:pPr>
    <w:rPr>
      <w:rFonts w:eastAsia="Times New Roman"/>
      <w:i/>
      <w:iCs/>
      <w:color w:val="44546A"/>
      <w:sz w:val="18"/>
      <w:szCs w:val="18"/>
      <w:lang w:val="es-MX"/>
    </w:rPr>
  </w:style>
  <w:style w:type="numbering" w:customStyle="1" w:styleId="Sinlista51">
    <w:name w:val="Sin lista51"/>
    <w:next w:val="Sinlista"/>
    <w:uiPriority w:val="99"/>
    <w:semiHidden/>
    <w:unhideWhenUsed/>
    <w:rsid w:val="0001569B"/>
  </w:style>
  <w:style w:type="table" w:customStyle="1" w:styleId="Tablaconcuadrcula112">
    <w:name w:val="Tabla con cuadrícula112"/>
    <w:basedOn w:val="Tablanormal"/>
    <w:next w:val="Tablaconcuadrcula"/>
    <w:uiPriority w:val="39"/>
    <w:locked/>
    <w:rsid w:val="0001569B"/>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1">
    <w:name w:val="Sin lista61"/>
    <w:next w:val="Sinlista"/>
    <w:uiPriority w:val="99"/>
    <w:semiHidden/>
    <w:unhideWhenUsed/>
    <w:rsid w:val="0001569B"/>
  </w:style>
  <w:style w:type="table" w:customStyle="1" w:styleId="Tablaconcuadrcula122">
    <w:name w:val="Tabla con cuadrícula122"/>
    <w:basedOn w:val="Tablanormal"/>
    <w:next w:val="Tablaconcuadrcula"/>
    <w:uiPriority w:val="39"/>
    <w:rsid w:val="0001569B"/>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1">
    <w:name w:val="Sin lista71"/>
    <w:next w:val="Sinlista"/>
    <w:uiPriority w:val="99"/>
    <w:semiHidden/>
    <w:unhideWhenUsed/>
    <w:rsid w:val="0001569B"/>
  </w:style>
  <w:style w:type="numbering" w:customStyle="1" w:styleId="Sinlista81">
    <w:name w:val="Sin lista81"/>
    <w:next w:val="Sinlista"/>
    <w:uiPriority w:val="99"/>
    <w:semiHidden/>
    <w:unhideWhenUsed/>
    <w:rsid w:val="0001569B"/>
  </w:style>
  <w:style w:type="numbering" w:customStyle="1" w:styleId="Sinlista91">
    <w:name w:val="Sin lista91"/>
    <w:next w:val="Sinlista"/>
    <w:uiPriority w:val="99"/>
    <w:semiHidden/>
    <w:unhideWhenUsed/>
    <w:rsid w:val="0001569B"/>
  </w:style>
  <w:style w:type="numbering" w:customStyle="1" w:styleId="Sinlista101">
    <w:name w:val="Sin lista101"/>
    <w:next w:val="Sinlista"/>
    <w:uiPriority w:val="99"/>
    <w:semiHidden/>
    <w:unhideWhenUsed/>
    <w:rsid w:val="0001569B"/>
  </w:style>
  <w:style w:type="table" w:customStyle="1" w:styleId="Tablanormal511">
    <w:name w:val="Tabla normal 511"/>
    <w:basedOn w:val="Tablanormal"/>
    <w:uiPriority w:val="45"/>
    <w:rsid w:val="0001569B"/>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2">
    <w:name w:val="Sin lista112"/>
    <w:next w:val="Sinlista"/>
    <w:uiPriority w:val="99"/>
    <w:semiHidden/>
    <w:unhideWhenUsed/>
    <w:rsid w:val="0001569B"/>
  </w:style>
  <w:style w:type="numbering" w:customStyle="1" w:styleId="Sinlista122">
    <w:name w:val="Sin lista122"/>
    <w:next w:val="Sinlista"/>
    <w:uiPriority w:val="99"/>
    <w:semiHidden/>
    <w:unhideWhenUsed/>
    <w:rsid w:val="0001569B"/>
  </w:style>
  <w:style w:type="numbering" w:customStyle="1" w:styleId="Sinlista131">
    <w:name w:val="Sin lista131"/>
    <w:next w:val="Sinlista"/>
    <w:uiPriority w:val="99"/>
    <w:semiHidden/>
    <w:unhideWhenUsed/>
    <w:rsid w:val="0001569B"/>
  </w:style>
  <w:style w:type="numbering" w:customStyle="1" w:styleId="Sinlista141">
    <w:name w:val="Sin lista141"/>
    <w:next w:val="Sinlista"/>
    <w:uiPriority w:val="99"/>
    <w:semiHidden/>
    <w:unhideWhenUsed/>
    <w:rsid w:val="0001569B"/>
  </w:style>
  <w:style w:type="table" w:customStyle="1" w:styleId="TableNormal21">
    <w:name w:val="Table Normal21"/>
    <w:uiPriority w:val="2"/>
    <w:qFormat/>
    <w:rsid w:val="0001569B"/>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3">
    <w:name w:val="Table Normal3"/>
    <w:uiPriority w:val="2"/>
    <w:qFormat/>
    <w:rsid w:val="0001569B"/>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4">
    <w:name w:val="Table Normal4"/>
    <w:uiPriority w:val="2"/>
    <w:qFormat/>
    <w:rsid w:val="0001569B"/>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5">
    <w:name w:val="Table Normal5"/>
    <w:uiPriority w:val="2"/>
    <w:qFormat/>
    <w:rsid w:val="0001569B"/>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6">
    <w:name w:val="Table Normal6"/>
    <w:uiPriority w:val="2"/>
    <w:qFormat/>
    <w:rsid w:val="0001569B"/>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eNormal7">
    <w:name w:val="Table Normal7"/>
    <w:uiPriority w:val="2"/>
    <w:qFormat/>
    <w:rsid w:val="0001569B"/>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concuadrcula221">
    <w:name w:val="Tabla con cuadrícula221"/>
    <w:basedOn w:val="Tablanormal"/>
    <w:next w:val="Tablaconcuadrcula"/>
    <w:uiPriority w:val="39"/>
    <w:rsid w:val="0001569B"/>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51">
    <w:name w:val="Sin lista151"/>
    <w:next w:val="Sinlista"/>
    <w:uiPriority w:val="99"/>
    <w:semiHidden/>
    <w:unhideWhenUsed/>
    <w:rsid w:val="0001569B"/>
  </w:style>
  <w:style w:type="table" w:customStyle="1" w:styleId="Tablaconcuadrcula251">
    <w:name w:val="Tabla con cuadrícula251"/>
    <w:basedOn w:val="Tablanormal"/>
    <w:next w:val="Tablaconcuadrcula"/>
    <w:uiPriority w:val="39"/>
    <w:rsid w:val="0001569B"/>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1">
    <w:name w:val="Sin lista161"/>
    <w:next w:val="Sinlista"/>
    <w:uiPriority w:val="99"/>
    <w:semiHidden/>
    <w:unhideWhenUsed/>
    <w:rsid w:val="0001569B"/>
  </w:style>
  <w:style w:type="numbering" w:customStyle="1" w:styleId="Sinlista17">
    <w:name w:val="Sin lista17"/>
    <w:next w:val="Sinlista"/>
    <w:uiPriority w:val="99"/>
    <w:semiHidden/>
    <w:unhideWhenUsed/>
    <w:rsid w:val="0001569B"/>
  </w:style>
  <w:style w:type="table" w:customStyle="1" w:styleId="Tablaconcuadrcula26">
    <w:name w:val="Tabla con cuadrícula26"/>
    <w:basedOn w:val="Tablanormal"/>
    <w:next w:val="Tablaconcuadrcula"/>
    <w:uiPriority w:val="39"/>
    <w:rsid w:val="0001569B"/>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1101">
    <w:name w:val="Tabla con cuadrícula1101"/>
    <w:basedOn w:val="Tablanormal"/>
    <w:next w:val="Tablaconcuadrcula"/>
    <w:uiPriority w:val="39"/>
    <w:rsid w:val="0001569B"/>
    <w:pPr>
      <w:spacing w:after="0" w:line="240" w:lineRule="auto"/>
    </w:pPr>
    <w:rPr>
      <w:rFonts w:ascii="Calibri" w:eastAsia="Calibri" w:hAnsi="Calibri" w:cs="Times New Roman"/>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7">
    <w:name w:val="Tabla con cuadrícula27"/>
    <w:basedOn w:val="Tablanormal"/>
    <w:next w:val="Tablaconcuadrcula"/>
    <w:uiPriority w:val="39"/>
    <w:rsid w:val="0001569B"/>
    <w:pPr>
      <w:spacing w:after="0" w:line="240" w:lineRule="auto"/>
    </w:pPr>
    <w:rPr>
      <w:kern w:val="2"/>
      <w:sz w:val="24"/>
      <w:szCs w:val="24"/>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1clara2">
    <w:name w:val="Tabla de cuadrícula 1 clara2"/>
    <w:basedOn w:val="Tablanormal"/>
    <w:next w:val="Tabladecuadrcula1clara"/>
    <w:uiPriority w:val="46"/>
    <w:rsid w:val="0001569B"/>
    <w:pPr>
      <w:spacing w:after="0" w:line="240" w:lineRule="auto"/>
    </w:pPr>
    <w:rPr>
      <w:sz w:val="24"/>
      <w:szCs w:val="24"/>
      <w:lang w:val="es-MX"/>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eNormal8">
    <w:name w:val="Table Normal8"/>
    <w:uiPriority w:val="2"/>
    <w:qFormat/>
    <w:rsid w:val="0001569B"/>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decuadrcula1clara11">
    <w:name w:val="Tabla de cuadrícula 1 clara11"/>
    <w:basedOn w:val="Tablanormal"/>
    <w:uiPriority w:val="46"/>
    <w:rsid w:val="0001569B"/>
    <w:pPr>
      <w:widowControl w:val="0"/>
      <w:autoSpaceDE w:val="0"/>
      <w:autoSpaceDN w:val="0"/>
      <w:spacing w:after="0" w:line="240" w:lineRule="auto"/>
    </w:pPr>
    <w:rPr>
      <w:lang w:val="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concuadrcula29">
    <w:name w:val="Tabla con cuadrícula29"/>
    <w:basedOn w:val="Tablanormal"/>
    <w:next w:val="Tablaconcuadrcula"/>
    <w:uiPriority w:val="39"/>
    <w:rsid w:val="0001569B"/>
    <w:pPr>
      <w:spacing w:after="0" w:line="240" w:lineRule="auto"/>
    </w:pPr>
    <w:rPr>
      <w:kern w:val="2"/>
      <w:lang w:val="es-MX"/>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8">
    <w:name w:val="Sin lista18"/>
    <w:next w:val="Sinlista"/>
    <w:uiPriority w:val="99"/>
    <w:semiHidden/>
    <w:unhideWhenUsed/>
    <w:rsid w:val="0001569B"/>
  </w:style>
  <w:style w:type="table" w:customStyle="1" w:styleId="TableNormal9">
    <w:name w:val="Table Normal9"/>
    <w:uiPriority w:val="2"/>
    <w:semiHidden/>
    <w:unhideWhenUsed/>
    <w:qFormat/>
    <w:rsid w:val="0001569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Sinlista19">
    <w:name w:val="Sin lista19"/>
    <w:next w:val="Sinlista"/>
    <w:uiPriority w:val="99"/>
    <w:semiHidden/>
    <w:unhideWhenUsed/>
    <w:rsid w:val="00225699"/>
  </w:style>
  <w:style w:type="table" w:customStyle="1" w:styleId="Tablaconcuadrcula30">
    <w:name w:val="Tabla con cuadrícula30"/>
    <w:basedOn w:val="Tablanormal"/>
    <w:next w:val="Tablaconcuadrcula"/>
    <w:uiPriority w:val="39"/>
    <w:rsid w:val="00225699"/>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10">
    <w:name w:val="Sin lista110"/>
    <w:next w:val="Sinlista"/>
    <w:uiPriority w:val="99"/>
    <w:semiHidden/>
    <w:unhideWhenUsed/>
    <w:rsid w:val="00225699"/>
  </w:style>
  <w:style w:type="table" w:customStyle="1" w:styleId="Tablaconcuadrcula113">
    <w:name w:val="Tabla con cuadrícula113"/>
    <w:basedOn w:val="Tablanormal"/>
    <w:next w:val="Tablaconcuadrcula"/>
    <w:uiPriority w:val="39"/>
    <w:rsid w:val="00225699"/>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00">
    <w:name w:val="Table Normal10"/>
    <w:rsid w:val="00225699"/>
    <w:pPr>
      <w:spacing w:after="160" w:line="259" w:lineRule="auto"/>
    </w:pPr>
    <w:rPr>
      <w:rFonts w:ascii="Aptos" w:eastAsia="Aptos" w:hAnsi="Aptos" w:cs="Aptos"/>
      <w:lang w:val="es-MX" w:eastAsia="es-MX"/>
    </w:rPr>
    <w:tblPr>
      <w:tblCellMar>
        <w:top w:w="0" w:type="dxa"/>
        <w:left w:w="0" w:type="dxa"/>
        <w:bottom w:w="0" w:type="dxa"/>
        <w:right w:w="0" w:type="dxa"/>
      </w:tblCellMar>
    </w:tblPr>
  </w:style>
  <w:style w:type="numbering" w:customStyle="1" w:styleId="Estilo14">
    <w:name w:val="Estilo14"/>
    <w:uiPriority w:val="99"/>
    <w:rsid w:val="00225699"/>
  </w:style>
  <w:style w:type="numbering" w:customStyle="1" w:styleId="Sinlista23">
    <w:name w:val="Sin lista23"/>
    <w:next w:val="Sinlista"/>
    <w:uiPriority w:val="99"/>
    <w:semiHidden/>
    <w:unhideWhenUsed/>
    <w:rsid w:val="00225699"/>
  </w:style>
  <w:style w:type="table" w:customStyle="1" w:styleId="Tablaconcuadrcula210">
    <w:name w:val="Tabla con cuadrícula210"/>
    <w:basedOn w:val="Tablanormal"/>
    <w:next w:val="Tablaconcuadrcula"/>
    <w:uiPriority w:val="39"/>
    <w:rsid w:val="00225699"/>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12">
    <w:name w:val="Estilo112"/>
    <w:uiPriority w:val="99"/>
    <w:rsid w:val="00225699"/>
  </w:style>
  <w:style w:type="numbering" w:customStyle="1" w:styleId="Sinlista32">
    <w:name w:val="Sin lista32"/>
    <w:next w:val="Sinlista"/>
    <w:uiPriority w:val="99"/>
    <w:semiHidden/>
    <w:unhideWhenUsed/>
    <w:rsid w:val="00225699"/>
  </w:style>
  <w:style w:type="table" w:customStyle="1" w:styleId="Tablaconcuadrcula33">
    <w:name w:val="Tabla con cuadrícula33"/>
    <w:basedOn w:val="Tablanormal"/>
    <w:next w:val="Tablaconcuadrcula"/>
    <w:uiPriority w:val="39"/>
    <w:rsid w:val="00225699"/>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Estilo122">
    <w:name w:val="Estilo122"/>
    <w:uiPriority w:val="99"/>
    <w:rsid w:val="00225699"/>
  </w:style>
  <w:style w:type="numbering" w:customStyle="1" w:styleId="Sinlista42">
    <w:name w:val="Sin lista42"/>
    <w:next w:val="Sinlista"/>
    <w:uiPriority w:val="99"/>
    <w:semiHidden/>
    <w:unhideWhenUsed/>
    <w:rsid w:val="00225699"/>
  </w:style>
  <w:style w:type="table" w:customStyle="1" w:styleId="TableNormal13">
    <w:name w:val="Table Normal13"/>
    <w:rsid w:val="00225699"/>
    <w:pPr>
      <w:spacing w:after="160" w:line="256" w:lineRule="auto"/>
    </w:pPr>
    <w:rPr>
      <w:rFonts w:ascii="Calibri" w:eastAsia="Calibri" w:hAnsi="Calibri" w:cs="Calibri"/>
      <w:lang w:val="es-MX" w:eastAsia="es-MX"/>
    </w:rPr>
    <w:tblPr>
      <w:tblCellMar>
        <w:top w:w="0" w:type="dxa"/>
        <w:left w:w="0" w:type="dxa"/>
        <w:bottom w:w="0" w:type="dxa"/>
        <w:right w:w="0" w:type="dxa"/>
      </w:tblCellMar>
    </w:tblPr>
  </w:style>
  <w:style w:type="table" w:customStyle="1" w:styleId="Tablaconcuadrcula43">
    <w:name w:val="Tabla con cuadrícula43"/>
    <w:basedOn w:val="Tablanormal"/>
    <w:next w:val="Tablaconcuadrcula"/>
    <w:uiPriority w:val="39"/>
    <w:rsid w:val="00225699"/>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staclara-nfasis64">
    <w:name w:val="Lista clara - Énfasis 64"/>
    <w:basedOn w:val="Tablanormal"/>
    <w:next w:val="Listaclara-nfasis6"/>
    <w:uiPriority w:val="61"/>
    <w:semiHidden/>
    <w:unhideWhenUsed/>
    <w:rsid w:val="00225699"/>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staclara-nfasis622">
    <w:name w:val="Lista clara - Énfasis 622"/>
    <w:basedOn w:val="Tablanormal"/>
    <w:next w:val="Listaclara-nfasis6"/>
    <w:uiPriority w:val="61"/>
    <w:semiHidden/>
    <w:unhideWhenUsed/>
    <w:rsid w:val="00225699"/>
    <w:pPr>
      <w:spacing w:after="0" w:line="240" w:lineRule="auto"/>
    </w:pPr>
    <w:rPr>
      <w:sz w:val="24"/>
      <w:szCs w:val="24"/>
      <w:lang w:val="es-MX"/>
    </w:rPr>
    <w:tblPr>
      <w:tblStyleRowBandSize w:val="1"/>
      <w:tblStyleColBandSize w:val="1"/>
      <w:tblInd w:w="0" w:type="dxa"/>
      <w:tblBorders>
        <w:top w:val="single" w:sz="8" w:space="0" w:color="70AD47"/>
        <w:left w:val="single" w:sz="8" w:space="0" w:color="70AD47"/>
        <w:bottom w:val="single" w:sz="8" w:space="0" w:color="70AD47"/>
        <w:right w:val="single" w:sz="8" w:space="0" w:color="70AD47"/>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Tablaconcuadrcula413">
    <w:name w:val="Tabla con cuadrícula413"/>
    <w:basedOn w:val="Tablanormal"/>
    <w:next w:val="Tablaconcuadrcula"/>
    <w:uiPriority w:val="39"/>
    <w:rsid w:val="00225699"/>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4113">
    <w:name w:val="Tabla con cuadrícula4113"/>
    <w:basedOn w:val="Tablanormal"/>
    <w:next w:val="Tablaconcuadrcula"/>
    <w:uiPriority w:val="39"/>
    <w:rsid w:val="00225699"/>
    <w:pPr>
      <w:spacing w:after="0" w:line="240" w:lineRule="auto"/>
    </w:pPr>
    <w:rPr>
      <w:rFonts w:ascii="Calibri" w:eastAsia="Calibri" w:hAnsi="Calibri" w:cs="Calibri"/>
      <w:lang w:val="es-MX" w:eastAsia="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13">
    <w:name w:val="Tabla con cuadrícula213"/>
    <w:basedOn w:val="Tablanormal"/>
    <w:next w:val="Tablaconcuadrcula"/>
    <w:uiPriority w:val="39"/>
    <w:rsid w:val="00225699"/>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scripcin3">
    <w:name w:val="Descripción3"/>
    <w:basedOn w:val="Normal"/>
    <w:next w:val="Normal"/>
    <w:uiPriority w:val="35"/>
    <w:unhideWhenUsed/>
    <w:qFormat/>
    <w:rsid w:val="00225699"/>
    <w:pPr>
      <w:spacing w:line="240" w:lineRule="auto"/>
    </w:pPr>
    <w:rPr>
      <w:rFonts w:eastAsia="Times New Roman"/>
      <w:i/>
      <w:iCs/>
      <w:color w:val="44546A"/>
      <w:sz w:val="18"/>
      <w:szCs w:val="18"/>
      <w:lang w:val="es-MX"/>
    </w:rPr>
  </w:style>
  <w:style w:type="numbering" w:customStyle="1" w:styleId="Sinlista52">
    <w:name w:val="Sin lista52"/>
    <w:next w:val="Sinlista"/>
    <w:uiPriority w:val="99"/>
    <w:semiHidden/>
    <w:unhideWhenUsed/>
    <w:rsid w:val="00225699"/>
  </w:style>
  <w:style w:type="table" w:customStyle="1" w:styleId="Tablaconcuadrcula114">
    <w:name w:val="Tabla con cuadrícula114"/>
    <w:basedOn w:val="Tablanormal"/>
    <w:next w:val="Tablaconcuadrcula"/>
    <w:uiPriority w:val="39"/>
    <w:rsid w:val="00225699"/>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62">
    <w:name w:val="Sin lista62"/>
    <w:next w:val="Sinlista"/>
    <w:uiPriority w:val="99"/>
    <w:semiHidden/>
    <w:unhideWhenUsed/>
    <w:rsid w:val="00225699"/>
  </w:style>
  <w:style w:type="table" w:customStyle="1" w:styleId="Tablaconcuadrcula123">
    <w:name w:val="Tabla con cuadrícula123"/>
    <w:basedOn w:val="Tablanormal"/>
    <w:next w:val="Tablaconcuadrcula"/>
    <w:uiPriority w:val="39"/>
    <w:rsid w:val="00225699"/>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72">
    <w:name w:val="Sin lista72"/>
    <w:next w:val="Sinlista"/>
    <w:uiPriority w:val="99"/>
    <w:semiHidden/>
    <w:unhideWhenUsed/>
    <w:rsid w:val="00225699"/>
  </w:style>
  <w:style w:type="numbering" w:customStyle="1" w:styleId="Sinlista82">
    <w:name w:val="Sin lista82"/>
    <w:next w:val="Sinlista"/>
    <w:uiPriority w:val="99"/>
    <w:semiHidden/>
    <w:unhideWhenUsed/>
    <w:rsid w:val="00225699"/>
  </w:style>
  <w:style w:type="numbering" w:customStyle="1" w:styleId="Sinlista92">
    <w:name w:val="Sin lista92"/>
    <w:next w:val="Sinlista"/>
    <w:uiPriority w:val="99"/>
    <w:semiHidden/>
    <w:unhideWhenUsed/>
    <w:rsid w:val="00225699"/>
  </w:style>
  <w:style w:type="numbering" w:customStyle="1" w:styleId="Sinlista102">
    <w:name w:val="Sin lista102"/>
    <w:next w:val="Sinlista"/>
    <w:uiPriority w:val="99"/>
    <w:semiHidden/>
    <w:unhideWhenUsed/>
    <w:rsid w:val="00225699"/>
  </w:style>
  <w:style w:type="table" w:customStyle="1" w:styleId="Tablanormal512">
    <w:name w:val="Tabla normal 512"/>
    <w:basedOn w:val="Tablanormal"/>
    <w:uiPriority w:val="45"/>
    <w:rsid w:val="00225699"/>
    <w:pPr>
      <w:spacing w:after="0" w:line="240" w:lineRule="auto"/>
    </w:pPr>
    <w:rPr>
      <w:kern w:val="2"/>
      <w:lang w:val="es-MX"/>
      <w14:ligatures w14:val="standardContextual"/>
    </w:rPr>
    <w:tblPr>
      <w:tblStyleRowBandSize w:val="1"/>
      <w:tblStyleColBandSize w:val="1"/>
      <w:tblInd w:w="0" w:type="dxa"/>
      <w:tblCellMar>
        <w:top w:w="0" w:type="dxa"/>
        <w:left w:w="108" w:type="dxa"/>
        <w:bottom w:w="0" w:type="dxa"/>
        <w:right w:w="108" w:type="dxa"/>
      </w:tblCellMar>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Sinlista113">
    <w:name w:val="Sin lista113"/>
    <w:next w:val="Sinlista"/>
    <w:uiPriority w:val="99"/>
    <w:semiHidden/>
    <w:unhideWhenUsed/>
    <w:rsid w:val="00225699"/>
  </w:style>
  <w:style w:type="numbering" w:customStyle="1" w:styleId="Sinlista123">
    <w:name w:val="Sin lista123"/>
    <w:next w:val="Sinlista"/>
    <w:uiPriority w:val="99"/>
    <w:semiHidden/>
    <w:unhideWhenUsed/>
    <w:rsid w:val="00225699"/>
  </w:style>
  <w:style w:type="numbering" w:customStyle="1" w:styleId="Sinlista132">
    <w:name w:val="Sin lista132"/>
    <w:next w:val="Sinlista"/>
    <w:uiPriority w:val="99"/>
    <w:semiHidden/>
    <w:unhideWhenUsed/>
    <w:rsid w:val="00225699"/>
  </w:style>
  <w:style w:type="numbering" w:customStyle="1" w:styleId="Sinlista142">
    <w:name w:val="Sin lista142"/>
    <w:next w:val="Sinlista"/>
    <w:uiPriority w:val="99"/>
    <w:semiHidden/>
    <w:unhideWhenUsed/>
    <w:rsid w:val="00225699"/>
  </w:style>
  <w:style w:type="table" w:customStyle="1" w:styleId="TableNormal22">
    <w:name w:val="Table Normal22"/>
    <w:uiPriority w:val="2"/>
    <w:qFormat/>
    <w:rsid w:val="00225699"/>
    <w:pPr>
      <w:widowControl w:val="0"/>
      <w:autoSpaceDE w:val="0"/>
      <w:autoSpaceDN w:val="0"/>
      <w:spacing w:after="0" w:line="240" w:lineRule="auto"/>
    </w:pPr>
    <w:rPr>
      <w:rFonts w:ascii="Calibri" w:eastAsia="Calibri" w:hAnsi="Calibri" w:cs="SimSun"/>
      <w:lang w:val="en-US"/>
    </w:rPr>
    <w:tblPr>
      <w:tblInd w:w="0" w:type="dxa"/>
      <w:tblCellMar>
        <w:top w:w="0" w:type="dxa"/>
        <w:left w:w="0" w:type="dxa"/>
        <w:bottom w:w="0" w:type="dxa"/>
        <w:right w:w="0" w:type="dxa"/>
      </w:tblCellMar>
    </w:tblPr>
  </w:style>
  <w:style w:type="table" w:customStyle="1" w:styleId="Tablaconcuadrcula222">
    <w:name w:val="Tabla con cuadrícula222"/>
    <w:basedOn w:val="Tablanormal"/>
    <w:next w:val="Tablaconcuadrcula"/>
    <w:uiPriority w:val="39"/>
    <w:rsid w:val="00225699"/>
    <w:pPr>
      <w:spacing w:after="0" w:line="240" w:lineRule="auto"/>
    </w:pPr>
    <w:rPr>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52">
    <w:name w:val="Sin lista152"/>
    <w:next w:val="Sinlista"/>
    <w:uiPriority w:val="99"/>
    <w:semiHidden/>
    <w:unhideWhenUsed/>
    <w:rsid w:val="00225699"/>
  </w:style>
  <w:style w:type="table" w:customStyle="1" w:styleId="Tablaconcuadrcula252">
    <w:name w:val="Tabla con cuadrícula252"/>
    <w:basedOn w:val="Tablanormal"/>
    <w:next w:val="Tablaconcuadrcula"/>
    <w:uiPriority w:val="39"/>
    <w:rsid w:val="00225699"/>
    <w:pPr>
      <w:spacing w:after="0" w:line="240" w:lineRule="auto"/>
    </w:pPr>
    <w:rPr>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inlista162">
    <w:name w:val="Sin lista162"/>
    <w:next w:val="Sinlista"/>
    <w:uiPriority w:val="99"/>
    <w:semiHidden/>
    <w:unhideWhenUsed/>
    <w:rsid w:val="00225699"/>
  </w:style>
  <w:style w:type="numbering" w:customStyle="1" w:styleId="Sinlista171">
    <w:name w:val="Sin lista171"/>
    <w:next w:val="Sinlista"/>
    <w:uiPriority w:val="99"/>
    <w:semiHidden/>
    <w:unhideWhenUsed/>
    <w:rsid w:val="00225699"/>
  </w:style>
  <w:style w:type="table" w:customStyle="1" w:styleId="Tablaconcuadrcula1102">
    <w:name w:val="Tabla con cuadrícula1102"/>
    <w:basedOn w:val="Tablanormal"/>
    <w:next w:val="Tablaconcuadrcula"/>
    <w:uiPriority w:val="39"/>
    <w:rsid w:val="00225699"/>
    <w:pPr>
      <w:spacing w:after="0" w:line="240" w:lineRule="auto"/>
    </w:pPr>
    <w:rPr>
      <w:rFonts w:ascii="Calibri" w:eastAsia="Calibri" w:hAnsi="Calibri" w:cs="Times New Roman"/>
      <w:sz w:val="24"/>
      <w:szCs w:val="24"/>
      <w:lang w:val="es-MX"/>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1clara3">
    <w:name w:val="Tabla de cuadrícula 1 clara3"/>
    <w:basedOn w:val="Tablanormal"/>
    <w:next w:val="Tabladecuadrcula1clara"/>
    <w:uiPriority w:val="46"/>
    <w:rsid w:val="00225699"/>
    <w:pPr>
      <w:spacing w:after="0" w:line="240" w:lineRule="auto"/>
    </w:pPr>
    <w:rPr>
      <w:sz w:val="24"/>
      <w:szCs w:val="24"/>
      <w:lang w:val="es-MX"/>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ladecuadrcula1clara111">
    <w:name w:val="Tabla de cuadrícula 1 clara111"/>
    <w:basedOn w:val="Tablanormal"/>
    <w:uiPriority w:val="46"/>
    <w:rsid w:val="00225699"/>
    <w:pPr>
      <w:widowControl w:val="0"/>
      <w:autoSpaceDE w:val="0"/>
      <w:autoSpaceDN w:val="0"/>
      <w:spacing w:after="0" w:line="240" w:lineRule="auto"/>
    </w:pPr>
    <w:rPr>
      <w:lang w:val="en-US"/>
    </w:rPr>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Sinlista181">
    <w:name w:val="Sin lista181"/>
    <w:next w:val="Sinlista"/>
    <w:uiPriority w:val="99"/>
    <w:semiHidden/>
    <w:unhideWhenUsed/>
    <w:rsid w:val="002256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6808926">
      <w:bodyDiv w:val="1"/>
      <w:marLeft w:val="0"/>
      <w:marRight w:val="0"/>
      <w:marTop w:val="0"/>
      <w:marBottom w:val="0"/>
      <w:divBdr>
        <w:top w:val="none" w:sz="0" w:space="0" w:color="auto"/>
        <w:left w:val="none" w:sz="0" w:space="0" w:color="auto"/>
        <w:bottom w:val="none" w:sz="0" w:space="0" w:color="auto"/>
        <w:right w:val="none" w:sz="0" w:space="0" w:color="auto"/>
      </w:divBdr>
    </w:div>
    <w:div w:id="600335436">
      <w:bodyDiv w:val="1"/>
      <w:marLeft w:val="0"/>
      <w:marRight w:val="0"/>
      <w:marTop w:val="0"/>
      <w:marBottom w:val="0"/>
      <w:divBdr>
        <w:top w:val="none" w:sz="0" w:space="0" w:color="auto"/>
        <w:left w:val="none" w:sz="0" w:space="0" w:color="auto"/>
        <w:bottom w:val="none" w:sz="0" w:space="0" w:color="auto"/>
        <w:right w:val="none" w:sz="0" w:space="0" w:color="auto"/>
      </w:divBdr>
    </w:div>
    <w:div w:id="656495591">
      <w:bodyDiv w:val="1"/>
      <w:marLeft w:val="0"/>
      <w:marRight w:val="0"/>
      <w:marTop w:val="0"/>
      <w:marBottom w:val="0"/>
      <w:divBdr>
        <w:top w:val="none" w:sz="0" w:space="0" w:color="auto"/>
        <w:left w:val="none" w:sz="0" w:space="0" w:color="auto"/>
        <w:bottom w:val="none" w:sz="0" w:space="0" w:color="auto"/>
        <w:right w:val="none" w:sz="0" w:space="0" w:color="auto"/>
      </w:divBdr>
    </w:div>
    <w:div w:id="803155131">
      <w:bodyDiv w:val="1"/>
      <w:marLeft w:val="0"/>
      <w:marRight w:val="0"/>
      <w:marTop w:val="0"/>
      <w:marBottom w:val="0"/>
      <w:divBdr>
        <w:top w:val="none" w:sz="0" w:space="0" w:color="auto"/>
        <w:left w:val="none" w:sz="0" w:space="0" w:color="auto"/>
        <w:bottom w:val="none" w:sz="0" w:space="0" w:color="auto"/>
        <w:right w:val="none" w:sz="0" w:space="0" w:color="auto"/>
      </w:divBdr>
    </w:div>
    <w:div w:id="1421217918">
      <w:bodyDiv w:val="1"/>
      <w:marLeft w:val="0"/>
      <w:marRight w:val="0"/>
      <w:marTop w:val="0"/>
      <w:marBottom w:val="0"/>
      <w:divBdr>
        <w:top w:val="none" w:sz="0" w:space="0" w:color="auto"/>
        <w:left w:val="none" w:sz="0" w:space="0" w:color="auto"/>
        <w:bottom w:val="none" w:sz="0" w:space="0" w:color="auto"/>
        <w:right w:val="none" w:sz="0" w:space="0" w:color="auto"/>
      </w:divBdr>
    </w:div>
    <w:div w:id="1969820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ink/ink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customXml" Target="ink/ink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1-29T20:21:54.413"/>
    </inkml:context>
    <inkml:brush xml:id="br0">
      <inkml:brushProperty name="width" value="0.4" units="cm"/>
      <inkml:brushProperty name="height" value="0.8" units="cm"/>
      <inkml:brushProperty name="color" value="#0069AF"/>
      <inkml:brushProperty name="tip" value="rectangle"/>
      <inkml:brushProperty name="rasterOp" value="maskPen"/>
      <inkml:brushProperty name="ignorePressure" value="1"/>
    </inkml:brush>
  </inkml:definitions>
  <inkml:trace contextRef="#ctx0" brushRef="#br0">0 10,'5'0,"4"-4,2-2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6-03-19T17:25:34.792"/>
    </inkml:context>
    <inkml:brush xml:id="br0">
      <inkml:brushProperty name="width" value="0.4" units="cm"/>
      <inkml:brushProperty name="height" value="0.8" units="cm"/>
      <inkml:brushProperty name="color" value="#0069AF"/>
      <inkml:brushProperty name="tip" value="rectangle"/>
      <inkml:brushProperty name="rasterOp" value="maskPen"/>
      <inkml:brushProperty name="ignorePressure" value="1"/>
    </inkml:brush>
  </inkml:definitions>
  <inkml:trace contextRef="#ctx0" brushRef="#br0">0 10,'5'0,"4"-4,2-2</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557F02-70D7-43C9-8E43-65816FBC1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4555</TotalTime>
  <Pages>104</Pages>
  <Words>69705</Words>
  <Characters>383379</Characters>
  <Application>Microsoft Office Word</Application>
  <DocSecurity>0</DocSecurity>
  <Lines>3194</Lines>
  <Paragraphs>904</Paragraphs>
  <ScaleCrop>false</ScaleCrop>
  <HeadingPairs>
    <vt:vector size="2" baseType="variant">
      <vt:variant>
        <vt:lpstr>Título</vt:lpstr>
      </vt:variant>
      <vt:variant>
        <vt:i4>1</vt:i4>
      </vt:variant>
    </vt:vector>
  </HeadingPairs>
  <TitlesOfParts>
    <vt:vector size="1" baseType="lpstr">
      <vt:lpstr/>
    </vt:vector>
  </TitlesOfParts>
  <Company>Gobierno Municipal</Company>
  <LinksUpToDate>false</LinksUpToDate>
  <CharactersWithSpaces>452180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2</dc:creator>
  <cp:keywords/>
  <dc:description/>
  <cp:lastModifiedBy>Cuenta Microsoft</cp:lastModifiedBy>
  <cp:revision>75</cp:revision>
  <cp:lastPrinted>2024-12-27T23:05:00Z</cp:lastPrinted>
  <dcterms:created xsi:type="dcterms:W3CDTF">2026-01-14T19:46:00Z</dcterms:created>
  <dcterms:modified xsi:type="dcterms:W3CDTF">2026-08-11T18:05:00Z</dcterms:modified>
</cp:coreProperties>
</file>